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清洁胶项目规划设计方案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836" w:history="1">
        <w:r>
          <w:rPr>
            <w:rFonts w:ascii="仿宋" w:eastAsia="仿宋" w:hAnsi="仿宋" w:cs="仿宋" w:hint="eastAsia"/>
            <w:lang w:eastAsia="zh-CN"/>
          </w:rPr>
          <w:t>序言</w:t>
        </w:r>
        <w:r>
          <w:tab/>
        </w:r>
        <w:r>
          <w:fldChar w:fldCharType="begin"/>
        </w:r>
        <w:r>
          <w:instrText xml:space="preserve"> PAGEREF _Toc22836 \h </w:instrText>
        </w:r>
        <w:r>
          <w:fldChar w:fldCharType="separate"/>
        </w:r>
        <w:r>
          <w:t>3</w:t>
        </w:r>
        <w:r>
          <w:fldChar w:fldCharType="end"/>
        </w:r>
      </w:hyperlink>
    </w:p>
    <w:p>
      <w:pPr>
        <w:pStyle w:val="TOC1"/>
        <w:tabs>
          <w:tab w:val="right" w:leader="dot" w:pos="8306"/>
        </w:tabs>
      </w:pPr>
      <w:hyperlink w:anchor="_Toc10776" w:history="1">
        <w:r>
          <w:rPr>
            <w:rFonts w:ascii="仿宋" w:eastAsia="仿宋" w:hAnsi="仿宋" w:cs="仿宋" w:hint="eastAsia"/>
            <w:lang w:eastAsia="zh-CN"/>
          </w:rPr>
          <w:t>一、清洁胶项目选址可行性分析</w:t>
        </w:r>
        <w:r>
          <w:tab/>
        </w:r>
        <w:r>
          <w:fldChar w:fldCharType="begin"/>
        </w:r>
        <w:r>
          <w:instrText xml:space="preserve"> PAGEREF _Toc10776 \h </w:instrText>
        </w:r>
        <w:r>
          <w:fldChar w:fldCharType="separate"/>
        </w:r>
        <w:r>
          <w:t>3</w:t>
        </w:r>
        <w:r>
          <w:fldChar w:fldCharType="end"/>
        </w:r>
      </w:hyperlink>
    </w:p>
    <w:p>
      <w:pPr>
        <w:pStyle w:val="TOC2"/>
        <w:tabs>
          <w:tab w:val="right" w:leader="dot" w:pos="8306"/>
        </w:tabs>
      </w:pPr>
      <w:hyperlink w:anchor="_Toc898" w:history="1">
        <w:r>
          <w:rPr>
            <w:rFonts w:ascii="仿宋" w:eastAsia="仿宋" w:hAnsi="仿宋" w:cs="仿宋" w:hint="eastAsia"/>
            <w:lang w:eastAsia="zh-CN"/>
          </w:rPr>
          <w:t>(一)、清洁胶项目选址</w:t>
        </w:r>
        <w:r>
          <w:tab/>
        </w:r>
        <w:r>
          <w:fldChar w:fldCharType="begin"/>
        </w:r>
        <w:r>
          <w:instrText xml:space="preserve"> PAGEREF _Toc898 \h </w:instrText>
        </w:r>
        <w:r>
          <w:fldChar w:fldCharType="separate"/>
        </w:r>
        <w:r>
          <w:t>3</w:t>
        </w:r>
        <w:r>
          <w:fldChar w:fldCharType="end"/>
        </w:r>
      </w:hyperlink>
    </w:p>
    <w:p>
      <w:pPr>
        <w:pStyle w:val="TOC2"/>
        <w:tabs>
          <w:tab w:val="right" w:leader="dot" w:pos="8306"/>
        </w:tabs>
      </w:pPr>
      <w:hyperlink w:anchor="_Toc28080" w:history="1">
        <w:r>
          <w:rPr>
            <w:rFonts w:ascii="仿宋" w:eastAsia="仿宋" w:hAnsi="仿宋" w:cs="仿宋" w:hint="eastAsia"/>
            <w:lang w:eastAsia="zh-CN"/>
          </w:rPr>
          <w:t>(二)、用地控制指标</w:t>
        </w:r>
        <w:r>
          <w:tab/>
        </w:r>
        <w:r>
          <w:fldChar w:fldCharType="begin"/>
        </w:r>
        <w:r>
          <w:instrText xml:space="preserve"> PAGEREF _Toc28080 \h </w:instrText>
        </w:r>
        <w:r>
          <w:fldChar w:fldCharType="separate"/>
        </w:r>
        <w:r>
          <w:t>3</w:t>
        </w:r>
        <w:r>
          <w:fldChar w:fldCharType="end"/>
        </w:r>
      </w:hyperlink>
    </w:p>
    <w:p>
      <w:pPr>
        <w:pStyle w:val="TOC2"/>
        <w:tabs>
          <w:tab w:val="right" w:leader="dot" w:pos="8306"/>
        </w:tabs>
      </w:pPr>
      <w:hyperlink w:anchor="_Toc31701" w:history="1">
        <w:r>
          <w:rPr>
            <w:rFonts w:ascii="仿宋" w:eastAsia="仿宋" w:hAnsi="仿宋" w:cs="仿宋" w:hint="eastAsia"/>
            <w:lang w:eastAsia="zh-CN"/>
          </w:rPr>
          <w:t>(三)、节约用地措施</w:t>
        </w:r>
        <w:r>
          <w:tab/>
        </w:r>
        <w:r>
          <w:fldChar w:fldCharType="begin"/>
        </w:r>
        <w:r>
          <w:instrText xml:space="preserve"> PAGEREF _Toc31701 \h </w:instrText>
        </w:r>
        <w:r>
          <w:fldChar w:fldCharType="separate"/>
        </w:r>
        <w:r>
          <w:t>5</w:t>
        </w:r>
        <w:r>
          <w:fldChar w:fldCharType="end"/>
        </w:r>
      </w:hyperlink>
    </w:p>
    <w:p>
      <w:pPr>
        <w:pStyle w:val="TOC2"/>
        <w:tabs>
          <w:tab w:val="right" w:leader="dot" w:pos="8306"/>
        </w:tabs>
      </w:pPr>
      <w:hyperlink w:anchor="_Toc7052" w:history="1">
        <w:r>
          <w:rPr>
            <w:rFonts w:ascii="仿宋" w:eastAsia="仿宋" w:hAnsi="仿宋" w:cs="仿宋" w:hint="eastAsia"/>
            <w:lang w:eastAsia="zh-CN"/>
          </w:rPr>
          <w:t>(四)、总图布置方案</w:t>
        </w:r>
        <w:r>
          <w:tab/>
        </w:r>
        <w:r>
          <w:fldChar w:fldCharType="begin"/>
        </w:r>
        <w:r>
          <w:instrText xml:space="preserve"> PAGEREF _Toc7052 \h </w:instrText>
        </w:r>
        <w:r>
          <w:fldChar w:fldCharType="separate"/>
        </w:r>
        <w:r>
          <w:t>6</w:t>
        </w:r>
        <w:r>
          <w:fldChar w:fldCharType="end"/>
        </w:r>
      </w:hyperlink>
    </w:p>
    <w:p>
      <w:pPr>
        <w:pStyle w:val="TOC2"/>
        <w:tabs>
          <w:tab w:val="right" w:leader="dot" w:pos="8306"/>
        </w:tabs>
      </w:pPr>
      <w:hyperlink w:anchor="_Toc3431" w:history="1">
        <w:r>
          <w:rPr>
            <w:rFonts w:ascii="仿宋" w:eastAsia="仿宋" w:hAnsi="仿宋" w:cs="仿宋" w:hint="eastAsia"/>
            <w:lang w:eastAsia="zh-CN"/>
          </w:rPr>
          <w:t>(五)、选址综合评价</w:t>
        </w:r>
        <w:r>
          <w:tab/>
        </w:r>
        <w:r>
          <w:fldChar w:fldCharType="begin"/>
        </w:r>
        <w:r>
          <w:instrText xml:space="preserve"> PAGEREF _Toc3431 \h </w:instrText>
        </w:r>
        <w:r>
          <w:fldChar w:fldCharType="separate"/>
        </w:r>
        <w:r>
          <w:t>7</w:t>
        </w:r>
        <w:r>
          <w:fldChar w:fldCharType="end"/>
        </w:r>
      </w:hyperlink>
    </w:p>
    <w:p>
      <w:pPr>
        <w:pStyle w:val="TOC1"/>
        <w:tabs>
          <w:tab w:val="right" w:leader="dot" w:pos="8306"/>
        </w:tabs>
      </w:pPr>
      <w:hyperlink w:anchor="_Toc30339" w:history="1">
        <w:r>
          <w:rPr>
            <w:rFonts w:ascii="仿宋" w:eastAsia="仿宋" w:hAnsi="仿宋" w:cs="仿宋" w:hint="eastAsia"/>
            <w:lang w:eastAsia="zh-CN"/>
          </w:rPr>
          <w:t>二、清洁胶项目危机管理</w:t>
        </w:r>
        <w:r>
          <w:tab/>
        </w:r>
        <w:r>
          <w:fldChar w:fldCharType="begin"/>
        </w:r>
        <w:r>
          <w:instrText xml:space="preserve"> PAGEREF _Toc30339 \h </w:instrText>
        </w:r>
        <w:r>
          <w:fldChar w:fldCharType="separate"/>
        </w:r>
        <w:r>
          <w:t>8</w:t>
        </w:r>
        <w:r>
          <w:fldChar w:fldCharType="end"/>
        </w:r>
      </w:hyperlink>
    </w:p>
    <w:p>
      <w:pPr>
        <w:pStyle w:val="TOC2"/>
        <w:tabs>
          <w:tab w:val="right" w:leader="dot" w:pos="8306"/>
        </w:tabs>
      </w:pPr>
      <w:hyperlink w:anchor="_Toc10774" w:history="1">
        <w:r>
          <w:rPr>
            <w:rFonts w:ascii="仿宋" w:eastAsia="仿宋" w:hAnsi="仿宋" w:cs="仿宋" w:hint="eastAsia"/>
            <w:lang w:eastAsia="zh-CN"/>
          </w:rPr>
          <w:t>(一)、危机预警与识别</w:t>
        </w:r>
        <w:r>
          <w:tab/>
        </w:r>
        <w:r>
          <w:fldChar w:fldCharType="begin"/>
        </w:r>
        <w:r>
          <w:instrText xml:space="preserve"> PAGEREF _Toc10774 \h </w:instrText>
        </w:r>
        <w:r>
          <w:fldChar w:fldCharType="separate"/>
        </w:r>
        <w:r>
          <w:t>8</w:t>
        </w:r>
        <w:r>
          <w:fldChar w:fldCharType="end"/>
        </w:r>
      </w:hyperlink>
    </w:p>
    <w:p>
      <w:pPr>
        <w:pStyle w:val="TOC2"/>
        <w:tabs>
          <w:tab w:val="right" w:leader="dot" w:pos="8306"/>
        </w:tabs>
      </w:pPr>
      <w:hyperlink w:anchor="_Toc474" w:history="1">
        <w:r>
          <w:rPr>
            <w:rFonts w:ascii="仿宋" w:eastAsia="仿宋" w:hAnsi="仿宋" w:cs="仿宋" w:hint="eastAsia"/>
            <w:lang w:eastAsia="zh-CN"/>
          </w:rPr>
          <w:t>(二)、危机应对与恢复</w:t>
        </w:r>
        <w:r>
          <w:tab/>
        </w:r>
        <w:r>
          <w:fldChar w:fldCharType="begin"/>
        </w:r>
        <w:r>
          <w:instrText xml:space="preserve"> PAGEREF _Toc474 \h </w:instrText>
        </w:r>
        <w:r>
          <w:fldChar w:fldCharType="separate"/>
        </w:r>
        <w:r>
          <w:t>9</w:t>
        </w:r>
        <w:r>
          <w:fldChar w:fldCharType="end"/>
        </w:r>
      </w:hyperlink>
    </w:p>
    <w:p>
      <w:pPr>
        <w:pStyle w:val="TOC1"/>
        <w:tabs>
          <w:tab w:val="right" w:leader="dot" w:pos="8306"/>
        </w:tabs>
      </w:pPr>
      <w:hyperlink w:anchor="_Toc9605" w:history="1">
        <w:r>
          <w:rPr>
            <w:rFonts w:ascii="仿宋" w:eastAsia="仿宋" w:hAnsi="仿宋" w:cs="仿宋" w:hint="eastAsia"/>
            <w:lang w:eastAsia="zh-CN"/>
          </w:rPr>
          <w:t>三、清洁胶项目建设单位说明</w:t>
        </w:r>
        <w:r>
          <w:tab/>
        </w:r>
        <w:r>
          <w:fldChar w:fldCharType="begin"/>
        </w:r>
        <w:r>
          <w:instrText xml:space="preserve"> PAGEREF _Toc9605 \h </w:instrText>
        </w:r>
        <w:r>
          <w:fldChar w:fldCharType="separate"/>
        </w:r>
        <w:r>
          <w:t>10</w:t>
        </w:r>
        <w:r>
          <w:fldChar w:fldCharType="end"/>
        </w:r>
      </w:hyperlink>
    </w:p>
    <w:p>
      <w:pPr>
        <w:pStyle w:val="TOC2"/>
        <w:tabs>
          <w:tab w:val="right" w:leader="dot" w:pos="8306"/>
        </w:tabs>
      </w:pPr>
      <w:hyperlink w:anchor="_Toc29263" w:history="1">
        <w:r>
          <w:rPr>
            <w:rFonts w:ascii="仿宋" w:eastAsia="仿宋" w:hAnsi="仿宋" w:cs="仿宋" w:hint="eastAsia"/>
            <w:lang w:eastAsia="zh-CN"/>
          </w:rPr>
          <w:t>(一)、清洁胶项目承办单位基本情况</w:t>
        </w:r>
        <w:r>
          <w:tab/>
        </w:r>
        <w:r>
          <w:fldChar w:fldCharType="begin"/>
        </w:r>
        <w:r>
          <w:instrText xml:space="preserve"> PAGEREF _Toc29263 \h </w:instrText>
        </w:r>
        <w:r>
          <w:fldChar w:fldCharType="separate"/>
        </w:r>
        <w:r>
          <w:t>10</w:t>
        </w:r>
        <w:r>
          <w:fldChar w:fldCharType="end"/>
        </w:r>
      </w:hyperlink>
    </w:p>
    <w:p>
      <w:pPr>
        <w:pStyle w:val="TOC2"/>
        <w:tabs>
          <w:tab w:val="right" w:leader="dot" w:pos="8306"/>
        </w:tabs>
      </w:pPr>
      <w:hyperlink w:anchor="_Toc31356" w:history="1">
        <w:r>
          <w:rPr>
            <w:rFonts w:ascii="仿宋" w:eastAsia="仿宋" w:hAnsi="仿宋" w:cs="仿宋" w:hint="eastAsia"/>
            <w:lang w:eastAsia="zh-CN"/>
          </w:rPr>
          <w:t>(二)、公司经济效益分析</w:t>
        </w:r>
        <w:r>
          <w:tab/>
        </w:r>
        <w:r>
          <w:fldChar w:fldCharType="begin"/>
        </w:r>
        <w:r>
          <w:instrText xml:space="preserve"> PAGEREF _Toc31356 \h </w:instrText>
        </w:r>
        <w:r>
          <w:fldChar w:fldCharType="separate"/>
        </w:r>
        <w:r>
          <w:t>11</w:t>
        </w:r>
        <w:r>
          <w:fldChar w:fldCharType="end"/>
        </w:r>
      </w:hyperlink>
    </w:p>
    <w:p>
      <w:pPr>
        <w:pStyle w:val="TOC1"/>
        <w:tabs>
          <w:tab w:val="right" w:leader="dot" w:pos="8306"/>
        </w:tabs>
      </w:pPr>
      <w:hyperlink w:anchor="_Toc5256" w:history="1">
        <w:r>
          <w:rPr>
            <w:rFonts w:ascii="仿宋" w:eastAsia="仿宋" w:hAnsi="仿宋" w:cs="仿宋" w:hint="eastAsia"/>
            <w:lang w:eastAsia="zh-CN"/>
          </w:rPr>
          <w:t>四、清洁胶项目绩效评估</w:t>
        </w:r>
        <w:r>
          <w:tab/>
        </w:r>
        <w:r>
          <w:fldChar w:fldCharType="begin"/>
        </w:r>
        <w:r>
          <w:instrText xml:space="preserve"> PAGEREF _Toc5256 \h </w:instrText>
        </w:r>
        <w:r>
          <w:fldChar w:fldCharType="separate"/>
        </w:r>
        <w:r>
          <w:t>12</w:t>
        </w:r>
        <w:r>
          <w:fldChar w:fldCharType="end"/>
        </w:r>
      </w:hyperlink>
    </w:p>
    <w:p>
      <w:pPr>
        <w:pStyle w:val="TOC2"/>
        <w:tabs>
          <w:tab w:val="right" w:leader="dot" w:pos="8306"/>
        </w:tabs>
      </w:pPr>
      <w:hyperlink w:anchor="_Toc29724" w:history="1">
        <w:r>
          <w:rPr>
            <w:rFonts w:ascii="仿宋" w:eastAsia="仿宋" w:hAnsi="仿宋" w:cs="仿宋" w:hint="eastAsia"/>
            <w:lang w:eastAsia="zh-CN"/>
          </w:rPr>
          <w:t>(一)、绩效评估指标</w:t>
        </w:r>
        <w:r>
          <w:tab/>
        </w:r>
        <w:r>
          <w:fldChar w:fldCharType="begin"/>
        </w:r>
        <w:r>
          <w:instrText xml:space="preserve"> PAGEREF _Toc29724 \h </w:instrText>
        </w:r>
        <w:r>
          <w:fldChar w:fldCharType="separate"/>
        </w:r>
        <w:r>
          <w:t>12</w:t>
        </w:r>
        <w:r>
          <w:fldChar w:fldCharType="end"/>
        </w:r>
      </w:hyperlink>
    </w:p>
    <w:p>
      <w:pPr>
        <w:pStyle w:val="TOC2"/>
        <w:tabs>
          <w:tab w:val="right" w:leader="dot" w:pos="8306"/>
        </w:tabs>
      </w:pPr>
      <w:hyperlink w:anchor="_Toc15334" w:history="1">
        <w:r>
          <w:rPr>
            <w:rFonts w:ascii="仿宋" w:eastAsia="仿宋" w:hAnsi="仿宋" w:cs="仿宋" w:hint="eastAsia"/>
            <w:lang w:eastAsia="zh-CN"/>
          </w:rPr>
          <w:t>(二)、绩效评估方法</w:t>
        </w:r>
        <w:r>
          <w:tab/>
        </w:r>
        <w:r>
          <w:fldChar w:fldCharType="begin"/>
        </w:r>
        <w:r>
          <w:instrText xml:space="preserve"> PAGEREF _Toc15334 \h </w:instrText>
        </w:r>
        <w:r>
          <w:fldChar w:fldCharType="separate"/>
        </w:r>
        <w:r>
          <w:t>13</w:t>
        </w:r>
        <w:r>
          <w:fldChar w:fldCharType="end"/>
        </w:r>
      </w:hyperlink>
    </w:p>
    <w:p>
      <w:pPr>
        <w:pStyle w:val="TOC2"/>
        <w:tabs>
          <w:tab w:val="right" w:leader="dot" w:pos="8306"/>
        </w:tabs>
      </w:pPr>
      <w:hyperlink w:anchor="_Toc8675" w:history="1">
        <w:r>
          <w:rPr>
            <w:rFonts w:ascii="仿宋" w:eastAsia="仿宋" w:hAnsi="仿宋" w:cs="仿宋" w:hint="eastAsia"/>
            <w:lang w:eastAsia="zh-CN"/>
          </w:rPr>
          <w:t>(三)、绩效评估周期</w:t>
        </w:r>
        <w:r>
          <w:tab/>
        </w:r>
        <w:r>
          <w:fldChar w:fldCharType="begin"/>
        </w:r>
        <w:r>
          <w:instrText xml:space="preserve"> PAGEREF _Toc8675 \h </w:instrText>
        </w:r>
        <w:r>
          <w:fldChar w:fldCharType="separate"/>
        </w:r>
        <w:r>
          <w:t>14</w:t>
        </w:r>
        <w:r>
          <w:fldChar w:fldCharType="end"/>
        </w:r>
      </w:hyperlink>
    </w:p>
    <w:p>
      <w:pPr>
        <w:pStyle w:val="TOC1"/>
        <w:tabs>
          <w:tab w:val="right" w:leader="dot" w:pos="8306"/>
        </w:tabs>
      </w:pPr>
      <w:hyperlink w:anchor="_Toc9488" w:history="1">
        <w:r>
          <w:rPr>
            <w:rFonts w:ascii="仿宋" w:eastAsia="仿宋" w:hAnsi="仿宋" w:cs="仿宋" w:hint="eastAsia"/>
            <w:lang w:eastAsia="zh-CN"/>
          </w:rPr>
          <w:t>五、清洁胶项目土建工程</w:t>
        </w:r>
        <w:r>
          <w:tab/>
        </w:r>
        <w:r>
          <w:fldChar w:fldCharType="begin"/>
        </w:r>
        <w:r>
          <w:instrText xml:space="preserve"> PAGEREF _Toc9488 \h </w:instrText>
        </w:r>
        <w:r>
          <w:fldChar w:fldCharType="separate"/>
        </w:r>
        <w:r>
          <w:t>15</w:t>
        </w:r>
        <w:r>
          <w:fldChar w:fldCharType="end"/>
        </w:r>
      </w:hyperlink>
    </w:p>
    <w:p>
      <w:pPr>
        <w:pStyle w:val="TOC2"/>
        <w:tabs>
          <w:tab w:val="right" w:leader="dot" w:pos="8306"/>
        </w:tabs>
      </w:pPr>
      <w:hyperlink w:anchor="_Toc29839" w:history="1">
        <w:r>
          <w:rPr>
            <w:rFonts w:ascii="仿宋" w:eastAsia="仿宋" w:hAnsi="仿宋" w:cs="仿宋" w:hint="eastAsia"/>
            <w:lang w:eastAsia="zh-CN"/>
          </w:rPr>
          <w:t>(一)、建筑工程设计原则</w:t>
        </w:r>
        <w:r>
          <w:tab/>
        </w:r>
        <w:r>
          <w:fldChar w:fldCharType="begin"/>
        </w:r>
        <w:r>
          <w:instrText xml:space="preserve"> PAGEREF _Toc29839 \h </w:instrText>
        </w:r>
        <w:r>
          <w:fldChar w:fldCharType="separate"/>
        </w:r>
        <w:r>
          <w:t>15</w:t>
        </w:r>
        <w:r>
          <w:fldChar w:fldCharType="end"/>
        </w:r>
      </w:hyperlink>
    </w:p>
    <w:p>
      <w:pPr>
        <w:pStyle w:val="TOC2"/>
        <w:tabs>
          <w:tab w:val="right" w:leader="dot" w:pos="8306"/>
        </w:tabs>
      </w:pPr>
      <w:hyperlink w:anchor="_Toc20911" w:history="1">
        <w:r>
          <w:rPr>
            <w:rFonts w:ascii="仿宋" w:eastAsia="仿宋" w:hAnsi="仿宋" w:cs="仿宋" w:hint="eastAsia"/>
            <w:lang w:eastAsia="zh-CN"/>
          </w:rPr>
          <w:t>(二)、土建工程设计年限及安全等级</w:t>
        </w:r>
        <w:r>
          <w:tab/>
        </w:r>
        <w:r>
          <w:fldChar w:fldCharType="begin"/>
        </w:r>
        <w:r>
          <w:instrText xml:space="preserve"> PAGEREF _Toc20911 \h </w:instrText>
        </w:r>
        <w:r>
          <w:fldChar w:fldCharType="separate"/>
        </w:r>
        <w:r>
          <w:t>16</w:t>
        </w:r>
        <w:r>
          <w:fldChar w:fldCharType="end"/>
        </w:r>
      </w:hyperlink>
    </w:p>
    <w:p>
      <w:pPr>
        <w:pStyle w:val="TOC2"/>
        <w:tabs>
          <w:tab w:val="right" w:leader="dot" w:pos="8306"/>
        </w:tabs>
      </w:pPr>
      <w:hyperlink w:anchor="_Toc4965" w:history="1">
        <w:r>
          <w:rPr>
            <w:rFonts w:ascii="仿宋" w:eastAsia="仿宋" w:hAnsi="仿宋" w:cs="仿宋" w:hint="eastAsia"/>
            <w:lang w:eastAsia="zh-CN"/>
          </w:rPr>
          <w:t>(三)、建筑工程设计总体要求</w:t>
        </w:r>
        <w:r>
          <w:tab/>
        </w:r>
        <w:r>
          <w:fldChar w:fldCharType="begin"/>
        </w:r>
        <w:r>
          <w:instrText xml:space="preserve"> PAGEREF _Toc4965 \h </w:instrText>
        </w:r>
        <w:r>
          <w:fldChar w:fldCharType="separate"/>
        </w:r>
        <w:r>
          <w:t>18</w:t>
        </w:r>
        <w:r>
          <w:fldChar w:fldCharType="end"/>
        </w:r>
      </w:hyperlink>
    </w:p>
    <w:p>
      <w:pPr>
        <w:pStyle w:val="TOC2"/>
        <w:tabs>
          <w:tab w:val="right" w:leader="dot" w:pos="8306"/>
        </w:tabs>
      </w:pPr>
      <w:hyperlink w:anchor="_Toc20275" w:history="1">
        <w:r>
          <w:rPr>
            <w:rFonts w:ascii="仿宋" w:eastAsia="仿宋" w:hAnsi="仿宋" w:cs="仿宋" w:hint="eastAsia"/>
            <w:lang w:eastAsia="zh-CN"/>
          </w:rPr>
          <w:t>(四)、土建工程建设指标</w:t>
        </w:r>
        <w:r>
          <w:tab/>
        </w:r>
        <w:r>
          <w:fldChar w:fldCharType="begin"/>
        </w:r>
        <w:r>
          <w:instrText xml:space="preserve"> PAGEREF _Toc20275 \h </w:instrText>
        </w:r>
        <w:r>
          <w:fldChar w:fldCharType="separate"/>
        </w:r>
        <w:r>
          <w:t>18</w:t>
        </w:r>
        <w:r>
          <w:fldChar w:fldCharType="end"/>
        </w:r>
      </w:hyperlink>
    </w:p>
    <w:p>
      <w:pPr>
        <w:pStyle w:val="TOC1"/>
        <w:tabs>
          <w:tab w:val="right" w:leader="dot" w:pos="8306"/>
        </w:tabs>
      </w:pPr>
      <w:hyperlink w:anchor="_Toc13416" w:history="1">
        <w:r>
          <w:rPr>
            <w:rFonts w:ascii="仿宋" w:eastAsia="仿宋" w:hAnsi="仿宋" w:cs="仿宋" w:hint="eastAsia"/>
            <w:lang w:eastAsia="zh-CN"/>
          </w:rPr>
          <w:t>六、清洁胶项目文档管理</w:t>
        </w:r>
        <w:r>
          <w:tab/>
        </w:r>
        <w:r>
          <w:fldChar w:fldCharType="begin"/>
        </w:r>
        <w:r>
          <w:instrText xml:space="preserve"> PAGEREF _Toc13416 \h </w:instrText>
        </w:r>
        <w:r>
          <w:fldChar w:fldCharType="separate"/>
        </w:r>
        <w:r>
          <w:t>18</w:t>
        </w:r>
        <w:r>
          <w:fldChar w:fldCharType="end"/>
        </w:r>
      </w:hyperlink>
    </w:p>
    <w:p>
      <w:pPr>
        <w:pStyle w:val="TOC2"/>
        <w:tabs>
          <w:tab w:val="right" w:leader="dot" w:pos="8306"/>
        </w:tabs>
      </w:pPr>
      <w:hyperlink w:anchor="_Toc10395" w:history="1">
        <w:r>
          <w:rPr>
            <w:rFonts w:ascii="仿宋" w:eastAsia="仿宋" w:hAnsi="仿宋" w:cs="仿宋" w:hint="eastAsia"/>
            <w:lang w:eastAsia="zh-CN"/>
          </w:rPr>
          <w:t>(一)、文档编制与审查</w:t>
        </w:r>
        <w:r>
          <w:tab/>
        </w:r>
        <w:r>
          <w:fldChar w:fldCharType="begin"/>
        </w:r>
        <w:r>
          <w:instrText xml:space="preserve"> PAGEREF _Toc10395 \h </w:instrText>
        </w:r>
        <w:r>
          <w:fldChar w:fldCharType="separate"/>
        </w:r>
        <w:r>
          <w:t>18</w:t>
        </w:r>
        <w:r>
          <w:fldChar w:fldCharType="end"/>
        </w:r>
      </w:hyperlink>
    </w:p>
    <w:p>
      <w:pPr>
        <w:pStyle w:val="TOC2"/>
        <w:tabs>
          <w:tab w:val="right" w:leader="dot" w:pos="8306"/>
        </w:tabs>
      </w:pPr>
      <w:hyperlink w:anchor="_Toc22397" w:history="1">
        <w:r>
          <w:rPr>
            <w:rFonts w:ascii="仿宋" w:eastAsia="仿宋" w:hAnsi="仿宋" w:cs="仿宋" w:hint="eastAsia"/>
            <w:lang w:eastAsia="zh-CN"/>
          </w:rPr>
          <w:t>(二)、文档发布与分发</w:t>
        </w:r>
        <w:r>
          <w:tab/>
        </w:r>
        <w:r>
          <w:fldChar w:fldCharType="begin"/>
        </w:r>
        <w:r>
          <w:instrText xml:space="preserve"> PAGEREF _Toc22397 \h </w:instrText>
        </w:r>
        <w:r>
          <w:fldChar w:fldCharType="separate"/>
        </w:r>
        <w:r>
          <w:t>20</w:t>
        </w:r>
        <w:r>
          <w:fldChar w:fldCharType="end"/>
        </w:r>
      </w:hyperlink>
    </w:p>
    <w:p>
      <w:pPr>
        <w:pStyle w:val="TOC2"/>
        <w:tabs>
          <w:tab w:val="right" w:leader="dot" w:pos="8306"/>
        </w:tabs>
      </w:pPr>
      <w:hyperlink w:anchor="_Toc913" w:history="1">
        <w:r>
          <w:rPr>
            <w:rFonts w:ascii="仿宋" w:eastAsia="仿宋" w:hAnsi="仿宋" w:cs="仿宋" w:hint="eastAsia"/>
            <w:lang w:eastAsia="zh-CN"/>
          </w:rPr>
          <w:t>(三)、文档存档与归档</w:t>
        </w:r>
        <w:r>
          <w:tab/>
        </w:r>
        <w:r>
          <w:fldChar w:fldCharType="begin"/>
        </w:r>
        <w:r>
          <w:instrText xml:space="preserve"> PAGEREF _Toc913 \h </w:instrText>
        </w:r>
        <w:r>
          <w:fldChar w:fldCharType="separate"/>
        </w:r>
        <w:r>
          <w:t>21</w:t>
        </w:r>
        <w:r>
          <w:fldChar w:fldCharType="end"/>
        </w:r>
      </w:hyperlink>
    </w:p>
    <w:p>
      <w:pPr>
        <w:pStyle w:val="TOC1"/>
        <w:tabs>
          <w:tab w:val="right" w:leader="dot" w:pos="8306"/>
        </w:tabs>
      </w:pPr>
      <w:hyperlink w:anchor="_Toc923" w:history="1">
        <w:r>
          <w:rPr>
            <w:rFonts w:ascii="仿宋" w:eastAsia="仿宋" w:hAnsi="仿宋" w:cs="仿宋" w:hint="eastAsia"/>
            <w:lang w:eastAsia="zh-CN"/>
          </w:rPr>
          <w:t>七、清洁胶项目经营效益</w:t>
        </w:r>
        <w:r>
          <w:tab/>
        </w:r>
        <w:r>
          <w:fldChar w:fldCharType="begin"/>
        </w:r>
        <w:r>
          <w:instrText xml:space="preserve"> PAGEREF _Toc923 \h </w:instrText>
        </w:r>
        <w:r>
          <w:fldChar w:fldCharType="separate"/>
        </w:r>
        <w:r>
          <w:t>22</w:t>
        </w:r>
        <w:r>
          <w:fldChar w:fldCharType="end"/>
        </w:r>
      </w:hyperlink>
    </w:p>
    <w:p>
      <w:pPr>
        <w:pStyle w:val="TOC2"/>
        <w:tabs>
          <w:tab w:val="right" w:leader="dot" w:pos="8306"/>
        </w:tabs>
      </w:pPr>
      <w:hyperlink w:anchor="_Toc11099" w:history="1">
        <w:r>
          <w:rPr>
            <w:rFonts w:ascii="仿宋" w:eastAsia="仿宋" w:hAnsi="仿宋" w:cs="仿宋" w:hint="eastAsia"/>
            <w:lang w:eastAsia="zh-CN"/>
          </w:rPr>
          <w:t>(一)、经济评价财务测算</w:t>
        </w:r>
        <w:r>
          <w:tab/>
        </w:r>
        <w:r>
          <w:fldChar w:fldCharType="begin"/>
        </w:r>
        <w:r>
          <w:instrText xml:space="preserve"> PAGEREF _Toc11099 \h </w:instrText>
        </w:r>
        <w:r>
          <w:fldChar w:fldCharType="separate"/>
        </w:r>
        <w:r>
          <w:t>22</w:t>
        </w:r>
        <w:r>
          <w:fldChar w:fldCharType="end"/>
        </w:r>
      </w:hyperlink>
    </w:p>
    <w:p>
      <w:pPr>
        <w:pStyle w:val="TOC2"/>
        <w:tabs>
          <w:tab w:val="right" w:leader="dot" w:pos="8306"/>
        </w:tabs>
      </w:pPr>
      <w:hyperlink w:anchor="_Toc24172" w:history="1">
        <w:r>
          <w:rPr>
            <w:rFonts w:ascii="仿宋" w:eastAsia="仿宋" w:hAnsi="仿宋" w:cs="仿宋" w:hint="eastAsia"/>
            <w:lang w:eastAsia="zh-CN"/>
          </w:rPr>
          <w:t>(二)、清洁胶项目盈利能力分析</w:t>
        </w:r>
        <w:r>
          <w:tab/>
        </w:r>
        <w:r>
          <w:fldChar w:fldCharType="begin"/>
        </w:r>
        <w:r>
          <w:instrText xml:space="preserve"> PAGEREF _Toc24172 \h </w:instrText>
        </w:r>
        <w:r>
          <w:fldChar w:fldCharType="separate"/>
        </w:r>
        <w:r>
          <w:t>23</w:t>
        </w:r>
        <w:r>
          <w:fldChar w:fldCharType="end"/>
        </w:r>
      </w:hyperlink>
    </w:p>
    <w:p>
      <w:pPr>
        <w:pStyle w:val="TOC1"/>
        <w:tabs>
          <w:tab w:val="right" w:leader="dot" w:pos="8306"/>
        </w:tabs>
      </w:pPr>
      <w:hyperlink w:anchor="_Toc8311" w:history="1">
        <w:r>
          <w:rPr>
            <w:rFonts w:ascii="仿宋" w:eastAsia="仿宋" w:hAnsi="仿宋" w:cs="仿宋" w:hint="eastAsia"/>
            <w:lang w:eastAsia="zh-CN"/>
          </w:rPr>
          <w:t>八、清洁胶项目环境影响分析</w:t>
        </w:r>
        <w:r>
          <w:tab/>
        </w:r>
        <w:r>
          <w:fldChar w:fldCharType="begin"/>
        </w:r>
        <w:r>
          <w:instrText xml:space="preserve"> PAGEREF _Toc8311 \h </w:instrText>
        </w:r>
        <w:r>
          <w:fldChar w:fldCharType="separate"/>
        </w:r>
        <w:r>
          <w:t>24</w:t>
        </w:r>
        <w:r>
          <w:fldChar w:fldCharType="end"/>
        </w:r>
      </w:hyperlink>
    </w:p>
    <w:p>
      <w:pPr>
        <w:pStyle w:val="TOC2"/>
        <w:tabs>
          <w:tab w:val="right" w:leader="dot" w:pos="8306"/>
        </w:tabs>
      </w:pPr>
      <w:hyperlink w:anchor="_Toc31247" w:history="1">
        <w:r>
          <w:rPr>
            <w:rFonts w:ascii="仿宋" w:eastAsia="仿宋" w:hAnsi="仿宋" w:cs="仿宋" w:hint="eastAsia"/>
            <w:lang w:eastAsia="zh-CN"/>
          </w:rPr>
          <w:t>(一)、建设区域环境质量现状</w:t>
        </w:r>
        <w:r>
          <w:tab/>
        </w:r>
        <w:r>
          <w:fldChar w:fldCharType="begin"/>
        </w:r>
        <w:r>
          <w:instrText xml:space="preserve"> PAGEREF _Toc31247 \h </w:instrText>
        </w:r>
        <w:r>
          <w:fldChar w:fldCharType="separate"/>
        </w:r>
        <w:r>
          <w:t>24</w:t>
        </w:r>
        <w:r>
          <w:fldChar w:fldCharType="end"/>
        </w:r>
      </w:hyperlink>
    </w:p>
    <w:p>
      <w:pPr>
        <w:pStyle w:val="TOC2"/>
        <w:tabs>
          <w:tab w:val="right" w:leader="dot" w:pos="8306"/>
        </w:tabs>
      </w:pPr>
      <w:hyperlink w:anchor="_Toc14801" w:history="1">
        <w:r>
          <w:rPr>
            <w:rFonts w:ascii="仿宋" w:eastAsia="仿宋" w:hAnsi="仿宋" w:cs="仿宋" w:hint="eastAsia"/>
            <w:lang w:eastAsia="zh-CN"/>
          </w:rPr>
          <w:t>(二)、建设期环境保护</w:t>
        </w:r>
        <w:r>
          <w:tab/>
        </w:r>
        <w:r>
          <w:fldChar w:fldCharType="begin"/>
        </w:r>
        <w:r>
          <w:instrText xml:space="preserve"> PAGEREF _Toc14801 \h </w:instrText>
        </w:r>
        <w:r>
          <w:fldChar w:fldCharType="separate"/>
        </w:r>
        <w:r>
          <w:t>25</w:t>
        </w:r>
        <w:r>
          <w:fldChar w:fldCharType="end"/>
        </w:r>
      </w:hyperlink>
    </w:p>
    <w:p>
      <w:pPr>
        <w:pStyle w:val="TOC2"/>
        <w:tabs>
          <w:tab w:val="right" w:leader="dot" w:pos="8306"/>
        </w:tabs>
      </w:pPr>
      <w:hyperlink w:anchor="_Toc20956" w:history="1">
        <w:r>
          <w:rPr>
            <w:rFonts w:ascii="仿宋" w:eastAsia="仿宋" w:hAnsi="仿宋" w:cs="仿宋" w:hint="eastAsia"/>
            <w:lang w:eastAsia="zh-CN"/>
          </w:rPr>
          <w:t>(三)、运营期环境保护</w:t>
        </w:r>
        <w:r>
          <w:tab/>
        </w:r>
        <w:r>
          <w:fldChar w:fldCharType="begin"/>
        </w:r>
        <w:r>
          <w:instrText xml:space="preserve"> PAGEREF _Toc20956 \h </w:instrText>
        </w:r>
        <w:r>
          <w:fldChar w:fldCharType="separate"/>
        </w:r>
        <w:r>
          <w:t>27</w:t>
        </w:r>
        <w:r>
          <w:fldChar w:fldCharType="end"/>
        </w:r>
      </w:hyperlink>
    </w:p>
    <w:p>
      <w:pPr>
        <w:pStyle w:val="TOC2"/>
        <w:tabs>
          <w:tab w:val="right" w:leader="dot" w:pos="8306"/>
        </w:tabs>
      </w:pPr>
      <w:hyperlink w:anchor="_Toc3320" w:history="1">
        <w:r>
          <w:rPr>
            <w:rFonts w:ascii="仿宋" w:eastAsia="仿宋" w:hAnsi="仿宋" w:cs="仿宋" w:hint="eastAsia"/>
            <w:lang w:eastAsia="zh-CN"/>
          </w:rPr>
          <w:t>(四)、清洁胶项目建设对区域经济的影响</w:t>
        </w:r>
        <w:r>
          <w:tab/>
        </w:r>
        <w:r>
          <w:fldChar w:fldCharType="begin"/>
        </w:r>
        <w:r>
          <w:instrText xml:space="preserve"> PAGEREF _Toc3320 \h </w:instrText>
        </w:r>
        <w:r>
          <w:fldChar w:fldCharType="separate"/>
        </w:r>
        <w:r>
          <w:t>28</w:t>
        </w:r>
        <w:r>
          <w:fldChar w:fldCharType="end"/>
        </w:r>
      </w:hyperlink>
    </w:p>
    <w:p>
      <w:pPr>
        <w:pStyle w:val="TOC2"/>
        <w:tabs>
          <w:tab w:val="right" w:leader="dot" w:pos="8306"/>
        </w:tabs>
      </w:pPr>
      <w:hyperlink w:anchor="_Toc30298" w:history="1">
        <w:r>
          <w:rPr>
            <w:rFonts w:ascii="仿宋" w:eastAsia="仿宋" w:hAnsi="仿宋" w:cs="仿宋" w:hint="eastAsia"/>
            <w:lang w:eastAsia="zh-CN"/>
          </w:rPr>
          <w:t>(五)、废弃物处理</w:t>
        </w:r>
        <w:r>
          <w:tab/>
        </w:r>
        <w:r>
          <w:fldChar w:fldCharType="begin"/>
        </w:r>
        <w:r>
          <w:instrText xml:space="preserve"> PAGEREF _Toc30298 \h </w:instrText>
        </w:r>
        <w:r>
          <w:fldChar w:fldCharType="separate"/>
        </w:r>
        <w:r>
          <w:t>30</w:t>
        </w:r>
        <w:r>
          <w:fldChar w:fldCharType="end"/>
        </w:r>
      </w:hyperlink>
    </w:p>
    <w:p>
      <w:pPr>
        <w:pStyle w:val="TOC2"/>
        <w:tabs>
          <w:tab w:val="right" w:leader="dot" w:pos="8306"/>
        </w:tabs>
      </w:pPr>
      <w:hyperlink w:anchor="_Toc15556" w:history="1">
        <w:r>
          <w:rPr>
            <w:rFonts w:ascii="仿宋" w:eastAsia="仿宋" w:hAnsi="仿宋" w:cs="仿宋" w:hint="eastAsia"/>
            <w:lang w:eastAsia="zh-CN"/>
          </w:rPr>
          <w:t>(六)、特殊环境影响分析</w:t>
        </w:r>
        <w:r>
          <w:tab/>
        </w:r>
        <w:r>
          <w:fldChar w:fldCharType="begin"/>
        </w:r>
        <w:r>
          <w:instrText xml:space="preserve"> PAGEREF _Toc15556 \h </w:instrText>
        </w:r>
        <w:r>
          <w:fldChar w:fldCharType="separate"/>
        </w:r>
        <w:r>
          <w:t>31</w:t>
        </w:r>
        <w:r>
          <w:fldChar w:fldCharType="end"/>
        </w:r>
      </w:hyperlink>
    </w:p>
    <w:p>
      <w:pPr>
        <w:pStyle w:val="TOC2"/>
        <w:tabs>
          <w:tab w:val="right" w:leader="dot" w:pos="8306"/>
        </w:tabs>
      </w:pPr>
      <w:hyperlink w:anchor="_Toc10692" w:history="1">
        <w:r>
          <w:rPr>
            <w:rFonts w:ascii="仿宋" w:eastAsia="仿宋" w:hAnsi="仿宋" w:cs="仿宋" w:hint="eastAsia"/>
            <w:lang w:eastAsia="zh-CN"/>
          </w:rPr>
          <w:t>(七)、清洁生产</w:t>
        </w:r>
        <w:r>
          <w:tab/>
        </w:r>
        <w:r>
          <w:fldChar w:fldCharType="begin"/>
        </w:r>
        <w:r>
          <w:instrText xml:space="preserve"> PAGEREF _Toc10692 \h </w:instrText>
        </w:r>
        <w:r>
          <w:fldChar w:fldCharType="separate"/>
        </w:r>
        <w:r>
          <w:t>32</w:t>
        </w:r>
        <w:r>
          <w:fldChar w:fldCharType="end"/>
        </w:r>
      </w:hyperlink>
    </w:p>
    <w:p>
      <w:pPr>
        <w:pStyle w:val="TOC2"/>
        <w:tabs>
          <w:tab w:val="right" w:leader="dot" w:pos="8306"/>
        </w:tabs>
      </w:pPr>
      <w:hyperlink w:anchor="_Toc2623" w:history="1">
        <w:r>
          <w:rPr>
            <w:rFonts w:ascii="仿宋" w:eastAsia="仿宋" w:hAnsi="仿宋" w:cs="仿宋" w:hint="eastAsia"/>
            <w:lang w:eastAsia="zh-CN"/>
          </w:rPr>
          <w:t>(八)、环境保护综合评价</w:t>
        </w:r>
        <w:r>
          <w:tab/>
        </w:r>
        <w:r>
          <w:fldChar w:fldCharType="begin"/>
        </w:r>
        <w:r>
          <w:instrText xml:space="preserve"> PAGEREF _Toc2623 \h </w:instrText>
        </w:r>
        <w:r>
          <w:fldChar w:fldCharType="separate"/>
        </w:r>
        <w:r>
          <w:t>33</w:t>
        </w:r>
        <w:r>
          <w:fldChar w:fldCharType="end"/>
        </w:r>
      </w:hyperlink>
    </w:p>
    <w:p>
      <w:pPr>
        <w:pStyle w:val="TOC1"/>
        <w:tabs>
          <w:tab w:val="right" w:leader="dot" w:pos="8306"/>
        </w:tabs>
      </w:pPr>
      <w:hyperlink w:anchor="_Toc31181" w:history="1">
        <w:r>
          <w:rPr>
            <w:rFonts w:ascii="仿宋" w:eastAsia="仿宋" w:hAnsi="仿宋" w:cs="仿宋" w:hint="eastAsia"/>
            <w:lang w:eastAsia="zh-CN"/>
          </w:rPr>
          <w:t>九、清洁胶项目创新与研发</w:t>
        </w:r>
        <w:r>
          <w:tab/>
        </w:r>
        <w:r>
          <w:fldChar w:fldCharType="begin"/>
        </w:r>
        <w:r>
          <w:instrText xml:space="preserve"> PAGEREF _Toc31181 \h </w:instrText>
        </w:r>
        <w:r>
          <w:fldChar w:fldCharType="separate"/>
        </w:r>
        <w:r>
          <w:t>34</w:t>
        </w:r>
        <w:r>
          <w:fldChar w:fldCharType="end"/>
        </w:r>
      </w:hyperlink>
    </w:p>
    <w:p>
      <w:pPr>
        <w:pStyle w:val="TOC2"/>
        <w:tabs>
          <w:tab w:val="right" w:leader="dot" w:pos="8306"/>
        </w:tabs>
      </w:pPr>
      <w:hyperlink w:anchor="_Toc8663" w:history="1">
        <w:r>
          <w:rPr>
            <w:rFonts w:ascii="仿宋" w:eastAsia="仿宋" w:hAnsi="仿宋" w:cs="仿宋" w:hint="eastAsia"/>
            <w:lang w:eastAsia="zh-CN"/>
          </w:rPr>
          <w:t>(一)、创新策略与方向</w:t>
        </w:r>
        <w:r>
          <w:tab/>
        </w:r>
        <w:r>
          <w:fldChar w:fldCharType="begin"/>
        </w:r>
        <w:r>
          <w:instrText xml:space="preserve"> PAGEREF _Toc8663 \h </w:instrText>
        </w:r>
        <w:r>
          <w:fldChar w:fldCharType="separate"/>
        </w:r>
        <w:r>
          <w:t>34</w:t>
        </w:r>
        <w:r>
          <w:fldChar w:fldCharType="end"/>
        </w:r>
      </w:hyperlink>
    </w:p>
    <w:p>
      <w:pPr>
        <w:pStyle w:val="TOC2"/>
        <w:tabs>
          <w:tab w:val="right" w:leader="dot" w:pos="8306"/>
        </w:tabs>
      </w:pPr>
      <w:hyperlink w:anchor="_Toc2187" w:history="1">
        <w:r>
          <w:rPr>
            <w:rFonts w:ascii="仿宋" w:eastAsia="仿宋" w:hAnsi="仿宋" w:cs="仿宋" w:hint="eastAsia"/>
            <w:lang w:eastAsia="zh-CN"/>
          </w:rPr>
          <w:t>(二)、研发规划与投入</w:t>
        </w:r>
        <w:r>
          <w:tab/>
        </w:r>
        <w:r>
          <w:fldChar w:fldCharType="begin"/>
        </w:r>
        <w:r>
          <w:instrText xml:space="preserve"> PAGEREF _Toc2187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67" w:history="1">
        <w:r>
          <w:rPr>
            <w:rFonts w:ascii="仿宋" w:eastAsia="仿宋" w:hAnsi="仿宋" w:cs="仿宋" w:hint="eastAsia"/>
            <w:lang w:eastAsia="zh-CN"/>
          </w:rPr>
          <w:t>十、清洁胶项目技术管理</w:t>
        </w:r>
        <w:r>
          <w:tab/>
        </w:r>
        <w:r>
          <w:fldChar w:fldCharType="begin"/>
        </w:r>
        <w:r>
          <w:instrText xml:space="preserve"> PAGEREF _Toc12067 \h </w:instrText>
        </w:r>
        <w:r>
          <w:fldChar w:fldCharType="separate"/>
        </w:r>
        <w:r>
          <w:t>37</w:t>
        </w:r>
        <w:r>
          <w:fldChar w:fldCharType="end"/>
        </w:r>
      </w:hyperlink>
    </w:p>
    <w:p>
      <w:pPr>
        <w:pStyle w:val="TOC2"/>
        <w:tabs>
          <w:tab w:val="right" w:leader="dot" w:pos="8306"/>
        </w:tabs>
      </w:pPr>
      <w:hyperlink w:anchor="_Toc1456" w:history="1">
        <w:r>
          <w:rPr>
            <w:rFonts w:ascii="仿宋" w:eastAsia="仿宋" w:hAnsi="仿宋" w:cs="仿宋" w:hint="eastAsia"/>
            <w:lang w:eastAsia="zh-CN"/>
          </w:rPr>
          <w:t>(一)、技术方案选用方向</w:t>
        </w:r>
        <w:r>
          <w:tab/>
        </w:r>
        <w:r>
          <w:fldChar w:fldCharType="begin"/>
        </w:r>
        <w:r>
          <w:instrText xml:space="preserve"> PAGEREF _Toc1456 \h </w:instrText>
        </w:r>
        <w:r>
          <w:fldChar w:fldCharType="separate"/>
        </w:r>
        <w:r>
          <w:t>37</w:t>
        </w:r>
        <w:r>
          <w:fldChar w:fldCharType="end"/>
        </w:r>
      </w:hyperlink>
    </w:p>
    <w:p>
      <w:pPr>
        <w:pStyle w:val="TOC2"/>
        <w:tabs>
          <w:tab w:val="right" w:leader="dot" w:pos="8306"/>
        </w:tabs>
      </w:pPr>
      <w:hyperlink w:anchor="_Toc21436" w:history="1">
        <w:r>
          <w:rPr>
            <w:rFonts w:ascii="仿宋" w:eastAsia="仿宋" w:hAnsi="仿宋" w:cs="仿宋" w:hint="eastAsia"/>
            <w:lang w:eastAsia="zh-CN"/>
          </w:rPr>
          <w:t>(二)、工艺技术方案选用原则</w:t>
        </w:r>
        <w:r>
          <w:tab/>
        </w:r>
        <w:r>
          <w:fldChar w:fldCharType="begin"/>
        </w:r>
        <w:r>
          <w:instrText xml:space="preserve"> PAGEREF _Toc21436 \h </w:instrText>
        </w:r>
        <w:r>
          <w:fldChar w:fldCharType="separate"/>
        </w:r>
        <w:r>
          <w:t>39</w:t>
        </w:r>
        <w:r>
          <w:fldChar w:fldCharType="end"/>
        </w:r>
      </w:hyperlink>
    </w:p>
    <w:p>
      <w:pPr>
        <w:pStyle w:val="TOC2"/>
        <w:tabs>
          <w:tab w:val="right" w:leader="dot" w:pos="8306"/>
        </w:tabs>
      </w:pPr>
      <w:hyperlink w:anchor="_Toc8816" w:history="1">
        <w:r>
          <w:rPr>
            <w:rFonts w:ascii="仿宋" w:eastAsia="仿宋" w:hAnsi="仿宋" w:cs="仿宋" w:hint="eastAsia"/>
            <w:lang w:eastAsia="zh-CN"/>
          </w:rPr>
          <w:t>(三)、工艺技术方案要求</w:t>
        </w:r>
        <w:r>
          <w:tab/>
        </w:r>
        <w:r>
          <w:fldChar w:fldCharType="begin"/>
        </w:r>
        <w:r>
          <w:instrText xml:space="preserve"> PAGEREF _Toc8816 \h </w:instrText>
        </w:r>
        <w:r>
          <w:fldChar w:fldCharType="separate"/>
        </w:r>
        <w:r>
          <w:t>41</w:t>
        </w:r>
        <w:r>
          <w:fldChar w:fldCharType="end"/>
        </w:r>
      </w:hyperlink>
    </w:p>
    <w:p>
      <w:pPr>
        <w:pStyle w:val="TOC1"/>
        <w:tabs>
          <w:tab w:val="right" w:leader="dot" w:pos="8306"/>
        </w:tabs>
      </w:pPr>
      <w:hyperlink w:anchor="_Toc16892" w:history="1">
        <w:r>
          <w:rPr>
            <w:rFonts w:ascii="仿宋" w:eastAsia="仿宋" w:hAnsi="仿宋" w:cs="仿宋" w:hint="eastAsia"/>
            <w:lang w:eastAsia="zh-CN"/>
          </w:rPr>
          <w:t>十一、清洁胶项目投资规划</w:t>
        </w:r>
        <w:r>
          <w:tab/>
        </w:r>
        <w:r>
          <w:fldChar w:fldCharType="begin"/>
        </w:r>
        <w:r>
          <w:instrText xml:space="preserve"> PAGEREF _Toc16892 \h </w:instrText>
        </w:r>
        <w:r>
          <w:fldChar w:fldCharType="separate"/>
        </w:r>
        <w:r>
          <w:t>43</w:t>
        </w:r>
        <w:r>
          <w:fldChar w:fldCharType="end"/>
        </w:r>
      </w:hyperlink>
    </w:p>
    <w:p>
      <w:pPr>
        <w:pStyle w:val="TOC2"/>
        <w:tabs>
          <w:tab w:val="right" w:leader="dot" w:pos="8306"/>
        </w:tabs>
      </w:pPr>
      <w:hyperlink w:anchor="_Toc24014" w:history="1">
        <w:r>
          <w:rPr>
            <w:rFonts w:ascii="仿宋" w:eastAsia="仿宋" w:hAnsi="仿宋" w:cs="仿宋" w:hint="eastAsia"/>
            <w:lang w:eastAsia="zh-CN"/>
          </w:rPr>
          <w:t>(一)、清洁胶项目总投资估算</w:t>
        </w:r>
        <w:r>
          <w:tab/>
        </w:r>
        <w:r>
          <w:fldChar w:fldCharType="begin"/>
        </w:r>
        <w:r>
          <w:instrText xml:space="preserve"> PAGEREF _Toc24014 \h </w:instrText>
        </w:r>
        <w:r>
          <w:fldChar w:fldCharType="separate"/>
        </w:r>
        <w:r>
          <w:t>43</w:t>
        </w:r>
        <w:r>
          <w:fldChar w:fldCharType="end"/>
        </w:r>
      </w:hyperlink>
    </w:p>
    <w:p>
      <w:pPr>
        <w:pStyle w:val="TOC2"/>
        <w:tabs>
          <w:tab w:val="right" w:leader="dot" w:pos="8306"/>
        </w:tabs>
      </w:pPr>
      <w:hyperlink w:anchor="_Toc677" w:history="1">
        <w:r>
          <w:rPr>
            <w:rFonts w:ascii="仿宋" w:eastAsia="仿宋" w:hAnsi="仿宋" w:cs="仿宋" w:hint="eastAsia"/>
            <w:lang w:eastAsia="zh-CN"/>
          </w:rPr>
          <w:t>(二)、资金筹措</w:t>
        </w:r>
        <w:r>
          <w:tab/>
        </w:r>
        <w:r>
          <w:fldChar w:fldCharType="begin"/>
        </w:r>
        <w:r>
          <w:instrText xml:space="preserve"> PAGEREF _Toc677 \h </w:instrText>
        </w:r>
        <w:r>
          <w:fldChar w:fldCharType="separate"/>
        </w:r>
        <w:r>
          <w:t>44</w:t>
        </w:r>
        <w:r>
          <w:fldChar w:fldCharType="end"/>
        </w:r>
      </w:hyperlink>
    </w:p>
    <w:p>
      <w:pPr>
        <w:pStyle w:val="TOC1"/>
        <w:tabs>
          <w:tab w:val="right" w:leader="dot" w:pos="8306"/>
        </w:tabs>
      </w:pPr>
      <w:hyperlink w:anchor="_Toc13353" w:history="1">
        <w:r>
          <w:rPr>
            <w:rFonts w:ascii="仿宋" w:eastAsia="仿宋" w:hAnsi="仿宋" w:cs="仿宋" w:hint="eastAsia"/>
            <w:lang w:eastAsia="zh-CN"/>
          </w:rPr>
          <w:t>十二、清洁胶项目人力资源管理</w:t>
        </w:r>
        <w:r>
          <w:tab/>
        </w:r>
        <w:r>
          <w:fldChar w:fldCharType="begin"/>
        </w:r>
        <w:r>
          <w:instrText xml:space="preserve"> PAGEREF _Toc13353 \h </w:instrText>
        </w:r>
        <w:r>
          <w:fldChar w:fldCharType="separate"/>
        </w:r>
        <w:r>
          <w:t>45</w:t>
        </w:r>
        <w:r>
          <w:fldChar w:fldCharType="end"/>
        </w:r>
      </w:hyperlink>
    </w:p>
    <w:p>
      <w:pPr>
        <w:pStyle w:val="TOC2"/>
        <w:tabs>
          <w:tab w:val="right" w:leader="dot" w:pos="8306"/>
        </w:tabs>
      </w:pPr>
      <w:hyperlink w:anchor="_Toc25781" w:history="1">
        <w:r>
          <w:rPr>
            <w:rFonts w:ascii="仿宋" w:eastAsia="仿宋" w:hAnsi="仿宋" w:cs="仿宋" w:hint="eastAsia"/>
            <w:lang w:eastAsia="zh-CN"/>
          </w:rPr>
          <w:t>(一)、建立健全的预算管理制度</w:t>
        </w:r>
        <w:r>
          <w:tab/>
        </w:r>
        <w:r>
          <w:fldChar w:fldCharType="begin"/>
        </w:r>
        <w:r>
          <w:instrText xml:space="preserve"> PAGEREF _Toc25781 \h </w:instrText>
        </w:r>
        <w:r>
          <w:fldChar w:fldCharType="separate"/>
        </w:r>
        <w:r>
          <w:t>45</w:t>
        </w:r>
        <w:r>
          <w:fldChar w:fldCharType="end"/>
        </w:r>
      </w:hyperlink>
    </w:p>
    <w:p>
      <w:pPr>
        <w:pStyle w:val="TOC2"/>
        <w:tabs>
          <w:tab w:val="right" w:leader="dot" w:pos="8306"/>
        </w:tabs>
      </w:pPr>
      <w:hyperlink w:anchor="_Toc21557" w:history="1">
        <w:r>
          <w:rPr>
            <w:rFonts w:ascii="仿宋" w:eastAsia="仿宋" w:hAnsi="仿宋" w:cs="仿宋" w:hint="eastAsia"/>
            <w:lang w:eastAsia="zh-CN"/>
          </w:rPr>
          <w:t>(二)、加强资金流动监控</w:t>
        </w:r>
        <w:r>
          <w:tab/>
        </w:r>
        <w:r>
          <w:fldChar w:fldCharType="begin"/>
        </w:r>
        <w:r>
          <w:instrText xml:space="preserve"> PAGEREF _Toc21557 \h </w:instrText>
        </w:r>
        <w:r>
          <w:fldChar w:fldCharType="separate"/>
        </w:r>
        <w:r>
          <w:t>47</w:t>
        </w:r>
        <w:r>
          <w:fldChar w:fldCharType="end"/>
        </w:r>
      </w:hyperlink>
    </w:p>
    <w:p>
      <w:pPr>
        <w:pStyle w:val="TOC2"/>
        <w:tabs>
          <w:tab w:val="right" w:leader="dot" w:pos="8306"/>
        </w:tabs>
      </w:pPr>
      <w:hyperlink w:anchor="_Toc20731" w:history="1">
        <w:r>
          <w:rPr>
            <w:rFonts w:ascii="仿宋" w:eastAsia="仿宋" w:hAnsi="仿宋" w:cs="仿宋" w:hint="eastAsia"/>
            <w:lang w:eastAsia="zh-CN"/>
          </w:rPr>
          <w:t>(三)、制定完善的风险控制机制</w:t>
        </w:r>
        <w:r>
          <w:tab/>
        </w:r>
        <w:r>
          <w:fldChar w:fldCharType="begin"/>
        </w:r>
        <w:r>
          <w:instrText xml:space="preserve"> PAGEREF _Toc20731 \h </w:instrText>
        </w:r>
        <w:r>
          <w:fldChar w:fldCharType="separate"/>
        </w:r>
        <w:r>
          <w:t>48</w:t>
        </w:r>
        <w:r>
          <w:fldChar w:fldCharType="end"/>
        </w:r>
      </w:hyperlink>
    </w:p>
    <w:p>
      <w:pPr>
        <w:pStyle w:val="TOC2"/>
        <w:tabs>
          <w:tab w:val="right" w:leader="dot" w:pos="8306"/>
        </w:tabs>
      </w:pPr>
      <w:hyperlink w:anchor="_Toc19658" w:history="1">
        <w:r>
          <w:rPr>
            <w:rFonts w:ascii="仿宋" w:eastAsia="仿宋" w:hAnsi="仿宋" w:cs="仿宋" w:hint="eastAsia"/>
            <w:lang w:eastAsia="zh-CN"/>
          </w:rPr>
          <w:t>(四)、优化成本管理</w:t>
        </w:r>
        <w:r>
          <w:tab/>
        </w:r>
        <w:r>
          <w:fldChar w:fldCharType="begin"/>
        </w:r>
        <w:r>
          <w:instrText xml:space="preserve"> PAGEREF _Toc19658 \h </w:instrText>
        </w:r>
        <w:r>
          <w:fldChar w:fldCharType="separate"/>
        </w:r>
        <w:r>
          <w:t>49</w:t>
        </w:r>
        <w:r>
          <w:fldChar w:fldCharType="end"/>
        </w:r>
      </w:hyperlink>
    </w:p>
    <w:p>
      <w:pPr>
        <w:pStyle w:val="TOC1"/>
        <w:tabs>
          <w:tab w:val="right" w:leader="dot" w:pos="8306"/>
        </w:tabs>
      </w:pPr>
      <w:hyperlink w:anchor="_Toc18211" w:history="1">
        <w:r>
          <w:rPr>
            <w:rFonts w:ascii="仿宋" w:eastAsia="仿宋" w:hAnsi="仿宋" w:cs="仿宋" w:hint="eastAsia"/>
            <w:lang w:eastAsia="zh-CN"/>
          </w:rPr>
          <w:t>十三、风险识别与分类</w:t>
        </w:r>
        <w:r>
          <w:tab/>
        </w:r>
        <w:r>
          <w:fldChar w:fldCharType="begin"/>
        </w:r>
        <w:r>
          <w:instrText xml:space="preserve"> PAGEREF _Toc18211 \h </w:instrText>
        </w:r>
        <w:r>
          <w:fldChar w:fldCharType="separate"/>
        </w:r>
        <w:r>
          <w:t>50</w:t>
        </w:r>
        <w:r>
          <w:fldChar w:fldCharType="end"/>
        </w:r>
      </w:hyperlink>
    </w:p>
    <w:p>
      <w:pPr>
        <w:pStyle w:val="TOC2"/>
        <w:tabs>
          <w:tab w:val="right" w:leader="dot" w:pos="8306"/>
        </w:tabs>
      </w:pPr>
      <w:hyperlink w:anchor="_Toc567" w:history="1">
        <w:r>
          <w:rPr>
            <w:rFonts w:ascii="仿宋" w:eastAsia="仿宋" w:hAnsi="仿宋" w:cs="仿宋" w:hint="eastAsia"/>
            <w:lang w:eastAsia="zh-CN"/>
          </w:rPr>
          <w:t>(一)、风险识别</w:t>
        </w:r>
        <w:r>
          <w:tab/>
        </w:r>
        <w:r>
          <w:fldChar w:fldCharType="begin"/>
        </w:r>
        <w:r>
          <w:instrText xml:space="preserve"> PAGEREF _Toc567 \h </w:instrText>
        </w:r>
        <w:r>
          <w:fldChar w:fldCharType="separate"/>
        </w:r>
        <w:r>
          <w:t>50</w:t>
        </w:r>
        <w:r>
          <w:fldChar w:fldCharType="end"/>
        </w:r>
      </w:hyperlink>
    </w:p>
    <w:p>
      <w:pPr>
        <w:pStyle w:val="TOC2"/>
        <w:tabs>
          <w:tab w:val="right" w:leader="dot" w:pos="8306"/>
        </w:tabs>
      </w:pPr>
      <w:hyperlink w:anchor="_Toc14419" w:history="1">
        <w:r>
          <w:rPr>
            <w:rFonts w:ascii="仿宋" w:eastAsia="仿宋" w:hAnsi="仿宋" w:cs="仿宋" w:hint="eastAsia"/>
            <w:lang w:eastAsia="zh-CN"/>
          </w:rPr>
          <w:t>(二)、风险分类</w:t>
        </w:r>
        <w:r>
          <w:tab/>
        </w:r>
        <w:r>
          <w:fldChar w:fldCharType="begin"/>
        </w:r>
        <w:r>
          <w:instrText xml:space="preserve"> PAGEREF _Toc14419 \h </w:instrText>
        </w:r>
        <w:r>
          <w:fldChar w:fldCharType="separate"/>
        </w:r>
        <w:r>
          <w:t>52</w:t>
        </w:r>
        <w:r>
          <w:fldChar w:fldCharType="end"/>
        </w:r>
      </w:hyperlink>
    </w:p>
    <w:p>
      <w:pPr>
        <w:pStyle w:val="TOC1"/>
        <w:tabs>
          <w:tab w:val="right" w:leader="dot" w:pos="8306"/>
        </w:tabs>
      </w:pPr>
      <w:hyperlink w:anchor="_Toc28393" w:history="1">
        <w:r>
          <w:rPr>
            <w:rFonts w:ascii="仿宋" w:eastAsia="仿宋" w:hAnsi="仿宋" w:cs="仿宋" w:hint="eastAsia"/>
            <w:lang w:eastAsia="zh-CN"/>
          </w:rPr>
          <w:t>十四、清洁胶项目治理与监督</w:t>
        </w:r>
        <w:r>
          <w:tab/>
        </w:r>
        <w:r>
          <w:fldChar w:fldCharType="begin"/>
        </w:r>
        <w:r>
          <w:instrText xml:space="preserve"> PAGEREF _Toc28393 \h </w:instrText>
        </w:r>
        <w:r>
          <w:fldChar w:fldCharType="separate"/>
        </w:r>
        <w:r>
          <w:t>54</w:t>
        </w:r>
        <w:r>
          <w:fldChar w:fldCharType="end"/>
        </w:r>
      </w:hyperlink>
    </w:p>
    <w:p>
      <w:pPr>
        <w:pStyle w:val="TOC2"/>
        <w:tabs>
          <w:tab w:val="right" w:leader="dot" w:pos="8306"/>
        </w:tabs>
      </w:pPr>
      <w:hyperlink w:anchor="_Toc21397" w:history="1">
        <w:r>
          <w:rPr>
            <w:rFonts w:ascii="仿宋" w:eastAsia="仿宋" w:hAnsi="仿宋" w:cs="仿宋" w:hint="eastAsia"/>
            <w:lang w:eastAsia="zh-CN"/>
          </w:rPr>
          <w:t>(一)、清洁胶项目治理结构</w:t>
        </w:r>
        <w:r>
          <w:tab/>
        </w:r>
        <w:r>
          <w:fldChar w:fldCharType="begin"/>
        </w:r>
        <w:r>
          <w:instrText xml:space="preserve"> PAGEREF _Toc21397 \h </w:instrText>
        </w:r>
        <w:r>
          <w:fldChar w:fldCharType="separate"/>
        </w:r>
        <w:r>
          <w:t>54</w:t>
        </w:r>
        <w:r>
          <w:fldChar w:fldCharType="end"/>
        </w:r>
      </w:hyperlink>
    </w:p>
    <w:p>
      <w:pPr>
        <w:pStyle w:val="TOC2"/>
        <w:tabs>
          <w:tab w:val="right" w:leader="dot" w:pos="8306"/>
        </w:tabs>
      </w:pPr>
      <w:hyperlink w:anchor="_Toc4788" w:history="1">
        <w:r>
          <w:rPr>
            <w:rFonts w:ascii="仿宋" w:eastAsia="仿宋" w:hAnsi="仿宋" w:cs="仿宋" w:hint="eastAsia"/>
            <w:lang w:eastAsia="zh-CN"/>
          </w:rPr>
          <w:t>(二)、监督与审计</w:t>
        </w:r>
        <w:r>
          <w:tab/>
        </w:r>
        <w:r>
          <w:fldChar w:fldCharType="begin"/>
        </w:r>
        <w:r>
          <w:instrText xml:space="preserve"> PAGEREF _Toc4788 \h </w:instrText>
        </w:r>
        <w:r>
          <w:fldChar w:fldCharType="separate"/>
        </w:r>
        <w:r>
          <w:t>55</w:t>
        </w:r>
        <w:r>
          <w:fldChar w:fldCharType="end"/>
        </w:r>
      </w:hyperlink>
    </w:p>
    <w:p>
      <w:pPr>
        <w:pStyle w:val="TOC1"/>
        <w:tabs>
          <w:tab w:val="right" w:leader="dot" w:pos="8306"/>
        </w:tabs>
      </w:pPr>
      <w:hyperlink w:anchor="_Toc15006" w:history="1">
        <w:r>
          <w:rPr>
            <w:rFonts w:ascii="仿宋" w:eastAsia="仿宋" w:hAnsi="仿宋" w:cs="仿宋" w:hint="eastAsia"/>
            <w:lang w:eastAsia="zh-CN"/>
          </w:rPr>
          <w:t>十五、营销与推广策略</w:t>
        </w:r>
        <w:r>
          <w:tab/>
        </w:r>
        <w:r>
          <w:fldChar w:fldCharType="begin"/>
        </w:r>
        <w:r>
          <w:instrText xml:space="preserve"> PAGEREF _Toc15006 \h </w:instrText>
        </w:r>
        <w:r>
          <w:fldChar w:fldCharType="separate"/>
        </w:r>
        <w:r>
          <w:t>56</w:t>
        </w:r>
        <w:r>
          <w:fldChar w:fldCharType="end"/>
        </w:r>
      </w:hyperlink>
    </w:p>
    <w:p>
      <w:pPr>
        <w:pStyle w:val="TOC2"/>
        <w:tabs>
          <w:tab w:val="right" w:leader="dot" w:pos="8306"/>
        </w:tabs>
      </w:pPr>
      <w:hyperlink w:anchor="_Toc19712" w:history="1">
        <w:r>
          <w:rPr>
            <w:rFonts w:ascii="仿宋" w:eastAsia="仿宋" w:hAnsi="仿宋" w:cs="仿宋" w:hint="eastAsia"/>
            <w:lang w:eastAsia="zh-CN"/>
          </w:rPr>
          <w:t>(一)、产品/服务定位与特点</w:t>
        </w:r>
        <w:r>
          <w:tab/>
        </w:r>
        <w:r>
          <w:fldChar w:fldCharType="begin"/>
        </w:r>
        <w:r>
          <w:instrText xml:space="preserve"> PAGEREF _Toc19712 \h </w:instrText>
        </w:r>
        <w:r>
          <w:fldChar w:fldCharType="separate"/>
        </w:r>
        <w:r>
          <w:t>56</w:t>
        </w:r>
        <w:r>
          <w:fldChar w:fldCharType="end"/>
        </w:r>
      </w:hyperlink>
    </w:p>
    <w:p>
      <w:pPr>
        <w:pStyle w:val="TOC2"/>
        <w:tabs>
          <w:tab w:val="right" w:leader="dot" w:pos="8306"/>
        </w:tabs>
      </w:pPr>
      <w:hyperlink w:anchor="_Toc2477" w:history="1">
        <w:r>
          <w:rPr>
            <w:rFonts w:ascii="仿宋" w:eastAsia="仿宋" w:hAnsi="仿宋" w:cs="仿宋" w:hint="eastAsia"/>
            <w:lang w:eastAsia="zh-CN"/>
          </w:rPr>
          <w:t>(二)、市场定位与竞争分析</w:t>
        </w:r>
        <w:r>
          <w:tab/>
        </w:r>
        <w:r>
          <w:fldChar w:fldCharType="begin"/>
        </w:r>
        <w:r>
          <w:instrText xml:space="preserve"> PAGEREF _Toc2477 \h </w:instrText>
        </w:r>
        <w:r>
          <w:fldChar w:fldCharType="separate"/>
        </w:r>
        <w:r>
          <w:t>58</w:t>
        </w:r>
        <w:r>
          <w:fldChar w:fldCharType="end"/>
        </w:r>
      </w:hyperlink>
    </w:p>
    <w:p>
      <w:pPr>
        <w:pStyle w:val="TOC2"/>
        <w:tabs>
          <w:tab w:val="right" w:leader="dot" w:pos="8306"/>
        </w:tabs>
      </w:pPr>
      <w:hyperlink w:anchor="_Toc412" w:history="1">
        <w:r>
          <w:rPr>
            <w:rFonts w:ascii="仿宋" w:eastAsia="仿宋" w:hAnsi="仿宋" w:cs="仿宋" w:hint="eastAsia"/>
            <w:lang w:eastAsia="zh-CN"/>
          </w:rPr>
          <w:t>(三)、营销渠道与策略</w:t>
        </w:r>
        <w:r>
          <w:tab/>
        </w:r>
        <w:r>
          <w:fldChar w:fldCharType="begin"/>
        </w:r>
        <w:r>
          <w:instrText xml:space="preserve"> PAGEREF _Toc412 \h </w:instrText>
        </w:r>
        <w:r>
          <w:fldChar w:fldCharType="separate"/>
        </w:r>
        <w:r>
          <w:t>59</w:t>
        </w:r>
        <w:r>
          <w:fldChar w:fldCharType="end"/>
        </w:r>
      </w:hyperlink>
    </w:p>
    <w:p>
      <w:pPr>
        <w:pStyle w:val="TOC2"/>
        <w:tabs>
          <w:tab w:val="right" w:leader="dot" w:pos="8306"/>
        </w:tabs>
      </w:pPr>
      <w:hyperlink w:anchor="_Toc13215" w:history="1">
        <w:r>
          <w:rPr>
            <w:rFonts w:ascii="仿宋" w:eastAsia="仿宋" w:hAnsi="仿宋" w:cs="仿宋" w:hint="eastAsia"/>
            <w:lang w:eastAsia="zh-CN"/>
          </w:rPr>
          <w:t>(四)、推广与宣传活动</w:t>
        </w:r>
        <w:r>
          <w:tab/>
        </w:r>
        <w:r>
          <w:fldChar w:fldCharType="begin"/>
        </w:r>
        <w:r>
          <w:instrText xml:space="preserve"> PAGEREF _Toc13215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8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776"/>
      <w:r>
        <w:rPr>
          <w:rFonts w:ascii="仿宋" w:eastAsia="仿宋" w:hAnsi="仿宋" w:cs="仿宋" w:hint="eastAsia"/>
          <w:sz w:val="28"/>
          <w:lang w:eastAsia="zh-CN"/>
        </w:rPr>
        <w:t>一、清洁胶项目选址可行性分析</w:t>
      </w:r>
      <w:bookmarkEnd w:id="2"/>
    </w:p>
    <w:p>
      <w:pPr>
        <w:pStyle w:val="Heading2"/>
        <w:rPr>
          <w:rFonts w:ascii="仿宋" w:eastAsia="仿宋" w:hAnsi="仿宋" w:cs="仿宋" w:hint="eastAsia"/>
          <w:lang w:eastAsia="zh-CN"/>
        </w:rPr>
      </w:pPr>
      <w:bookmarkStart w:id="3" w:name="_Toc898"/>
      <w:r>
        <w:rPr>
          <w:rFonts w:ascii="仿宋" w:eastAsia="仿宋" w:hAnsi="仿宋" w:cs="仿宋" w:hint="eastAsia"/>
          <w:lang w:eastAsia="zh-CN"/>
        </w:rPr>
        <w:t>(一)、清洁胶项目选址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该清洁胶项目选址位于XX省XX市XX区XXX街道</w:t>
      </w:r>
    </w:p>
    <w:p>
      <w:pPr>
        <w:pStyle w:val="Heading2"/>
        <w:ind w:firstLine="560" w:firstLineChars="200"/>
        <w:rPr>
          <w:rFonts w:ascii="仿宋" w:eastAsia="仿宋" w:hAnsi="仿宋" w:cs="仿宋" w:hint="eastAsia"/>
          <w:sz w:val="28"/>
          <w:lang w:eastAsia="zh-CN"/>
        </w:rPr>
      </w:pPr>
      <w:bookmarkStart w:id="4" w:name="_Toc2808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清洁胶项目的征地面积将根据清洁胶项目的实际规模和需求进行精确规划。具体面积XXX平方米，旨在确保清洁胶项目不仅能够满足当前的发展需求，还能够预留空间以适应未来的扩展。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净用地面积是在征地面积基础上去除不可利用面积后的实际可开发用地。具体面积XXX平方米，考虑到环保、交通、安全等多方面因素，以确保清洁胶项目在整体利用效率上达到最优。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清洁胶项目计划建设的建筑总规模具体面积XXX平方米。这一规模的确定综合考虑了清洁胶项目的性质、规模，以及城市规划的相关要求，确保建筑布局与周边环境协调一致。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绿地率是清洁胶项目用地中被规划为绿地的比例。具体面积XXX平方米，旨在通过合理规划绿地，改善清洁胶项目周边环境，提升居民生活质量，并符合城市整体绿化规划。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容积率是用地上可以建设的建筑总体积与用地面积之比。具体面积XXX，通过合理的容积率规划，确保清洁胶项目建筑规模与周边环境和谐共生。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确保清洁胶项目选址与当地城市规划相一致，具体面积XXX平方米。通过与城市规划部门深入沟通，确保清洁胶项目不仅符合城市的整体发展方向，还能够融入城市的发展布局，为城市的长远发展贡献力量。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充分了解并确保清洁胶项目选址符合当地产业政策，具体面积XXX平方米。这包括清洁胶项目对当地经济的促进作用，以及对相关产业的带动效应，确保清洁胶项目与地方政府的产业政策保持一致，促进共赢合作。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用地总体要求必须符合环保和可持续发展的原则，具体面积XXX平方米。通过采用绿色建筑设计、节能减排等措施，确保清洁胶项目在建设和运营过程中对环境的影响最小化，达到可持续发展的要求。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确保清洁胶项目选址具备必要的公共设施配套，具体面积XXX平方米。这包括交通便利性、教育、医疗等基础设施，以提高居民生活品质，使得清洁胶项目选址更具吸引力。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考虑用地总体要求对当地社会稳定性的影响，具体面积XXX平方米。通过深入了解当地社区反馈，确保清洁胶项目的选址和建设过程对当地社会和谐稳定产生积极作用。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清洁胶项目选址不仅符合法规和规划，还在实际操作中具有可行性。这一全面规划将为清洁胶项目的成功实施提供坚实的基础，确保清洁胶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170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清洁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清洁胶项目的设备规划和空间设计中，我们将采取灵活设备布局的措施。设备布局将根据实际需求进行灵活设计，避免不必要的浪费。通过合理规划设备摆放位置，我们将提高设备的利用率，减少设备间距，以确保清洁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清洁胶项目内部引入共享设施的概念，例如共享会议室、办公区等。通过这种方式，我们可以减少对资源的重复建设，提高资源共享效率，从而减小清洁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705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清洁胶项目的总图布置中，我们将不同功能区域进行明确的规划，以最大程度满足清洁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431"/>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我们首先关注市场因素，包括潜在客户分布、竞争对手位置、市场需求等。通过深入的市场调研，我们能够更准确地评估选址对于市场开拓和产品销售的影响，确保清洁胶项目能够在有利的市场环境中蓬勃发展。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清洁胶项目对环境的影响是综合评价的重要因素之一。我们将详细考虑选址周边的自然环境、生态保护区、水源地等情况，确保清洁胶项目的建设和运营对环境影响最小化，并符合当地的环保法规标准。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对选址的评价还需充分考虑当地政府的产业政策和法规。我们将详细了解清洁胶项目所在地的相关政策，确保清洁胶项目的规划和运营与当地法规相符，降低不必要的法律风险。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考虑到社会稳定性对企业运营的重要性，我们将评估选址地区的社会安全情况、劳工关系、社区反馈等方面，以确保清洁胶项目的建设和运营不会受到社会稳定性的负面影响。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最后，我们将综合考虑用地成本，包括土地购置费用、土地开发成本等。通过对用地成本的详细评估，我们能够做出更为精确的经济效益分析，为清洁胶项目的投资决策提供有力支持。</w:t>
      </w:r>
    </w:p>
    <w:p>
      <w:pPr>
        <w:pStyle w:val="Heading1"/>
        <w:ind w:firstLine="560" w:firstLineChars="200"/>
        <w:rPr>
          <w:rFonts w:ascii="仿宋" w:eastAsia="仿宋" w:hAnsi="仿宋" w:cs="仿宋" w:hint="eastAsia"/>
          <w:sz w:val="28"/>
          <w:lang w:eastAsia="zh-CN"/>
        </w:rPr>
      </w:pPr>
      <w:bookmarkStart w:id="8" w:name="_Toc30339"/>
      <w:r>
        <w:rPr>
          <w:rFonts w:ascii="仿宋" w:eastAsia="仿宋" w:hAnsi="仿宋" w:cs="仿宋" w:hint="eastAsia"/>
          <w:sz w:val="28"/>
          <w:lang w:eastAsia="zh-CN"/>
        </w:rPr>
        <w:t>二、清洁胶项目危机管理</w:t>
      </w:r>
      <w:bookmarkEnd w:id="8"/>
    </w:p>
    <w:p>
      <w:pPr>
        <w:pStyle w:val="Heading2"/>
        <w:rPr>
          <w:rFonts w:ascii="仿宋" w:eastAsia="仿宋" w:hAnsi="仿宋" w:cs="仿宋" w:hint="eastAsia"/>
          <w:lang w:eastAsia="zh-CN"/>
        </w:rPr>
      </w:pPr>
      <w:bookmarkStart w:id="9" w:name="_Toc10774"/>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清洁胶项目危机管理中，危机预警与识别是确保清洁胶项目稳健运行的核心步骤。通过建立全面的监测机制，清洁胶项目团队旨在及时发现和理解潜在的风险和危机因素，以便采取及时的预防和应对措施，确保清洁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首先，通过深入的风险评估，清洁胶项目团队全面分析了整个清洁胶项目和各个阶段可能存在的威胁。这包括准确评估每个潜在风险的发生概率和可能影响的程度，为后续危机预警提供了有力支持。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清洁胶项目团队着重于明确定义清洁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清洁胶项目进展的持续监控，团队能够及时发现潜在问题并作出迅速反应。清洁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在这一阶段，团队的专业素养和反应速度将发挥至关重要的作用，以确保潜在危机能够在初期得到有效的处理，最大程度地减轻负面影响。通过危机预警与识别，清洁胶项目得以更有序、可控地推进。</w:t>
      </w:r>
    </w:p>
    <w:p>
      <w:pPr>
        <w:pStyle w:val="Heading2"/>
        <w:ind w:firstLine="560" w:firstLineChars="200"/>
        <w:rPr>
          <w:rFonts w:ascii="仿宋" w:eastAsia="仿宋" w:hAnsi="仿宋" w:cs="仿宋" w:hint="eastAsia"/>
          <w:sz w:val="28"/>
          <w:lang w:eastAsia="zh-CN"/>
        </w:rPr>
      </w:pPr>
      <w:bookmarkStart w:id="10" w:name="_Toc474"/>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在危机发生时，清洁胶项目团队立即行动，成立了应急小组。该小组的任务是迅速制定并实施紧急应对措施，以最小化潜在损失。以下是采取的主要措施：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暂停清洁胶项目进度：为遏制危机蔓延，清洁胶项目暂时停止进行，以便全面评估当前状况。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资源重新分配：重新评估清洁胶项目资源的分配，确保最大限度地减小损失。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实时沟通：与关键利益相关者建立实时沟通机制，向他们传递清洁胶项目危机的实际状况，保障清洁胶项目核心利益。</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在紧急应对的同时，清洁胶项目团队强调了团队协作和有效沟通的重要性。以下是团队协作的关键举措：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信息共享机制：建立了信息共享平台，确保团队成员能够及时获取清洁胶项目危机的实时信息。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领导者沟通：清洁胶项目领导者通过定期会议和即时沟通工具，指导团队应对危机，保持团队稳定运行。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随着危机得到初步控制，清洁胶项目团队转向制定恢复计划，以确保清洁胶项目能够从中迅速恢复。主要恢复计划包括：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修复受损的进度计划：重新评估清洁胶项目进度，制定修复计划，确保清洁胶项目尽快回归正常进程。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重新调整资源分配：优化资源分配，确保清洁胶项目在有限资源下高效运转。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风险管理机制加强：对清洁胶项目风险进行全面评估，制定更强化的风险管理策略，以预防未来可能的危机。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9605"/>
      <w:r>
        <w:rPr>
          <w:rFonts w:ascii="仿宋" w:eastAsia="仿宋" w:hAnsi="仿宋" w:cs="仿宋" w:hint="eastAsia"/>
          <w:sz w:val="28"/>
          <w:lang w:eastAsia="zh-CN"/>
        </w:rPr>
        <w:t>三、清洁胶项目建设单位说明</w:t>
      </w:r>
      <w:bookmarkEnd w:id="11"/>
    </w:p>
    <w:p>
      <w:pPr>
        <w:pStyle w:val="Heading2"/>
        <w:rPr>
          <w:rFonts w:ascii="仿宋" w:eastAsia="仿宋" w:hAnsi="仿宋" w:cs="仿宋" w:hint="eastAsia"/>
          <w:lang w:eastAsia="zh-CN"/>
        </w:rPr>
      </w:pPr>
      <w:bookmarkStart w:id="12" w:name="_Toc29263"/>
      <w:r>
        <w:rPr>
          <w:rFonts w:ascii="仿宋" w:eastAsia="仿宋" w:hAnsi="仿宋" w:cs="仿宋" w:hint="eastAsia"/>
          <w:lang w:eastAsia="zh-CN"/>
        </w:rPr>
        <w:t>(一)、清洁胶项目承办单位基本情况</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31356"/>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清洁胶项目承办单位的XXXX，我们着眼于实现可持续的经济效益。通过技术创新和解决方案的提供，公司预计在清洁胶项目执行期间将获得可观的收入增长。这一收入来源主要包括清洁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同时，我们注重成本控制和效率提升，以确保清洁胶项目的可持续盈利。透过精细的管理和资源优化，公司期望实现清洁胶项目利润最大化。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清洁胶项目实施进行全面的投资评估，包括清洁胶项目启动阶段的资金投入和后续运营成本。通过对清洁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清洁胶项目实施过程中具备足够的资金流动性，公司将进行详尽的现金流分析。这包括资金需求的合理预测、清洁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5256"/>
      <w:r>
        <w:rPr>
          <w:rFonts w:ascii="仿宋" w:eastAsia="仿宋" w:hAnsi="仿宋" w:cs="仿宋" w:hint="eastAsia"/>
          <w:sz w:val="28"/>
          <w:lang w:eastAsia="zh-CN"/>
        </w:rPr>
        <w:t>四、清洁胶项目绩效评估</w:t>
      </w:r>
      <w:bookmarkEnd w:id="14"/>
    </w:p>
    <w:p>
      <w:pPr>
        <w:pStyle w:val="Heading2"/>
        <w:rPr>
          <w:rFonts w:ascii="仿宋" w:eastAsia="仿宋" w:hAnsi="仿宋" w:cs="仿宋" w:hint="eastAsia"/>
          <w:lang w:eastAsia="zh-CN"/>
        </w:rPr>
      </w:pPr>
      <w:bookmarkStart w:id="15" w:name="_Toc29724"/>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在清洁胶项目中，我们设计了一套全面的绩效评估指标，以确保清洁胶项目的可控和成功交付。这些指标跨足清洁胶项目目标、成本、进度和质量等多个维度，为我们提供了全面洞察清洁胶项目的健康状况。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胶项目目标达成率是我们关注的首要指标。我们设定了明确的目标，并通过定期监测和评估，迅速发现并应对潜在的目标偏差。这为清洁胶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成本绩效是另一个核心关注点。通过实际成本与预算成本的对比分析，我们深入了解成本差异的原因，及时调整资源分配，保持清洁胶项目在经济效益方面的合理水平。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胶项目进度作为关键的绩效指标之一，得到了精心的关注。我们制定了详细的清洁胶项目进度计划，并设立了进度符合度指标，确保实际进度与计划进度保持一致。这使我们能够快速发现和解决潜在的进度问题，保持清洁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清洁胶项目绩效的不可或缺的一环。我们引入了一系列的质量标准和客户满意度指标，以确保清洁胶项目交付的成果在质量上达到或超越预期水平。通过持续监测这些指标，我们努力提升清洁胶项目整体质量水平，为清洁胶项目的成功交付提供有力保障。通过这些科学且全面的绩效评估，我们能够更好地引导清洁胶项目的持续改进，确保清洁胶项目目标的顺利达成。</w:t>
      </w:r>
    </w:p>
    <w:p>
      <w:pPr>
        <w:pStyle w:val="Heading2"/>
        <w:ind w:firstLine="560" w:firstLineChars="200"/>
        <w:rPr>
          <w:rFonts w:ascii="仿宋" w:eastAsia="仿宋" w:hAnsi="仿宋" w:cs="仿宋" w:hint="eastAsia"/>
          <w:sz w:val="28"/>
          <w:lang w:eastAsia="zh-CN"/>
        </w:rPr>
      </w:pPr>
      <w:bookmarkStart w:id="16" w:name="_Toc15334"/>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绩效评估是清洁胶项目中的关键环节，为确保清洁胶项目达到预期目标，我们采用了多层次、多维度的绩效评估方法。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清洁胶项目的战略目标对齐，确保每个决策和行动都与清洁胶项目整体目标保持一致。团队会定期召开战略对齐会议，审视当前工作与清洁胶项目战略是否保持一致，以及是否需要调整战略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清洁胶项目进度、质量、成本和风险等方面。这些指标通过数据收集和分析，为清洁胶项目管理团队提供了客观的评估依据。例如，我们通过清洁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绩效评估不仅仅停留在清洁胶项目内部，还考虑了清洁胶项目对外部环境的影响。我们定期进行干系人满意度调查，以了解各利益相关方对清洁胶项目的期望和满意度，并及时做出调整。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这种多层次、多角度的绩效评估方法，使得我们能够全面了解清洁胶项目的运行状态，及时做出调整，确保清洁胶项目在不断变化的环境中保持稳健前行。</w:t>
      </w:r>
    </w:p>
    <w:p>
      <w:pPr>
        <w:pStyle w:val="Heading2"/>
        <w:ind w:firstLine="560" w:firstLineChars="200"/>
        <w:rPr>
          <w:rFonts w:ascii="仿宋" w:eastAsia="仿宋" w:hAnsi="仿宋" w:cs="仿宋" w:hint="eastAsia"/>
          <w:sz w:val="28"/>
          <w:lang w:eastAsia="zh-CN"/>
        </w:rPr>
      </w:pPr>
      <w:bookmarkStart w:id="17" w:name="_Toc8675"/>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为了确保清洁胶项目的有效管理和不断优化，我们采用了精心设计的绩效评估周期。这个周期旨在实现灵活、实时和全面的评估，以适应清洁胶项目执行中的各种挑战。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的设计考虑到清洁胶项目的不同需求，分为短期、中期和长期。短期评估关注每个迭代或工作周期，以及时发现和解决当前任务中的问题。中期评估涵盖几个迭代，深入了解整体清洁胶项目的趋势和性能。长期评估则着眼于整个清洁胶项目阶段，确保清洁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清洁胶项目管理工具和协作平台，团队成员能够随时更新和分享清洁胶项目数据。这种实时性的反馈机制使我们能够及时察觉潜在问题，快速调整，保持清洁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清洁胶项目的决策制定密不可分。每个周期的清洁胶项目回顾会议成为集体总结经验、识别问题深层次原因并找到创新解决方案的平台。这种定期的反思与调整机制使清洁胶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9488"/>
      <w:r>
        <w:rPr>
          <w:rFonts w:ascii="仿宋" w:eastAsia="仿宋" w:hAnsi="仿宋" w:cs="仿宋" w:hint="eastAsia"/>
          <w:sz w:val="28"/>
          <w:lang w:eastAsia="zh-CN"/>
        </w:rPr>
        <w:t>五、清洁胶项目土建工程</w:t>
      </w:r>
      <w:bookmarkEnd w:id="18"/>
    </w:p>
    <w:p>
      <w:pPr>
        <w:pStyle w:val="Heading2"/>
        <w:rPr>
          <w:rFonts w:ascii="仿宋" w:eastAsia="仿宋" w:hAnsi="仿宋" w:cs="仿宋" w:hint="eastAsia"/>
          <w:lang w:eastAsia="zh-CN"/>
        </w:rPr>
      </w:pPr>
      <w:bookmarkStart w:id="19" w:name="_Toc29839"/>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在清洁胶项目的建筑工程设计中，我们将秉承一系列重要的设计原则，以确保清洁胶项目建筑在功能、美观、可持续性等方面达到最佳效果。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首要原则是确保建筑的功能性得到最大化的发挥。我们将充分理解清洁胶项目的实际需求，合理布局各个功能区域，保证建筑在满足业务需求的同时，提供高效的工作环境。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在建筑设计中，我们将综合考虑建设和运营成本。通过精细的经济效益分析，确保设计方案在高效利用资源的同时，对清洁胶项目的长期盈利能力有积极的贡献。</w:t>
      </w:r>
    </w:p>
    <w:p>
      <w:pPr>
        <w:pStyle w:val="Heading2"/>
        <w:ind w:firstLine="560" w:firstLineChars="200"/>
        <w:rPr>
          <w:rFonts w:ascii="仿宋" w:eastAsia="仿宋" w:hAnsi="仿宋" w:cs="仿宋" w:hint="eastAsia"/>
          <w:sz w:val="28"/>
          <w:lang w:eastAsia="zh-CN"/>
        </w:rPr>
      </w:pPr>
      <w:bookmarkStart w:id="20" w:name="_Toc20911"/>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https://d.book118.com/465232220242011123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200839"/>
    <w:rsid w:val="222008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5232220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2024-03-06T13:26:00Z</dcterms:created>
  <dcterms:modified xsi:type="dcterms:W3CDTF">2024-03-06T13:27:07Z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73A383AE3D914C36BCF496EBFB4B7F71_11</vt:lpwstr>
  </property>
  <property fmtid="{D5CDD505-2E9C-101B-9397-08002B2CF9AE}" pid="3" name="KSOProductBuildVer">
    <vt:lpwstr>2052-12.1.0.16388</vt:lpwstr>
  </property>
</Properties>
</file>