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国产香水项目规划设计纲要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16" w:history="1">
        <w:r>
          <w:rPr>
            <w:rFonts w:ascii="仿宋" w:eastAsia="仿宋" w:hAnsi="仿宋" w:cs="仿宋" w:hint="eastAsia"/>
            <w:lang w:eastAsia="zh-CN"/>
          </w:rPr>
          <w:t>前言</w:t>
        </w:r>
        <w:r>
          <w:tab/>
        </w:r>
        <w:r>
          <w:fldChar w:fldCharType="begin"/>
        </w:r>
        <w:r>
          <w:instrText xml:space="preserve"> PAGEREF _Toc8716 \h </w:instrText>
        </w:r>
        <w:r>
          <w:fldChar w:fldCharType="separate"/>
        </w:r>
        <w:r>
          <w:t>3</w:t>
        </w:r>
        <w:r>
          <w:fldChar w:fldCharType="end"/>
        </w:r>
      </w:hyperlink>
    </w:p>
    <w:p>
      <w:pPr>
        <w:pStyle w:val="TOC1"/>
        <w:tabs>
          <w:tab w:val="right" w:leader="dot" w:pos="8306"/>
        </w:tabs>
      </w:pPr>
      <w:hyperlink w:anchor="_Toc21850" w:history="1">
        <w:r>
          <w:rPr>
            <w:rFonts w:ascii="仿宋" w:eastAsia="仿宋" w:hAnsi="仿宋" w:cs="仿宋" w:hint="eastAsia"/>
            <w:lang w:eastAsia="zh-CN"/>
          </w:rPr>
          <w:t>一、市场分析、调研</w:t>
        </w:r>
        <w:r>
          <w:tab/>
        </w:r>
        <w:r>
          <w:fldChar w:fldCharType="begin"/>
        </w:r>
        <w:r>
          <w:instrText xml:space="preserve"> PAGEREF _Toc21850 \h </w:instrText>
        </w:r>
        <w:r>
          <w:fldChar w:fldCharType="separate"/>
        </w:r>
        <w:r>
          <w:t>3</w:t>
        </w:r>
        <w:r>
          <w:fldChar w:fldCharType="end"/>
        </w:r>
      </w:hyperlink>
    </w:p>
    <w:p>
      <w:pPr>
        <w:pStyle w:val="TOC2"/>
        <w:tabs>
          <w:tab w:val="right" w:leader="dot" w:pos="8306"/>
        </w:tabs>
      </w:pPr>
      <w:hyperlink w:anchor="_Toc5582" w:history="1">
        <w:r>
          <w:rPr>
            <w:rFonts w:ascii="仿宋" w:eastAsia="仿宋" w:hAnsi="仿宋" w:cs="仿宋" w:hint="eastAsia"/>
            <w:lang w:eastAsia="zh-CN"/>
          </w:rPr>
          <w:t>(一)、国产香水行业分析</w:t>
        </w:r>
        <w:r>
          <w:tab/>
        </w:r>
        <w:r>
          <w:fldChar w:fldCharType="begin"/>
        </w:r>
        <w:r>
          <w:instrText xml:space="preserve"> PAGEREF _Toc5582 \h </w:instrText>
        </w:r>
        <w:r>
          <w:fldChar w:fldCharType="separate"/>
        </w:r>
        <w:r>
          <w:t>3</w:t>
        </w:r>
        <w:r>
          <w:fldChar w:fldCharType="end"/>
        </w:r>
      </w:hyperlink>
    </w:p>
    <w:p>
      <w:pPr>
        <w:pStyle w:val="TOC2"/>
        <w:tabs>
          <w:tab w:val="right" w:leader="dot" w:pos="8306"/>
        </w:tabs>
      </w:pPr>
      <w:hyperlink w:anchor="_Toc19021" w:history="1">
        <w:r>
          <w:rPr>
            <w:rFonts w:ascii="仿宋" w:eastAsia="仿宋" w:hAnsi="仿宋" w:cs="仿宋" w:hint="eastAsia"/>
            <w:lang w:eastAsia="zh-CN"/>
          </w:rPr>
          <w:t>(二)、国产香水市场分析预测</w:t>
        </w:r>
        <w:r>
          <w:tab/>
        </w:r>
        <w:r>
          <w:fldChar w:fldCharType="begin"/>
        </w:r>
        <w:r>
          <w:instrText xml:space="preserve"> PAGEREF _Toc19021 \h </w:instrText>
        </w:r>
        <w:r>
          <w:fldChar w:fldCharType="separate"/>
        </w:r>
        <w:r>
          <w:t>4</w:t>
        </w:r>
        <w:r>
          <w:fldChar w:fldCharType="end"/>
        </w:r>
      </w:hyperlink>
    </w:p>
    <w:p>
      <w:pPr>
        <w:pStyle w:val="TOC1"/>
        <w:tabs>
          <w:tab w:val="right" w:leader="dot" w:pos="8306"/>
        </w:tabs>
      </w:pPr>
      <w:hyperlink w:anchor="_Toc31855" w:history="1">
        <w:r>
          <w:rPr>
            <w:rFonts w:ascii="仿宋" w:eastAsia="仿宋" w:hAnsi="仿宋" w:cs="仿宋" w:hint="eastAsia"/>
            <w:lang w:eastAsia="zh-CN"/>
          </w:rPr>
          <w:t>二、工艺说明</w:t>
        </w:r>
        <w:r>
          <w:tab/>
        </w:r>
        <w:r>
          <w:fldChar w:fldCharType="begin"/>
        </w:r>
        <w:r>
          <w:instrText xml:space="preserve"> PAGEREF _Toc31855 \h </w:instrText>
        </w:r>
        <w:r>
          <w:fldChar w:fldCharType="separate"/>
        </w:r>
        <w:r>
          <w:t>5</w:t>
        </w:r>
        <w:r>
          <w:fldChar w:fldCharType="end"/>
        </w:r>
      </w:hyperlink>
    </w:p>
    <w:p>
      <w:pPr>
        <w:pStyle w:val="TOC2"/>
        <w:tabs>
          <w:tab w:val="right" w:leader="dot" w:pos="8306"/>
        </w:tabs>
      </w:pPr>
      <w:hyperlink w:anchor="_Toc9111" w:history="1">
        <w:r>
          <w:rPr>
            <w:rFonts w:ascii="仿宋" w:eastAsia="仿宋" w:hAnsi="仿宋" w:cs="仿宋" w:hint="eastAsia"/>
            <w:lang w:eastAsia="zh-CN"/>
          </w:rPr>
          <w:t>(一)、技术管理特点</w:t>
        </w:r>
        <w:r>
          <w:tab/>
        </w:r>
        <w:r>
          <w:fldChar w:fldCharType="begin"/>
        </w:r>
        <w:r>
          <w:instrText xml:space="preserve"> PAGEREF _Toc9111 \h </w:instrText>
        </w:r>
        <w:r>
          <w:fldChar w:fldCharType="separate"/>
        </w:r>
        <w:r>
          <w:t>5</w:t>
        </w:r>
        <w:r>
          <w:fldChar w:fldCharType="end"/>
        </w:r>
      </w:hyperlink>
    </w:p>
    <w:p>
      <w:pPr>
        <w:pStyle w:val="TOC2"/>
        <w:tabs>
          <w:tab w:val="right" w:leader="dot" w:pos="8306"/>
        </w:tabs>
      </w:pPr>
      <w:hyperlink w:anchor="_Toc12323" w:history="1">
        <w:r>
          <w:rPr>
            <w:rFonts w:ascii="仿宋" w:eastAsia="仿宋" w:hAnsi="仿宋" w:cs="仿宋" w:hint="eastAsia"/>
            <w:lang w:eastAsia="zh-CN"/>
          </w:rPr>
          <w:t>(二)、国产香水项目工艺技术设计方案</w:t>
        </w:r>
        <w:r>
          <w:tab/>
        </w:r>
        <w:r>
          <w:fldChar w:fldCharType="begin"/>
        </w:r>
        <w:r>
          <w:instrText xml:space="preserve"> PAGEREF _Toc12323 \h </w:instrText>
        </w:r>
        <w:r>
          <w:fldChar w:fldCharType="separate"/>
        </w:r>
        <w:r>
          <w:t>6</w:t>
        </w:r>
        <w:r>
          <w:fldChar w:fldCharType="end"/>
        </w:r>
      </w:hyperlink>
    </w:p>
    <w:p>
      <w:pPr>
        <w:pStyle w:val="TOC2"/>
        <w:tabs>
          <w:tab w:val="right" w:leader="dot" w:pos="8306"/>
        </w:tabs>
      </w:pPr>
      <w:hyperlink w:anchor="_Toc5222" w:history="1">
        <w:r>
          <w:rPr>
            <w:rFonts w:ascii="仿宋" w:eastAsia="仿宋" w:hAnsi="仿宋" w:cs="仿宋" w:hint="eastAsia"/>
            <w:lang w:eastAsia="zh-CN"/>
          </w:rPr>
          <w:t>(三)、设备选型方案</w:t>
        </w:r>
        <w:r>
          <w:tab/>
        </w:r>
        <w:r>
          <w:fldChar w:fldCharType="begin"/>
        </w:r>
        <w:r>
          <w:instrText xml:space="preserve"> PAGEREF _Toc5222 \h </w:instrText>
        </w:r>
        <w:r>
          <w:fldChar w:fldCharType="separate"/>
        </w:r>
        <w:r>
          <w:t>7</w:t>
        </w:r>
        <w:r>
          <w:fldChar w:fldCharType="end"/>
        </w:r>
      </w:hyperlink>
    </w:p>
    <w:p>
      <w:pPr>
        <w:pStyle w:val="TOC1"/>
        <w:tabs>
          <w:tab w:val="right" w:leader="dot" w:pos="8306"/>
        </w:tabs>
      </w:pPr>
      <w:hyperlink w:anchor="_Toc23066" w:history="1">
        <w:r>
          <w:rPr>
            <w:rFonts w:ascii="仿宋" w:eastAsia="仿宋" w:hAnsi="仿宋" w:cs="仿宋" w:hint="eastAsia"/>
            <w:lang w:eastAsia="zh-CN"/>
          </w:rPr>
          <w:t>三、国产香水项目危机管理</w:t>
        </w:r>
        <w:r>
          <w:tab/>
        </w:r>
        <w:r>
          <w:fldChar w:fldCharType="begin"/>
        </w:r>
        <w:r>
          <w:instrText xml:space="preserve"> PAGEREF _Toc23066 \h </w:instrText>
        </w:r>
        <w:r>
          <w:fldChar w:fldCharType="separate"/>
        </w:r>
        <w:r>
          <w:t>8</w:t>
        </w:r>
        <w:r>
          <w:fldChar w:fldCharType="end"/>
        </w:r>
      </w:hyperlink>
    </w:p>
    <w:p>
      <w:pPr>
        <w:pStyle w:val="TOC2"/>
        <w:tabs>
          <w:tab w:val="right" w:leader="dot" w:pos="8306"/>
        </w:tabs>
      </w:pPr>
      <w:hyperlink w:anchor="_Toc16630" w:history="1">
        <w:r>
          <w:rPr>
            <w:rFonts w:ascii="仿宋" w:eastAsia="仿宋" w:hAnsi="仿宋" w:cs="仿宋" w:hint="eastAsia"/>
            <w:lang w:eastAsia="zh-CN"/>
          </w:rPr>
          <w:t>(一)、危机预警与识别</w:t>
        </w:r>
        <w:r>
          <w:tab/>
        </w:r>
        <w:r>
          <w:fldChar w:fldCharType="begin"/>
        </w:r>
        <w:r>
          <w:instrText xml:space="preserve"> PAGEREF _Toc16630 \h </w:instrText>
        </w:r>
        <w:r>
          <w:fldChar w:fldCharType="separate"/>
        </w:r>
        <w:r>
          <w:t>8</w:t>
        </w:r>
        <w:r>
          <w:fldChar w:fldCharType="end"/>
        </w:r>
      </w:hyperlink>
    </w:p>
    <w:p>
      <w:pPr>
        <w:pStyle w:val="TOC2"/>
        <w:tabs>
          <w:tab w:val="right" w:leader="dot" w:pos="8306"/>
        </w:tabs>
      </w:pPr>
      <w:hyperlink w:anchor="_Toc30249" w:history="1">
        <w:r>
          <w:rPr>
            <w:rFonts w:ascii="仿宋" w:eastAsia="仿宋" w:hAnsi="仿宋" w:cs="仿宋" w:hint="eastAsia"/>
            <w:lang w:eastAsia="zh-CN"/>
          </w:rPr>
          <w:t>(二)、危机应对与恢复</w:t>
        </w:r>
        <w:r>
          <w:tab/>
        </w:r>
        <w:r>
          <w:fldChar w:fldCharType="begin"/>
        </w:r>
        <w:r>
          <w:instrText xml:space="preserve"> PAGEREF _Toc30249 \h </w:instrText>
        </w:r>
        <w:r>
          <w:fldChar w:fldCharType="separate"/>
        </w:r>
        <w:r>
          <w:t>9</w:t>
        </w:r>
        <w:r>
          <w:fldChar w:fldCharType="end"/>
        </w:r>
      </w:hyperlink>
    </w:p>
    <w:p>
      <w:pPr>
        <w:pStyle w:val="TOC1"/>
        <w:tabs>
          <w:tab w:val="right" w:leader="dot" w:pos="8306"/>
        </w:tabs>
      </w:pPr>
      <w:hyperlink w:anchor="_Toc9260" w:history="1">
        <w:r>
          <w:rPr>
            <w:rFonts w:ascii="仿宋" w:eastAsia="仿宋" w:hAnsi="仿宋" w:cs="仿宋" w:hint="eastAsia"/>
            <w:lang w:eastAsia="zh-CN"/>
          </w:rPr>
          <w:t>四、国产香水项目文档管理</w:t>
        </w:r>
        <w:r>
          <w:tab/>
        </w:r>
        <w:r>
          <w:fldChar w:fldCharType="begin"/>
        </w:r>
        <w:r>
          <w:instrText xml:space="preserve"> PAGEREF _Toc9260 \h </w:instrText>
        </w:r>
        <w:r>
          <w:fldChar w:fldCharType="separate"/>
        </w:r>
        <w:r>
          <w:t>11</w:t>
        </w:r>
        <w:r>
          <w:fldChar w:fldCharType="end"/>
        </w:r>
      </w:hyperlink>
    </w:p>
    <w:p>
      <w:pPr>
        <w:pStyle w:val="TOC2"/>
        <w:tabs>
          <w:tab w:val="right" w:leader="dot" w:pos="8306"/>
        </w:tabs>
      </w:pPr>
      <w:hyperlink w:anchor="_Toc20602" w:history="1">
        <w:r>
          <w:rPr>
            <w:rFonts w:ascii="仿宋" w:eastAsia="仿宋" w:hAnsi="仿宋" w:cs="仿宋" w:hint="eastAsia"/>
            <w:lang w:eastAsia="zh-CN"/>
          </w:rPr>
          <w:t>(一)、文档编制与审查</w:t>
        </w:r>
        <w:r>
          <w:tab/>
        </w:r>
        <w:r>
          <w:fldChar w:fldCharType="begin"/>
        </w:r>
        <w:r>
          <w:instrText xml:space="preserve"> PAGEREF _Toc20602 \h </w:instrText>
        </w:r>
        <w:r>
          <w:fldChar w:fldCharType="separate"/>
        </w:r>
        <w:r>
          <w:t>11</w:t>
        </w:r>
        <w:r>
          <w:fldChar w:fldCharType="end"/>
        </w:r>
      </w:hyperlink>
    </w:p>
    <w:p>
      <w:pPr>
        <w:pStyle w:val="TOC2"/>
        <w:tabs>
          <w:tab w:val="right" w:leader="dot" w:pos="8306"/>
        </w:tabs>
      </w:pPr>
      <w:hyperlink w:anchor="_Toc2814" w:history="1">
        <w:r>
          <w:rPr>
            <w:rFonts w:ascii="仿宋" w:eastAsia="仿宋" w:hAnsi="仿宋" w:cs="仿宋" w:hint="eastAsia"/>
            <w:lang w:eastAsia="zh-CN"/>
          </w:rPr>
          <w:t>(二)、文档发布与分发</w:t>
        </w:r>
        <w:r>
          <w:tab/>
        </w:r>
        <w:r>
          <w:fldChar w:fldCharType="begin"/>
        </w:r>
        <w:r>
          <w:instrText xml:space="preserve"> PAGEREF _Toc2814 \h </w:instrText>
        </w:r>
        <w:r>
          <w:fldChar w:fldCharType="separate"/>
        </w:r>
        <w:r>
          <w:t>12</w:t>
        </w:r>
        <w:r>
          <w:fldChar w:fldCharType="end"/>
        </w:r>
      </w:hyperlink>
    </w:p>
    <w:p>
      <w:pPr>
        <w:pStyle w:val="TOC2"/>
        <w:tabs>
          <w:tab w:val="right" w:leader="dot" w:pos="8306"/>
        </w:tabs>
      </w:pPr>
      <w:hyperlink w:anchor="_Toc13784" w:history="1">
        <w:r>
          <w:rPr>
            <w:rFonts w:ascii="仿宋" w:eastAsia="仿宋" w:hAnsi="仿宋" w:cs="仿宋" w:hint="eastAsia"/>
            <w:lang w:eastAsia="zh-CN"/>
          </w:rPr>
          <w:t>(三)、文档存档与归档</w:t>
        </w:r>
        <w:r>
          <w:tab/>
        </w:r>
        <w:r>
          <w:fldChar w:fldCharType="begin"/>
        </w:r>
        <w:r>
          <w:instrText xml:space="preserve"> PAGEREF _Toc13784 \h </w:instrText>
        </w:r>
        <w:r>
          <w:fldChar w:fldCharType="separate"/>
        </w:r>
        <w:r>
          <w:t>13</w:t>
        </w:r>
        <w:r>
          <w:fldChar w:fldCharType="end"/>
        </w:r>
      </w:hyperlink>
    </w:p>
    <w:p>
      <w:pPr>
        <w:pStyle w:val="TOC1"/>
        <w:tabs>
          <w:tab w:val="right" w:leader="dot" w:pos="8306"/>
        </w:tabs>
      </w:pPr>
      <w:hyperlink w:anchor="_Toc7179" w:history="1">
        <w:r>
          <w:rPr>
            <w:rFonts w:ascii="仿宋" w:eastAsia="仿宋" w:hAnsi="仿宋" w:cs="仿宋" w:hint="eastAsia"/>
            <w:lang w:eastAsia="zh-CN"/>
          </w:rPr>
          <w:t>五、产品规划分析</w:t>
        </w:r>
        <w:r>
          <w:tab/>
        </w:r>
        <w:r>
          <w:fldChar w:fldCharType="begin"/>
        </w:r>
        <w:r>
          <w:instrText xml:space="preserve"> PAGEREF _Toc7179 \h </w:instrText>
        </w:r>
        <w:r>
          <w:fldChar w:fldCharType="separate"/>
        </w:r>
        <w:r>
          <w:t>14</w:t>
        </w:r>
        <w:r>
          <w:fldChar w:fldCharType="end"/>
        </w:r>
      </w:hyperlink>
    </w:p>
    <w:p>
      <w:pPr>
        <w:pStyle w:val="TOC2"/>
        <w:tabs>
          <w:tab w:val="right" w:leader="dot" w:pos="8306"/>
        </w:tabs>
      </w:pPr>
      <w:hyperlink w:anchor="_Toc4957" w:history="1">
        <w:r>
          <w:rPr>
            <w:rFonts w:ascii="仿宋" w:eastAsia="仿宋" w:hAnsi="仿宋" w:cs="仿宋" w:hint="eastAsia"/>
            <w:lang w:eastAsia="zh-CN"/>
          </w:rPr>
          <w:t>(一)、产品规划</w:t>
        </w:r>
        <w:r>
          <w:tab/>
        </w:r>
        <w:r>
          <w:fldChar w:fldCharType="begin"/>
        </w:r>
        <w:r>
          <w:instrText xml:space="preserve"> PAGEREF _Toc4957 \h </w:instrText>
        </w:r>
        <w:r>
          <w:fldChar w:fldCharType="separate"/>
        </w:r>
        <w:r>
          <w:t>14</w:t>
        </w:r>
        <w:r>
          <w:fldChar w:fldCharType="end"/>
        </w:r>
      </w:hyperlink>
    </w:p>
    <w:p>
      <w:pPr>
        <w:pStyle w:val="TOC2"/>
        <w:tabs>
          <w:tab w:val="right" w:leader="dot" w:pos="8306"/>
        </w:tabs>
      </w:pPr>
      <w:hyperlink w:anchor="_Toc21783" w:history="1">
        <w:r>
          <w:rPr>
            <w:rFonts w:ascii="仿宋" w:eastAsia="仿宋" w:hAnsi="仿宋" w:cs="仿宋" w:hint="eastAsia"/>
            <w:lang w:eastAsia="zh-CN"/>
          </w:rPr>
          <w:t>(二)、建设规模</w:t>
        </w:r>
        <w:r>
          <w:tab/>
        </w:r>
        <w:r>
          <w:fldChar w:fldCharType="begin"/>
        </w:r>
        <w:r>
          <w:instrText xml:space="preserve"> PAGEREF _Toc21783 \h </w:instrText>
        </w:r>
        <w:r>
          <w:fldChar w:fldCharType="separate"/>
        </w:r>
        <w:r>
          <w:t>15</w:t>
        </w:r>
        <w:r>
          <w:fldChar w:fldCharType="end"/>
        </w:r>
      </w:hyperlink>
    </w:p>
    <w:p>
      <w:pPr>
        <w:pStyle w:val="TOC1"/>
        <w:tabs>
          <w:tab w:val="right" w:leader="dot" w:pos="8306"/>
        </w:tabs>
      </w:pPr>
      <w:hyperlink w:anchor="_Toc26760" w:history="1">
        <w:r>
          <w:rPr>
            <w:rFonts w:ascii="仿宋" w:eastAsia="仿宋" w:hAnsi="仿宋" w:cs="仿宋" w:hint="eastAsia"/>
            <w:lang w:eastAsia="zh-CN"/>
          </w:rPr>
          <w:t>六、国产香水项目建设单位说明</w:t>
        </w:r>
        <w:r>
          <w:tab/>
        </w:r>
        <w:r>
          <w:fldChar w:fldCharType="begin"/>
        </w:r>
        <w:r>
          <w:instrText xml:space="preserve"> PAGEREF _Toc26760 \h </w:instrText>
        </w:r>
        <w:r>
          <w:fldChar w:fldCharType="separate"/>
        </w:r>
        <w:r>
          <w:t>16</w:t>
        </w:r>
        <w:r>
          <w:fldChar w:fldCharType="end"/>
        </w:r>
      </w:hyperlink>
    </w:p>
    <w:p>
      <w:pPr>
        <w:pStyle w:val="TOC2"/>
        <w:tabs>
          <w:tab w:val="right" w:leader="dot" w:pos="8306"/>
        </w:tabs>
      </w:pPr>
      <w:hyperlink w:anchor="_Toc30024" w:history="1">
        <w:r>
          <w:rPr>
            <w:rFonts w:ascii="仿宋" w:eastAsia="仿宋" w:hAnsi="仿宋" w:cs="仿宋" w:hint="eastAsia"/>
            <w:lang w:eastAsia="zh-CN"/>
          </w:rPr>
          <w:t>(一)、国产香水项目承办单位基本情况</w:t>
        </w:r>
        <w:r>
          <w:tab/>
        </w:r>
        <w:r>
          <w:fldChar w:fldCharType="begin"/>
        </w:r>
        <w:r>
          <w:instrText xml:space="preserve"> PAGEREF _Toc30024 \h </w:instrText>
        </w:r>
        <w:r>
          <w:fldChar w:fldCharType="separate"/>
        </w:r>
        <w:r>
          <w:t>16</w:t>
        </w:r>
        <w:r>
          <w:fldChar w:fldCharType="end"/>
        </w:r>
      </w:hyperlink>
    </w:p>
    <w:p>
      <w:pPr>
        <w:pStyle w:val="TOC2"/>
        <w:tabs>
          <w:tab w:val="right" w:leader="dot" w:pos="8306"/>
        </w:tabs>
      </w:pPr>
      <w:hyperlink w:anchor="_Toc18180" w:history="1">
        <w:r>
          <w:rPr>
            <w:rFonts w:ascii="仿宋" w:eastAsia="仿宋" w:hAnsi="仿宋" w:cs="仿宋" w:hint="eastAsia"/>
            <w:lang w:eastAsia="zh-CN"/>
          </w:rPr>
          <w:t>(二)、公司经济效益分析</w:t>
        </w:r>
        <w:r>
          <w:tab/>
        </w:r>
        <w:r>
          <w:fldChar w:fldCharType="begin"/>
        </w:r>
        <w:r>
          <w:instrText xml:space="preserve"> PAGEREF _Toc18180 \h </w:instrText>
        </w:r>
        <w:r>
          <w:fldChar w:fldCharType="separate"/>
        </w:r>
        <w:r>
          <w:t>17</w:t>
        </w:r>
        <w:r>
          <w:fldChar w:fldCharType="end"/>
        </w:r>
      </w:hyperlink>
    </w:p>
    <w:p>
      <w:pPr>
        <w:pStyle w:val="TOC1"/>
        <w:tabs>
          <w:tab w:val="right" w:leader="dot" w:pos="8306"/>
        </w:tabs>
      </w:pPr>
      <w:hyperlink w:anchor="_Toc16973" w:history="1">
        <w:r>
          <w:rPr>
            <w:rFonts w:ascii="仿宋" w:eastAsia="仿宋" w:hAnsi="仿宋" w:cs="仿宋" w:hint="eastAsia"/>
            <w:lang w:eastAsia="zh-CN"/>
          </w:rPr>
          <w:t>七、国产香水项目财务管理</w:t>
        </w:r>
        <w:r>
          <w:tab/>
        </w:r>
        <w:r>
          <w:fldChar w:fldCharType="begin"/>
        </w:r>
        <w:r>
          <w:instrText xml:space="preserve"> PAGEREF _Toc16973 \h </w:instrText>
        </w:r>
        <w:r>
          <w:fldChar w:fldCharType="separate"/>
        </w:r>
        <w:r>
          <w:t>18</w:t>
        </w:r>
        <w:r>
          <w:fldChar w:fldCharType="end"/>
        </w:r>
      </w:hyperlink>
    </w:p>
    <w:p>
      <w:pPr>
        <w:pStyle w:val="TOC2"/>
        <w:tabs>
          <w:tab w:val="right" w:leader="dot" w:pos="8306"/>
        </w:tabs>
      </w:pPr>
      <w:hyperlink w:anchor="_Toc13736" w:history="1">
        <w:r>
          <w:rPr>
            <w:rFonts w:ascii="仿宋" w:eastAsia="仿宋" w:hAnsi="仿宋" w:cs="仿宋" w:hint="eastAsia"/>
            <w:lang w:eastAsia="zh-CN"/>
          </w:rPr>
          <w:t>(一)、资金需求大</w:t>
        </w:r>
        <w:r>
          <w:tab/>
        </w:r>
        <w:r>
          <w:fldChar w:fldCharType="begin"/>
        </w:r>
        <w:r>
          <w:instrText xml:space="preserve"> PAGEREF _Toc13736 \h </w:instrText>
        </w:r>
        <w:r>
          <w:fldChar w:fldCharType="separate"/>
        </w:r>
        <w:r>
          <w:t>18</w:t>
        </w:r>
        <w:r>
          <w:fldChar w:fldCharType="end"/>
        </w:r>
      </w:hyperlink>
    </w:p>
    <w:p>
      <w:pPr>
        <w:pStyle w:val="TOC2"/>
        <w:tabs>
          <w:tab w:val="right" w:leader="dot" w:pos="8306"/>
        </w:tabs>
      </w:pPr>
      <w:hyperlink w:anchor="_Toc18404" w:history="1">
        <w:r>
          <w:rPr>
            <w:rFonts w:ascii="仿宋" w:eastAsia="仿宋" w:hAnsi="仿宋" w:cs="仿宋" w:hint="eastAsia"/>
            <w:lang w:eastAsia="zh-CN"/>
          </w:rPr>
          <w:t>(二)、研发周期长</w:t>
        </w:r>
        <w:r>
          <w:tab/>
        </w:r>
        <w:r>
          <w:fldChar w:fldCharType="begin"/>
        </w:r>
        <w:r>
          <w:instrText xml:space="preserve"> PAGEREF _Toc18404 \h </w:instrText>
        </w:r>
        <w:r>
          <w:fldChar w:fldCharType="separate"/>
        </w:r>
        <w:r>
          <w:t>19</w:t>
        </w:r>
        <w:r>
          <w:fldChar w:fldCharType="end"/>
        </w:r>
      </w:hyperlink>
    </w:p>
    <w:p>
      <w:pPr>
        <w:pStyle w:val="TOC2"/>
        <w:tabs>
          <w:tab w:val="right" w:leader="dot" w:pos="8306"/>
        </w:tabs>
      </w:pPr>
      <w:hyperlink w:anchor="_Toc14457" w:history="1">
        <w:r>
          <w:rPr>
            <w:rFonts w:ascii="仿宋" w:eastAsia="仿宋" w:hAnsi="仿宋" w:cs="仿宋" w:hint="eastAsia"/>
            <w:lang w:eastAsia="zh-CN"/>
          </w:rPr>
          <w:t>(三)、市场风险大</w:t>
        </w:r>
        <w:r>
          <w:tab/>
        </w:r>
        <w:r>
          <w:fldChar w:fldCharType="begin"/>
        </w:r>
        <w:r>
          <w:instrText xml:space="preserve"> PAGEREF _Toc14457 \h </w:instrText>
        </w:r>
        <w:r>
          <w:fldChar w:fldCharType="separate"/>
        </w:r>
        <w:r>
          <w:t>20</w:t>
        </w:r>
        <w:r>
          <w:fldChar w:fldCharType="end"/>
        </w:r>
      </w:hyperlink>
    </w:p>
    <w:p>
      <w:pPr>
        <w:pStyle w:val="TOC2"/>
        <w:tabs>
          <w:tab w:val="right" w:leader="dot" w:pos="8306"/>
        </w:tabs>
      </w:pPr>
      <w:hyperlink w:anchor="_Toc27729" w:history="1">
        <w:r>
          <w:rPr>
            <w:rFonts w:ascii="仿宋" w:eastAsia="仿宋" w:hAnsi="仿宋" w:cs="仿宋" w:hint="eastAsia"/>
            <w:lang w:eastAsia="zh-CN"/>
          </w:rPr>
          <w:t>(四)、利润率高</w:t>
        </w:r>
        <w:r>
          <w:tab/>
        </w:r>
        <w:r>
          <w:fldChar w:fldCharType="begin"/>
        </w:r>
        <w:r>
          <w:instrText xml:space="preserve"> PAGEREF _Toc27729 \h </w:instrText>
        </w:r>
        <w:r>
          <w:fldChar w:fldCharType="separate"/>
        </w:r>
        <w:r>
          <w:t>23</w:t>
        </w:r>
        <w:r>
          <w:fldChar w:fldCharType="end"/>
        </w:r>
      </w:hyperlink>
    </w:p>
    <w:p>
      <w:pPr>
        <w:pStyle w:val="TOC1"/>
        <w:tabs>
          <w:tab w:val="right" w:leader="dot" w:pos="8306"/>
        </w:tabs>
      </w:pPr>
      <w:hyperlink w:anchor="_Toc3506" w:history="1">
        <w:r>
          <w:rPr>
            <w:rFonts w:ascii="仿宋" w:eastAsia="仿宋" w:hAnsi="仿宋" w:cs="仿宋" w:hint="eastAsia"/>
            <w:lang w:eastAsia="zh-CN"/>
          </w:rPr>
          <w:t>八、国产香水项目人力资源培养与发展</w:t>
        </w:r>
        <w:r>
          <w:tab/>
        </w:r>
        <w:r>
          <w:fldChar w:fldCharType="begin"/>
        </w:r>
        <w:r>
          <w:instrText xml:space="preserve"> PAGEREF _Toc3506 \h </w:instrText>
        </w:r>
        <w:r>
          <w:fldChar w:fldCharType="separate"/>
        </w:r>
        <w:r>
          <w:t>25</w:t>
        </w:r>
        <w:r>
          <w:fldChar w:fldCharType="end"/>
        </w:r>
      </w:hyperlink>
    </w:p>
    <w:p>
      <w:pPr>
        <w:pStyle w:val="TOC2"/>
        <w:tabs>
          <w:tab w:val="right" w:leader="dot" w:pos="8306"/>
        </w:tabs>
      </w:pPr>
      <w:hyperlink w:anchor="_Toc18883" w:history="1">
        <w:r>
          <w:rPr>
            <w:rFonts w:ascii="仿宋" w:eastAsia="仿宋" w:hAnsi="仿宋" w:cs="仿宋" w:hint="eastAsia"/>
            <w:lang w:eastAsia="zh-CN"/>
          </w:rPr>
          <w:t>(一)、人才需求与规划</w:t>
        </w:r>
        <w:r>
          <w:tab/>
        </w:r>
        <w:r>
          <w:fldChar w:fldCharType="begin"/>
        </w:r>
        <w:r>
          <w:instrText xml:space="preserve"> PAGEREF _Toc18883 \h </w:instrText>
        </w:r>
        <w:r>
          <w:fldChar w:fldCharType="separate"/>
        </w:r>
        <w:r>
          <w:t>25</w:t>
        </w:r>
        <w:r>
          <w:fldChar w:fldCharType="end"/>
        </w:r>
      </w:hyperlink>
    </w:p>
    <w:p>
      <w:pPr>
        <w:pStyle w:val="TOC2"/>
        <w:tabs>
          <w:tab w:val="right" w:leader="dot" w:pos="8306"/>
        </w:tabs>
      </w:pPr>
      <w:hyperlink w:anchor="_Toc28707" w:history="1">
        <w:r>
          <w:rPr>
            <w:rFonts w:ascii="仿宋" w:eastAsia="仿宋" w:hAnsi="仿宋" w:cs="仿宋" w:hint="eastAsia"/>
            <w:lang w:eastAsia="zh-CN"/>
          </w:rPr>
          <w:t>(二)、培训与发展计划</w:t>
        </w:r>
        <w:r>
          <w:tab/>
        </w:r>
        <w:r>
          <w:fldChar w:fldCharType="begin"/>
        </w:r>
        <w:r>
          <w:instrText xml:space="preserve"> PAGEREF _Toc28707 \h </w:instrText>
        </w:r>
        <w:r>
          <w:fldChar w:fldCharType="separate"/>
        </w:r>
        <w:r>
          <w:t>25</w:t>
        </w:r>
        <w:r>
          <w:fldChar w:fldCharType="end"/>
        </w:r>
      </w:hyperlink>
    </w:p>
    <w:p>
      <w:pPr>
        <w:pStyle w:val="TOC1"/>
        <w:tabs>
          <w:tab w:val="right" w:leader="dot" w:pos="8306"/>
        </w:tabs>
      </w:pPr>
      <w:hyperlink w:anchor="_Toc31680" w:history="1">
        <w:r>
          <w:rPr>
            <w:rFonts w:ascii="仿宋" w:eastAsia="仿宋" w:hAnsi="仿宋" w:cs="仿宋" w:hint="eastAsia"/>
            <w:lang w:eastAsia="zh-CN"/>
          </w:rPr>
          <w:t>九、国产香水项目社会影响</w:t>
        </w:r>
        <w:r>
          <w:tab/>
        </w:r>
        <w:r>
          <w:fldChar w:fldCharType="begin"/>
        </w:r>
        <w:r>
          <w:instrText xml:space="preserve"> PAGEREF _Toc31680 \h </w:instrText>
        </w:r>
        <w:r>
          <w:fldChar w:fldCharType="separate"/>
        </w:r>
        <w:r>
          <w:t>26</w:t>
        </w:r>
        <w:r>
          <w:fldChar w:fldCharType="end"/>
        </w:r>
      </w:hyperlink>
    </w:p>
    <w:p>
      <w:pPr>
        <w:pStyle w:val="TOC2"/>
        <w:tabs>
          <w:tab w:val="right" w:leader="dot" w:pos="8306"/>
        </w:tabs>
      </w:pPr>
      <w:hyperlink w:anchor="_Toc29022" w:history="1">
        <w:r>
          <w:rPr>
            <w:rFonts w:ascii="仿宋" w:eastAsia="仿宋" w:hAnsi="仿宋" w:cs="仿宋" w:hint="eastAsia"/>
            <w:lang w:eastAsia="zh-CN"/>
          </w:rPr>
          <w:t>(一)、社会责任与义务</w:t>
        </w:r>
        <w:r>
          <w:tab/>
        </w:r>
        <w:r>
          <w:fldChar w:fldCharType="begin"/>
        </w:r>
        <w:r>
          <w:instrText xml:space="preserve"> PAGEREF _Toc29022 \h </w:instrText>
        </w:r>
        <w:r>
          <w:fldChar w:fldCharType="separate"/>
        </w:r>
        <w:r>
          <w:t>26</w:t>
        </w:r>
        <w:r>
          <w:fldChar w:fldCharType="end"/>
        </w:r>
      </w:hyperlink>
    </w:p>
    <w:p>
      <w:pPr>
        <w:pStyle w:val="TOC2"/>
        <w:tabs>
          <w:tab w:val="right" w:leader="dot" w:pos="8306"/>
        </w:tabs>
      </w:pPr>
      <w:hyperlink w:anchor="_Toc18701" w:history="1">
        <w:r>
          <w:rPr>
            <w:rFonts w:ascii="仿宋" w:eastAsia="仿宋" w:hAnsi="仿宋" w:cs="仿宋" w:hint="eastAsia"/>
            <w:lang w:eastAsia="zh-CN"/>
          </w:rPr>
          <w:t>(二)、社会参与与沟通</w:t>
        </w:r>
        <w:r>
          <w:tab/>
        </w:r>
        <w:r>
          <w:fldChar w:fldCharType="begin"/>
        </w:r>
        <w:r>
          <w:instrText xml:space="preserve"> PAGEREF _Toc18701 \h </w:instrText>
        </w:r>
        <w:r>
          <w:fldChar w:fldCharType="separate"/>
        </w:r>
        <w:r>
          <w:t>26</w:t>
        </w:r>
        <w:r>
          <w:fldChar w:fldCharType="end"/>
        </w:r>
      </w:hyperlink>
    </w:p>
    <w:p>
      <w:pPr>
        <w:pStyle w:val="TOC1"/>
        <w:tabs>
          <w:tab w:val="right" w:leader="dot" w:pos="8306"/>
        </w:tabs>
      </w:pPr>
      <w:hyperlink w:anchor="_Toc21143" w:history="1">
        <w:r>
          <w:rPr>
            <w:rFonts w:ascii="仿宋" w:eastAsia="仿宋" w:hAnsi="仿宋" w:cs="仿宋" w:hint="eastAsia"/>
            <w:lang w:eastAsia="zh-CN"/>
          </w:rPr>
          <w:t>十、国产香水项目风险管理</w:t>
        </w:r>
        <w:r>
          <w:tab/>
        </w:r>
        <w:r>
          <w:fldChar w:fldCharType="begin"/>
        </w:r>
        <w:r>
          <w:instrText xml:space="preserve"> PAGEREF _Toc21143 \h </w:instrText>
        </w:r>
        <w:r>
          <w:fldChar w:fldCharType="separate"/>
        </w:r>
        <w:r>
          <w:t>27</w:t>
        </w:r>
        <w:r>
          <w:fldChar w:fldCharType="end"/>
        </w:r>
      </w:hyperlink>
    </w:p>
    <w:p>
      <w:pPr>
        <w:pStyle w:val="TOC2"/>
        <w:tabs>
          <w:tab w:val="right" w:leader="dot" w:pos="8306"/>
        </w:tabs>
      </w:pPr>
      <w:hyperlink w:anchor="_Toc5544" w:history="1">
        <w:r>
          <w:rPr>
            <w:rFonts w:ascii="仿宋" w:eastAsia="仿宋" w:hAnsi="仿宋" w:cs="仿宋" w:hint="eastAsia"/>
            <w:lang w:eastAsia="zh-CN"/>
          </w:rPr>
          <w:t>(一)、风险识别与评估</w:t>
        </w:r>
        <w:r>
          <w:tab/>
        </w:r>
        <w:r>
          <w:fldChar w:fldCharType="begin"/>
        </w:r>
        <w:r>
          <w:instrText xml:space="preserve"> PAGEREF _Toc5544 \h </w:instrText>
        </w:r>
        <w:r>
          <w:fldChar w:fldCharType="separate"/>
        </w:r>
        <w:r>
          <w:t>27</w:t>
        </w:r>
        <w:r>
          <w:fldChar w:fldCharType="end"/>
        </w:r>
      </w:hyperlink>
    </w:p>
    <w:p>
      <w:pPr>
        <w:pStyle w:val="TOC2"/>
        <w:tabs>
          <w:tab w:val="right" w:leader="dot" w:pos="8306"/>
        </w:tabs>
      </w:pPr>
      <w:hyperlink w:anchor="_Toc14615" w:history="1">
        <w:r>
          <w:rPr>
            <w:rFonts w:ascii="仿宋" w:eastAsia="仿宋" w:hAnsi="仿宋" w:cs="仿宋" w:hint="eastAsia"/>
            <w:lang w:eastAsia="zh-CN"/>
          </w:rPr>
          <w:t>(二)、风险应对策略</w:t>
        </w:r>
        <w:r>
          <w:tab/>
        </w:r>
        <w:r>
          <w:fldChar w:fldCharType="begin"/>
        </w:r>
        <w:r>
          <w:instrText xml:space="preserve"> PAGEREF _Toc14615 \h </w:instrText>
        </w:r>
        <w:r>
          <w:fldChar w:fldCharType="separate"/>
        </w:r>
        <w:r>
          <w:t>29</w:t>
        </w:r>
        <w:r>
          <w:fldChar w:fldCharType="end"/>
        </w:r>
      </w:hyperlink>
    </w:p>
    <w:p>
      <w:pPr>
        <w:pStyle w:val="TOC2"/>
        <w:tabs>
          <w:tab w:val="right" w:leader="dot" w:pos="8306"/>
        </w:tabs>
      </w:pPr>
      <w:hyperlink w:anchor="_Toc9685" w:history="1">
        <w:r>
          <w:rPr>
            <w:rFonts w:ascii="仿宋" w:eastAsia="仿宋" w:hAnsi="仿宋" w:cs="仿宋" w:hint="eastAsia"/>
            <w:lang w:eastAsia="zh-CN"/>
          </w:rPr>
          <w:t>(三)、风险监控与控制</w:t>
        </w:r>
        <w:r>
          <w:tab/>
        </w:r>
        <w:r>
          <w:fldChar w:fldCharType="begin"/>
        </w:r>
        <w:r>
          <w:instrText xml:space="preserve"> PAGEREF _Toc9685 \h </w:instrText>
        </w:r>
        <w:r>
          <w:fldChar w:fldCharType="separate"/>
        </w:r>
        <w:r>
          <w:t>30</w:t>
        </w:r>
        <w:r>
          <w:fldChar w:fldCharType="end"/>
        </w:r>
      </w:hyperlink>
    </w:p>
    <w:p>
      <w:pPr>
        <w:pStyle w:val="TOC1"/>
        <w:tabs>
          <w:tab w:val="right" w:leader="dot" w:pos="8306"/>
        </w:tabs>
      </w:pPr>
      <w:hyperlink w:anchor="_Toc17329" w:history="1">
        <w:r>
          <w:rPr>
            <w:rFonts w:ascii="仿宋" w:eastAsia="仿宋" w:hAnsi="仿宋" w:cs="仿宋" w:hint="eastAsia"/>
            <w:lang w:eastAsia="zh-CN"/>
          </w:rPr>
          <w:t>十一、国产香水项目技术管理</w:t>
        </w:r>
        <w:r>
          <w:tab/>
        </w:r>
        <w:r>
          <w:fldChar w:fldCharType="begin"/>
        </w:r>
        <w:r>
          <w:instrText xml:space="preserve"> PAGEREF _Toc17329 \h </w:instrText>
        </w:r>
        <w:r>
          <w:fldChar w:fldCharType="separate"/>
        </w:r>
        <w:r>
          <w:t>31</w:t>
        </w:r>
        <w:r>
          <w:fldChar w:fldCharType="end"/>
        </w:r>
      </w:hyperlink>
    </w:p>
    <w:p>
      <w:pPr>
        <w:pStyle w:val="TOC2"/>
        <w:tabs>
          <w:tab w:val="right" w:leader="dot" w:pos="8306"/>
        </w:tabs>
      </w:pPr>
      <w:hyperlink w:anchor="_Toc16969" w:history="1">
        <w:r>
          <w:rPr>
            <w:rFonts w:ascii="仿宋" w:eastAsia="仿宋" w:hAnsi="仿宋" w:cs="仿宋" w:hint="eastAsia"/>
            <w:lang w:eastAsia="zh-CN"/>
          </w:rPr>
          <w:t>(一)、技术方案选用方向</w:t>
        </w:r>
        <w:r>
          <w:tab/>
        </w:r>
        <w:r>
          <w:fldChar w:fldCharType="begin"/>
        </w:r>
        <w:r>
          <w:instrText xml:space="preserve"> PAGEREF _Toc16969 \h </w:instrText>
        </w:r>
        <w:r>
          <w:fldChar w:fldCharType="separate"/>
        </w:r>
        <w:r>
          <w:t>31</w:t>
        </w:r>
        <w:r>
          <w:fldChar w:fldCharType="end"/>
        </w:r>
      </w:hyperlink>
    </w:p>
    <w:p>
      <w:pPr>
        <w:pStyle w:val="TOC2"/>
        <w:tabs>
          <w:tab w:val="right" w:leader="dot" w:pos="8306"/>
        </w:tabs>
      </w:pPr>
      <w:hyperlink w:anchor="_Toc28843" w:history="1">
        <w:r>
          <w:rPr>
            <w:rFonts w:ascii="仿宋" w:eastAsia="仿宋" w:hAnsi="仿宋" w:cs="仿宋" w:hint="eastAsia"/>
            <w:lang w:eastAsia="zh-CN"/>
          </w:rPr>
          <w:t>(二)、工艺技术方案选用原则</w:t>
        </w:r>
        <w:r>
          <w:tab/>
        </w:r>
        <w:r>
          <w:fldChar w:fldCharType="begin"/>
        </w:r>
        <w:r>
          <w:instrText xml:space="preserve"> PAGEREF _Toc28843 \h </w:instrText>
        </w:r>
        <w:r>
          <w:fldChar w:fldCharType="separate"/>
        </w:r>
        <w:r>
          <w:t>33</w:t>
        </w:r>
        <w:r>
          <w:fldChar w:fldCharType="end"/>
        </w:r>
      </w:hyperlink>
    </w:p>
    <w:p>
      <w:pPr>
        <w:pStyle w:val="TOC2"/>
        <w:tabs>
          <w:tab w:val="right" w:leader="dot" w:pos="8306"/>
        </w:tabs>
      </w:pPr>
      <w:hyperlink w:anchor="_Toc3832" w:history="1">
        <w:r>
          <w:rPr>
            <w:rFonts w:ascii="仿宋" w:eastAsia="仿宋" w:hAnsi="仿宋" w:cs="仿宋" w:hint="eastAsia"/>
            <w:lang w:eastAsia="zh-CN"/>
          </w:rPr>
          <w:t>(三)、工艺技术方案要求</w:t>
        </w:r>
        <w:r>
          <w:tab/>
        </w:r>
        <w:r>
          <w:fldChar w:fldCharType="begin"/>
        </w:r>
        <w:r>
          <w:instrText xml:space="preserve"> PAGEREF _Toc3832 \h </w:instrText>
        </w:r>
        <w:r>
          <w:fldChar w:fldCharType="separate"/>
        </w:r>
        <w:r>
          <w:t>35</w:t>
        </w:r>
        <w:r>
          <w:fldChar w:fldCharType="end"/>
        </w:r>
      </w:hyperlink>
    </w:p>
    <w:p>
      <w:pPr>
        <w:pStyle w:val="TOC1"/>
        <w:tabs>
          <w:tab w:val="right" w:leader="dot" w:pos="8306"/>
        </w:tabs>
      </w:pPr>
      <w:hyperlink w:anchor="_Toc32740" w:history="1">
        <w:r>
          <w:rPr>
            <w:rFonts w:ascii="仿宋" w:eastAsia="仿宋" w:hAnsi="仿宋" w:cs="仿宋" w:hint="eastAsia"/>
            <w:lang w:eastAsia="zh-CN"/>
          </w:rPr>
          <w:t>十二、国产香水项目经营效益</w:t>
        </w:r>
        <w:r>
          <w:tab/>
        </w:r>
        <w:r>
          <w:fldChar w:fldCharType="begin"/>
        </w:r>
        <w:r>
          <w:instrText xml:space="preserve"> PAGEREF _Toc32740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68" w:history="1">
        <w:r>
          <w:rPr>
            <w:rFonts w:ascii="仿宋" w:eastAsia="仿宋" w:hAnsi="仿宋" w:cs="仿宋" w:hint="eastAsia"/>
            <w:lang w:eastAsia="zh-CN"/>
          </w:rPr>
          <w:t>(一)、经济评价财务测算</w:t>
        </w:r>
        <w:r>
          <w:tab/>
        </w:r>
        <w:r>
          <w:fldChar w:fldCharType="begin"/>
        </w:r>
        <w:r>
          <w:instrText xml:space="preserve"> PAGEREF _Toc12568 \h </w:instrText>
        </w:r>
        <w:r>
          <w:fldChar w:fldCharType="separate"/>
        </w:r>
        <w:r>
          <w:t>37</w:t>
        </w:r>
        <w:r>
          <w:fldChar w:fldCharType="end"/>
        </w:r>
      </w:hyperlink>
    </w:p>
    <w:p>
      <w:pPr>
        <w:pStyle w:val="TOC2"/>
        <w:tabs>
          <w:tab w:val="right" w:leader="dot" w:pos="8306"/>
        </w:tabs>
      </w:pPr>
      <w:hyperlink w:anchor="_Toc6982" w:history="1">
        <w:r>
          <w:rPr>
            <w:rFonts w:ascii="仿宋" w:eastAsia="仿宋" w:hAnsi="仿宋" w:cs="仿宋" w:hint="eastAsia"/>
            <w:lang w:eastAsia="zh-CN"/>
          </w:rPr>
          <w:t>(二)、国产香水项目盈利能力分析</w:t>
        </w:r>
        <w:r>
          <w:tab/>
        </w:r>
        <w:r>
          <w:fldChar w:fldCharType="begin"/>
        </w:r>
        <w:r>
          <w:instrText xml:space="preserve"> PAGEREF _Toc6982 \h </w:instrText>
        </w:r>
        <w:r>
          <w:fldChar w:fldCharType="separate"/>
        </w:r>
        <w:r>
          <w:t>39</w:t>
        </w:r>
        <w:r>
          <w:fldChar w:fldCharType="end"/>
        </w:r>
      </w:hyperlink>
    </w:p>
    <w:p>
      <w:pPr>
        <w:pStyle w:val="TOC1"/>
        <w:tabs>
          <w:tab w:val="right" w:leader="dot" w:pos="8306"/>
        </w:tabs>
      </w:pPr>
      <w:hyperlink w:anchor="_Toc1608" w:history="1">
        <w:r>
          <w:rPr>
            <w:rFonts w:ascii="仿宋" w:eastAsia="仿宋" w:hAnsi="仿宋" w:cs="仿宋" w:hint="eastAsia"/>
            <w:lang w:eastAsia="zh-CN"/>
          </w:rPr>
          <w:t>十三、营销与推广策略</w:t>
        </w:r>
        <w:r>
          <w:tab/>
        </w:r>
        <w:r>
          <w:fldChar w:fldCharType="begin"/>
        </w:r>
        <w:r>
          <w:instrText xml:space="preserve"> PAGEREF _Toc1608 \h </w:instrText>
        </w:r>
        <w:r>
          <w:fldChar w:fldCharType="separate"/>
        </w:r>
        <w:r>
          <w:t>39</w:t>
        </w:r>
        <w:r>
          <w:fldChar w:fldCharType="end"/>
        </w:r>
      </w:hyperlink>
    </w:p>
    <w:p>
      <w:pPr>
        <w:pStyle w:val="TOC2"/>
        <w:tabs>
          <w:tab w:val="right" w:leader="dot" w:pos="8306"/>
        </w:tabs>
      </w:pPr>
      <w:hyperlink w:anchor="_Toc8142" w:history="1">
        <w:r>
          <w:rPr>
            <w:rFonts w:ascii="仿宋" w:eastAsia="仿宋" w:hAnsi="仿宋" w:cs="仿宋" w:hint="eastAsia"/>
            <w:lang w:eastAsia="zh-CN"/>
          </w:rPr>
          <w:t>(一)、产品/服务定位与特点</w:t>
        </w:r>
        <w:r>
          <w:tab/>
        </w:r>
        <w:r>
          <w:fldChar w:fldCharType="begin"/>
        </w:r>
        <w:r>
          <w:instrText xml:space="preserve"> PAGEREF _Toc8142 \h </w:instrText>
        </w:r>
        <w:r>
          <w:fldChar w:fldCharType="separate"/>
        </w:r>
        <w:r>
          <w:t>39</w:t>
        </w:r>
        <w:r>
          <w:fldChar w:fldCharType="end"/>
        </w:r>
      </w:hyperlink>
    </w:p>
    <w:p>
      <w:pPr>
        <w:pStyle w:val="TOC2"/>
        <w:tabs>
          <w:tab w:val="right" w:leader="dot" w:pos="8306"/>
        </w:tabs>
      </w:pPr>
      <w:hyperlink w:anchor="_Toc32266" w:history="1">
        <w:r>
          <w:rPr>
            <w:rFonts w:ascii="仿宋" w:eastAsia="仿宋" w:hAnsi="仿宋" w:cs="仿宋" w:hint="eastAsia"/>
            <w:lang w:eastAsia="zh-CN"/>
          </w:rPr>
          <w:t>(二)、市场定位与竞争分析</w:t>
        </w:r>
        <w:r>
          <w:tab/>
        </w:r>
        <w:r>
          <w:fldChar w:fldCharType="begin"/>
        </w:r>
        <w:r>
          <w:instrText xml:space="preserve"> PAGEREF _Toc32266 \h </w:instrText>
        </w:r>
        <w:r>
          <w:fldChar w:fldCharType="separate"/>
        </w:r>
        <w:r>
          <w:t>41</w:t>
        </w:r>
        <w:r>
          <w:fldChar w:fldCharType="end"/>
        </w:r>
      </w:hyperlink>
    </w:p>
    <w:p>
      <w:pPr>
        <w:pStyle w:val="TOC2"/>
        <w:tabs>
          <w:tab w:val="right" w:leader="dot" w:pos="8306"/>
        </w:tabs>
      </w:pPr>
      <w:hyperlink w:anchor="_Toc29601" w:history="1">
        <w:r>
          <w:rPr>
            <w:rFonts w:ascii="仿宋" w:eastAsia="仿宋" w:hAnsi="仿宋" w:cs="仿宋" w:hint="eastAsia"/>
            <w:lang w:eastAsia="zh-CN"/>
          </w:rPr>
          <w:t>(三)、营销渠道与策略</w:t>
        </w:r>
        <w:r>
          <w:tab/>
        </w:r>
        <w:r>
          <w:fldChar w:fldCharType="begin"/>
        </w:r>
        <w:r>
          <w:instrText xml:space="preserve"> PAGEREF _Toc29601 \h </w:instrText>
        </w:r>
        <w:r>
          <w:fldChar w:fldCharType="separate"/>
        </w:r>
        <w:r>
          <w:t>42</w:t>
        </w:r>
        <w:r>
          <w:fldChar w:fldCharType="end"/>
        </w:r>
      </w:hyperlink>
    </w:p>
    <w:p>
      <w:pPr>
        <w:pStyle w:val="TOC2"/>
        <w:tabs>
          <w:tab w:val="right" w:leader="dot" w:pos="8306"/>
        </w:tabs>
      </w:pPr>
      <w:hyperlink w:anchor="_Toc28650" w:history="1">
        <w:r>
          <w:rPr>
            <w:rFonts w:ascii="仿宋" w:eastAsia="仿宋" w:hAnsi="仿宋" w:cs="仿宋" w:hint="eastAsia"/>
            <w:lang w:eastAsia="zh-CN"/>
          </w:rPr>
          <w:t>(四)、推广与宣传活动</w:t>
        </w:r>
        <w:r>
          <w:tab/>
        </w:r>
        <w:r>
          <w:fldChar w:fldCharType="begin"/>
        </w:r>
        <w:r>
          <w:instrText xml:space="preserve"> PAGEREF _Toc28650 \h </w:instrText>
        </w:r>
        <w:r>
          <w:fldChar w:fldCharType="separate"/>
        </w:r>
        <w:r>
          <w:t>43</w:t>
        </w:r>
        <w:r>
          <w:fldChar w:fldCharType="end"/>
        </w:r>
      </w:hyperlink>
    </w:p>
    <w:p>
      <w:pPr>
        <w:pStyle w:val="TOC1"/>
        <w:tabs>
          <w:tab w:val="right" w:leader="dot" w:pos="8306"/>
        </w:tabs>
      </w:pPr>
      <w:hyperlink w:anchor="_Toc31247" w:history="1">
        <w:r>
          <w:rPr>
            <w:rFonts w:ascii="仿宋" w:eastAsia="仿宋" w:hAnsi="仿宋" w:cs="仿宋" w:hint="eastAsia"/>
            <w:lang w:eastAsia="zh-CN"/>
          </w:rPr>
          <w:t>十四、国产香水项目实施时间节点</w:t>
        </w:r>
        <w:r>
          <w:tab/>
        </w:r>
        <w:r>
          <w:fldChar w:fldCharType="begin"/>
        </w:r>
        <w:r>
          <w:instrText xml:space="preserve"> PAGEREF _Toc31247 \h </w:instrText>
        </w:r>
        <w:r>
          <w:fldChar w:fldCharType="separate"/>
        </w:r>
        <w:r>
          <w:t>48</w:t>
        </w:r>
        <w:r>
          <w:fldChar w:fldCharType="end"/>
        </w:r>
      </w:hyperlink>
    </w:p>
    <w:p>
      <w:pPr>
        <w:pStyle w:val="TOC2"/>
        <w:tabs>
          <w:tab w:val="right" w:leader="dot" w:pos="8306"/>
        </w:tabs>
      </w:pPr>
      <w:hyperlink w:anchor="_Toc23566" w:history="1">
        <w:r>
          <w:rPr>
            <w:rFonts w:ascii="仿宋" w:eastAsia="仿宋" w:hAnsi="仿宋" w:cs="仿宋" w:hint="eastAsia"/>
            <w:lang w:eastAsia="zh-CN"/>
          </w:rPr>
          <w:t>(一)、国产香水项目启动阶段时间节点</w:t>
        </w:r>
        <w:r>
          <w:tab/>
        </w:r>
        <w:r>
          <w:fldChar w:fldCharType="begin"/>
        </w:r>
        <w:r>
          <w:instrText xml:space="preserve"> PAGEREF _Toc23566 \h </w:instrText>
        </w:r>
        <w:r>
          <w:fldChar w:fldCharType="separate"/>
        </w:r>
        <w:r>
          <w:t>48</w:t>
        </w:r>
        <w:r>
          <w:fldChar w:fldCharType="end"/>
        </w:r>
      </w:hyperlink>
    </w:p>
    <w:p>
      <w:pPr>
        <w:pStyle w:val="TOC2"/>
        <w:tabs>
          <w:tab w:val="right" w:leader="dot" w:pos="8306"/>
        </w:tabs>
      </w:pPr>
      <w:hyperlink w:anchor="_Toc31863" w:history="1">
        <w:r>
          <w:rPr>
            <w:rFonts w:ascii="仿宋" w:eastAsia="仿宋" w:hAnsi="仿宋" w:cs="仿宋" w:hint="eastAsia"/>
            <w:lang w:eastAsia="zh-CN"/>
          </w:rPr>
          <w:t>(二)、国产香水项目执行阶段时间节点</w:t>
        </w:r>
        <w:r>
          <w:tab/>
        </w:r>
        <w:r>
          <w:fldChar w:fldCharType="begin"/>
        </w:r>
        <w:r>
          <w:instrText xml:space="preserve"> PAGEREF _Toc31863 \h </w:instrText>
        </w:r>
        <w:r>
          <w:fldChar w:fldCharType="separate"/>
        </w:r>
        <w:r>
          <w:t>50</w:t>
        </w:r>
        <w:r>
          <w:fldChar w:fldCharType="end"/>
        </w:r>
      </w:hyperlink>
    </w:p>
    <w:p>
      <w:pPr>
        <w:pStyle w:val="TOC2"/>
        <w:tabs>
          <w:tab w:val="right" w:leader="dot" w:pos="8306"/>
        </w:tabs>
      </w:pPr>
      <w:hyperlink w:anchor="_Toc12541" w:history="1">
        <w:r>
          <w:rPr>
            <w:rFonts w:ascii="仿宋" w:eastAsia="仿宋" w:hAnsi="仿宋" w:cs="仿宋" w:hint="eastAsia"/>
            <w:lang w:eastAsia="zh-CN"/>
          </w:rPr>
          <w:t>(三)、国产香水项目完成阶段时间节点</w:t>
        </w:r>
        <w:r>
          <w:tab/>
        </w:r>
        <w:r>
          <w:fldChar w:fldCharType="begin"/>
        </w:r>
        <w:r>
          <w:instrText xml:space="preserve"> PAGEREF _Toc12541 \h </w:instrText>
        </w:r>
        <w:r>
          <w:fldChar w:fldCharType="separate"/>
        </w:r>
        <w:r>
          <w:t>51</w:t>
        </w:r>
        <w:r>
          <w:fldChar w:fldCharType="end"/>
        </w:r>
      </w:hyperlink>
    </w:p>
    <w:p>
      <w:pPr>
        <w:pStyle w:val="TOC1"/>
        <w:tabs>
          <w:tab w:val="right" w:leader="dot" w:pos="8306"/>
        </w:tabs>
      </w:pPr>
      <w:hyperlink w:anchor="_Toc22364" w:history="1">
        <w:r>
          <w:rPr>
            <w:rFonts w:ascii="仿宋" w:eastAsia="仿宋" w:hAnsi="仿宋" w:cs="仿宋" w:hint="eastAsia"/>
            <w:lang w:eastAsia="zh-CN"/>
          </w:rPr>
          <w:t>十五、供应链管理</w:t>
        </w:r>
        <w:r>
          <w:tab/>
        </w:r>
        <w:r>
          <w:fldChar w:fldCharType="begin"/>
        </w:r>
        <w:r>
          <w:instrText xml:space="preserve"> PAGEREF _Toc22364 \h </w:instrText>
        </w:r>
        <w:r>
          <w:fldChar w:fldCharType="separate"/>
        </w:r>
        <w:r>
          <w:t>52</w:t>
        </w:r>
        <w:r>
          <w:fldChar w:fldCharType="end"/>
        </w:r>
      </w:hyperlink>
    </w:p>
    <w:p>
      <w:pPr>
        <w:pStyle w:val="TOC2"/>
        <w:tabs>
          <w:tab w:val="right" w:leader="dot" w:pos="8306"/>
        </w:tabs>
      </w:pPr>
      <w:hyperlink w:anchor="_Toc18651" w:history="1">
        <w:r>
          <w:rPr>
            <w:rFonts w:ascii="仿宋" w:eastAsia="仿宋" w:hAnsi="仿宋" w:cs="仿宋" w:hint="eastAsia"/>
            <w:lang w:eastAsia="zh-CN"/>
          </w:rPr>
          <w:t>(一)、供应链战略规划</w:t>
        </w:r>
        <w:r>
          <w:tab/>
        </w:r>
        <w:r>
          <w:fldChar w:fldCharType="begin"/>
        </w:r>
        <w:r>
          <w:instrText xml:space="preserve"> PAGEREF _Toc18651 \h </w:instrText>
        </w:r>
        <w:r>
          <w:fldChar w:fldCharType="separate"/>
        </w:r>
        <w:r>
          <w:t>52</w:t>
        </w:r>
        <w:r>
          <w:fldChar w:fldCharType="end"/>
        </w:r>
      </w:hyperlink>
    </w:p>
    <w:p>
      <w:pPr>
        <w:pStyle w:val="TOC2"/>
        <w:tabs>
          <w:tab w:val="right" w:leader="dot" w:pos="8306"/>
        </w:tabs>
      </w:pPr>
      <w:hyperlink w:anchor="_Toc30009" w:history="1">
        <w:r>
          <w:rPr>
            <w:rFonts w:ascii="仿宋" w:eastAsia="仿宋" w:hAnsi="仿宋" w:cs="仿宋" w:hint="eastAsia"/>
            <w:lang w:eastAsia="zh-CN"/>
          </w:rPr>
          <w:t>(二)、供应商选择与合作</w:t>
        </w:r>
        <w:r>
          <w:tab/>
        </w:r>
        <w:r>
          <w:fldChar w:fldCharType="begin"/>
        </w:r>
        <w:r>
          <w:instrText xml:space="preserve"> PAGEREF _Toc30009 \h </w:instrText>
        </w:r>
        <w:r>
          <w:fldChar w:fldCharType="separate"/>
        </w:r>
        <w:r>
          <w:t>53</w:t>
        </w:r>
        <w:r>
          <w:fldChar w:fldCharType="end"/>
        </w:r>
      </w:hyperlink>
    </w:p>
    <w:p>
      <w:pPr>
        <w:pStyle w:val="TOC2"/>
        <w:tabs>
          <w:tab w:val="right" w:leader="dot" w:pos="8306"/>
        </w:tabs>
      </w:pPr>
      <w:hyperlink w:anchor="_Toc8572" w:history="1">
        <w:r>
          <w:rPr>
            <w:rFonts w:ascii="仿宋" w:eastAsia="仿宋" w:hAnsi="仿宋" w:cs="仿宋" w:hint="eastAsia"/>
            <w:lang w:eastAsia="zh-CN"/>
          </w:rPr>
          <w:t>(三)、物流与库存管理</w:t>
        </w:r>
        <w:r>
          <w:tab/>
        </w:r>
        <w:r>
          <w:fldChar w:fldCharType="begin"/>
        </w:r>
        <w:r>
          <w:instrText xml:space="preserve"> PAGEREF _Toc8572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8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582"/>
      <w:r>
        <w:rPr>
          <w:rFonts w:ascii="仿宋" w:eastAsia="仿宋" w:hAnsi="仿宋" w:cs="仿宋" w:hint="eastAsia"/>
          <w:lang w:eastAsia="zh-CN"/>
        </w:rPr>
        <w:t>(一)、国产香水行业分析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行业一直以来都是市场的关注焦点。行业内的发展趋势、竞争态势以及潜在机会都对国产香水项目的推进产生深远的影响。通过深入研究行业的整体概貌，我们将更好地理解行业的核心特征，为国产香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国产香水行业，技术一直是推动创新和发展的关键因素。我们将对当前技术趋势进行详尽分析，包括但不限于人工智能、大数据应用、先进制造技术等。这有助于国产香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国产香水项目成功的基础。我们将对主要竞争对手进行深入研究，包括其市场份额、产品特点、市场定位等。通过全面了解竞争对手的优势和劣势，国产香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021"/>
      <w:r>
        <w:rPr>
          <w:rFonts w:ascii="仿宋" w:eastAsia="仿宋" w:hAnsi="仿宋" w:cs="仿宋" w:hint="eastAsia"/>
          <w:sz w:val="28"/>
          <w:lang w:eastAsia="zh-CN"/>
        </w:rPr>
        <w:t>(二)、国产香水市场分析预测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通过对市场规模的深入调研，我们将预测国产香水市场未来的增长趋势。这包括市场的整体规模、各细分领域的发展趋势等。国产香水项目可以根据市场的扩张速度和潜在机会，制定更符合市场需求的发展策略。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国产香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国产香水项目实施过程中需要充分考虑的因素。我们将对市场风险进行全面评估，包括但不限于政策法规风险、市场竞争风险、技术变革风险等。通过对潜在风险的深入分析，国产香水项目可以制定相应的风险缓解策略，降低不确定性对国产香水项目的影响。</w:t>
      </w:r>
    </w:p>
    <w:p>
      <w:pPr>
        <w:pStyle w:val="Heading1"/>
        <w:ind w:firstLine="560" w:firstLineChars="200"/>
        <w:rPr>
          <w:rFonts w:ascii="仿宋" w:eastAsia="仿宋" w:hAnsi="仿宋" w:cs="仿宋" w:hint="eastAsia"/>
          <w:sz w:val="28"/>
          <w:lang w:eastAsia="zh-CN"/>
        </w:rPr>
      </w:pPr>
      <w:bookmarkStart w:id="5" w:name="_Toc3185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11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技术管理特点体现在其创新导向。通过引入最先进的技术趋势和解决方案，国产香水项目致力于提升科技含量、提高质量和效率水平。这意味着我们将采用最新的工具和方法，确保国产香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国产香水项目技术管理的显著特征。通过整合不同领域的技术资源，我们实现了跨学科的协同工作。这有助于优化技术架构，提高整体效能。此外，整合性策略还促进了不同技术团队之间的紧密沟通和高效合作，确保国产香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国产香水项目所采用的技术。通过不断优化技术方案，国产香水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国产香水项目团队将在国产香水项目初期识别可能的技术风险，并采取相应的预防和应对措施。通过建立健全的风险评估机制，国产香水项目能够在实施过程中及时发现并解决潜在的技术问题，保障国产香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国产香水项目中，技术将成为国产香水项目成功的有力支持。这一深度剖析揭示了技术管理在国产香水项目实施中的关键作用，为国产香水项目的技术基础奠定了坚实的基础。</w:t>
      </w:r>
    </w:p>
    <w:p>
      <w:pPr>
        <w:pStyle w:val="Heading2"/>
        <w:ind w:firstLine="560" w:firstLineChars="200"/>
        <w:rPr>
          <w:rFonts w:ascii="仿宋" w:eastAsia="仿宋" w:hAnsi="仿宋" w:cs="仿宋" w:hint="eastAsia"/>
          <w:sz w:val="28"/>
          <w:lang w:eastAsia="zh-CN"/>
        </w:rPr>
      </w:pPr>
      <w:bookmarkStart w:id="7" w:name="_Toc12323"/>
      <w:r>
        <w:rPr>
          <w:rFonts w:ascii="仿宋" w:eastAsia="仿宋" w:hAnsi="仿宋" w:cs="仿宋" w:hint="eastAsia"/>
          <w:sz w:val="28"/>
          <w:lang w:eastAsia="zh-CN"/>
        </w:rPr>
        <w:t>(二)、国产香水项目工艺技术设计方案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国产香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国产香水项目将严格按照相关行业规范要求进行组织。通过有效控制产品质量，国产香水项目将致力于为顾客提供优质的国产香水项目产品和良好的服务。这体现了国产香水项目对于生产活动合规性和质量标准的高度重视，为国产香水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国产香水项目注重生态效益和清洁生产原则。国产香水项目建设将紧密结合地方特色经济发展，与社会经济发展规划和区域环境保护规划方案相协调一致。通过与当地区域自然生态系统的结合，国产香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国产香水项目产品具有多样化的客户需求和个性化的特点。因此，国产香水项目产品规格品种多样，且单批生产数量较小。为满足这一特点，国产香水项目承办单位将建设先进的柔性制造生产线。通过广泛应用柔性制造技术，国产香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国产香水项目采用的技术具有较高的技术含量和自动化水平，处于国内先进水平。这一技术选用不仅体现了对生产效率、质量和环境友好性的高标准要求，同时为国产香水项目的可持续发展奠定了坚实的基础。</w:t>
      </w:r>
    </w:p>
    <w:p>
      <w:pPr>
        <w:pStyle w:val="Heading2"/>
        <w:ind w:firstLine="560" w:firstLineChars="200"/>
        <w:rPr>
          <w:rFonts w:ascii="仿宋" w:eastAsia="仿宋" w:hAnsi="仿宋" w:cs="仿宋" w:hint="eastAsia"/>
          <w:sz w:val="28"/>
          <w:lang w:eastAsia="zh-CN"/>
        </w:rPr>
      </w:pPr>
      <w:bookmarkStart w:id="8" w:name="_Toc522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为确保国产香水项目的高效生产和技术实施，我们制定了一套精心设计的设备选型方案，以满足国产香水项目生产、质量和环保的要求。该方案的主要特点如下：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国产香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针对国产香水项目产品的多样性和小批量生产的特点，我们将建设柔性制造生产线。通过在设备选型中考虑柔性制造技术，可以灵活应对不同产品规格和生产需求，实现生产线的高度灵活性和适应性。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066"/>
      <w:r>
        <w:rPr>
          <w:rFonts w:ascii="仿宋" w:eastAsia="仿宋" w:hAnsi="仿宋" w:cs="仿宋" w:hint="eastAsia"/>
          <w:sz w:val="28"/>
          <w:lang w:eastAsia="zh-CN"/>
        </w:rPr>
        <w:t>三、国产香水项目危机管理</w:t>
      </w:r>
      <w:bookmarkEnd w:id="9"/>
    </w:p>
    <w:p>
      <w:pPr>
        <w:pStyle w:val="Heading2"/>
        <w:rPr>
          <w:rFonts w:ascii="仿宋" w:eastAsia="仿宋" w:hAnsi="仿宋" w:cs="仿宋" w:hint="eastAsia"/>
          <w:lang w:eastAsia="zh-CN"/>
        </w:rPr>
      </w:pPr>
      <w:bookmarkStart w:id="10" w:name="_Toc1663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国产香水项目危机管理中，危机预警与识别是确保国产香水项目稳健运行的核心步骤。通过建立全面的监测机制，国产香水项目团队旨在及时发现和理解潜在的风险和危机因素，以便采取及时的预防和应对措施，确保国产香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首先，通过深入的风险评估，国产香水项目团队全面分析了整个国产香水项目和各个阶段可能存在的威胁。这包括准确评估每个潜在风险的发生概率和可能影响的程度，为后续危机预警提供了有力支持。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国产香水项目团队着重于明确定义国产香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国产香水项目进展的持续监控，团队能够及时发现潜在问题并作出迅速反应。国产香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在这一阶段，团队的专业素养和反应速度将发挥至关重要的作用，以确保潜在危机能够在初期得到有效的处理，最大程度地减轻负面影响。通过危机预警与识别，国产香水项目得以更有序、可控地推进。</w:t>
      </w:r>
    </w:p>
    <w:p>
      <w:pPr>
        <w:pStyle w:val="Heading2"/>
        <w:ind w:firstLine="560" w:firstLineChars="200"/>
        <w:rPr>
          <w:rFonts w:ascii="仿宋" w:eastAsia="仿宋" w:hAnsi="仿宋" w:cs="仿宋" w:hint="eastAsia"/>
          <w:sz w:val="28"/>
          <w:lang w:eastAsia="zh-CN"/>
        </w:rPr>
      </w:pPr>
      <w:bookmarkStart w:id="11" w:name="_Toc3024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在危机发生时，国产香水项目团队立即行动，成立了应急小组。该小组的任务是迅速制定并实施紧急应对措施，以最小化潜在损失。以下是采取的主要措施：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暂停国产香水项目进度：为遏制危机蔓延，国产香水项目暂时停止进行，以便全面评估当前状况。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资源重新分配：重新评估国产香水项目资源的分配，确保最大限度地减小损失。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实时沟通：与关键利益相关者建立实时沟通机制，向他们传递国产香水项目危机的实际状况，保障国产香水项目核心利益。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在紧急应对的同时，国产香水项目团队强调了团队协作和有效沟通的重要性。以下是团队协作的关键举措：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信息共享机制：建立了信息共享平台，确保团队成员能够及时获取国产香水项目危机的实时信息。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领导者沟通：国产香水项目领导者通过定期会议和即时沟通工具，指导团队应对危机，保持团队稳定运行。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随着危机得到初步控制，国产香水项目团队转向制定恢复计划，以确保国产香水项目能够从中迅速恢复。主要恢复计划包括：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修复受损的进度计划：重新评估国产香水项目进度，制定修复计划，确保国产香水项目尽快回归正常进程。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重新调整资源分配：优化资源分配，确保国产香水项目在有限资源下高效运转。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风险管理机制加强：对国产香水项目风险进行全面评估，制定更强化的风险管理策略，以预防未来可能的危机。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9260"/>
      <w:r>
        <w:rPr>
          <w:rFonts w:ascii="仿宋" w:eastAsia="仿宋" w:hAnsi="仿宋" w:cs="仿宋" w:hint="eastAsia"/>
          <w:sz w:val="28"/>
          <w:lang w:eastAsia="zh-CN"/>
        </w:rPr>
        <w:t>四、国产香水项目文档管理</w:t>
      </w:r>
      <w:bookmarkEnd w:id="12"/>
    </w:p>
    <w:p>
      <w:pPr>
        <w:pStyle w:val="Heading2"/>
        <w:rPr>
          <w:rFonts w:ascii="仿宋" w:eastAsia="仿宋" w:hAnsi="仿宋" w:cs="仿宋" w:hint="eastAsia"/>
          <w:lang w:eastAsia="zh-CN"/>
        </w:rPr>
      </w:pPr>
      <w:bookmarkStart w:id="13" w:name="_Toc2060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国产香水项目高度重视文档的质量和准确性，以支持国产香水项目的各项活动和决策。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文档的编制始于国产香水项目计划的初期，我们制定了详细的文档编制计划，明确了每个文档的内容、格式和编写责任人。在国产香水项目启动阶段，我们首先编制了国产香水项目章程，明确定义了国产香水项目的目标、范围、风险等关键要素。随后，国产香水项目团队根据计划陆续编制了需求文档、设计文档、测试文档等各类文档，确保国产香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国产香水项目管理中的重要环节，旨在确保国产香水项目文档符合质量标准和国产香水项目需求。在国产香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除了内部审查，我们还进行了外部审查，邀请国产香水项目相关利益方和专业领域的专家对文档进行独立审查。这有助于获取更全面、客观的反馈，确保国产香水项目文档不仅符合内部标准，也满足外部需求。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国产香水项目在文档编制与审查方面建立了严格的管理机制，通过规范的流程和多维度的审查，确保国产香水项目文档的质量、准确性和可靠性，为国产香水项目的顺利推进提供了有力支持。</w:t>
      </w:r>
    </w:p>
    <w:p>
      <w:pPr>
        <w:pStyle w:val="Heading2"/>
        <w:ind w:firstLine="560" w:firstLineChars="200"/>
        <w:rPr>
          <w:rFonts w:ascii="仿宋" w:eastAsia="仿宋" w:hAnsi="仿宋" w:cs="仿宋" w:hint="eastAsia"/>
          <w:sz w:val="28"/>
          <w:lang w:eastAsia="zh-CN"/>
        </w:rPr>
      </w:pPr>
      <w:bookmarkStart w:id="14" w:name="_Toc281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在国产香水项目中，我们致力于优化文档发布与分发过程，以确保信息的高效传递和团队间协作的顺畅进行。以下是我们采取的关键优化策略：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我们通过多渠道发布文档，包括电子邮件、国产香水项目管理平台、内部网站等，以满足不同团队成员的偏好和需求。多渠道发布确保了信息的全面覆盖。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我们采用了精细的权限控制，确保只有授权人员可以访问敏感信息。这种安全措施保护了国产香水项目文档的机密性，防止了未经授权的信息泄露。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378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文档存档与归档是国产香水项目生命周期中一个至关重要的环节，直接关系到国产香水项目信息的长期保存和历史记录的完整性。在国产香水项目中，我们实施了一系列有效的文档存档与归档管理策略：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717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495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国产香水项目的主要产品是XXXX，预计年产值为XXX万元。这一产品在市场中占据着重要的地位，其广泛的应用范围使得该国产香水项目的市场前景非常广阔。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国产香水项目的xxx产品作为重要的原材料之一，将在多个领域发挥关键作用。其在建筑、交通、能源等方面的广泛应用将为整个产业链提供强大的支持，形成产业协同效应。国产香水项目的年产值XXX万XXX万XXX万万元不仅反映了其在市场上的巨大潜力，更预示着它对国民经济的积极贡献。这种关联度高、涉及面广的产业关系，使得该国产香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178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总征地面积为XXXX平方米，相当于约XX.XX亩，其中净用地面积为XXXX平方米，红线范围内相当于约XX.XX亩。这一用地规模充分考虑了国产香水项目的建设需求，保障了国产香水项目在合适的空间内得以充分发展。国产香水项目规划的总建筑面积为XXXX平方米，其中主体工程建设占XXXX平方米，计容建筑面积达XXXX平方米。预计建筑工程的投资将达到XXXX万元，为国产香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国产香水项目计划购置的设备共计XXXX台（套），设备购置费用为XXXX万元。这一设备购置计划充分考虑到国产香水项目的生产需求和技术要求，确保了国产香水项目在生产运营中具备先进的技术装备和高效的生产能力。设备的合理配置将为国产香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计划总投资为XXXX万元，预计年实现营业收入为XXXX万元。这一产能规模的设定旨在确保国产香水项目能够在投资与回报之间取得平衡，实现长期可持续的发展。国产香水项目的总投资充分考虑到各个方面的需求，包括用地建设、设备购置等多个环节，以确保国产香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6760"/>
      <w:r>
        <w:rPr>
          <w:rFonts w:ascii="仿宋" w:eastAsia="仿宋" w:hAnsi="仿宋" w:cs="仿宋" w:hint="eastAsia"/>
          <w:sz w:val="28"/>
          <w:lang w:eastAsia="zh-CN"/>
        </w:rPr>
        <w:t>六、国产香水项目建设单位说明</w:t>
      </w:r>
      <w:bookmarkEnd w:id="19"/>
    </w:p>
    <w:p>
      <w:pPr>
        <w:pStyle w:val="Heading2"/>
        <w:rPr>
          <w:rFonts w:ascii="仿宋" w:eastAsia="仿宋" w:hAnsi="仿宋" w:cs="仿宋" w:hint="eastAsia"/>
          <w:lang w:eastAsia="zh-CN"/>
        </w:rPr>
      </w:pPr>
      <w:bookmarkStart w:id="20" w:name="_Toc30024"/>
      <w:r>
        <w:rPr>
          <w:rFonts w:ascii="仿宋" w:eastAsia="仿宋" w:hAnsi="仿宋" w:cs="仿宋" w:hint="eastAsia"/>
          <w:lang w:eastAsia="zh-CN"/>
        </w:rPr>
        <w:t>(一)、国产香水项目承办单位基本情况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https://d.book118.com/465311342101011044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6D1DA9"/>
    <w:rsid w:val="136D1D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31134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2024-01-20T09:40:00Z</dcterms:created>
  <dcterms:modified xsi:type="dcterms:W3CDTF">2024-01-20T09:40:54Z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4C00C0B7A4E049DB83AB350A30297D17_11</vt:lpwstr>
  </property>
  <property fmtid="{D5CDD505-2E9C-101B-9397-08002B2CF9AE}" pid="3" name="KSOProductBuildVer">
    <vt:lpwstr>2052-12.1.0.16120</vt:lpwstr>
  </property>
</Properties>
</file>