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空气流量计项目规划设计蓝图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3" w:history="1">
        <w:r>
          <w:rPr>
            <w:rFonts w:ascii="仿宋" w:eastAsia="仿宋" w:hAnsi="仿宋" w:cs="仿宋" w:hint="eastAsia"/>
            <w:lang w:eastAsia="zh-CN"/>
          </w:rPr>
          <w:t>前言</w:t>
        </w:r>
        <w:r>
          <w:tab/>
        </w:r>
        <w:r>
          <w:fldChar w:fldCharType="begin"/>
        </w:r>
        <w:r>
          <w:instrText xml:space="preserve"> PAGEREF _Toc7313 \h </w:instrText>
        </w:r>
        <w:r>
          <w:fldChar w:fldCharType="separate"/>
        </w:r>
        <w:r>
          <w:t>3</w:t>
        </w:r>
        <w:r>
          <w:fldChar w:fldCharType="end"/>
        </w:r>
      </w:hyperlink>
    </w:p>
    <w:p>
      <w:pPr>
        <w:pStyle w:val="TOC1"/>
        <w:tabs>
          <w:tab w:val="right" w:leader="dot" w:pos="8306"/>
        </w:tabs>
      </w:pPr>
      <w:hyperlink w:anchor="_Toc31833" w:history="1">
        <w:r>
          <w:rPr>
            <w:rFonts w:ascii="仿宋" w:eastAsia="仿宋" w:hAnsi="仿宋" w:cs="仿宋" w:hint="eastAsia"/>
            <w:lang w:eastAsia="zh-CN"/>
          </w:rPr>
          <w:t>一、空气流量计项目建设单位说明</w:t>
        </w:r>
        <w:r>
          <w:tab/>
        </w:r>
        <w:r>
          <w:fldChar w:fldCharType="begin"/>
        </w:r>
        <w:r>
          <w:instrText xml:space="preserve"> PAGEREF _Toc31833 \h </w:instrText>
        </w:r>
        <w:r>
          <w:fldChar w:fldCharType="separate"/>
        </w:r>
        <w:r>
          <w:t>3</w:t>
        </w:r>
        <w:r>
          <w:fldChar w:fldCharType="end"/>
        </w:r>
      </w:hyperlink>
    </w:p>
    <w:p>
      <w:pPr>
        <w:pStyle w:val="TOC2"/>
        <w:tabs>
          <w:tab w:val="right" w:leader="dot" w:pos="8306"/>
        </w:tabs>
      </w:pPr>
      <w:hyperlink w:anchor="_Toc18092" w:history="1">
        <w:r>
          <w:rPr>
            <w:rFonts w:ascii="仿宋" w:eastAsia="仿宋" w:hAnsi="仿宋" w:cs="仿宋" w:hint="eastAsia"/>
            <w:lang w:eastAsia="zh-CN"/>
          </w:rPr>
          <w:t>(一)、空气流量计项目承办单位基本情况</w:t>
        </w:r>
        <w:r>
          <w:tab/>
        </w:r>
        <w:r>
          <w:fldChar w:fldCharType="begin"/>
        </w:r>
        <w:r>
          <w:instrText xml:space="preserve"> PAGEREF _Toc18092 \h </w:instrText>
        </w:r>
        <w:r>
          <w:fldChar w:fldCharType="separate"/>
        </w:r>
        <w:r>
          <w:t>3</w:t>
        </w:r>
        <w:r>
          <w:fldChar w:fldCharType="end"/>
        </w:r>
      </w:hyperlink>
    </w:p>
    <w:p>
      <w:pPr>
        <w:pStyle w:val="TOC2"/>
        <w:tabs>
          <w:tab w:val="right" w:leader="dot" w:pos="8306"/>
        </w:tabs>
      </w:pPr>
      <w:hyperlink w:anchor="_Toc2466" w:history="1">
        <w:r>
          <w:rPr>
            <w:rFonts w:ascii="仿宋" w:eastAsia="仿宋" w:hAnsi="仿宋" w:cs="仿宋" w:hint="eastAsia"/>
            <w:lang w:eastAsia="zh-CN"/>
          </w:rPr>
          <w:t>(二)、公司经济效益分析</w:t>
        </w:r>
        <w:r>
          <w:tab/>
        </w:r>
        <w:r>
          <w:fldChar w:fldCharType="begin"/>
        </w:r>
        <w:r>
          <w:instrText xml:space="preserve"> PAGEREF _Toc2466 \h </w:instrText>
        </w:r>
        <w:r>
          <w:fldChar w:fldCharType="separate"/>
        </w:r>
        <w:r>
          <w:t>4</w:t>
        </w:r>
        <w:r>
          <w:fldChar w:fldCharType="end"/>
        </w:r>
      </w:hyperlink>
    </w:p>
    <w:p>
      <w:pPr>
        <w:pStyle w:val="TOC1"/>
        <w:tabs>
          <w:tab w:val="right" w:leader="dot" w:pos="8306"/>
        </w:tabs>
      </w:pPr>
      <w:hyperlink w:anchor="_Toc32289" w:history="1">
        <w:r>
          <w:rPr>
            <w:rFonts w:ascii="仿宋" w:eastAsia="仿宋" w:hAnsi="仿宋" w:cs="仿宋" w:hint="eastAsia"/>
            <w:lang w:eastAsia="zh-CN"/>
          </w:rPr>
          <w:t>二、空气流量计项目选址可行性分析</w:t>
        </w:r>
        <w:r>
          <w:tab/>
        </w:r>
        <w:r>
          <w:fldChar w:fldCharType="begin"/>
        </w:r>
        <w:r>
          <w:instrText xml:space="preserve"> PAGEREF _Toc32289 \h </w:instrText>
        </w:r>
        <w:r>
          <w:fldChar w:fldCharType="separate"/>
        </w:r>
        <w:r>
          <w:t>5</w:t>
        </w:r>
        <w:r>
          <w:fldChar w:fldCharType="end"/>
        </w:r>
      </w:hyperlink>
    </w:p>
    <w:p>
      <w:pPr>
        <w:pStyle w:val="TOC2"/>
        <w:tabs>
          <w:tab w:val="right" w:leader="dot" w:pos="8306"/>
        </w:tabs>
      </w:pPr>
      <w:hyperlink w:anchor="_Toc16109" w:history="1">
        <w:r>
          <w:rPr>
            <w:rFonts w:ascii="仿宋" w:eastAsia="仿宋" w:hAnsi="仿宋" w:cs="仿宋" w:hint="eastAsia"/>
            <w:lang w:eastAsia="zh-CN"/>
          </w:rPr>
          <w:t>(一)、空气流量计项目选址</w:t>
        </w:r>
        <w:r>
          <w:tab/>
        </w:r>
        <w:r>
          <w:fldChar w:fldCharType="begin"/>
        </w:r>
        <w:r>
          <w:instrText xml:space="preserve"> PAGEREF _Toc16109 \h </w:instrText>
        </w:r>
        <w:r>
          <w:fldChar w:fldCharType="separate"/>
        </w:r>
        <w:r>
          <w:t>5</w:t>
        </w:r>
        <w:r>
          <w:fldChar w:fldCharType="end"/>
        </w:r>
      </w:hyperlink>
    </w:p>
    <w:p>
      <w:pPr>
        <w:pStyle w:val="TOC2"/>
        <w:tabs>
          <w:tab w:val="right" w:leader="dot" w:pos="8306"/>
        </w:tabs>
      </w:pPr>
      <w:hyperlink w:anchor="_Toc24161" w:history="1">
        <w:r>
          <w:rPr>
            <w:rFonts w:ascii="仿宋" w:eastAsia="仿宋" w:hAnsi="仿宋" w:cs="仿宋" w:hint="eastAsia"/>
            <w:lang w:eastAsia="zh-CN"/>
          </w:rPr>
          <w:t>(二)、用地控制指标</w:t>
        </w:r>
        <w:r>
          <w:tab/>
        </w:r>
        <w:r>
          <w:fldChar w:fldCharType="begin"/>
        </w:r>
        <w:r>
          <w:instrText xml:space="preserve"> PAGEREF _Toc24161 \h </w:instrText>
        </w:r>
        <w:r>
          <w:fldChar w:fldCharType="separate"/>
        </w:r>
        <w:r>
          <w:t>5</w:t>
        </w:r>
        <w:r>
          <w:fldChar w:fldCharType="end"/>
        </w:r>
      </w:hyperlink>
    </w:p>
    <w:p>
      <w:pPr>
        <w:pStyle w:val="TOC2"/>
        <w:tabs>
          <w:tab w:val="right" w:leader="dot" w:pos="8306"/>
        </w:tabs>
      </w:pPr>
      <w:hyperlink w:anchor="_Toc25706" w:history="1">
        <w:r>
          <w:rPr>
            <w:rFonts w:ascii="仿宋" w:eastAsia="仿宋" w:hAnsi="仿宋" w:cs="仿宋" w:hint="eastAsia"/>
            <w:lang w:eastAsia="zh-CN"/>
          </w:rPr>
          <w:t>(三)、节约用地措施</w:t>
        </w:r>
        <w:r>
          <w:tab/>
        </w:r>
        <w:r>
          <w:fldChar w:fldCharType="begin"/>
        </w:r>
        <w:r>
          <w:instrText xml:space="preserve"> PAGEREF _Toc25706 \h </w:instrText>
        </w:r>
        <w:r>
          <w:fldChar w:fldCharType="separate"/>
        </w:r>
        <w:r>
          <w:t>7</w:t>
        </w:r>
        <w:r>
          <w:fldChar w:fldCharType="end"/>
        </w:r>
      </w:hyperlink>
    </w:p>
    <w:p>
      <w:pPr>
        <w:pStyle w:val="TOC2"/>
        <w:tabs>
          <w:tab w:val="right" w:leader="dot" w:pos="8306"/>
        </w:tabs>
      </w:pPr>
      <w:hyperlink w:anchor="_Toc18262" w:history="1">
        <w:r>
          <w:rPr>
            <w:rFonts w:ascii="仿宋" w:eastAsia="仿宋" w:hAnsi="仿宋" w:cs="仿宋" w:hint="eastAsia"/>
            <w:lang w:eastAsia="zh-CN"/>
          </w:rPr>
          <w:t>(四)、总图布置方案</w:t>
        </w:r>
        <w:r>
          <w:tab/>
        </w:r>
        <w:r>
          <w:fldChar w:fldCharType="begin"/>
        </w:r>
        <w:r>
          <w:instrText xml:space="preserve"> PAGEREF _Toc18262 \h </w:instrText>
        </w:r>
        <w:r>
          <w:fldChar w:fldCharType="separate"/>
        </w:r>
        <w:r>
          <w:t>8</w:t>
        </w:r>
        <w:r>
          <w:fldChar w:fldCharType="end"/>
        </w:r>
      </w:hyperlink>
    </w:p>
    <w:p>
      <w:pPr>
        <w:pStyle w:val="TOC2"/>
        <w:tabs>
          <w:tab w:val="right" w:leader="dot" w:pos="8306"/>
        </w:tabs>
      </w:pPr>
      <w:hyperlink w:anchor="_Toc6378" w:history="1">
        <w:r>
          <w:rPr>
            <w:rFonts w:ascii="仿宋" w:eastAsia="仿宋" w:hAnsi="仿宋" w:cs="仿宋" w:hint="eastAsia"/>
            <w:lang w:eastAsia="zh-CN"/>
          </w:rPr>
          <w:t>(五)、选址综合评价</w:t>
        </w:r>
        <w:r>
          <w:tab/>
        </w:r>
        <w:r>
          <w:fldChar w:fldCharType="begin"/>
        </w:r>
        <w:r>
          <w:instrText xml:space="preserve"> PAGEREF _Toc6378 \h </w:instrText>
        </w:r>
        <w:r>
          <w:fldChar w:fldCharType="separate"/>
        </w:r>
        <w:r>
          <w:t>9</w:t>
        </w:r>
        <w:r>
          <w:fldChar w:fldCharType="end"/>
        </w:r>
      </w:hyperlink>
    </w:p>
    <w:p>
      <w:pPr>
        <w:pStyle w:val="TOC1"/>
        <w:tabs>
          <w:tab w:val="right" w:leader="dot" w:pos="8306"/>
        </w:tabs>
      </w:pPr>
      <w:hyperlink w:anchor="_Toc26836" w:history="1">
        <w:r>
          <w:rPr>
            <w:rFonts w:ascii="仿宋" w:eastAsia="仿宋" w:hAnsi="仿宋" w:cs="仿宋" w:hint="eastAsia"/>
            <w:lang w:eastAsia="zh-CN"/>
          </w:rPr>
          <w:t>三、空气流量计项目建设背景及必要性分析</w:t>
        </w:r>
        <w:r>
          <w:tab/>
        </w:r>
        <w:r>
          <w:fldChar w:fldCharType="begin"/>
        </w:r>
        <w:r>
          <w:instrText xml:space="preserve"> PAGEREF _Toc26836 \h </w:instrText>
        </w:r>
        <w:r>
          <w:fldChar w:fldCharType="separate"/>
        </w:r>
        <w:r>
          <w:t>10</w:t>
        </w:r>
        <w:r>
          <w:fldChar w:fldCharType="end"/>
        </w:r>
      </w:hyperlink>
    </w:p>
    <w:p>
      <w:pPr>
        <w:pStyle w:val="TOC2"/>
        <w:tabs>
          <w:tab w:val="right" w:leader="dot" w:pos="8306"/>
        </w:tabs>
      </w:pPr>
      <w:hyperlink w:anchor="_Toc20505" w:history="1">
        <w:r>
          <w:rPr>
            <w:rFonts w:ascii="仿宋" w:eastAsia="仿宋" w:hAnsi="仿宋" w:cs="仿宋" w:hint="eastAsia"/>
            <w:lang w:eastAsia="zh-CN"/>
          </w:rPr>
          <w:t>(一)、空气流量计项目背景分析</w:t>
        </w:r>
        <w:r>
          <w:tab/>
        </w:r>
        <w:r>
          <w:fldChar w:fldCharType="begin"/>
        </w:r>
        <w:r>
          <w:instrText xml:space="preserve"> PAGEREF _Toc20505 \h </w:instrText>
        </w:r>
        <w:r>
          <w:fldChar w:fldCharType="separate"/>
        </w:r>
        <w:r>
          <w:t>10</w:t>
        </w:r>
        <w:r>
          <w:fldChar w:fldCharType="end"/>
        </w:r>
      </w:hyperlink>
    </w:p>
    <w:p>
      <w:pPr>
        <w:pStyle w:val="TOC2"/>
        <w:tabs>
          <w:tab w:val="right" w:leader="dot" w:pos="8306"/>
        </w:tabs>
      </w:pPr>
      <w:hyperlink w:anchor="_Toc26226" w:history="1">
        <w:r>
          <w:rPr>
            <w:rFonts w:ascii="仿宋" w:eastAsia="仿宋" w:hAnsi="仿宋" w:cs="仿宋" w:hint="eastAsia"/>
            <w:lang w:eastAsia="zh-CN"/>
          </w:rPr>
          <w:t>(二)、空气流量计项目建设必要性分析</w:t>
        </w:r>
        <w:r>
          <w:tab/>
        </w:r>
        <w:r>
          <w:fldChar w:fldCharType="begin"/>
        </w:r>
        <w:r>
          <w:instrText xml:space="preserve"> PAGEREF _Toc26226 \h </w:instrText>
        </w:r>
        <w:r>
          <w:fldChar w:fldCharType="separate"/>
        </w:r>
        <w:r>
          <w:t>12</w:t>
        </w:r>
        <w:r>
          <w:fldChar w:fldCharType="end"/>
        </w:r>
      </w:hyperlink>
    </w:p>
    <w:p>
      <w:pPr>
        <w:pStyle w:val="TOC1"/>
        <w:tabs>
          <w:tab w:val="right" w:leader="dot" w:pos="8306"/>
        </w:tabs>
      </w:pPr>
      <w:hyperlink w:anchor="_Toc2908" w:history="1">
        <w:r>
          <w:rPr>
            <w:rFonts w:ascii="仿宋" w:eastAsia="仿宋" w:hAnsi="仿宋" w:cs="仿宋" w:hint="eastAsia"/>
            <w:lang w:eastAsia="zh-CN"/>
          </w:rPr>
          <w:t>四、空气流量计项目文档管理</w:t>
        </w:r>
        <w:r>
          <w:tab/>
        </w:r>
        <w:r>
          <w:fldChar w:fldCharType="begin"/>
        </w:r>
        <w:r>
          <w:instrText xml:space="preserve"> PAGEREF _Toc2908 \h </w:instrText>
        </w:r>
        <w:r>
          <w:fldChar w:fldCharType="separate"/>
        </w:r>
        <w:r>
          <w:t>13</w:t>
        </w:r>
        <w:r>
          <w:fldChar w:fldCharType="end"/>
        </w:r>
      </w:hyperlink>
    </w:p>
    <w:p>
      <w:pPr>
        <w:pStyle w:val="TOC2"/>
        <w:tabs>
          <w:tab w:val="right" w:leader="dot" w:pos="8306"/>
        </w:tabs>
      </w:pPr>
      <w:hyperlink w:anchor="_Toc16235" w:history="1">
        <w:r>
          <w:rPr>
            <w:rFonts w:ascii="仿宋" w:eastAsia="仿宋" w:hAnsi="仿宋" w:cs="仿宋" w:hint="eastAsia"/>
            <w:lang w:eastAsia="zh-CN"/>
          </w:rPr>
          <w:t>(一)、文档编制与审查</w:t>
        </w:r>
        <w:r>
          <w:tab/>
        </w:r>
        <w:r>
          <w:fldChar w:fldCharType="begin"/>
        </w:r>
        <w:r>
          <w:instrText xml:space="preserve"> PAGEREF _Toc16235 \h </w:instrText>
        </w:r>
        <w:r>
          <w:fldChar w:fldCharType="separate"/>
        </w:r>
        <w:r>
          <w:t>13</w:t>
        </w:r>
        <w:r>
          <w:fldChar w:fldCharType="end"/>
        </w:r>
      </w:hyperlink>
    </w:p>
    <w:p>
      <w:pPr>
        <w:pStyle w:val="TOC2"/>
        <w:tabs>
          <w:tab w:val="right" w:leader="dot" w:pos="8306"/>
        </w:tabs>
      </w:pPr>
      <w:hyperlink w:anchor="_Toc27340" w:history="1">
        <w:r>
          <w:rPr>
            <w:rFonts w:ascii="仿宋" w:eastAsia="仿宋" w:hAnsi="仿宋" w:cs="仿宋" w:hint="eastAsia"/>
            <w:lang w:eastAsia="zh-CN"/>
          </w:rPr>
          <w:t>(二)、文档发布与分发</w:t>
        </w:r>
        <w:r>
          <w:tab/>
        </w:r>
        <w:r>
          <w:fldChar w:fldCharType="begin"/>
        </w:r>
        <w:r>
          <w:instrText xml:space="preserve"> PAGEREF _Toc27340 \h </w:instrText>
        </w:r>
        <w:r>
          <w:fldChar w:fldCharType="separate"/>
        </w:r>
        <w:r>
          <w:t>14</w:t>
        </w:r>
        <w:r>
          <w:fldChar w:fldCharType="end"/>
        </w:r>
      </w:hyperlink>
    </w:p>
    <w:p>
      <w:pPr>
        <w:pStyle w:val="TOC2"/>
        <w:tabs>
          <w:tab w:val="right" w:leader="dot" w:pos="8306"/>
        </w:tabs>
      </w:pPr>
      <w:hyperlink w:anchor="_Toc16942" w:history="1">
        <w:r>
          <w:rPr>
            <w:rFonts w:ascii="仿宋" w:eastAsia="仿宋" w:hAnsi="仿宋" w:cs="仿宋" w:hint="eastAsia"/>
            <w:lang w:eastAsia="zh-CN"/>
          </w:rPr>
          <w:t>(三)、文档存档与归档</w:t>
        </w:r>
        <w:r>
          <w:tab/>
        </w:r>
        <w:r>
          <w:fldChar w:fldCharType="begin"/>
        </w:r>
        <w:r>
          <w:instrText xml:space="preserve"> PAGEREF _Toc16942 \h </w:instrText>
        </w:r>
        <w:r>
          <w:fldChar w:fldCharType="separate"/>
        </w:r>
        <w:r>
          <w:t>15</w:t>
        </w:r>
        <w:r>
          <w:fldChar w:fldCharType="end"/>
        </w:r>
      </w:hyperlink>
    </w:p>
    <w:p>
      <w:pPr>
        <w:pStyle w:val="TOC1"/>
        <w:tabs>
          <w:tab w:val="right" w:leader="dot" w:pos="8306"/>
        </w:tabs>
      </w:pPr>
      <w:hyperlink w:anchor="_Toc24297" w:history="1">
        <w:r>
          <w:rPr>
            <w:rFonts w:ascii="仿宋" w:eastAsia="仿宋" w:hAnsi="仿宋" w:cs="仿宋" w:hint="eastAsia"/>
            <w:lang w:eastAsia="zh-CN"/>
          </w:rPr>
          <w:t>五、空气流量计项目危机管理</w:t>
        </w:r>
        <w:r>
          <w:tab/>
        </w:r>
        <w:r>
          <w:fldChar w:fldCharType="begin"/>
        </w:r>
        <w:r>
          <w:instrText xml:space="preserve"> PAGEREF _Toc24297 \h </w:instrText>
        </w:r>
        <w:r>
          <w:fldChar w:fldCharType="separate"/>
        </w:r>
        <w:r>
          <w:t>16</w:t>
        </w:r>
        <w:r>
          <w:fldChar w:fldCharType="end"/>
        </w:r>
      </w:hyperlink>
    </w:p>
    <w:p>
      <w:pPr>
        <w:pStyle w:val="TOC2"/>
        <w:tabs>
          <w:tab w:val="right" w:leader="dot" w:pos="8306"/>
        </w:tabs>
      </w:pPr>
      <w:hyperlink w:anchor="_Toc20935" w:history="1">
        <w:r>
          <w:rPr>
            <w:rFonts w:ascii="仿宋" w:eastAsia="仿宋" w:hAnsi="仿宋" w:cs="仿宋" w:hint="eastAsia"/>
            <w:lang w:eastAsia="zh-CN"/>
          </w:rPr>
          <w:t>(一)、危机预警与识别</w:t>
        </w:r>
        <w:r>
          <w:tab/>
        </w:r>
        <w:r>
          <w:fldChar w:fldCharType="begin"/>
        </w:r>
        <w:r>
          <w:instrText xml:space="preserve"> PAGEREF _Toc20935 \h </w:instrText>
        </w:r>
        <w:r>
          <w:fldChar w:fldCharType="separate"/>
        </w:r>
        <w:r>
          <w:t>16</w:t>
        </w:r>
        <w:r>
          <w:fldChar w:fldCharType="end"/>
        </w:r>
      </w:hyperlink>
    </w:p>
    <w:p>
      <w:pPr>
        <w:pStyle w:val="TOC2"/>
        <w:tabs>
          <w:tab w:val="right" w:leader="dot" w:pos="8306"/>
        </w:tabs>
      </w:pPr>
      <w:hyperlink w:anchor="_Toc18674" w:history="1">
        <w:r>
          <w:rPr>
            <w:rFonts w:ascii="仿宋" w:eastAsia="仿宋" w:hAnsi="仿宋" w:cs="仿宋" w:hint="eastAsia"/>
            <w:lang w:eastAsia="zh-CN"/>
          </w:rPr>
          <w:t>(二)、危机应对与恢复</w:t>
        </w:r>
        <w:r>
          <w:tab/>
        </w:r>
        <w:r>
          <w:fldChar w:fldCharType="begin"/>
        </w:r>
        <w:r>
          <w:instrText xml:space="preserve"> PAGEREF _Toc18674 \h </w:instrText>
        </w:r>
        <w:r>
          <w:fldChar w:fldCharType="separate"/>
        </w:r>
        <w:r>
          <w:t>17</w:t>
        </w:r>
        <w:r>
          <w:fldChar w:fldCharType="end"/>
        </w:r>
      </w:hyperlink>
    </w:p>
    <w:p>
      <w:pPr>
        <w:pStyle w:val="TOC1"/>
        <w:tabs>
          <w:tab w:val="right" w:leader="dot" w:pos="8306"/>
        </w:tabs>
      </w:pPr>
      <w:hyperlink w:anchor="_Toc13134" w:history="1">
        <w:r>
          <w:rPr>
            <w:rFonts w:ascii="仿宋" w:eastAsia="仿宋" w:hAnsi="仿宋" w:cs="仿宋" w:hint="eastAsia"/>
            <w:lang w:eastAsia="zh-CN"/>
          </w:rPr>
          <w:t>六、空气流量计项目土建工程</w:t>
        </w:r>
        <w:r>
          <w:tab/>
        </w:r>
        <w:r>
          <w:fldChar w:fldCharType="begin"/>
        </w:r>
        <w:r>
          <w:instrText xml:space="preserve"> PAGEREF _Toc13134 \h </w:instrText>
        </w:r>
        <w:r>
          <w:fldChar w:fldCharType="separate"/>
        </w:r>
        <w:r>
          <w:t>19</w:t>
        </w:r>
        <w:r>
          <w:fldChar w:fldCharType="end"/>
        </w:r>
      </w:hyperlink>
    </w:p>
    <w:p>
      <w:pPr>
        <w:pStyle w:val="TOC2"/>
        <w:tabs>
          <w:tab w:val="right" w:leader="dot" w:pos="8306"/>
        </w:tabs>
      </w:pPr>
      <w:hyperlink w:anchor="_Toc1808" w:history="1">
        <w:r>
          <w:rPr>
            <w:rFonts w:ascii="仿宋" w:eastAsia="仿宋" w:hAnsi="仿宋" w:cs="仿宋" w:hint="eastAsia"/>
            <w:lang w:eastAsia="zh-CN"/>
          </w:rPr>
          <w:t>(一)、建筑工程设计原则</w:t>
        </w:r>
        <w:r>
          <w:tab/>
        </w:r>
        <w:r>
          <w:fldChar w:fldCharType="begin"/>
        </w:r>
        <w:r>
          <w:instrText xml:space="preserve"> PAGEREF _Toc1808 \h </w:instrText>
        </w:r>
        <w:r>
          <w:fldChar w:fldCharType="separate"/>
        </w:r>
        <w:r>
          <w:t>19</w:t>
        </w:r>
        <w:r>
          <w:fldChar w:fldCharType="end"/>
        </w:r>
      </w:hyperlink>
    </w:p>
    <w:p>
      <w:pPr>
        <w:pStyle w:val="TOC2"/>
        <w:tabs>
          <w:tab w:val="right" w:leader="dot" w:pos="8306"/>
        </w:tabs>
      </w:pPr>
      <w:hyperlink w:anchor="_Toc3062" w:history="1">
        <w:r>
          <w:rPr>
            <w:rFonts w:ascii="仿宋" w:eastAsia="仿宋" w:hAnsi="仿宋" w:cs="仿宋" w:hint="eastAsia"/>
            <w:lang w:eastAsia="zh-CN"/>
          </w:rPr>
          <w:t>(二)、土建工程设计年限及安全等级</w:t>
        </w:r>
        <w:r>
          <w:tab/>
        </w:r>
        <w:r>
          <w:fldChar w:fldCharType="begin"/>
        </w:r>
        <w:r>
          <w:instrText xml:space="preserve"> PAGEREF _Toc3062 \h </w:instrText>
        </w:r>
        <w:r>
          <w:fldChar w:fldCharType="separate"/>
        </w:r>
        <w:r>
          <w:t>20</w:t>
        </w:r>
        <w:r>
          <w:fldChar w:fldCharType="end"/>
        </w:r>
      </w:hyperlink>
    </w:p>
    <w:p>
      <w:pPr>
        <w:pStyle w:val="TOC2"/>
        <w:tabs>
          <w:tab w:val="right" w:leader="dot" w:pos="8306"/>
        </w:tabs>
      </w:pPr>
      <w:hyperlink w:anchor="_Toc4782" w:history="1">
        <w:r>
          <w:rPr>
            <w:rFonts w:ascii="仿宋" w:eastAsia="仿宋" w:hAnsi="仿宋" w:cs="仿宋" w:hint="eastAsia"/>
            <w:lang w:eastAsia="zh-CN"/>
          </w:rPr>
          <w:t>(三)、建筑工程设计总体要求</w:t>
        </w:r>
        <w:r>
          <w:tab/>
        </w:r>
        <w:r>
          <w:fldChar w:fldCharType="begin"/>
        </w:r>
        <w:r>
          <w:instrText xml:space="preserve"> PAGEREF _Toc4782 \h </w:instrText>
        </w:r>
        <w:r>
          <w:fldChar w:fldCharType="separate"/>
        </w:r>
        <w:r>
          <w:t>21</w:t>
        </w:r>
        <w:r>
          <w:fldChar w:fldCharType="end"/>
        </w:r>
      </w:hyperlink>
    </w:p>
    <w:p>
      <w:pPr>
        <w:pStyle w:val="TOC2"/>
        <w:tabs>
          <w:tab w:val="right" w:leader="dot" w:pos="8306"/>
        </w:tabs>
      </w:pPr>
      <w:hyperlink w:anchor="_Toc15480" w:history="1">
        <w:r>
          <w:rPr>
            <w:rFonts w:ascii="仿宋" w:eastAsia="仿宋" w:hAnsi="仿宋" w:cs="仿宋" w:hint="eastAsia"/>
            <w:lang w:eastAsia="zh-CN"/>
          </w:rPr>
          <w:t>(四)、土建工程建设指标</w:t>
        </w:r>
        <w:r>
          <w:tab/>
        </w:r>
        <w:r>
          <w:fldChar w:fldCharType="begin"/>
        </w:r>
        <w:r>
          <w:instrText xml:space="preserve"> PAGEREF _Toc15480 \h </w:instrText>
        </w:r>
        <w:r>
          <w:fldChar w:fldCharType="separate"/>
        </w:r>
        <w:r>
          <w:t>22</w:t>
        </w:r>
        <w:r>
          <w:fldChar w:fldCharType="end"/>
        </w:r>
      </w:hyperlink>
    </w:p>
    <w:p>
      <w:pPr>
        <w:pStyle w:val="TOC1"/>
        <w:tabs>
          <w:tab w:val="right" w:leader="dot" w:pos="8306"/>
        </w:tabs>
      </w:pPr>
      <w:hyperlink w:anchor="_Toc19123" w:history="1">
        <w:r>
          <w:rPr>
            <w:rFonts w:ascii="仿宋" w:eastAsia="仿宋" w:hAnsi="仿宋" w:cs="仿宋" w:hint="eastAsia"/>
            <w:lang w:eastAsia="zh-CN"/>
          </w:rPr>
          <w:t>七、空气流量计项目技术管理</w:t>
        </w:r>
        <w:r>
          <w:tab/>
        </w:r>
        <w:r>
          <w:fldChar w:fldCharType="begin"/>
        </w:r>
        <w:r>
          <w:instrText xml:space="preserve"> PAGEREF _Toc19123 \h </w:instrText>
        </w:r>
        <w:r>
          <w:fldChar w:fldCharType="separate"/>
        </w:r>
        <w:r>
          <w:t>22</w:t>
        </w:r>
        <w:r>
          <w:fldChar w:fldCharType="end"/>
        </w:r>
      </w:hyperlink>
    </w:p>
    <w:p>
      <w:pPr>
        <w:pStyle w:val="TOC2"/>
        <w:tabs>
          <w:tab w:val="right" w:leader="dot" w:pos="8306"/>
        </w:tabs>
      </w:pPr>
      <w:hyperlink w:anchor="_Toc27882" w:history="1">
        <w:r>
          <w:rPr>
            <w:rFonts w:ascii="仿宋" w:eastAsia="仿宋" w:hAnsi="仿宋" w:cs="仿宋" w:hint="eastAsia"/>
            <w:lang w:eastAsia="zh-CN"/>
          </w:rPr>
          <w:t>(一)、技术方案选用方向</w:t>
        </w:r>
        <w:r>
          <w:tab/>
        </w:r>
        <w:r>
          <w:fldChar w:fldCharType="begin"/>
        </w:r>
        <w:r>
          <w:instrText xml:space="preserve"> PAGEREF _Toc27882 \h </w:instrText>
        </w:r>
        <w:r>
          <w:fldChar w:fldCharType="separate"/>
        </w:r>
        <w:r>
          <w:t>22</w:t>
        </w:r>
        <w:r>
          <w:fldChar w:fldCharType="end"/>
        </w:r>
      </w:hyperlink>
    </w:p>
    <w:p>
      <w:pPr>
        <w:pStyle w:val="TOC2"/>
        <w:tabs>
          <w:tab w:val="right" w:leader="dot" w:pos="8306"/>
        </w:tabs>
      </w:pPr>
      <w:hyperlink w:anchor="_Toc4222" w:history="1">
        <w:r>
          <w:rPr>
            <w:rFonts w:ascii="仿宋" w:eastAsia="仿宋" w:hAnsi="仿宋" w:cs="仿宋" w:hint="eastAsia"/>
            <w:lang w:eastAsia="zh-CN"/>
          </w:rPr>
          <w:t>(二)、工艺技术方案选用原则</w:t>
        </w:r>
        <w:r>
          <w:tab/>
        </w:r>
        <w:r>
          <w:fldChar w:fldCharType="begin"/>
        </w:r>
        <w:r>
          <w:instrText xml:space="preserve"> PAGEREF _Toc4222 \h </w:instrText>
        </w:r>
        <w:r>
          <w:fldChar w:fldCharType="separate"/>
        </w:r>
        <w:r>
          <w:t>24</w:t>
        </w:r>
        <w:r>
          <w:fldChar w:fldCharType="end"/>
        </w:r>
      </w:hyperlink>
    </w:p>
    <w:p>
      <w:pPr>
        <w:pStyle w:val="TOC2"/>
        <w:tabs>
          <w:tab w:val="right" w:leader="dot" w:pos="8306"/>
        </w:tabs>
      </w:pPr>
      <w:hyperlink w:anchor="_Toc29766" w:history="1">
        <w:r>
          <w:rPr>
            <w:rFonts w:ascii="仿宋" w:eastAsia="仿宋" w:hAnsi="仿宋" w:cs="仿宋" w:hint="eastAsia"/>
            <w:lang w:eastAsia="zh-CN"/>
          </w:rPr>
          <w:t>(三)、工艺技术方案要求</w:t>
        </w:r>
        <w:r>
          <w:tab/>
        </w:r>
        <w:r>
          <w:fldChar w:fldCharType="begin"/>
        </w:r>
        <w:r>
          <w:instrText xml:space="preserve"> PAGEREF _Toc29766 \h </w:instrText>
        </w:r>
        <w:r>
          <w:fldChar w:fldCharType="separate"/>
        </w:r>
        <w:r>
          <w:t>26</w:t>
        </w:r>
        <w:r>
          <w:fldChar w:fldCharType="end"/>
        </w:r>
      </w:hyperlink>
    </w:p>
    <w:p>
      <w:pPr>
        <w:pStyle w:val="TOC1"/>
        <w:tabs>
          <w:tab w:val="right" w:leader="dot" w:pos="8306"/>
        </w:tabs>
      </w:pPr>
      <w:hyperlink w:anchor="_Toc21971" w:history="1">
        <w:r>
          <w:rPr>
            <w:rFonts w:ascii="仿宋" w:eastAsia="仿宋" w:hAnsi="仿宋" w:cs="仿宋" w:hint="eastAsia"/>
            <w:lang w:eastAsia="zh-CN"/>
          </w:rPr>
          <w:t>八、空气流量计项目财务管理</w:t>
        </w:r>
        <w:r>
          <w:tab/>
        </w:r>
        <w:r>
          <w:fldChar w:fldCharType="begin"/>
        </w:r>
        <w:r>
          <w:instrText xml:space="preserve"> PAGEREF _Toc21971 \h </w:instrText>
        </w:r>
        <w:r>
          <w:fldChar w:fldCharType="separate"/>
        </w:r>
        <w:r>
          <w:t>28</w:t>
        </w:r>
        <w:r>
          <w:fldChar w:fldCharType="end"/>
        </w:r>
      </w:hyperlink>
    </w:p>
    <w:p>
      <w:pPr>
        <w:pStyle w:val="TOC2"/>
        <w:tabs>
          <w:tab w:val="right" w:leader="dot" w:pos="8306"/>
        </w:tabs>
      </w:pPr>
      <w:hyperlink w:anchor="_Toc24874" w:history="1">
        <w:r>
          <w:rPr>
            <w:rFonts w:ascii="仿宋" w:eastAsia="仿宋" w:hAnsi="仿宋" w:cs="仿宋" w:hint="eastAsia"/>
            <w:lang w:eastAsia="zh-CN"/>
          </w:rPr>
          <w:t>(一)、资金需求大</w:t>
        </w:r>
        <w:r>
          <w:tab/>
        </w:r>
        <w:r>
          <w:fldChar w:fldCharType="begin"/>
        </w:r>
        <w:r>
          <w:instrText xml:space="preserve"> PAGEREF _Toc24874 \h </w:instrText>
        </w:r>
        <w:r>
          <w:fldChar w:fldCharType="separate"/>
        </w:r>
        <w:r>
          <w:t>28</w:t>
        </w:r>
        <w:r>
          <w:fldChar w:fldCharType="end"/>
        </w:r>
      </w:hyperlink>
    </w:p>
    <w:p>
      <w:pPr>
        <w:pStyle w:val="TOC2"/>
        <w:tabs>
          <w:tab w:val="right" w:leader="dot" w:pos="8306"/>
        </w:tabs>
      </w:pPr>
      <w:hyperlink w:anchor="_Toc27419" w:history="1">
        <w:r>
          <w:rPr>
            <w:rFonts w:ascii="仿宋" w:eastAsia="仿宋" w:hAnsi="仿宋" w:cs="仿宋" w:hint="eastAsia"/>
            <w:lang w:eastAsia="zh-CN"/>
          </w:rPr>
          <w:t>(二)、研发周期长</w:t>
        </w:r>
        <w:r>
          <w:tab/>
        </w:r>
        <w:r>
          <w:fldChar w:fldCharType="begin"/>
        </w:r>
        <w:r>
          <w:instrText xml:space="preserve"> PAGEREF _Toc27419 \h </w:instrText>
        </w:r>
        <w:r>
          <w:fldChar w:fldCharType="separate"/>
        </w:r>
        <w:r>
          <w:t>29</w:t>
        </w:r>
        <w:r>
          <w:fldChar w:fldCharType="end"/>
        </w:r>
      </w:hyperlink>
    </w:p>
    <w:p>
      <w:pPr>
        <w:pStyle w:val="TOC2"/>
        <w:tabs>
          <w:tab w:val="right" w:leader="dot" w:pos="8306"/>
        </w:tabs>
      </w:pPr>
      <w:hyperlink w:anchor="_Toc21914" w:history="1">
        <w:r>
          <w:rPr>
            <w:rFonts w:ascii="仿宋" w:eastAsia="仿宋" w:hAnsi="仿宋" w:cs="仿宋" w:hint="eastAsia"/>
            <w:lang w:eastAsia="zh-CN"/>
          </w:rPr>
          <w:t>(三)、市场风险大</w:t>
        </w:r>
        <w:r>
          <w:tab/>
        </w:r>
        <w:r>
          <w:fldChar w:fldCharType="begin"/>
        </w:r>
        <w:r>
          <w:instrText xml:space="preserve"> PAGEREF _Toc21914 \h </w:instrText>
        </w:r>
        <w:r>
          <w:fldChar w:fldCharType="separate"/>
        </w:r>
        <w:r>
          <w:t>30</w:t>
        </w:r>
        <w:r>
          <w:fldChar w:fldCharType="end"/>
        </w:r>
      </w:hyperlink>
    </w:p>
    <w:p>
      <w:pPr>
        <w:pStyle w:val="TOC2"/>
        <w:tabs>
          <w:tab w:val="right" w:leader="dot" w:pos="8306"/>
        </w:tabs>
      </w:pPr>
      <w:hyperlink w:anchor="_Toc6300" w:history="1">
        <w:r>
          <w:rPr>
            <w:rFonts w:ascii="仿宋" w:eastAsia="仿宋" w:hAnsi="仿宋" w:cs="仿宋" w:hint="eastAsia"/>
            <w:lang w:eastAsia="zh-CN"/>
          </w:rPr>
          <w:t>(四)、利润率高</w:t>
        </w:r>
        <w:r>
          <w:tab/>
        </w:r>
        <w:r>
          <w:fldChar w:fldCharType="begin"/>
        </w:r>
        <w:r>
          <w:instrText xml:space="preserve"> PAGEREF _Toc6300 \h </w:instrText>
        </w:r>
        <w:r>
          <w:fldChar w:fldCharType="separate"/>
        </w:r>
        <w:r>
          <w:t>33</w:t>
        </w:r>
        <w:r>
          <w:fldChar w:fldCharType="end"/>
        </w:r>
      </w:hyperlink>
    </w:p>
    <w:p>
      <w:pPr>
        <w:pStyle w:val="TOC1"/>
        <w:tabs>
          <w:tab w:val="right" w:leader="dot" w:pos="8306"/>
        </w:tabs>
      </w:pPr>
      <w:hyperlink w:anchor="_Toc13768" w:history="1">
        <w:r>
          <w:rPr>
            <w:rFonts w:ascii="仿宋" w:eastAsia="仿宋" w:hAnsi="仿宋" w:cs="仿宋" w:hint="eastAsia"/>
            <w:lang w:eastAsia="zh-CN"/>
          </w:rPr>
          <w:t>九、生产安全保护</w:t>
        </w:r>
        <w:r>
          <w:tab/>
        </w:r>
        <w:r>
          <w:fldChar w:fldCharType="begin"/>
        </w:r>
        <w:r>
          <w:instrText xml:space="preserve"> PAGEREF _Toc13768 \h </w:instrText>
        </w:r>
        <w:r>
          <w:fldChar w:fldCharType="separate"/>
        </w:r>
        <w:r>
          <w:t>35</w:t>
        </w:r>
        <w:r>
          <w:fldChar w:fldCharType="end"/>
        </w:r>
      </w:hyperlink>
    </w:p>
    <w:p>
      <w:pPr>
        <w:pStyle w:val="TOC2"/>
        <w:tabs>
          <w:tab w:val="right" w:leader="dot" w:pos="8306"/>
        </w:tabs>
      </w:pPr>
      <w:hyperlink w:anchor="_Toc8864" w:history="1">
        <w:r>
          <w:rPr>
            <w:rFonts w:ascii="仿宋" w:eastAsia="仿宋" w:hAnsi="仿宋" w:cs="仿宋" w:hint="eastAsia"/>
            <w:lang w:eastAsia="zh-CN"/>
          </w:rPr>
          <w:t>(一)、消防安全</w:t>
        </w:r>
        <w:r>
          <w:tab/>
        </w:r>
        <w:r>
          <w:fldChar w:fldCharType="begin"/>
        </w:r>
        <w:r>
          <w:instrText xml:space="preserve"> PAGEREF _Toc8864 \h </w:instrText>
        </w:r>
        <w:r>
          <w:fldChar w:fldCharType="separate"/>
        </w:r>
        <w:r>
          <w:t>35</w:t>
        </w:r>
        <w:r>
          <w:fldChar w:fldCharType="end"/>
        </w:r>
      </w:hyperlink>
    </w:p>
    <w:p>
      <w:pPr>
        <w:pStyle w:val="TOC2"/>
        <w:tabs>
          <w:tab w:val="right" w:leader="dot" w:pos="8306"/>
        </w:tabs>
      </w:pPr>
      <w:hyperlink w:anchor="_Toc27186" w:history="1">
        <w:r>
          <w:rPr>
            <w:rFonts w:ascii="仿宋" w:eastAsia="仿宋" w:hAnsi="仿宋" w:cs="仿宋" w:hint="eastAsia"/>
            <w:lang w:eastAsia="zh-CN"/>
          </w:rPr>
          <w:t>(二)、防火防爆总图布置措施</w:t>
        </w:r>
        <w:r>
          <w:tab/>
        </w:r>
        <w:r>
          <w:fldChar w:fldCharType="begin"/>
        </w:r>
        <w:r>
          <w:instrText xml:space="preserve"> PAGEREF _Toc27186 \h </w:instrText>
        </w:r>
        <w:r>
          <w:fldChar w:fldCharType="separate"/>
        </w:r>
        <w:r>
          <w:t>37</w:t>
        </w:r>
        <w:r>
          <w:fldChar w:fldCharType="end"/>
        </w:r>
      </w:hyperlink>
    </w:p>
    <w:p>
      <w:pPr>
        <w:pStyle w:val="TOC2"/>
        <w:tabs>
          <w:tab w:val="right" w:leader="dot" w:pos="8306"/>
        </w:tabs>
      </w:pPr>
      <w:hyperlink w:anchor="_Toc6049" w:history="1">
        <w:r>
          <w:rPr>
            <w:rFonts w:ascii="仿宋" w:eastAsia="仿宋" w:hAnsi="仿宋" w:cs="仿宋" w:hint="eastAsia"/>
            <w:lang w:eastAsia="zh-CN"/>
          </w:rPr>
          <w:t>(三)、自然灾害防范措施</w:t>
        </w:r>
        <w:r>
          <w:tab/>
        </w:r>
        <w:r>
          <w:fldChar w:fldCharType="begin"/>
        </w:r>
        <w:r>
          <w:instrText xml:space="preserve"> PAGEREF _Toc6049 \h </w:instrText>
        </w:r>
        <w:r>
          <w:fldChar w:fldCharType="separate"/>
        </w:r>
        <w:r>
          <w:t>38</w:t>
        </w:r>
        <w:r>
          <w:fldChar w:fldCharType="end"/>
        </w:r>
      </w:hyperlink>
    </w:p>
    <w:p>
      <w:pPr>
        <w:pStyle w:val="TOC2"/>
        <w:tabs>
          <w:tab w:val="right" w:leader="dot" w:pos="8306"/>
        </w:tabs>
      </w:pPr>
      <w:hyperlink w:anchor="_Toc14227" w:history="1">
        <w:r>
          <w:rPr>
            <w:rFonts w:ascii="仿宋" w:eastAsia="仿宋" w:hAnsi="仿宋" w:cs="仿宋" w:hint="eastAsia"/>
            <w:lang w:eastAsia="zh-CN"/>
          </w:rPr>
          <w:t>(四)、安全色及安全标志使用要求</w:t>
        </w:r>
        <w:r>
          <w:tab/>
        </w:r>
        <w:r>
          <w:fldChar w:fldCharType="begin"/>
        </w:r>
        <w:r>
          <w:instrText xml:space="preserve"> PAGEREF _Toc14227 \h </w:instrText>
        </w:r>
        <w:r>
          <w:fldChar w:fldCharType="separate"/>
        </w:r>
        <w:r>
          <w:t>39</w:t>
        </w:r>
        <w:r>
          <w:fldChar w:fldCharType="end"/>
        </w:r>
      </w:hyperlink>
    </w:p>
    <w:p>
      <w:pPr>
        <w:pStyle w:val="TOC2"/>
        <w:tabs>
          <w:tab w:val="right" w:leader="dot" w:pos="8306"/>
        </w:tabs>
      </w:pPr>
      <w:hyperlink w:anchor="_Toc237" w:history="1">
        <w:r>
          <w:rPr>
            <w:rFonts w:ascii="仿宋" w:eastAsia="仿宋" w:hAnsi="仿宋" w:cs="仿宋" w:hint="eastAsia"/>
            <w:lang w:eastAsia="zh-CN"/>
          </w:rPr>
          <w:t>(五)、防尘防毒措施</w:t>
        </w:r>
        <w:r>
          <w:tab/>
        </w:r>
        <w:r>
          <w:fldChar w:fldCharType="begin"/>
        </w:r>
        <w:r>
          <w:instrText xml:space="preserve"> PAGEREF _Toc237 \h </w:instrText>
        </w:r>
        <w:r>
          <w:fldChar w:fldCharType="separate"/>
        </w:r>
        <w:r>
          <w:t>40</w:t>
        </w:r>
        <w:r>
          <w:fldChar w:fldCharType="end"/>
        </w:r>
      </w:hyperlink>
    </w:p>
    <w:p>
      <w:pPr>
        <w:pStyle w:val="TOC2"/>
        <w:tabs>
          <w:tab w:val="right" w:leader="dot" w:pos="8306"/>
        </w:tabs>
      </w:pPr>
      <w:hyperlink w:anchor="_Toc892" w:history="1">
        <w:r>
          <w:rPr>
            <w:rFonts w:ascii="仿宋" w:eastAsia="仿宋" w:hAnsi="仿宋" w:cs="仿宋" w:hint="eastAsia"/>
            <w:lang w:eastAsia="zh-CN"/>
          </w:rPr>
          <w:t>(六)、防静电、触电防护及防雷措施</w:t>
        </w:r>
        <w:r>
          <w:tab/>
        </w:r>
        <w:r>
          <w:fldChar w:fldCharType="begin"/>
        </w:r>
        <w:r>
          <w:instrText xml:space="preserve"> PAGEREF _Toc892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56" w:history="1">
        <w:r>
          <w:rPr>
            <w:rFonts w:ascii="仿宋" w:eastAsia="仿宋" w:hAnsi="仿宋" w:cs="仿宋" w:hint="eastAsia"/>
            <w:lang w:eastAsia="zh-CN"/>
          </w:rPr>
          <w:t>(七)、机械设备安全保障措施</w:t>
        </w:r>
        <w:r>
          <w:tab/>
        </w:r>
        <w:r>
          <w:fldChar w:fldCharType="begin"/>
        </w:r>
        <w:r>
          <w:instrText xml:space="preserve"> PAGEREF _Toc4456 \h </w:instrText>
        </w:r>
        <w:r>
          <w:fldChar w:fldCharType="separate"/>
        </w:r>
        <w:r>
          <w:t>42</w:t>
        </w:r>
        <w:r>
          <w:fldChar w:fldCharType="end"/>
        </w:r>
      </w:hyperlink>
    </w:p>
    <w:p>
      <w:pPr>
        <w:pStyle w:val="TOC1"/>
        <w:tabs>
          <w:tab w:val="right" w:leader="dot" w:pos="8306"/>
        </w:tabs>
      </w:pPr>
      <w:hyperlink w:anchor="_Toc21133" w:history="1">
        <w:r>
          <w:rPr>
            <w:rFonts w:ascii="仿宋" w:eastAsia="仿宋" w:hAnsi="仿宋" w:cs="仿宋" w:hint="eastAsia"/>
            <w:lang w:eastAsia="zh-CN"/>
          </w:rPr>
          <w:t>十、空气流量计项目环境影响分析</w:t>
        </w:r>
        <w:r>
          <w:tab/>
        </w:r>
        <w:r>
          <w:fldChar w:fldCharType="begin"/>
        </w:r>
        <w:r>
          <w:instrText xml:space="preserve"> PAGEREF _Toc21133 \h </w:instrText>
        </w:r>
        <w:r>
          <w:fldChar w:fldCharType="separate"/>
        </w:r>
        <w:r>
          <w:t>43</w:t>
        </w:r>
        <w:r>
          <w:fldChar w:fldCharType="end"/>
        </w:r>
      </w:hyperlink>
    </w:p>
    <w:p>
      <w:pPr>
        <w:pStyle w:val="TOC2"/>
        <w:tabs>
          <w:tab w:val="right" w:leader="dot" w:pos="8306"/>
        </w:tabs>
      </w:pPr>
      <w:hyperlink w:anchor="_Toc2894" w:history="1">
        <w:r>
          <w:rPr>
            <w:rFonts w:ascii="仿宋" w:eastAsia="仿宋" w:hAnsi="仿宋" w:cs="仿宋" w:hint="eastAsia"/>
            <w:lang w:eastAsia="zh-CN"/>
          </w:rPr>
          <w:t>(一)、建设区域环境质量现状</w:t>
        </w:r>
        <w:r>
          <w:tab/>
        </w:r>
        <w:r>
          <w:fldChar w:fldCharType="begin"/>
        </w:r>
        <w:r>
          <w:instrText xml:space="preserve"> PAGEREF _Toc2894 \h </w:instrText>
        </w:r>
        <w:r>
          <w:fldChar w:fldCharType="separate"/>
        </w:r>
        <w:r>
          <w:t>43</w:t>
        </w:r>
        <w:r>
          <w:fldChar w:fldCharType="end"/>
        </w:r>
      </w:hyperlink>
    </w:p>
    <w:p>
      <w:pPr>
        <w:pStyle w:val="TOC2"/>
        <w:tabs>
          <w:tab w:val="right" w:leader="dot" w:pos="8306"/>
        </w:tabs>
      </w:pPr>
      <w:hyperlink w:anchor="_Toc30123" w:history="1">
        <w:r>
          <w:rPr>
            <w:rFonts w:ascii="仿宋" w:eastAsia="仿宋" w:hAnsi="仿宋" w:cs="仿宋" w:hint="eastAsia"/>
            <w:lang w:eastAsia="zh-CN"/>
          </w:rPr>
          <w:t>(二)、建设期环境保护</w:t>
        </w:r>
        <w:r>
          <w:tab/>
        </w:r>
        <w:r>
          <w:fldChar w:fldCharType="begin"/>
        </w:r>
        <w:r>
          <w:instrText xml:space="preserve"> PAGEREF _Toc30123 \h </w:instrText>
        </w:r>
        <w:r>
          <w:fldChar w:fldCharType="separate"/>
        </w:r>
        <w:r>
          <w:t>45</w:t>
        </w:r>
        <w:r>
          <w:fldChar w:fldCharType="end"/>
        </w:r>
      </w:hyperlink>
    </w:p>
    <w:p>
      <w:pPr>
        <w:pStyle w:val="TOC2"/>
        <w:tabs>
          <w:tab w:val="right" w:leader="dot" w:pos="8306"/>
        </w:tabs>
      </w:pPr>
      <w:hyperlink w:anchor="_Toc7465" w:history="1">
        <w:r>
          <w:rPr>
            <w:rFonts w:ascii="仿宋" w:eastAsia="仿宋" w:hAnsi="仿宋" w:cs="仿宋" w:hint="eastAsia"/>
            <w:lang w:eastAsia="zh-CN"/>
          </w:rPr>
          <w:t>(三)、运营期环境保护</w:t>
        </w:r>
        <w:r>
          <w:tab/>
        </w:r>
        <w:r>
          <w:fldChar w:fldCharType="begin"/>
        </w:r>
        <w:r>
          <w:instrText xml:space="preserve"> PAGEREF _Toc7465 \h </w:instrText>
        </w:r>
        <w:r>
          <w:fldChar w:fldCharType="separate"/>
        </w:r>
        <w:r>
          <w:t>46</w:t>
        </w:r>
        <w:r>
          <w:fldChar w:fldCharType="end"/>
        </w:r>
      </w:hyperlink>
    </w:p>
    <w:p>
      <w:pPr>
        <w:pStyle w:val="TOC2"/>
        <w:tabs>
          <w:tab w:val="right" w:leader="dot" w:pos="8306"/>
        </w:tabs>
      </w:pPr>
      <w:hyperlink w:anchor="_Toc17824" w:history="1">
        <w:r>
          <w:rPr>
            <w:rFonts w:ascii="仿宋" w:eastAsia="仿宋" w:hAnsi="仿宋" w:cs="仿宋" w:hint="eastAsia"/>
            <w:lang w:eastAsia="zh-CN"/>
          </w:rPr>
          <w:t>(四)、空气流量计项目建设对区域经济的影响</w:t>
        </w:r>
        <w:r>
          <w:tab/>
        </w:r>
        <w:r>
          <w:fldChar w:fldCharType="begin"/>
        </w:r>
        <w:r>
          <w:instrText xml:space="preserve"> PAGEREF _Toc17824 \h </w:instrText>
        </w:r>
        <w:r>
          <w:fldChar w:fldCharType="separate"/>
        </w:r>
        <w:r>
          <w:t>47</w:t>
        </w:r>
        <w:r>
          <w:fldChar w:fldCharType="end"/>
        </w:r>
      </w:hyperlink>
    </w:p>
    <w:p>
      <w:pPr>
        <w:pStyle w:val="TOC2"/>
        <w:tabs>
          <w:tab w:val="right" w:leader="dot" w:pos="8306"/>
        </w:tabs>
      </w:pPr>
      <w:hyperlink w:anchor="_Toc14168" w:history="1">
        <w:r>
          <w:rPr>
            <w:rFonts w:ascii="仿宋" w:eastAsia="仿宋" w:hAnsi="仿宋" w:cs="仿宋" w:hint="eastAsia"/>
            <w:lang w:eastAsia="zh-CN"/>
          </w:rPr>
          <w:t>(五)、废弃物处理</w:t>
        </w:r>
        <w:r>
          <w:tab/>
        </w:r>
        <w:r>
          <w:fldChar w:fldCharType="begin"/>
        </w:r>
        <w:r>
          <w:instrText xml:space="preserve"> PAGEREF _Toc14168 \h </w:instrText>
        </w:r>
        <w:r>
          <w:fldChar w:fldCharType="separate"/>
        </w:r>
        <w:r>
          <w:t>49</w:t>
        </w:r>
        <w:r>
          <w:fldChar w:fldCharType="end"/>
        </w:r>
      </w:hyperlink>
    </w:p>
    <w:p>
      <w:pPr>
        <w:pStyle w:val="TOC2"/>
        <w:tabs>
          <w:tab w:val="right" w:leader="dot" w:pos="8306"/>
        </w:tabs>
      </w:pPr>
      <w:hyperlink w:anchor="_Toc2314" w:history="1">
        <w:r>
          <w:rPr>
            <w:rFonts w:ascii="仿宋" w:eastAsia="仿宋" w:hAnsi="仿宋" w:cs="仿宋" w:hint="eastAsia"/>
            <w:lang w:eastAsia="zh-CN"/>
          </w:rPr>
          <w:t>(六)、特殊环境影响分析</w:t>
        </w:r>
        <w:r>
          <w:tab/>
        </w:r>
        <w:r>
          <w:fldChar w:fldCharType="begin"/>
        </w:r>
        <w:r>
          <w:instrText xml:space="preserve"> PAGEREF _Toc2314 \h </w:instrText>
        </w:r>
        <w:r>
          <w:fldChar w:fldCharType="separate"/>
        </w:r>
        <w:r>
          <w:t>50</w:t>
        </w:r>
        <w:r>
          <w:fldChar w:fldCharType="end"/>
        </w:r>
      </w:hyperlink>
    </w:p>
    <w:p>
      <w:pPr>
        <w:pStyle w:val="TOC2"/>
        <w:tabs>
          <w:tab w:val="right" w:leader="dot" w:pos="8306"/>
        </w:tabs>
      </w:pPr>
      <w:hyperlink w:anchor="_Toc9939" w:history="1">
        <w:r>
          <w:rPr>
            <w:rFonts w:ascii="仿宋" w:eastAsia="仿宋" w:hAnsi="仿宋" w:cs="仿宋" w:hint="eastAsia"/>
            <w:lang w:eastAsia="zh-CN"/>
          </w:rPr>
          <w:t>(七)、清洁生产</w:t>
        </w:r>
        <w:r>
          <w:tab/>
        </w:r>
        <w:r>
          <w:fldChar w:fldCharType="begin"/>
        </w:r>
        <w:r>
          <w:instrText xml:space="preserve"> PAGEREF _Toc9939 \h </w:instrText>
        </w:r>
        <w:r>
          <w:fldChar w:fldCharType="separate"/>
        </w:r>
        <w:r>
          <w:t>52</w:t>
        </w:r>
        <w:r>
          <w:fldChar w:fldCharType="end"/>
        </w:r>
      </w:hyperlink>
    </w:p>
    <w:p>
      <w:pPr>
        <w:pStyle w:val="TOC2"/>
        <w:tabs>
          <w:tab w:val="right" w:leader="dot" w:pos="8306"/>
        </w:tabs>
      </w:pPr>
      <w:hyperlink w:anchor="_Toc16012" w:history="1">
        <w:r>
          <w:rPr>
            <w:rFonts w:ascii="仿宋" w:eastAsia="仿宋" w:hAnsi="仿宋" w:cs="仿宋" w:hint="eastAsia"/>
            <w:lang w:eastAsia="zh-CN"/>
          </w:rPr>
          <w:t>(八)、环境保护综合评价</w:t>
        </w:r>
        <w:r>
          <w:tab/>
        </w:r>
        <w:r>
          <w:fldChar w:fldCharType="begin"/>
        </w:r>
        <w:r>
          <w:instrText xml:space="preserve"> PAGEREF _Toc16012 \h </w:instrText>
        </w:r>
        <w:r>
          <w:fldChar w:fldCharType="separate"/>
        </w:r>
        <w:r>
          <w:t>53</w:t>
        </w:r>
        <w:r>
          <w:fldChar w:fldCharType="end"/>
        </w:r>
      </w:hyperlink>
    </w:p>
    <w:p>
      <w:pPr>
        <w:pStyle w:val="TOC1"/>
        <w:tabs>
          <w:tab w:val="right" w:leader="dot" w:pos="8306"/>
        </w:tabs>
      </w:pPr>
      <w:hyperlink w:anchor="_Toc26388" w:history="1">
        <w:r>
          <w:rPr>
            <w:rFonts w:ascii="仿宋" w:eastAsia="仿宋" w:hAnsi="仿宋" w:cs="仿宋" w:hint="eastAsia"/>
            <w:lang w:eastAsia="zh-CN"/>
          </w:rPr>
          <w:t>十一、空气流量计项目计划安排</w:t>
        </w:r>
        <w:r>
          <w:tab/>
        </w:r>
        <w:r>
          <w:fldChar w:fldCharType="begin"/>
        </w:r>
        <w:r>
          <w:instrText xml:space="preserve"> PAGEREF _Toc26388 \h </w:instrText>
        </w:r>
        <w:r>
          <w:fldChar w:fldCharType="separate"/>
        </w:r>
        <w:r>
          <w:t>54</w:t>
        </w:r>
        <w:r>
          <w:fldChar w:fldCharType="end"/>
        </w:r>
      </w:hyperlink>
    </w:p>
    <w:p>
      <w:pPr>
        <w:pStyle w:val="TOC2"/>
        <w:tabs>
          <w:tab w:val="right" w:leader="dot" w:pos="8306"/>
        </w:tabs>
      </w:pPr>
      <w:hyperlink w:anchor="_Toc5520" w:history="1">
        <w:r>
          <w:rPr>
            <w:rFonts w:ascii="仿宋" w:eastAsia="仿宋" w:hAnsi="仿宋" w:cs="仿宋" w:hint="eastAsia"/>
            <w:lang w:eastAsia="zh-CN"/>
          </w:rPr>
          <w:t>(一)、建设周期</w:t>
        </w:r>
        <w:r>
          <w:tab/>
        </w:r>
        <w:r>
          <w:fldChar w:fldCharType="begin"/>
        </w:r>
        <w:r>
          <w:instrText xml:space="preserve"> PAGEREF _Toc5520 \h </w:instrText>
        </w:r>
        <w:r>
          <w:fldChar w:fldCharType="separate"/>
        </w:r>
        <w:r>
          <w:t>54</w:t>
        </w:r>
        <w:r>
          <w:fldChar w:fldCharType="end"/>
        </w:r>
      </w:hyperlink>
    </w:p>
    <w:p>
      <w:pPr>
        <w:pStyle w:val="TOC2"/>
        <w:tabs>
          <w:tab w:val="right" w:leader="dot" w:pos="8306"/>
        </w:tabs>
      </w:pPr>
      <w:hyperlink w:anchor="_Toc27728" w:history="1">
        <w:r>
          <w:rPr>
            <w:rFonts w:ascii="仿宋" w:eastAsia="仿宋" w:hAnsi="仿宋" w:cs="仿宋" w:hint="eastAsia"/>
            <w:lang w:eastAsia="zh-CN"/>
          </w:rPr>
          <w:t>(二)、建设进度</w:t>
        </w:r>
        <w:r>
          <w:tab/>
        </w:r>
        <w:r>
          <w:fldChar w:fldCharType="begin"/>
        </w:r>
        <w:r>
          <w:instrText xml:space="preserve"> PAGEREF _Toc27728 \h </w:instrText>
        </w:r>
        <w:r>
          <w:fldChar w:fldCharType="separate"/>
        </w:r>
        <w:r>
          <w:t>55</w:t>
        </w:r>
        <w:r>
          <w:fldChar w:fldCharType="end"/>
        </w:r>
      </w:hyperlink>
    </w:p>
    <w:p>
      <w:pPr>
        <w:pStyle w:val="TOC2"/>
        <w:tabs>
          <w:tab w:val="right" w:leader="dot" w:pos="8306"/>
        </w:tabs>
      </w:pPr>
      <w:hyperlink w:anchor="_Toc29220" w:history="1">
        <w:r>
          <w:rPr>
            <w:rFonts w:ascii="仿宋" w:eastAsia="仿宋" w:hAnsi="仿宋" w:cs="仿宋" w:hint="eastAsia"/>
            <w:lang w:eastAsia="zh-CN"/>
          </w:rPr>
          <w:t>(三)、进度安排注意事项</w:t>
        </w:r>
        <w:r>
          <w:tab/>
        </w:r>
        <w:r>
          <w:fldChar w:fldCharType="begin"/>
        </w:r>
        <w:r>
          <w:instrText xml:space="preserve"> PAGEREF _Toc29220 \h </w:instrText>
        </w:r>
        <w:r>
          <w:fldChar w:fldCharType="separate"/>
        </w:r>
        <w:r>
          <w:t>56</w:t>
        </w:r>
        <w:r>
          <w:fldChar w:fldCharType="end"/>
        </w:r>
      </w:hyperlink>
    </w:p>
    <w:p>
      <w:pPr>
        <w:pStyle w:val="TOC2"/>
        <w:tabs>
          <w:tab w:val="right" w:leader="dot" w:pos="8306"/>
        </w:tabs>
      </w:pPr>
      <w:hyperlink w:anchor="_Toc28768" w:history="1">
        <w:r>
          <w:rPr>
            <w:rFonts w:ascii="仿宋" w:eastAsia="仿宋" w:hAnsi="仿宋" w:cs="仿宋" w:hint="eastAsia"/>
            <w:lang w:eastAsia="zh-CN"/>
          </w:rPr>
          <w:t>(四)、人力资源配置</w:t>
        </w:r>
        <w:r>
          <w:tab/>
        </w:r>
        <w:r>
          <w:fldChar w:fldCharType="begin"/>
        </w:r>
        <w:r>
          <w:instrText xml:space="preserve"> PAGEREF _Toc28768 \h </w:instrText>
        </w:r>
        <w:r>
          <w:fldChar w:fldCharType="separate"/>
        </w:r>
        <w:r>
          <w:t>57</w:t>
        </w:r>
        <w:r>
          <w:fldChar w:fldCharType="end"/>
        </w:r>
      </w:hyperlink>
    </w:p>
    <w:p>
      <w:pPr>
        <w:pStyle w:val="TOC1"/>
        <w:tabs>
          <w:tab w:val="right" w:leader="dot" w:pos="8306"/>
        </w:tabs>
      </w:pPr>
      <w:hyperlink w:anchor="_Toc31925" w:history="1">
        <w:r>
          <w:rPr>
            <w:rFonts w:ascii="仿宋" w:eastAsia="仿宋" w:hAnsi="仿宋" w:cs="仿宋" w:hint="eastAsia"/>
            <w:lang w:eastAsia="zh-CN"/>
          </w:rPr>
          <w:t>十二、空气流量计项目创新与研发</w:t>
        </w:r>
        <w:r>
          <w:tab/>
        </w:r>
        <w:r>
          <w:fldChar w:fldCharType="begin"/>
        </w:r>
        <w:r>
          <w:instrText xml:space="preserve"> PAGEREF _Toc31925 \h </w:instrText>
        </w:r>
        <w:r>
          <w:fldChar w:fldCharType="separate"/>
        </w:r>
        <w:r>
          <w:t>58</w:t>
        </w:r>
        <w:r>
          <w:fldChar w:fldCharType="end"/>
        </w:r>
      </w:hyperlink>
    </w:p>
    <w:p>
      <w:pPr>
        <w:pStyle w:val="TOC2"/>
        <w:tabs>
          <w:tab w:val="right" w:leader="dot" w:pos="8306"/>
        </w:tabs>
      </w:pPr>
      <w:hyperlink w:anchor="_Toc24586" w:history="1">
        <w:r>
          <w:rPr>
            <w:rFonts w:ascii="仿宋" w:eastAsia="仿宋" w:hAnsi="仿宋" w:cs="仿宋" w:hint="eastAsia"/>
            <w:lang w:eastAsia="zh-CN"/>
          </w:rPr>
          <w:t>(一)、创新策略与方向</w:t>
        </w:r>
        <w:r>
          <w:tab/>
        </w:r>
        <w:r>
          <w:fldChar w:fldCharType="begin"/>
        </w:r>
        <w:r>
          <w:instrText xml:space="preserve"> PAGEREF _Toc24586 \h </w:instrText>
        </w:r>
        <w:r>
          <w:fldChar w:fldCharType="separate"/>
        </w:r>
        <w:r>
          <w:t>58</w:t>
        </w:r>
        <w:r>
          <w:fldChar w:fldCharType="end"/>
        </w:r>
      </w:hyperlink>
    </w:p>
    <w:p>
      <w:pPr>
        <w:pStyle w:val="TOC2"/>
        <w:tabs>
          <w:tab w:val="right" w:leader="dot" w:pos="8306"/>
        </w:tabs>
      </w:pPr>
      <w:hyperlink w:anchor="_Toc1210" w:history="1">
        <w:r>
          <w:rPr>
            <w:rFonts w:ascii="仿宋" w:eastAsia="仿宋" w:hAnsi="仿宋" w:cs="仿宋" w:hint="eastAsia"/>
            <w:lang w:eastAsia="zh-CN"/>
          </w:rPr>
          <w:t>(二)、研发规划与投入</w:t>
        </w:r>
        <w:r>
          <w:tab/>
        </w:r>
        <w:r>
          <w:fldChar w:fldCharType="begin"/>
        </w:r>
        <w:r>
          <w:instrText xml:space="preserve"> PAGEREF _Toc1210 \h </w:instrText>
        </w:r>
        <w:r>
          <w:fldChar w:fldCharType="separate"/>
        </w:r>
        <w:r>
          <w:t>59</w:t>
        </w:r>
        <w:r>
          <w:fldChar w:fldCharType="end"/>
        </w:r>
      </w:hyperlink>
    </w:p>
    <w:p>
      <w:pPr>
        <w:pStyle w:val="TOC1"/>
        <w:tabs>
          <w:tab w:val="right" w:leader="dot" w:pos="8306"/>
        </w:tabs>
      </w:pPr>
      <w:hyperlink w:anchor="_Toc13201" w:history="1">
        <w:r>
          <w:rPr>
            <w:rFonts w:ascii="仿宋" w:eastAsia="仿宋" w:hAnsi="仿宋" w:cs="仿宋" w:hint="eastAsia"/>
            <w:lang w:eastAsia="zh-CN"/>
          </w:rPr>
          <w:t>十三、质量管理体系</w:t>
        </w:r>
        <w:r>
          <w:tab/>
        </w:r>
        <w:r>
          <w:fldChar w:fldCharType="begin"/>
        </w:r>
        <w:r>
          <w:instrText xml:space="preserve"> PAGEREF _Toc13201 \h </w:instrText>
        </w:r>
        <w:r>
          <w:fldChar w:fldCharType="separate"/>
        </w:r>
        <w:r>
          <w:t>61</w:t>
        </w:r>
        <w:r>
          <w:fldChar w:fldCharType="end"/>
        </w:r>
      </w:hyperlink>
    </w:p>
    <w:p>
      <w:pPr>
        <w:pStyle w:val="TOC2"/>
        <w:tabs>
          <w:tab w:val="right" w:leader="dot" w:pos="8306"/>
        </w:tabs>
      </w:pPr>
      <w:hyperlink w:anchor="_Toc30085" w:history="1">
        <w:r>
          <w:rPr>
            <w:rFonts w:ascii="仿宋" w:eastAsia="仿宋" w:hAnsi="仿宋" w:cs="仿宋" w:hint="eastAsia"/>
            <w:lang w:eastAsia="zh-CN"/>
          </w:rPr>
          <w:t>(一)、质量目标与方针</w:t>
        </w:r>
        <w:r>
          <w:tab/>
        </w:r>
        <w:r>
          <w:fldChar w:fldCharType="begin"/>
        </w:r>
        <w:r>
          <w:instrText xml:space="preserve"> PAGEREF _Toc30085 \h </w:instrText>
        </w:r>
        <w:r>
          <w:fldChar w:fldCharType="separate"/>
        </w:r>
        <w:r>
          <w:t>61</w:t>
        </w:r>
        <w:r>
          <w:fldChar w:fldCharType="end"/>
        </w:r>
      </w:hyperlink>
    </w:p>
    <w:p>
      <w:pPr>
        <w:pStyle w:val="TOC2"/>
        <w:tabs>
          <w:tab w:val="right" w:leader="dot" w:pos="8306"/>
        </w:tabs>
      </w:pPr>
      <w:hyperlink w:anchor="_Toc5294" w:history="1">
        <w:r>
          <w:rPr>
            <w:rFonts w:ascii="仿宋" w:eastAsia="仿宋" w:hAnsi="仿宋" w:cs="仿宋" w:hint="eastAsia"/>
            <w:lang w:eastAsia="zh-CN"/>
          </w:rPr>
          <w:t>(二)、质量管理责任</w:t>
        </w:r>
        <w:r>
          <w:tab/>
        </w:r>
        <w:r>
          <w:fldChar w:fldCharType="begin"/>
        </w:r>
        <w:r>
          <w:instrText xml:space="preserve"> PAGEREF _Toc5294 \h </w:instrText>
        </w:r>
        <w:r>
          <w:fldChar w:fldCharType="separate"/>
        </w:r>
        <w:r>
          <w:t>62</w:t>
        </w:r>
        <w:r>
          <w:fldChar w:fldCharType="end"/>
        </w:r>
      </w:hyperlink>
    </w:p>
    <w:p>
      <w:pPr>
        <w:pStyle w:val="TOC2"/>
        <w:tabs>
          <w:tab w:val="right" w:leader="dot" w:pos="8306"/>
        </w:tabs>
      </w:pPr>
      <w:hyperlink w:anchor="_Toc22232" w:history="1">
        <w:r>
          <w:rPr>
            <w:rFonts w:ascii="仿宋" w:eastAsia="仿宋" w:hAnsi="仿宋" w:cs="仿宋" w:hint="eastAsia"/>
            <w:lang w:eastAsia="zh-CN"/>
          </w:rPr>
          <w:t>(三)、质量管理体系文件</w:t>
        </w:r>
        <w:r>
          <w:tab/>
        </w:r>
        <w:r>
          <w:fldChar w:fldCharType="begin"/>
        </w:r>
        <w:r>
          <w:instrText xml:space="preserve"> PAGEREF _Toc22232 \h </w:instrText>
        </w:r>
        <w:r>
          <w:fldChar w:fldCharType="separate"/>
        </w:r>
        <w:r>
          <w:t>64</w:t>
        </w:r>
        <w:r>
          <w:fldChar w:fldCharType="end"/>
        </w:r>
      </w:hyperlink>
    </w:p>
    <w:p>
      <w:pPr>
        <w:pStyle w:val="TOC2"/>
        <w:tabs>
          <w:tab w:val="right" w:leader="dot" w:pos="8306"/>
        </w:tabs>
      </w:pPr>
      <w:hyperlink w:anchor="_Toc1373" w:history="1">
        <w:r>
          <w:rPr>
            <w:rFonts w:ascii="仿宋" w:eastAsia="仿宋" w:hAnsi="仿宋" w:cs="仿宋" w:hint="eastAsia"/>
            <w:lang w:eastAsia="zh-CN"/>
          </w:rPr>
          <w:t>(四)、质量培训与教育</w:t>
        </w:r>
        <w:r>
          <w:tab/>
        </w:r>
        <w:r>
          <w:fldChar w:fldCharType="begin"/>
        </w:r>
        <w:r>
          <w:instrText xml:space="preserve"> PAGEREF _Toc1373 \h </w:instrText>
        </w:r>
        <w:r>
          <w:fldChar w:fldCharType="separate"/>
        </w:r>
        <w:r>
          <w:t>66</w:t>
        </w:r>
        <w:r>
          <w:fldChar w:fldCharType="end"/>
        </w:r>
      </w:hyperlink>
    </w:p>
    <w:p>
      <w:pPr>
        <w:pStyle w:val="TOC2"/>
        <w:tabs>
          <w:tab w:val="right" w:leader="dot" w:pos="8306"/>
        </w:tabs>
      </w:pPr>
      <w:hyperlink w:anchor="_Toc24307" w:history="1">
        <w:r>
          <w:rPr>
            <w:rFonts w:ascii="仿宋" w:eastAsia="仿宋" w:hAnsi="仿宋" w:cs="仿宋" w:hint="eastAsia"/>
            <w:lang w:eastAsia="zh-CN"/>
          </w:rPr>
          <w:t>(五)、质量审核与评价</w:t>
        </w:r>
        <w:r>
          <w:tab/>
        </w:r>
        <w:r>
          <w:fldChar w:fldCharType="begin"/>
        </w:r>
        <w:r>
          <w:instrText xml:space="preserve"> PAGEREF _Toc24307 \h </w:instrText>
        </w:r>
        <w:r>
          <w:fldChar w:fldCharType="separate"/>
        </w:r>
        <w:r>
          <w:t>67</w:t>
        </w:r>
        <w:r>
          <w:fldChar w:fldCharType="end"/>
        </w:r>
      </w:hyperlink>
    </w:p>
    <w:p>
      <w:pPr>
        <w:pStyle w:val="TOC2"/>
        <w:tabs>
          <w:tab w:val="right" w:leader="dot" w:pos="8306"/>
        </w:tabs>
      </w:pPr>
      <w:hyperlink w:anchor="_Toc5680" w:history="1">
        <w:r>
          <w:rPr>
            <w:rFonts w:ascii="仿宋" w:eastAsia="仿宋" w:hAnsi="仿宋" w:cs="仿宋" w:hint="eastAsia"/>
            <w:lang w:eastAsia="zh-CN"/>
          </w:rPr>
          <w:t>(六)、不符合与纠正措施</w:t>
        </w:r>
        <w:r>
          <w:tab/>
        </w:r>
        <w:r>
          <w:fldChar w:fldCharType="begin"/>
        </w:r>
        <w:r>
          <w:instrText xml:space="preserve"> PAGEREF _Toc5680 \h </w:instrText>
        </w:r>
        <w:r>
          <w:fldChar w:fldCharType="separate"/>
        </w:r>
        <w:r>
          <w:t>68</w:t>
        </w:r>
        <w:r>
          <w:fldChar w:fldCharType="end"/>
        </w:r>
      </w:hyperlink>
    </w:p>
    <w:p>
      <w:pPr>
        <w:pStyle w:val="TOC1"/>
        <w:tabs>
          <w:tab w:val="right" w:leader="dot" w:pos="8306"/>
        </w:tabs>
      </w:pPr>
      <w:hyperlink w:anchor="_Toc2609" w:history="1">
        <w:r>
          <w:rPr>
            <w:rFonts w:ascii="仿宋" w:eastAsia="仿宋" w:hAnsi="仿宋" w:cs="仿宋" w:hint="eastAsia"/>
            <w:lang w:eastAsia="zh-CN"/>
          </w:rPr>
          <w:t>十四、供应链管理</w:t>
        </w:r>
        <w:r>
          <w:tab/>
        </w:r>
        <w:r>
          <w:fldChar w:fldCharType="begin"/>
        </w:r>
        <w:r>
          <w:instrText xml:space="preserve"> PAGEREF _Toc2609 \h </w:instrText>
        </w:r>
        <w:r>
          <w:fldChar w:fldCharType="separate"/>
        </w:r>
        <w:r>
          <w:t>69</w:t>
        </w:r>
        <w:r>
          <w:fldChar w:fldCharType="end"/>
        </w:r>
      </w:hyperlink>
    </w:p>
    <w:p>
      <w:pPr>
        <w:pStyle w:val="TOC2"/>
        <w:tabs>
          <w:tab w:val="right" w:leader="dot" w:pos="8306"/>
        </w:tabs>
      </w:pPr>
      <w:hyperlink w:anchor="_Toc28665" w:history="1">
        <w:r>
          <w:rPr>
            <w:rFonts w:ascii="仿宋" w:eastAsia="仿宋" w:hAnsi="仿宋" w:cs="仿宋" w:hint="eastAsia"/>
            <w:lang w:eastAsia="zh-CN"/>
          </w:rPr>
          <w:t>(一)、供应链战略规划</w:t>
        </w:r>
        <w:r>
          <w:tab/>
        </w:r>
        <w:r>
          <w:fldChar w:fldCharType="begin"/>
        </w:r>
        <w:r>
          <w:instrText xml:space="preserve"> PAGEREF _Toc28665 \h </w:instrText>
        </w:r>
        <w:r>
          <w:fldChar w:fldCharType="separate"/>
        </w:r>
        <w:r>
          <w:t>69</w:t>
        </w:r>
        <w:r>
          <w:fldChar w:fldCharType="end"/>
        </w:r>
      </w:hyperlink>
    </w:p>
    <w:p>
      <w:pPr>
        <w:pStyle w:val="TOC2"/>
        <w:tabs>
          <w:tab w:val="right" w:leader="dot" w:pos="8306"/>
        </w:tabs>
      </w:pPr>
      <w:hyperlink w:anchor="_Toc3183" w:history="1">
        <w:r>
          <w:rPr>
            <w:rFonts w:ascii="仿宋" w:eastAsia="仿宋" w:hAnsi="仿宋" w:cs="仿宋" w:hint="eastAsia"/>
            <w:lang w:eastAsia="zh-CN"/>
          </w:rPr>
          <w:t>(二)、供应商选择与合作</w:t>
        </w:r>
        <w:r>
          <w:tab/>
        </w:r>
        <w:r>
          <w:fldChar w:fldCharType="begin"/>
        </w:r>
        <w:r>
          <w:instrText xml:space="preserve"> PAGEREF _Toc3183 \h </w:instrText>
        </w:r>
        <w:r>
          <w:fldChar w:fldCharType="separate"/>
        </w:r>
        <w:r>
          <w:t>71</w:t>
        </w:r>
        <w:r>
          <w:fldChar w:fldCharType="end"/>
        </w:r>
      </w:hyperlink>
    </w:p>
    <w:p>
      <w:pPr>
        <w:pStyle w:val="TOC2"/>
        <w:tabs>
          <w:tab w:val="right" w:leader="dot" w:pos="8306"/>
        </w:tabs>
      </w:pPr>
      <w:hyperlink w:anchor="_Toc21519" w:history="1">
        <w:r>
          <w:rPr>
            <w:rFonts w:ascii="仿宋" w:eastAsia="仿宋" w:hAnsi="仿宋" w:cs="仿宋" w:hint="eastAsia"/>
            <w:lang w:eastAsia="zh-CN"/>
          </w:rPr>
          <w:t>(三)、物流与库存管理</w:t>
        </w:r>
        <w:r>
          <w:tab/>
        </w:r>
        <w:r>
          <w:fldChar w:fldCharType="begin"/>
        </w:r>
        <w:r>
          <w:instrText xml:space="preserve"> PAGEREF _Toc21519 \h </w:instrText>
        </w:r>
        <w:r>
          <w:fldChar w:fldCharType="separate"/>
        </w:r>
        <w:r>
          <w:t>72</w:t>
        </w:r>
        <w:r>
          <w:fldChar w:fldCharType="end"/>
        </w:r>
      </w:hyperlink>
    </w:p>
    <w:p>
      <w:pPr>
        <w:pStyle w:val="TOC1"/>
        <w:tabs>
          <w:tab w:val="right" w:leader="dot" w:pos="8306"/>
        </w:tabs>
      </w:pPr>
      <w:hyperlink w:anchor="_Toc21206" w:history="1">
        <w:r>
          <w:rPr>
            <w:rFonts w:ascii="仿宋" w:eastAsia="仿宋" w:hAnsi="仿宋" w:cs="仿宋" w:hint="eastAsia"/>
            <w:lang w:eastAsia="zh-CN"/>
          </w:rPr>
          <w:t>十五、空气流量计项目工程方案分析</w:t>
        </w:r>
        <w:r>
          <w:tab/>
        </w:r>
        <w:r>
          <w:fldChar w:fldCharType="begin"/>
        </w:r>
        <w:r>
          <w:instrText xml:space="preserve"> PAGEREF _Toc21206 \h </w:instrText>
        </w:r>
        <w:r>
          <w:fldChar w:fldCharType="separate"/>
        </w:r>
        <w:r>
          <w:t>73</w:t>
        </w:r>
        <w:r>
          <w:fldChar w:fldCharType="end"/>
        </w:r>
      </w:hyperlink>
    </w:p>
    <w:p>
      <w:pPr>
        <w:pStyle w:val="TOC2"/>
        <w:tabs>
          <w:tab w:val="right" w:leader="dot" w:pos="8306"/>
        </w:tabs>
      </w:pPr>
      <w:hyperlink w:anchor="_Toc3966" w:history="1">
        <w:r>
          <w:rPr>
            <w:rFonts w:ascii="仿宋" w:eastAsia="仿宋" w:hAnsi="仿宋" w:cs="仿宋" w:hint="eastAsia"/>
            <w:lang w:eastAsia="zh-CN"/>
          </w:rPr>
          <w:t>(一)、建筑工程设计原则</w:t>
        </w:r>
        <w:r>
          <w:tab/>
        </w:r>
        <w:r>
          <w:fldChar w:fldCharType="begin"/>
        </w:r>
        <w:r>
          <w:instrText xml:space="preserve"> PAGEREF _Toc3966 \h </w:instrText>
        </w:r>
        <w:r>
          <w:fldChar w:fldCharType="separate"/>
        </w:r>
        <w:r>
          <w:t>73</w:t>
        </w:r>
        <w:r>
          <w:fldChar w:fldCharType="end"/>
        </w:r>
      </w:hyperlink>
    </w:p>
    <w:p>
      <w:pPr>
        <w:pStyle w:val="TOC2"/>
        <w:tabs>
          <w:tab w:val="right" w:leader="dot" w:pos="8306"/>
        </w:tabs>
      </w:pPr>
      <w:hyperlink w:anchor="_Toc16571" w:history="1">
        <w:r>
          <w:rPr>
            <w:rFonts w:ascii="仿宋" w:eastAsia="仿宋" w:hAnsi="仿宋" w:cs="仿宋" w:hint="eastAsia"/>
            <w:lang w:eastAsia="zh-CN"/>
          </w:rPr>
          <w:t>(二)、土建工程建设指标</w:t>
        </w:r>
        <w:r>
          <w:tab/>
        </w:r>
        <w:r>
          <w:fldChar w:fldCharType="begin"/>
        </w:r>
        <w:r>
          <w:instrText xml:space="preserve"> PAGEREF _Toc16571 \h </w:instrText>
        </w:r>
        <w:r>
          <w:fldChar w:fldCharType="separate"/>
        </w:r>
        <w:r>
          <w:t>76</w:t>
        </w:r>
        <w:r>
          <w:fldChar w:fldCharType="end"/>
        </w:r>
      </w:hyperlink>
    </w:p>
    <w:p>
      <w:pPr>
        <w:pStyle w:val="TOC1"/>
        <w:tabs>
          <w:tab w:val="right" w:leader="dot" w:pos="8306"/>
        </w:tabs>
      </w:pPr>
      <w:hyperlink w:anchor="_Toc218" w:history="1">
        <w:r>
          <w:rPr>
            <w:rFonts w:ascii="仿宋" w:eastAsia="仿宋" w:hAnsi="仿宋" w:cs="仿宋" w:hint="eastAsia"/>
            <w:lang w:eastAsia="zh-CN"/>
          </w:rPr>
          <w:t>十六、利益相关者分析与沟通计划</w:t>
        </w:r>
        <w:r>
          <w:tab/>
        </w:r>
        <w:r>
          <w:fldChar w:fldCharType="begin"/>
        </w:r>
        <w:r>
          <w:instrText xml:space="preserve"> PAGEREF _Toc218 \h </w:instrText>
        </w:r>
        <w:r>
          <w:fldChar w:fldCharType="separate"/>
        </w:r>
        <w:r>
          <w:t>78</w:t>
        </w:r>
        <w:r>
          <w:fldChar w:fldCharType="end"/>
        </w:r>
      </w:hyperlink>
    </w:p>
    <w:p>
      <w:pPr>
        <w:pStyle w:val="TOC2"/>
        <w:tabs>
          <w:tab w:val="right" w:leader="dot" w:pos="8306"/>
        </w:tabs>
      </w:pPr>
      <w:hyperlink w:anchor="_Toc26797" w:history="1">
        <w:r>
          <w:rPr>
            <w:rFonts w:ascii="仿宋" w:eastAsia="仿宋" w:hAnsi="仿宋" w:cs="仿宋" w:hint="eastAsia"/>
            <w:lang w:eastAsia="zh-CN"/>
          </w:rPr>
          <w:t>(一)、利益相关者分析</w:t>
        </w:r>
        <w:r>
          <w:tab/>
        </w:r>
        <w:r>
          <w:fldChar w:fldCharType="begin"/>
        </w:r>
        <w:r>
          <w:instrText xml:space="preserve"> PAGEREF _Toc26797 \h </w:instrText>
        </w:r>
        <w:r>
          <w:fldChar w:fldCharType="separate"/>
        </w:r>
        <w:r>
          <w:t>78</w:t>
        </w:r>
        <w:r>
          <w:fldChar w:fldCharType="end"/>
        </w:r>
      </w:hyperlink>
    </w:p>
    <w:p>
      <w:pPr>
        <w:pStyle w:val="TOC2"/>
        <w:tabs>
          <w:tab w:val="right" w:leader="dot" w:pos="8306"/>
        </w:tabs>
      </w:pPr>
      <w:hyperlink w:anchor="_Toc3473" w:history="1">
        <w:r>
          <w:rPr>
            <w:rFonts w:ascii="仿宋" w:eastAsia="仿宋" w:hAnsi="仿宋" w:cs="仿宋" w:hint="eastAsia"/>
            <w:lang w:eastAsia="zh-CN"/>
          </w:rPr>
          <w:t>(二)、沟通计划</w:t>
        </w:r>
        <w:r>
          <w:tab/>
        </w:r>
        <w:r>
          <w:fldChar w:fldCharType="begin"/>
        </w:r>
        <w:r>
          <w:instrText xml:space="preserve"> PAGEREF _Toc3473 \h </w:instrText>
        </w:r>
        <w:r>
          <w:fldChar w:fldCharType="separate"/>
        </w:r>
        <w:r>
          <w:t>79</w:t>
        </w:r>
        <w:r>
          <w:fldChar w:fldCharType="end"/>
        </w:r>
      </w:hyperlink>
    </w:p>
    <w:p>
      <w:pPr>
        <w:pStyle w:val="TOC1"/>
        <w:tabs>
          <w:tab w:val="right" w:leader="dot" w:pos="8306"/>
        </w:tabs>
      </w:pPr>
      <w:hyperlink w:anchor="_Toc19194" w:history="1">
        <w:r>
          <w:rPr>
            <w:rFonts w:ascii="仿宋" w:eastAsia="仿宋" w:hAnsi="仿宋" w:cs="仿宋" w:hint="eastAsia"/>
            <w:lang w:eastAsia="zh-CN"/>
          </w:rPr>
          <w:t>十七、营销与推广策略</w:t>
        </w:r>
        <w:r>
          <w:tab/>
        </w:r>
        <w:r>
          <w:fldChar w:fldCharType="begin"/>
        </w:r>
        <w:r>
          <w:instrText xml:space="preserve"> PAGEREF _Toc19194 \h </w:instrText>
        </w:r>
        <w:r>
          <w:fldChar w:fldCharType="separate"/>
        </w:r>
        <w:r>
          <w:t>81</w:t>
        </w:r>
        <w:r>
          <w:fldChar w:fldCharType="end"/>
        </w:r>
      </w:hyperlink>
    </w:p>
    <w:p>
      <w:pPr>
        <w:pStyle w:val="TOC2"/>
        <w:tabs>
          <w:tab w:val="right" w:leader="dot" w:pos="8306"/>
        </w:tabs>
      </w:pPr>
      <w:hyperlink w:anchor="_Toc2803" w:history="1">
        <w:r>
          <w:rPr>
            <w:rFonts w:ascii="仿宋" w:eastAsia="仿宋" w:hAnsi="仿宋" w:cs="仿宋" w:hint="eastAsia"/>
            <w:lang w:eastAsia="zh-CN"/>
          </w:rPr>
          <w:t>(一)、产品/服务定位与特点</w:t>
        </w:r>
        <w:r>
          <w:tab/>
        </w:r>
        <w:r>
          <w:fldChar w:fldCharType="begin"/>
        </w:r>
        <w:r>
          <w:instrText xml:space="preserve"> PAGEREF _Toc2803 \h </w:instrText>
        </w:r>
        <w:r>
          <w:fldChar w:fldCharType="separate"/>
        </w:r>
        <w:r>
          <w:t>81</w:t>
        </w:r>
        <w:r>
          <w:fldChar w:fldCharType="end"/>
        </w:r>
      </w:hyperlink>
    </w:p>
    <w:p>
      <w:pPr>
        <w:pStyle w:val="TOC2"/>
        <w:tabs>
          <w:tab w:val="right" w:leader="dot" w:pos="8306"/>
        </w:tabs>
      </w:pPr>
      <w:hyperlink w:anchor="_Toc11552" w:history="1">
        <w:r>
          <w:rPr>
            <w:rFonts w:ascii="仿宋" w:eastAsia="仿宋" w:hAnsi="仿宋" w:cs="仿宋" w:hint="eastAsia"/>
            <w:lang w:eastAsia="zh-CN"/>
          </w:rPr>
          <w:t>(二)、市场定位与竞争分析</w:t>
        </w:r>
        <w:r>
          <w:tab/>
        </w:r>
        <w:r>
          <w:fldChar w:fldCharType="begin"/>
        </w:r>
        <w:r>
          <w:instrText xml:space="preserve"> PAGEREF _Toc11552 \h </w:instrText>
        </w:r>
        <w:r>
          <w:fldChar w:fldCharType="separate"/>
        </w:r>
        <w:r>
          <w:t>82</w:t>
        </w:r>
        <w:r>
          <w:fldChar w:fldCharType="end"/>
        </w:r>
      </w:hyperlink>
    </w:p>
    <w:p>
      <w:pPr>
        <w:pStyle w:val="TOC2"/>
        <w:tabs>
          <w:tab w:val="right" w:leader="dot" w:pos="8306"/>
        </w:tabs>
      </w:pPr>
      <w:hyperlink w:anchor="_Toc67" w:history="1">
        <w:r>
          <w:rPr>
            <w:rFonts w:ascii="仿宋" w:eastAsia="仿宋" w:hAnsi="仿宋" w:cs="仿宋" w:hint="eastAsia"/>
            <w:lang w:eastAsia="zh-CN"/>
          </w:rPr>
          <w:t>(三)、营销渠道与策略</w:t>
        </w:r>
        <w:r>
          <w:tab/>
        </w:r>
        <w:r>
          <w:fldChar w:fldCharType="begin"/>
        </w:r>
        <w:r>
          <w:instrText xml:space="preserve"> PAGEREF _Toc67 \h </w:instrText>
        </w:r>
        <w:r>
          <w:fldChar w:fldCharType="separate"/>
        </w:r>
        <w:r>
          <w:t>83</w:t>
        </w:r>
        <w:r>
          <w:fldChar w:fldCharType="end"/>
        </w:r>
      </w:hyperlink>
    </w:p>
    <w:p>
      <w:pPr>
        <w:pStyle w:val="TOC2"/>
        <w:tabs>
          <w:tab w:val="right" w:leader="dot" w:pos="8306"/>
        </w:tabs>
      </w:pPr>
      <w:hyperlink w:anchor="_Toc31242" w:history="1">
        <w:r>
          <w:rPr>
            <w:rFonts w:ascii="仿宋" w:eastAsia="仿宋" w:hAnsi="仿宋" w:cs="仿宋" w:hint="eastAsia"/>
            <w:lang w:eastAsia="zh-CN"/>
          </w:rPr>
          <w:t>(四)、推广与宣传活动</w:t>
        </w:r>
        <w:r>
          <w:tab/>
        </w:r>
        <w:r>
          <w:fldChar w:fldCharType="begin"/>
        </w:r>
        <w:r>
          <w:instrText xml:space="preserve"> PAGEREF _Toc31242 \h </w:instrText>
        </w:r>
        <w:r>
          <w:fldChar w:fldCharType="separate"/>
        </w:r>
        <w:r>
          <w:t>84</w:t>
        </w:r>
        <w:r>
          <w:fldChar w:fldCharType="end"/>
        </w:r>
      </w:hyperlink>
    </w:p>
    <w:p>
      <w:pPr>
        <w:pStyle w:val="TOC1"/>
        <w:tabs>
          <w:tab w:val="right" w:leader="dot" w:pos="8306"/>
        </w:tabs>
      </w:pPr>
      <w:hyperlink w:anchor="_Toc4755" w:history="1">
        <w:r>
          <w:rPr>
            <w:rFonts w:ascii="仿宋" w:eastAsia="仿宋" w:hAnsi="仿宋" w:cs="仿宋" w:hint="eastAsia"/>
            <w:lang w:eastAsia="zh-CN"/>
          </w:rPr>
          <w:t>十八、空气流量计项目实施时间节点</w:t>
        </w:r>
        <w:r>
          <w:tab/>
        </w:r>
        <w:r>
          <w:fldChar w:fldCharType="begin"/>
        </w:r>
        <w:r>
          <w:instrText xml:space="preserve"> PAGEREF _Toc4755 \h </w:instrText>
        </w:r>
        <w:r>
          <w:fldChar w:fldCharType="separate"/>
        </w:r>
        <w:r>
          <w:t>90</w:t>
        </w:r>
        <w:r>
          <w:fldChar w:fldCharType="end"/>
        </w:r>
      </w:hyperlink>
    </w:p>
    <w:p>
      <w:pPr>
        <w:pStyle w:val="TOC2"/>
        <w:tabs>
          <w:tab w:val="right" w:leader="dot" w:pos="8306"/>
        </w:tabs>
      </w:pPr>
      <w:hyperlink w:anchor="_Toc22802" w:history="1">
        <w:r>
          <w:rPr>
            <w:rFonts w:ascii="仿宋" w:eastAsia="仿宋" w:hAnsi="仿宋" w:cs="仿宋" w:hint="eastAsia"/>
            <w:lang w:eastAsia="zh-CN"/>
          </w:rPr>
          <w:t>(一)、空气流量计项目启动阶段时间节点</w:t>
        </w:r>
        <w:r>
          <w:tab/>
        </w:r>
        <w:r>
          <w:fldChar w:fldCharType="begin"/>
        </w:r>
        <w:r>
          <w:instrText xml:space="preserve"> PAGEREF _Toc22802 \h </w:instrText>
        </w:r>
        <w:r>
          <w:fldChar w:fldCharType="separate"/>
        </w:r>
        <w:r>
          <w:t>90</w:t>
        </w:r>
        <w:r>
          <w:fldChar w:fldCharType="end"/>
        </w:r>
      </w:hyperlink>
    </w:p>
    <w:p>
      <w:pPr>
        <w:pStyle w:val="TOC2"/>
        <w:tabs>
          <w:tab w:val="right" w:leader="dot" w:pos="8306"/>
        </w:tabs>
      </w:pPr>
      <w:hyperlink w:anchor="_Toc12342" w:history="1">
        <w:r>
          <w:rPr>
            <w:rFonts w:ascii="仿宋" w:eastAsia="仿宋" w:hAnsi="仿宋" w:cs="仿宋" w:hint="eastAsia"/>
            <w:lang w:eastAsia="zh-CN"/>
          </w:rPr>
          <w:t>(二)、空气流量计项目执行阶段时间节点</w:t>
        </w:r>
        <w:r>
          <w:tab/>
        </w:r>
        <w:r>
          <w:fldChar w:fldCharType="begin"/>
        </w:r>
        <w:r>
          <w:instrText xml:space="preserve"> PAGEREF _Toc12342 \h </w:instrText>
        </w:r>
        <w:r>
          <w:fldChar w:fldCharType="separate"/>
        </w:r>
        <w:r>
          <w:t>91</w:t>
        </w:r>
        <w:r>
          <w:fldChar w:fldCharType="end"/>
        </w:r>
      </w:hyperlink>
    </w:p>
    <w:p>
      <w:pPr>
        <w:pStyle w:val="TOC2"/>
        <w:tabs>
          <w:tab w:val="right" w:leader="dot" w:pos="8306"/>
        </w:tabs>
      </w:pPr>
      <w:hyperlink w:anchor="_Toc23059" w:history="1">
        <w:r>
          <w:rPr>
            <w:rFonts w:ascii="仿宋" w:eastAsia="仿宋" w:hAnsi="仿宋" w:cs="仿宋" w:hint="eastAsia"/>
            <w:lang w:eastAsia="zh-CN"/>
          </w:rPr>
          <w:t>(三)、空气流量计项目完成阶段时间节点</w:t>
        </w:r>
        <w:r>
          <w:tab/>
        </w:r>
        <w:r>
          <w:fldChar w:fldCharType="begin"/>
        </w:r>
        <w:r>
          <w:instrText xml:space="preserve"> PAGEREF _Toc23059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73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833"/>
      <w:r>
        <w:rPr>
          <w:rFonts w:ascii="仿宋" w:eastAsia="仿宋" w:hAnsi="仿宋" w:cs="仿宋" w:hint="eastAsia"/>
          <w:sz w:val="28"/>
          <w:lang w:eastAsia="zh-CN"/>
        </w:rPr>
        <w:t>一、空气流量计项目建设单位说明</w:t>
      </w:r>
      <w:bookmarkEnd w:id="2"/>
    </w:p>
    <w:p>
      <w:pPr>
        <w:pStyle w:val="Heading2"/>
        <w:rPr>
          <w:rFonts w:ascii="仿宋" w:eastAsia="仿宋" w:hAnsi="仿宋" w:cs="仿宋" w:hint="eastAsia"/>
          <w:lang w:eastAsia="zh-CN"/>
        </w:rPr>
      </w:pPr>
      <w:bookmarkStart w:id="3" w:name="_Toc18092"/>
      <w:r>
        <w:rPr>
          <w:rFonts w:ascii="仿宋" w:eastAsia="仿宋" w:hAnsi="仿宋" w:cs="仿宋" w:hint="eastAsia"/>
          <w:lang w:eastAsia="zh-CN"/>
        </w:rPr>
        <w:t>(一)、空气流量计项目承办单位基本情况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6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气流量计项目承办单位的XXXX，我们着眼于实现可持续的经济效益。通过技术创新和解决方案的提供，公司预计在空气流量计项目执行期间将获得可观的收入增长。这一收入来源主要包括空气流量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同时，我们注重成本控制和效率提升，以确保空气流量计项目的可持续盈利。透过精细的管理和资源优化，公司期望实现空气流量计项目利润最大化。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气流量计项目实施进行全面的投资评估，包括空气流量计项目启动阶段的资金投入和后续运营成本。通过对空气流量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公司在空气流量计项目实施过程中具备足够的资金流动性，公司将进行详尽的现金流分析。这包括资金需求的合理预测、空气流量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289"/>
      <w:r>
        <w:rPr>
          <w:rFonts w:ascii="仿宋" w:eastAsia="仿宋" w:hAnsi="仿宋" w:cs="仿宋" w:hint="eastAsia"/>
          <w:sz w:val="28"/>
          <w:lang w:eastAsia="zh-CN"/>
        </w:rPr>
        <w:t>二、空气流量计项目选址可行性分析</w:t>
      </w:r>
      <w:bookmarkEnd w:id="5"/>
    </w:p>
    <w:p>
      <w:pPr>
        <w:pStyle w:val="Heading2"/>
        <w:rPr>
          <w:rFonts w:ascii="仿宋" w:eastAsia="仿宋" w:hAnsi="仿宋" w:cs="仿宋" w:hint="eastAsia"/>
          <w:lang w:eastAsia="zh-CN"/>
        </w:rPr>
      </w:pPr>
      <w:bookmarkStart w:id="6" w:name="_Toc16109"/>
      <w:r>
        <w:rPr>
          <w:rFonts w:ascii="仿宋" w:eastAsia="仿宋" w:hAnsi="仿宋" w:cs="仿宋" w:hint="eastAsia"/>
          <w:lang w:eastAsia="zh-CN"/>
        </w:rPr>
        <w:t>(一)、空气流量计项目选址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该空气流量计项目选址位于XX省XX市XX区XXX街道</w:t>
      </w:r>
    </w:p>
    <w:p>
      <w:pPr>
        <w:pStyle w:val="Heading2"/>
        <w:ind w:firstLine="560" w:firstLineChars="200"/>
        <w:rPr>
          <w:rFonts w:ascii="仿宋" w:eastAsia="仿宋" w:hAnsi="仿宋" w:cs="仿宋" w:hint="eastAsia"/>
          <w:sz w:val="28"/>
          <w:lang w:eastAsia="zh-CN"/>
        </w:rPr>
      </w:pPr>
      <w:bookmarkStart w:id="7" w:name="_Toc2416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空气流量计项目的征地面积将根据空气流量计项目的实际规模和需求进行精确规划。具体面积XXX平方米，旨在确保空气流量计项目不仅能够满足当前的发展需求，还能够预留空间以适应未来的扩展。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净用地面积是在征地面积基础上去除不可利用面积后的实际可开发用地。具体面积XXX平方米，考虑到环保、交通、安全等多方面因素，以确保空气流量计项目在整体利用效率上达到最优。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空气流量计项目计划建设的建筑总规模具体面积XXX平方米。这一规模的确定综合考虑了空气流量计项目的性质、规模，以及城市规划的相关要求，确保建筑布局与周边环境协调一致。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绿地率是空气流量计项目用地中被规划为绿地的比例。具体面积XXX平方米，旨在通过合理规划绿地，改善空气流量计项目周边环境，提升居民生活质量，并符合城市整体绿化规划。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容积率是用地上可以建设的建筑总体积与用地面积之比。具体面积XXX，通过合理的容积率规划，确保空气流量计项目建筑规模与周边环境和谐共生。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气流量计项目选址与当地城市规划相一致，具体面积XXX平方米。通过与城市规划部门深入沟通，确保空气流量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气流量计项目选址符合当地产业政策，具体面积XXX平方米。这包括空气流量计项目对当地经济的促进作用，以及对相关产业的带动效应，确保空气流量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用地总体要求必须符合环保和可持续发展的原则，具体面积XXX平方米。通过采用绿色建筑设计、节能减排等措施，确保空气流量计项目在建设和运营过程中对环境的影响最小化，达到可持续发展的要求。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确保空气流量计项目选址具备必要的公共设施配套，具体面积XXX平方米。这包括交通便利性、教育、医疗等基础设施，以提高居民生活品质，使得空气流量计项目选址更具吸引力。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考虑用地总体要求对当地社会稳定性的影响，具体面积XXX平方米。通过深入了解当地社区反馈，确保空气流量计项目的选址和建设过程对当地社会和谐稳定产生积极作用。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气流量计项目选址不仅符合法规和规划，还在实际操作中具有可行性。这一全面规划将为空气流量计项目的成功实施提供坚实的基础，确保空气流量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70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流量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气流量计项目的设备规划和空间设计中，我们将采取灵活设备布局的措施。设备布局将根据实际需求进行灵活设计，避免不必要的浪费。通过合理规划设备摆放位置，我们将提高设备的利用率，减少设备间距，以确保空气流量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气流量计项目内部引入共享设施的概念，例如共享会议室、办公区等。通过这种方式，我们可以减少对资源的重复建设，提高资源共享效率，从而减小空气流量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262"/>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气流量计项目的总图布置中，我们将不同功能区域进行明确的规划，以最大程度满足空气流量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37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气流量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空气流量计项目对环境的影响是综合评价的重要因素之一。我们将详细考虑选址周边的自然环境、生态保护区、水源地等情况，确保空气流量计项目的建设和运营对环境影响最小化，并符合当地的环保法规标准。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对选址的评价还需充分考虑当地政府的产业政策和法规。我们将详细了解空气流量计项目所在地的相关政策，确保空气流量计项目的规划和运营与当地法规相符，降低不必要的法律风险。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考虑到社会稳定性对企业运营的重要性，我们将评估选址地区的社会安全情况、劳工关系、社区反馈等方面，以确保空气流量计项目的建设和运营不会受到社会稳定性的负面影响。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最后，我们将综合考虑用地成本，包括土地购置费用、土地开发成本等。通过对用地成本的详细评估，我们能够做出更为精确的经济效益分析，为空气流量计项目的投资决策提供有力支持。</w:t>
      </w:r>
    </w:p>
    <w:p>
      <w:pPr>
        <w:pStyle w:val="Heading1"/>
        <w:ind w:firstLine="560" w:firstLineChars="200"/>
        <w:rPr>
          <w:rFonts w:ascii="仿宋" w:eastAsia="仿宋" w:hAnsi="仿宋" w:cs="仿宋" w:hint="eastAsia"/>
          <w:sz w:val="28"/>
          <w:lang w:eastAsia="zh-CN"/>
        </w:rPr>
      </w:pPr>
      <w:bookmarkStart w:id="11" w:name="_Toc26836"/>
      <w:r>
        <w:rPr>
          <w:rFonts w:ascii="仿宋" w:eastAsia="仿宋" w:hAnsi="仿宋" w:cs="仿宋" w:hint="eastAsia"/>
          <w:sz w:val="28"/>
          <w:lang w:eastAsia="zh-CN"/>
        </w:rPr>
        <w:t>三、空气流量计项目建设背景及必要性分析</w:t>
      </w:r>
      <w:bookmarkEnd w:id="11"/>
    </w:p>
    <w:p>
      <w:pPr>
        <w:pStyle w:val="Heading2"/>
        <w:rPr>
          <w:rFonts w:ascii="仿宋" w:eastAsia="仿宋" w:hAnsi="仿宋" w:cs="仿宋" w:hint="eastAsia"/>
          <w:lang w:eastAsia="zh-CN"/>
        </w:rPr>
      </w:pPr>
      <w:bookmarkStart w:id="12" w:name="_Toc20505"/>
      <w:r>
        <w:rPr>
          <w:rFonts w:ascii="仿宋" w:eastAsia="仿宋" w:hAnsi="仿宋" w:cs="仿宋" w:hint="eastAsia"/>
          <w:lang w:eastAsia="zh-CN"/>
        </w:rPr>
        <w:t>(一)、空气流量计项目背景分析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气流量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气流量计项目在这个潮流中的定位。同时，我们将关注行业内涌现的新兴机遇，以便空气流量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气流量计项目提供了强大的发展动力。我们将聚焦于行业内最新的技术发展趋势，包括但不限于人工智能、大数据分析、物联网等领域。通过深度的技术研究，我们将确保空气流量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气流量计项目发展的源泉。我们将投入更多的精力对市场需求进行深入剖析，超越表面的需求，深入挖掘潜在的市场痛点和机遇。通过对市场需求的细致了解，空气流量计项目将更有针对性地设计解决方案，满足市场的多样化需求，从而更好地促进空气流量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气流量计项目战略至关重要。我们将对竞争态势进行更为深入的分析，包括但不限于市场份额、产品特点、客户满意度等多个维度。通过深度的竞争分析，空气流量计项目将能够更准确地把握市场脉搏，制定具有竞争力的空气流量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空气流量计项目的发展具有直接的影响。我们将进行更为全面的法规和政策分析，了解行业发展中的潜在法律风险和合规挑战。通过充分了解和遵守相关法规，空气流量计项目将确保在法律框架内合法合规运营，为空气流量计项目的稳健发展提供有力支持。</w:t>
      </w:r>
    </w:p>
    <w:p>
      <w:pPr>
        <w:pStyle w:val="Heading2"/>
        <w:ind w:firstLine="560" w:firstLineChars="200"/>
        <w:rPr>
          <w:rFonts w:ascii="仿宋" w:eastAsia="仿宋" w:hAnsi="仿宋" w:cs="仿宋" w:hint="eastAsia"/>
          <w:sz w:val="28"/>
          <w:lang w:eastAsia="zh-CN"/>
        </w:rPr>
      </w:pPr>
      <w:bookmarkStart w:id="13" w:name="_Toc26226"/>
      <w:r>
        <w:rPr>
          <w:rFonts w:ascii="仿宋" w:eastAsia="仿宋" w:hAnsi="仿宋" w:cs="仿宋" w:hint="eastAsia"/>
          <w:sz w:val="28"/>
          <w:lang w:eastAsia="zh-CN"/>
        </w:rPr>
        <w:t>(二)、空气流量计项目建设必要性分析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建设的迫切性源于对行业发展趋势的深刻洞察。我们正处于一个行业变革的时代，科技创新、数字化转型成为企业发展的关键动力。空气流量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建设不仅仅是为了跟上潮流，更是为了通过技术创新推动企业的持续发展。通过引入先进的技术和解决方案，空气流量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气流量计项目的建设成为必然选择，通过提高产品质量、拓展服务领域，从而在竞争中获得更多的机会。空气流量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气流量计项目建设的必要性体现在对客户需求更精准的满足。通过空气流量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建设的背后是对企业持续创新的追求。只有通过不断创新，企业才能在竞争中立于不败之地。空气流量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08"/>
      <w:r>
        <w:rPr>
          <w:rFonts w:ascii="仿宋" w:eastAsia="仿宋" w:hAnsi="仿宋" w:cs="仿宋" w:hint="eastAsia"/>
          <w:sz w:val="28"/>
          <w:lang w:eastAsia="zh-CN"/>
        </w:rPr>
        <w:t>四、空气流量计项目文档管理</w:t>
      </w:r>
      <w:bookmarkEnd w:id="14"/>
    </w:p>
    <w:p>
      <w:pPr>
        <w:pStyle w:val="Heading2"/>
        <w:rPr>
          <w:rFonts w:ascii="仿宋" w:eastAsia="仿宋" w:hAnsi="仿宋" w:cs="仿宋" w:hint="eastAsia"/>
          <w:lang w:eastAsia="zh-CN"/>
        </w:rPr>
      </w:pPr>
      <w:bookmarkStart w:id="15" w:name="_Toc1623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空气流量计项目高度重视文档的质量和准确性，以支持空气流量计项目的各项活动和决策。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文档的编制始于空气流量计项目计划的初期，我们制定了详细的文档编制计划，明确了每个文档的内容、格式和编写责任人。在空气流量计项目启动阶段，我们首先编制了空气流量计项目章程，明确定义了空气流量计项目的目标、范围、风险等关键要素。随后，空气流量计项目团队根据计划陆续编制了需求文档、设计文档、测试文档等各类文档，确保空气流量计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流量计项目管理中的重要环节，旨在确保空气流量计项目文档符合质量标准和空气流量计项目需求。在空气流量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流量计项目相关利益方和专业领域的专家对文档进行独立审查。这有助于获取更全面、客观的反馈，确保空气流量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空气流量计项目在文档编制与审查方面建立了严格的管理机制，通过规范的流程和多维度的审查，确保空气流量计项目文档的质量、准确性和可靠性，为空气流量计项目的顺利推进提供了有力支持。</w:t>
      </w:r>
    </w:p>
    <w:p>
      <w:pPr>
        <w:pStyle w:val="Heading2"/>
        <w:ind w:firstLine="560" w:firstLineChars="200"/>
        <w:rPr>
          <w:rFonts w:ascii="仿宋" w:eastAsia="仿宋" w:hAnsi="仿宋" w:cs="仿宋" w:hint="eastAsia"/>
          <w:sz w:val="28"/>
          <w:lang w:eastAsia="zh-CN"/>
        </w:rPr>
      </w:pPr>
      <w:bookmarkStart w:id="16" w:name="_Toc2734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在空气流量计项目中，我们致力于优化文档发布与分发过程，以确保信息的高效传递和团队间协作的顺畅进行。以下是我们采取的关键优化策略：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我们通过多渠道发布文档，包括电子邮件、空气流量计项目管理平台、内部网站等，以满足不同团队成员的偏好和需求。多渠道发布确保了信息的全面覆盖。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我们采用了精细的权限控制，确保只有授权人员可以访问敏感信息。这种安全措施保护了空气流量计项目文档的机密性，防止了未经授权的信息泄露。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694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文档存档与归档是空气流量计项目生命周期中一个至关重要的环节，直接关系到空气流量计项目信息的长期保存和历史记录的完整性。在空气流量计项目中，我们实施了一系列有效的文档存档与归档管理策略：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https://d.book118.com/465320034314011111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空气流量计项目规划设计蓝图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552705"/>
    <w:rsid w:val="735527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32003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2024-02-19T14:15:00Z</dcterms:created>
  <dcterms:modified xsi:type="dcterms:W3CDTF">2024-02-19T14:16:07Z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F396BB562B374C21A1B6237FA101CB71_11</vt:lpwstr>
  </property>
  <property fmtid="{D5CDD505-2E9C-101B-9397-08002B2CF9AE}" pid="3" name="KSOProductBuildVer">
    <vt:lpwstr>2052-12.1.0.16250</vt:lpwstr>
  </property>
</Properties>
</file>