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电主轴项目计划设计方案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9" w:history="1">
        <w:r>
          <w:rPr>
            <w:rFonts w:ascii="仿宋" w:eastAsia="仿宋" w:hAnsi="仿宋" w:cs="仿宋" w:hint="eastAsia"/>
            <w:lang w:eastAsia="zh-CN"/>
          </w:rPr>
          <w:t>前言</w:t>
        </w:r>
        <w:r>
          <w:tab/>
        </w:r>
        <w:r>
          <w:fldChar w:fldCharType="begin"/>
        </w:r>
        <w:r>
          <w:instrText xml:space="preserve"> PAGEREF _Toc2919 \h </w:instrText>
        </w:r>
        <w:r>
          <w:fldChar w:fldCharType="separate"/>
        </w:r>
        <w:r>
          <w:t>3</w:t>
        </w:r>
        <w:r>
          <w:fldChar w:fldCharType="end"/>
        </w:r>
      </w:hyperlink>
    </w:p>
    <w:p>
      <w:pPr>
        <w:pStyle w:val="TOC1"/>
        <w:tabs>
          <w:tab w:val="right" w:leader="dot" w:pos="8306"/>
        </w:tabs>
      </w:pPr>
      <w:hyperlink w:anchor="_Toc26631" w:history="1">
        <w:r>
          <w:rPr>
            <w:rFonts w:ascii="仿宋" w:eastAsia="仿宋" w:hAnsi="仿宋" w:cs="仿宋" w:hint="eastAsia"/>
            <w:lang w:eastAsia="zh-CN"/>
          </w:rPr>
          <w:t>一、电主轴项目可持续发展</w:t>
        </w:r>
        <w:r>
          <w:tab/>
        </w:r>
        <w:r>
          <w:fldChar w:fldCharType="begin"/>
        </w:r>
        <w:r>
          <w:instrText xml:space="preserve"> PAGEREF _Toc26631 \h </w:instrText>
        </w:r>
        <w:r>
          <w:fldChar w:fldCharType="separate"/>
        </w:r>
        <w:r>
          <w:t>3</w:t>
        </w:r>
        <w:r>
          <w:fldChar w:fldCharType="end"/>
        </w:r>
      </w:hyperlink>
    </w:p>
    <w:p>
      <w:pPr>
        <w:pStyle w:val="TOC2"/>
        <w:tabs>
          <w:tab w:val="right" w:leader="dot" w:pos="8306"/>
        </w:tabs>
      </w:pPr>
      <w:hyperlink w:anchor="_Toc2940" w:history="1">
        <w:r>
          <w:rPr>
            <w:rFonts w:ascii="仿宋" w:eastAsia="仿宋" w:hAnsi="仿宋" w:cs="仿宋" w:hint="eastAsia"/>
            <w:lang w:eastAsia="zh-CN"/>
          </w:rPr>
          <w:t>(一)、可持续战略与实践</w:t>
        </w:r>
        <w:r>
          <w:tab/>
        </w:r>
        <w:r>
          <w:fldChar w:fldCharType="begin"/>
        </w:r>
        <w:r>
          <w:instrText xml:space="preserve"> PAGEREF _Toc2940 \h </w:instrText>
        </w:r>
        <w:r>
          <w:fldChar w:fldCharType="separate"/>
        </w:r>
        <w:r>
          <w:t>3</w:t>
        </w:r>
        <w:r>
          <w:fldChar w:fldCharType="end"/>
        </w:r>
      </w:hyperlink>
    </w:p>
    <w:p>
      <w:pPr>
        <w:pStyle w:val="TOC2"/>
        <w:tabs>
          <w:tab w:val="right" w:leader="dot" w:pos="8306"/>
        </w:tabs>
      </w:pPr>
      <w:hyperlink w:anchor="_Toc21070" w:history="1">
        <w:r>
          <w:rPr>
            <w:rFonts w:ascii="仿宋" w:eastAsia="仿宋" w:hAnsi="仿宋" w:cs="仿宋" w:hint="eastAsia"/>
            <w:lang w:eastAsia="zh-CN"/>
          </w:rPr>
          <w:t>(二)、环保与社会责任</w:t>
        </w:r>
        <w:r>
          <w:tab/>
        </w:r>
        <w:r>
          <w:fldChar w:fldCharType="begin"/>
        </w:r>
        <w:r>
          <w:instrText xml:space="preserve"> PAGEREF _Toc21070 \h </w:instrText>
        </w:r>
        <w:r>
          <w:fldChar w:fldCharType="separate"/>
        </w:r>
        <w:r>
          <w:t>4</w:t>
        </w:r>
        <w:r>
          <w:fldChar w:fldCharType="end"/>
        </w:r>
      </w:hyperlink>
    </w:p>
    <w:p>
      <w:pPr>
        <w:pStyle w:val="TOC1"/>
        <w:tabs>
          <w:tab w:val="right" w:leader="dot" w:pos="8306"/>
        </w:tabs>
      </w:pPr>
      <w:hyperlink w:anchor="_Toc4794" w:history="1">
        <w:r>
          <w:rPr>
            <w:rFonts w:ascii="仿宋" w:eastAsia="仿宋" w:hAnsi="仿宋" w:cs="仿宋" w:hint="eastAsia"/>
            <w:lang w:eastAsia="zh-CN"/>
          </w:rPr>
          <w:t>二、电主轴项目危机管理</w:t>
        </w:r>
        <w:r>
          <w:tab/>
        </w:r>
        <w:r>
          <w:fldChar w:fldCharType="begin"/>
        </w:r>
        <w:r>
          <w:instrText xml:space="preserve"> PAGEREF _Toc4794 \h </w:instrText>
        </w:r>
        <w:r>
          <w:fldChar w:fldCharType="separate"/>
        </w:r>
        <w:r>
          <w:t>5</w:t>
        </w:r>
        <w:r>
          <w:fldChar w:fldCharType="end"/>
        </w:r>
      </w:hyperlink>
    </w:p>
    <w:p>
      <w:pPr>
        <w:pStyle w:val="TOC2"/>
        <w:tabs>
          <w:tab w:val="right" w:leader="dot" w:pos="8306"/>
        </w:tabs>
      </w:pPr>
      <w:hyperlink w:anchor="_Toc22913" w:history="1">
        <w:r>
          <w:rPr>
            <w:rFonts w:ascii="仿宋" w:eastAsia="仿宋" w:hAnsi="仿宋" w:cs="仿宋" w:hint="eastAsia"/>
            <w:lang w:eastAsia="zh-CN"/>
          </w:rPr>
          <w:t>(一)、危机预警与识别</w:t>
        </w:r>
        <w:r>
          <w:tab/>
        </w:r>
        <w:r>
          <w:fldChar w:fldCharType="begin"/>
        </w:r>
        <w:r>
          <w:instrText xml:space="preserve"> PAGEREF _Toc22913 \h </w:instrText>
        </w:r>
        <w:r>
          <w:fldChar w:fldCharType="separate"/>
        </w:r>
        <w:r>
          <w:t>5</w:t>
        </w:r>
        <w:r>
          <w:fldChar w:fldCharType="end"/>
        </w:r>
      </w:hyperlink>
    </w:p>
    <w:p>
      <w:pPr>
        <w:pStyle w:val="TOC2"/>
        <w:tabs>
          <w:tab w:val="right" w:leader="dot" w:pos="8306"/>
        </w:tabs>
      </w:pPr>
      <w:hyperlink w:anchor="_Toc22780" w:history="1">
        <w:r>
          <w:rPr>
            <w:rFonts w:ascii="仿宋" w:eastAsia="仿宋" w:hAnsi="仿宋" w:cs="仿宋" w:hint="eastAsia"/>
            <w:lang w:eastAsia="zh-CN"/>
          </w:rPr>
          <w:t>(二)、危机应对与恢复</w:t>
        </w:r>
        <w:r>
          <w:tab/>
        </w:r>
        <w:r>
          <w:fldChar w:fldCharType="begin"/>
        </w:r>
        <w:r>
          <w:instrText xml:space="preserve"> PAGEREF _Toc22780 \h </w:instrText>
        </w:r>
        <w:r>
          <w:fldChar w:fldCharType="separate"/>
        </w:r>
        <w:r>
          <w:t>6</w:t>
        </w:r>
        <w:r>
          <w:fldChar w:fldCharType="end"/>
        </w:r>
      </w:hyperlink>
    </w:p>
    <w:p>
      <w:pPr>
        <w:pStyle w:val="TOC1"/>
        <w:tabs>
          <w:tab w:val="right" w:leader="dot" w:pos="8306"/>
        </w:tabs>
      </w:pPr>
      <w:hyperlink w:anchor="_Toc23366" w:history="1">
        <w:r>
          <w:rPr>
            <w:rFonts w:ascii="仿宋" w:eastAsia="仿宋" w:hAnsi="仿宋" w:cs="仿宋" w:hint="eastAsia"/>
            <w:lang w:eastAsia="zh-CN"/>
          </w:rPr>
          <w:t>三、电主轴项目土建工程</w:t>
        </w:r>
        <w:r>
          <w:tab/>
        </w:r>
        <w:r>
          <w:fldChar w:fldCharType="begin"/>
        </w:r>
        <w:r>
          <w:instrText xml:space="preserve"> PAGEREF _Toc23366 \h </w:instrText>
        </w:r>
        <w:r>
          <w:fldChar w:fldCharType="separate"/>
        </w:r>
        <w:r>
          <w:t>7</w:t>
        </w:r>
        <w:r>
          <w:fldChar w:fldCharType="end"/>
        </w:r>
      </w:hyperlink>
    </w:p>
    <w:p>
      <w:pPr>
        <w:pStyle w:val="TOC2"/>
        <w:tabs>
          <w:tab w:val="right" w:leader="dot" w:pos="8306"/>
        </w:tabs>
      </w:pPr>
      <w:hyperlink w:anchor="_Toc7588" w:history="1">
        <w:r>
          <w:rPr>
            <w:rFonts w:ascii="仿宋" w:eastAsia="仿宋" w:hAnsi="仿宋" w:cs="仿宋" w:hint="eastAsia"/>
            <w:lang w:eastAsia="zh-CN"/>
          </w:rPr>
          <w:t>(一)、建筑工程设计原则</w:t>
        </w:r>
        <w:r>
          <w:tab/>
        </w:r>
        <w:r>
          <w:fldChar w:fldCharType="begin"/>
        </w:r>
        <w:r>
          <w:instrText xml:space="preserve"> PAGEREF _Toc7588 \h </w:instrText>
        </w:r>
        <w:r>
          <w:fldChar w:fldCharType="separate"/>
        </w:r>
        <w:r>
          <w:t>7</w:t>
        </w:r>
        <w:r>
          <w:fldChar w:fldCharType="end"/>
        </w:r>
      </w:hyperlink>
    </w:p>
    <w:p>
      <w:pPr>
        <w:pStyle w:val="TOC2"/>
        <w:tabs>
          <w:tab w:val="right" w:leader="dot" w:pos="8306"/>
        </w:tabs>
      </w:pPr>
      <w:hyperlink w:anchor="_Toc22663" w:history="1">
        <w:r>
          <w:rPr>
            <w:rFonts w:ascii="仿宋" w:eastAsia="仿宋" w:hAnsi="仿宋" w:cs="仿宋" w:hint="eastAsia"/>
            <w:lang w:eastAsia="zh-CN"/>
          </w:rPr>
          <w:t>(二)、土建工程设计年限及安全等级</w:t>
        </w:r>
        <w:r>
          <w:tab/>
        </w:r>
        <w:r>
          <w:fldChar w:fldCharType="begin"/>
        </w:r>
        <w:r>
          <w:instrText xml:space="preserve"> PAGEREF _Toc22663 \h </w:instrText>
        </w:r>
        <w:r>
          <w:fldChar w:fldCharType="separate"/>
        </w:r>
        <w:r>
          <w:t>8</w:t>
        </w:r>
        <w:r>
          <w:fldChar w:fldCharType="end"/>
        </w:r>
      </w:hyperlink>
    </w:p>
    <w:p>
      <w:pPr>
        <w:pStyle w:val="TOC2"/>
        <w:tabs>
          <w:tab w:val="right" w:leader="dot" w:pos="8306"/>
        </w:tabs>
      </w:pPr>
      <w:hyperlink w:anchor="_Toc18647" w:history="1">
        <w:r>
          <w:rPr>
            <w:rFonts w:ascii="仿宋" w:eastAsia="仿宋" w:hAnsi="仿宋" w:cs="仿宋" w:hint="eastAsia"/>
            <w:lang w:eastAsia="zh-CN"/>
          </w:rPr>
          <w:t>(三)、建筑工程设计总体要求</w:t>
        </w:r>
        <w:r>
          <w:tab/>
        </w:r>
        <w:r>
          <w:fldChar w:fldCharType="begin"/>
        </w:r>
        <w:r>
          <w:instrText xml:space="preserve"> PAGEREF _Toc18647 \h </w:instrText>
        </w:r>
        <w:r>
          <w:fldChar w:fldCharType="separate"/>
        </w:r>
        <w:r>
          <w:t>9</w:t>
        </w:r>
        <w:r>
          <w:fldChar w:fldCharType="end"/>
        </w:r>
      </w:hyperlink>
    </w:p>
    <w:p>
      <w:pPr>
        <w:pStyle w:val="TOC2"/>
        <w:tabs>
          <w:tab w:val="right" w:leader="dot" w:pos="8306"/>
        </w:tabs>
      </w:pPr>
      <w:hyperlink w:anchor="_Toc24620" w:history="1">
        <w:r>
          <w:rPr>
            <w:rFonts w:ascii="仿宋" w:eastAsia="仿宋" w:hAnsi="仿宋" w:cs="仿宋" w:hint="eastAsia"/>
            <w:lang w:eastAsia="zh-CN"/>
          </w:rPr>
          <w:t>(四)、土建工程建设指标</w:t>
        </w:r>
        <w:r>
          <w:tab/>
        </w:r>
        <w:r>
          <w:fldChar w:fldCharType="begin"/>
        </w:r>
        <w:r>
          <w:instrText xml:space="preserve"> PAGEREF _Toc24620 \h </w:instrText>
        </w:r>
        <w:r>
          <w:fldChar w:fldCharType="separate"/>
        </w:r>
        <w:r>
          <w:t>10</w:t>
        </w:r>
        <w:r>
          <w:fldChar w:fldCharType="end"/>
        </w:r>
      </w:hyperlink>
    </w:p>
    <w:p>
      <w:pPr>
        <w:pStyle w:val="TOC1"/>
        <w:tabs>
          <w:tab w:val="right" w:leader="dot" w:pos="8306"/>
        </w:tabs>
      </w:pPr>
      <w:hyperlink w:anchor="_Toc16336" w:history="1">
        <w:r>
          <w:rPr>
            <w:rFonts w:ascii="仿宋" w:eastAsia="仿宋" w:hAnsi="仿宋" w:cs="仿宋" w:hint="eastAsia"/>
            <w:lang w:eastAsia="zh-CN"/>
          </w:rPr>
          <w:t>四、电主轴项目建设背景及必要性分析</w:t>
        </w:r>
        <w:r>
          <w:tab/>
        </w:r>
        <w:r>
          <w:fldChar w:fldCharType="begin"/>
        </w:r>
        <w:r>
          <w:instrText xml:space="preserve"> PAGEREF _Toc16336 \h </w:instrText>
        </w:r>
        <w:r>
          <w:fldChar w:fldCharType="separate"/>
        </w:r>
        <w:r>
          <w:t>10</w:t>
        </w:r>
        <w:r>
          <w:fldChar w:fldCharType="end"/>
        </w:r>
      </w:hyperlink>
    </w:p>
    <w:p>
      <w:pPr>
        <w:pStyle w:val="TOC2"/>
        <w:tabs>
          <w:tab w:val="right" w:leader="dot" w:pos="8306"/>
        </w:tabs>
      </w:pPr>
      <w:hyperlink w:anchor="_Toc21678" w:history="1">
        <w:r>
          <w:rPr>
            <w:rFonts w:ascii="仿宋" w:eastAsia="仿宋" w:hAnsi="仿宋" w:cs="仿宋" w:hint="eastAsia"/>
            <w:lang w:eastAsia="zh-CN"/>
          </w:rPr>
          <w:t>(一)、电主轴项目背景分析</w:t>
        </w:r>
        <w:r>
          <w:tab/>
        </w:r>
        <w:r>
          <w:fldChar w:fldCharType="begin"/>
        </w:r>
        <w:r>
          <w:instrText xml:space="preserve"> PAGEREF _Toc21678 \h </w:instrText>
        </w:r>
        <w:r>
          <w:fldChar w:fldCharType="separate"/>
        </w:r>
        <w:r>
          <w:t>10</w:t>
        </w:r>
        <w:r>
          <w:fldChar w:fldCharType="end"/>
        </w:r>
      </w:hyperlink>
    </w:p>
    <w:p>
      <w:pPr>
        <w:pStyle w:val="TOC2"/>
        <w:tabs>
          <w:tab w:val="right" w:leader="dot" w:pos="8306"/>
        </w:tabs>
      </w:pPr>
      <w:hyperlink w:anchor="_Toc19617" w:history="1">
        <w:r>
          <w:rPr>
            <w:rFonts w:ascii="仿宋" w:eastAsia="仿宋" w:hAnsi="仿宋" w:cs="仿宋" w:hint="eastAsia"/>
            <w:lang w:eastAsia="zh-CN"/>
          </w:rPr>
          <w:t>(二)、电主轴项目建设必要性分析</w:t>
        </w:r>
        <w:r>
          <w:tab/>
        </w:r>
        <w:r>
          <w:fldChar w:fldCharType="begin"/>
        </w:r>
        <w:r>
          <w:instrText xml:space="preserve"> PAGEREF _Toc19617 \h </w:instrText>
        </w:r>
        <w:r>
          <w:fldChar w:fldCharType="separate"/>
        </w:r>
        <w:r>
          <w:t>12</w:t>
        </w:r>
        <w:r>
          <w:fldChar w:fldCharType="end"/>
        </w:r>
      </w:hyperlink>
    </w:p>
    <w:p>
      <w:pPr>
        <w:pStyle w:val="TOC1"/>
        <w:tabs>
          <w:tab w:val="right" w:leader="dot" w:pos="8306"/>
        </w:tabs>
      </w:pPr>
      <w:hyperlink w:anchor="_Toc2897" w:history="1">
        <w:r>
          <w:rPr>
            <w:rFonts w:ascii="仿宋" w:eastAsia="仿宋" w:hAnsi="仿宋" w:cs="仿宋" w:hint="eastAsia"/>
            <w:lang w:eastAsia="zh-CN"/>
          </w:rPr>
          <w:t>五、工艺说明</w:t>
        </w:r>
        <w:r>
          <w:tab/>
        </w:r>
        <w:r>
          <w:fldChar w:fldCharType="begin"/>
        </w:r>
        <w:r>
          <w:instrText xml:space="preserve"> PAGEREF _Toc2897 \h </w:instrText>
        </w:r>
        <w:r>
          <w:fldChar w:fldCharType="separate"/>
        </w:r>
        <w:r>
          <w:t>13</w:t>
        </w:r>
        <w:r>
          <w:fldChar w:fldCharType="end"/>
        </w:r>
      </w:hyperlink>
    </w:p>
    <w:p>
      <w:pPr>
        <w:pStyle w:val="TOC2"/>
        <w:tabs>
          <w:tab w:val="right" w:leader="dot" w:pos="8306"/>
        </w:tabs>
      </w:pPr>
      <w:hyperlink w:anchor="_Toc15638" w:history="1">
        <w:r>
          <w:rPr>
            <w:rFonts w:ascii="仿宋" w:eastAsia="仿宋" w:hAnsi="仿宋" w:cs="仿宋" w:hint="eastAsia"/>
            <w:lang w:eastAsia="zh-CN"/>
          </w:rPr>
          <w:t>(一)、技术管理特点</w:t>
        </w:r>
        <w:r>
          <w:tab/>
        </w:r>
        <w:r>
          <w:fldChar w:fldCharType="begin"/>
        </w:r>
        <w:r>
          <w:instrText xml:space="preserve"> PAGEREF _Toc15638 \h </w:instrText>
        </w:r>
        <w:r>
          <w:fldChar w:fldCharType="separate"/>
        </w:r>
        <w:r>
          <w:t>13</w:t>
        </w:r>
        <w:r>
          <w:fldChar w:fldCharType="end"/>
        </w:r>
      </w:hyperlink>
    </w:p>
    <w:p>
      <w:pPr>
        <w:pStyle w:val="TOC2"/>
        <w:tabs>
          <w:tab w:val="right" w:leader="dot" w:pos="8306"/>
        </w:tabs>
      </w:pPr>
      <w:hyperlink w:anchor="_Toc31228" w:history="1">
        <w:r>
          <w:rPr>
            <w:rFonts w:ascii="仿宋" w:eastAsia="仿宋" w:hAnsi="仿宋" w:cs="仿宋" w:hint="eastAsia"/>
            <w:lang w:eastAsia="zh-CN"/>
          </w:rPr>
          <w:t>(二)、电主轴项目工艺技术设计方案</w:t>
        </w:r>
        <w:r>
          <w:tab/>
        </w:r>
        <w:r>
          <w:fldChar w:fldCharType="begin"/>
        </w:r>
        <w:r>
          <w:instrText xml:space="preserve"> PAGEREF _Toc31228 \h </w:instrText>
        </w:r>
        <w:r>
          <w:fldChar w:fldCharType="separate"/>
        </w:r>
        <w:r>
          <w:t>14</w:t>
        </w:r>
        <w:r>
          <w:fldChar w:fldCharType="end"/>
        </w:r>
      </w:hyperlink>
    </w:p>
    <w:p>
      <w:pPr>
        <w:pStyle w:val="TOC2"/>
        <w:tabs>
          <w:tab w:val="right" w:leader="dot" w:pos="8306"/>
        </w:tabs>
      </w:pPr>
      <w:hyperlink w:anchor="_Toc14745" w:history="1">
        <w:r>
          <w:rPr>
            <w:rFonts w:ascii="仿宋" w:eastAsia="仿宋" w:hAnsi="仿宋" w:cs="仿宋" w:hint="eastAsia"/>
            <w:lang w:eastAsia="zh-CN"/>
          </w:rPr>
          <w:t>(三)、设备选型方案</w:t>
        </w:r>
        <w:r>
          <w:tab/>
        </w:r>
        <w:r>
          <w:fldChar w:fldCharType="begin"/>
        </w:r>
        <w:r>
          <w:instrText xml:space="preserve"> PAGEREF _Toc14745 \h </w:instrText>
        </w:r>
        <w:r>
          <w:fldChar w:fldCharType="separate"/>
        </w:r>
        <w:r>
          <w:t>16</w:t>
        </w:r>
        <w:r>
          <w:fldChar w:fldCharType="end"/>
        </w:r>
      </w:hyperlink>
    </w:p>
    <w:p>
      <w:pPr>
        <w:pStyle w:val="TOC1"/>
        <w:tabs>
          <w:tab w:val="right" w:leader="dot" w:pos="8306"/>
        </w:tabs>
      </w:pPr>
      <w:hyperlink w:anchor="_Toc4364" w:history="1">
        <w:r>
          <w:rPr>
            <w:rFonts w:ascii="仿宋" w:eastAsia="仿宋" w:hAnsi="仿宋" w:cs="仿宋" w:hint="eastAsia"/>
            <w:lang w:eastAsia="zh-CN"/>
          </w:rPr>
          <w:t>六、电主轴项目文档管理</w:t>
        </w:r>
        <w:r>
          <w:tab/>
        </w:r>
        <w:r>
          <w:fldChar w:fldCharType="begin"/>
        </w:r>
        <w:r>
          <w:instrText xml:space="preserve"> PAGEREF _Toc4364 \h </w:instrText>
        </w:r>
        <w:r>
          <w:fldChar w:fldCharType="separate"/>
        </w:r>
        <w:r>
          <w:t>17</w:t>
        </w:r>
        <w:r>
          <w:fldChar w:fldCharType="end"/>
        </w:r>
      </w:hyperlink>
    </w:p>
    <w:p>
      <w:pPr>
        <w:pStyle w:val="TOC2"/>
        <w:tabs>
          <w:tab w:val="right" w:leader="dot" w:pos="8306"/>
        </w:tabs>
      </w:pPr>
      <w:hyperlink w:anchor="_Toc7235" w:history="1">
        <w:r>
          <w:rPr>
            <w:rFonts w:ascii="仿宋" w:eastAsia="仿宋" w:hAnsi="仿宋" w:cs="仿宋" w:hint="eastAsia"/>
            <w:lang w:eastAsia="zh-CN"/>
          </w:rPr>
          <w:t>(一)、文档编制与审查</w:t>
        </w:r>
        <w:r>
          <w:tab/>
        </w:r>
        <w:r>
          <w:fldChar w:fldCharType="begin"/>
        </w:r>
        <w:r>
          <w:instrText xml:space="preserve"> PAGEREF _Toc7235 \h </w:instrText>
        </w:r>
        <w:r>
          <w:fldChar w:fldCharType="separate"/>
        </w:r>
        <w:r>
          <w:t>17</w:t>
        </w:r>
        <w:r>
          <w:fldChar w:fldCharType="end"/>
        </w:r>
      </w:hyperlink>
    </w:p>
    <w:p>
      <w:pPr>
        <w:pStyle w:val="TOC2"/>
        <w:tabs>
          <w:tab w:val="right" w:leader="dot" w:pos="8306"/>
        </w:tabs>
      </w:pPr>
      <w:hyperlink w:anchor="_Toc2204" w:history="1">
        <w:r>
          <w:rPr>
            <w:rFonts w:ascii="仿宋" w:eastAsia="仿宋" w:hAnsi="仿宋" w:cs="仿宋" w:hint="eastAsia"/>
            <w:lang w:eastAsia="zh-CN"/>
          </w:rPr>
          <w:t>(二)、文档发布与分发</w:t>
        </w:r>
        <w:r>
          <w:tab/>
        </w:r>
        <w:r>
          <w:fldChar w:fldCharType="begin"/>
        </w:r>
        <w:r>
          <w:instrText xml:space="preserve"> PAGEREF _Toc2204 \h </w:instrText>
        </w:r>
        <w:r>
          <w:fldChar w:fldCharType="separate"/>
        </w:r>
        <w:r>
          <w:t>18</w:t>
        </w:r>
        <w:r>
          <w:fldChar w:fldCharType="end"/>
        </w:r>
      </w:hyperlink>
    </w:p>
    <w:p>
      <w:pPr>
        <w:pStyle w:val="TOC2"/>
        <w:tabs>
          <w:tab w:val="right" w:leader="dot" w:pos="8306"/>
        </w:tabs>
      </w:pPr>
      <w:hyperlink w:anchor="_Toc4487" w:history="1">
        <w:r>
          <w:rPr>
            <w:rFonts w:ascii="仿宋" w:eastAsia="仿宋" w:hAnsi="仿宋" w:cs="仿宋" w:hint="eastAsia"/>
            <w:lang w:eastAsia="zh-CN"/>
          </w:rPr>
          <w:t>(三)、文档存档与归档</w:t>
        </w:r>
        <w:r>
          <w:tab/>
        </w:r>
        <w:r>
          <w:fldChar w:fldCharType="begin"/>
        </w:r>
        <w:r>
          <w:instrText xml:space="preserve"> PAGEREF _Toc4487 \h </w:instrText>
        </w:r>
        <w:r>
          <w:fldChar w:fldCharType="separate"/>
        </w:r>
        <w:r>
          <w:t>19</w:t>
        </w:r>
        <w:r>
          <w:fldChar w:fldCharType="end"/>
        </w:r>
      </w:hyperlink>
    </w:p>
    <w:p>
      <w:pPr>
        <w:pStyle w:val="TOC1"/>
        <w:tabs>
          <w:tab w:val="right" w:leader="dot" w:pos="8306"/>
        </w:tabs>
      </w:pPr>
      <w:hyperlink w:anchor="_Toc25869" w:history="1">
        <w:r>
          <w:rPr>
            <w:rFonts w:ascii="仿宋" w:eastAsia="仿宋" w:hAnsi="仿宋" w:cs="仿宋" w:hint="eastAsia"/>
            <w:lang w:eastAsia="zh-CN"/>
          </w:rPr>
          <w:t>七、电主轴项目创新与研发</w:t>
        </w:r>
        <w:r>
          <w:tab/>
        </w:r>
        <w:r>
          <w:fldChar w:fldCharType="begin"/>
        </w:r>
        <w:r>
          <w:instrText xml:space="preserve"> PAGEREF _Toc25869 \h </w:instrText>
        </w:r>
        <w:r>
          <w:fldChar w:fldCharType="separate"/>
        </w:r>
        <w:r>
          <w:t>20</w:t>
        </w:r>
        <w:r>
          <w:fldChar w:fldCharType="end"/>
        </w:r>
      </w:hyperlink>
    </w:p>
    <w:p>
      <w:pPr>
        <w:pStyle w:val="TOC2"/>
        <w:tabs>
          <w:tab w:val="right" w:leader="dot" w:pos="8306"/>
        </w:tabs>
      </w:pPr>
      <w:hyperlink w:anchor="_Toc22296" w:history="1">
        <w:r>
          <w:rPr>
            <w:rFonts w:ascii="仿宋" w:eastAsia="仿宋" w:hAnsi="仿宋" w:cs="仿宋" w:hint="eastAsia"/>
            <w:lang w:eastAsia="zh-CN"/>
          </w:rPr>
          <w:t>(一)、创新策略与方向</w:t>
        </w:r>
        <w:r>
          <w:tab/>
        </w:r>
        <w:r>
          <w:fldChar w:fldCharType="begin"/>
        </w:r>
        <w:r>
          <w:instrText xml:space="preserve"> PAGEREF _Toc22296 \h </w:instrText>
        </w:r>
        <w:r>
          <w:fldChar w:fldCharType="separate"/>
        </w:r>
        <w:r>
          <w:t>20</w:t>
        </w:r>
        <w:r>
          <w:fldChar w:fldCharType="end"/>
        </w:r>
      </w:hyperlink>
    </w:p>
    <w:p>
      <w:pPr>
        <w:pStyle w:val="TOC2"/>
        <w:tabs>
          <w:tab w:val="right" w:leader="dot" w:pos="8306"/>
        </w:tabs>
      </w:pPr>
      <w:hyperlink w:anchor="_Toc21718" w:history="1">
        <w:r>
          <w:rPr>
            <w:rFonts w:ascii="仿宋" w:eastAsia="仿宋" w:hAnsi="仿宋" w:cs="仿宋" w:hint="eastAsia"/>
            <w:lang w:eastAsia="zh-CN"/>
          </w:rPr>
          <w:t>(二)、研发规划与投入</w:t>
        </w:r>
        <w:r>
          <w:tab/>
        </w:r>
        <w:r>
          <w:fldChar w:fldCharType="begin"/>
        </w:r>
        <w:r>
          <w:instrText xml:space="preserve"> PAGEREF _Toc21718 \h </w:instrText>
        </w:r>
        <w:r>
          <w:fldChar w:fldCharType="separate"/>
        </w:r>
        <w:r>
          <w:t>22</w:t>
        </w:r>
        <w:r>
          <w:fldChar w:fldCharType="end"/>
        </w:r>
      </w:hyperlink>
    </w:p>
    <w:p>
      <w:pPr>
        <w:pStyle w:val="TOC1"/>
        <w:tabs>
          <w:tab w:val="right" w:leader="dot" w:pos="8306"/>
        </w:tabs>
      </w:pPr>
      <w:hyperlink w:anchor="_Toc21227" w:history="1">
        <w:r>
          <w:rPr>
            <w:rFonts w:ascii="仿宋" w:eastAsia="仿宋" w:hAnsi="仿宋" w:cs="仿宋" w:hint="eastAsia"/>
            <w:lang w:eastAsia="zh-CN"/>
          </w:rPr>
          <w:t>八、电主轴项目社会影响</w:t>
        </w:r>
        <w:r>
          <w:tab/>
        </w:r>
        <w:r>
          <w:fldChar w:fldCharType="begin"/>
        </w:r>
        <w:r>
          <w:instrText xml:space="preserve"> PAGEREF _Toc21227 \h </w:instrText>
        </w:r>
        <w:r>
          <w:fldChar w:fldCharType="separate"/>
        </w:r>
        <w:r>
          <w:t>23</w:t>
        </w:r>
        <w:r>
          <w:fldChar w:fldCharType="end"/>
        </w:r>
      </w:hyperlink>
    </w:p>
    <w:p>
      <w:pPr>
        <w:pStyle w:val="TOC2"/>
        <w:tabs>
          <w:tab w:val="right" w:leader="dot" w:pos="8306"/>
        </w:tabs>
      </w:pPr>
      <w:hyperlink w:anchor="_Toc23022" w:history="1">
        <w:r>
          <w:rPr>
            <w:rFonts w:ascii="仿宋" w:eastAsia="仿宋" w:hAnsi="仿宋" w:cs="仿宋" w:hint="eastAsia"/>
            <w:lang w:eastAsia="zh-CN"/>
          </w:rPr>
          <w:t>(一)、社会责任与义务</w:t>
        </w:r>
        <w:r>
          <w:tab/>
        </w:r>
        <w:r>
          <w:fldChar w:fldCharType="begin"/>
        </w:r>
        <w:r>
          <w:instrText xml:space="preserve"> PAGEREF _Toc23022 \h </w:instrText>
        </w:r>
        <w:r>
          <w:fldChar w:fldCharType="separate"/>
        </w:r>
        <w:r>
          <w:t>23</w:t>
        </w:r>
        <w:r>
          <w:fldChar w:fldCharType="end"/>
        </w:r>
      </w:hyperlink>
    </w:p>
    <w:p>
      <w:pPr>
        <w:pStyle w:val="TOC2"/>
        <w:tabs>
          <w:tab w:val="right" w:leader="dot" w:pos="8306"/>
        </w:tabs>
      </w:pPr>
      <w:hyperlink w:anchor="_Toc19349" w:history="1">
        <w:r>
          <w:rPr>
            <w:rFonts w:ascii="仿宋" w:eastAsia="仿宋" w:hAnsi="仿宋" w:cs="仿宋" w:hint="eastAsia"/>
            <w:lang w:eastAsia="zh-CN"/>
          </w:rPr>
          <w:t>(二)、社会参与与沟通</w:t>
        </w:r>
        <w:r>
          <w:tab/>
        </w:r>
        <w:r>
          <w:fldChar w:fldCharType="begin"/>
        </w:r>
        <w:r>
          <w:instrText xml:space="preserve"> PAGEREF _Toc19349 \h </w:instrText>
        </w:r>
        <w:r>
          <w:fldChar w:fldCharType="separate"/>
        </w:r>
        <w:r>
          <w:t>24</w:t>
        </w:r>
        <w:r>
          <w:fldChar w:fldCharType="end"/>
        </w:r>
      </w:hyperlink>
    </w:p>
    <w:p>
      <w:pPr>
        <w:pStyle w:val="TOC1"/>
        <w:tabs>
          <w:tab w:val="right" w:leader="dot" w:pos="8306"/>
        </w:tabs>
      </w:pPr>
      <w:hyperlink w:anchor="_Toc831" w:history="1">
        <w:r>
          <w:rPr>
            <w:rFonts w:ascii="仿宋" w:eastAsia="仿宋" w:hAnsi="仿宋" w:cs="仿宋" w:hint="eastAsia"/>
            <w:lang w:eastAsia="zh-CN"/>
          </w:rPr>
          <w:t>九、电主轴项目环境影响分析</w:t>
        </w:r>
        <w:r>
          <w:tab/>
        </w:r>
        <w:r>
          <w:fldChar w:fldCharType="begin"/>
        </w:r>
        <w:r>
          <w:instrText xml:space="preserve"> PAGEREF _Toc831 \h </w:instrText>
        </w:r>
        <w:r>
          <w:fldChar w:fldCharType="separate"/>
        </w:r>
        <w:r>
          <w:t>25</w:t>
        </w:r>
        <w:r>
          <w:fldChar w:fldCharType="end"/>
        </w:r>
      </w:hyperlink>
    </w:p>
    <w:p>
      <w:pPr>
        <w:pStyle w:val="TOC2"/>
        <w:tabs>
          <w:tab w:val="right" w:leader="dot" w:pos="8306"/>
        </w:tabs>
      </w:pPr>
      <w:hyperlink w:anchor="_Toc5203" w:history="1">
        <w:r>
          <w:rPr>
            <w:rFonts w:ascii="仿宋" w:eastAsia="仿宋" w:hAnsi="仿宋" w:cs="仿宋" w:hint="eastAsia"/>
            <w:lang w:eastAsia="zh-CN"/>
          </w:rPr>
          <w:t>(一)、建设区域环境质量现状</w:t>
        </w:r>
        <w:r>
          <w:tab/>
        </w:r>
        <w:r>
          <w:fldChar w:fldCharType="begin"/>
        </w:r>
        <w:r>
          <w:instrText xml:space="preserve"> PAGEREF _Toc5203 \h </w:instrText>
        </w:r>
        <w:r>
          <w:fldChar w:fldCharType="separate"/>
        </w:r>
        <w:r>
          <w:t>25</w:t>
        </w:r>
        <w:r>
          <w:fldChar w:fldCharType="end"/>
        </w:r>
      </w:hyperlink>
    </w:p>
    <w:p>
      <w:pPr>
        <w:pStyle w:val="TOC2"/>
        <w:tabs>
          <w:tab w:val="right" w:leader="dot" w:pos="8306"/>
        </w:tabs>
      </w:pPr>
      <w:hyperlink w:anchor="_Toc24331" w:history="1">
        <w:r>
          <w:rPr>
            <w:rFonts w:ascii="仿宋" w:eastAsia="仿宋" w:hAnsi="仿宋" w:cs="仿宋" w:hint="eastAsia"/>
            <w:lang w:eastAsia="zh-CN"/>
          </w:rPr>
          <w:t>(二)、建设期环境保护</w:t>
        </w:r>
        <w:r>
          <w:tab/>
        </w:r>
        <w:r>
          <w:fldChar w:fldCharType="begin"/>
        </w:r>
        <w:r>
          <w:instrText xml:space="preserve"> PAGEREF _Toc24331 \h </w:instrText>
        </w:r>
        <w:r>
          <w:fldChar w:fldCharType="separate"/>
        </w:r>
        <w:r>
          <w:t>26</w:t>
        </w:r>
        <w:r>
          <w:fldChar w:fldCharType="end"/>
        </w:r>
      </w:hyperlink>
    </w:p>
    <w:p>
      <w:pPr>
        <w:pStyle w:val="TOC2"/>
        <w:tabs>
          <w:tab w:val="right" w:leader="dot" w:pos="8306"/>
        </w:tabs>
      </w:pPr>
      <w:hyperlink w:anchor="_Toc21111" w:history="1">
        <w:r>
          <w:rPr>
            <w:rFonts w:ascii="仿宋" w:eastAsia="仿宋" w:hAnsi="仿宋" w:cs="仿宋" w:hint="eastAsia"/>
            <w:lang w:eastAsia="zh-CN"/>
          </w:rPr>
          <w:t>(三)、运营期环境保护</w:t>
        </w:r>
        <w:r>
          <w:tab/>
        </w:r>
        <w:r>
          <w:fldChar w:fldCharType="begin"/>
        </w:r>
        <w:r>
          <w:instrText xml:space="preserve"> PAGEREF _Toc21111 \h </w:instrText>
        </w:r>
        <w:r>
          <w:fldChar w:fldCharType="separate"/>
        </w:r>
        <w:r>
          <w:t>28</w:t>
        </w:r>
        <w:r>
          <w:fldChar w:fldCharType="end"/>
        </w:r>
      </w:hyperlink>
    </w:p>
    <w:p>
      <w:pPr>
        <w:pStyle w:val="TOC2"/>
        <w:tabs>
          <w:tab w:val="right" w:leader="dot" w:pos="8306"/>
        </w:tabs>
      </w:pPr>
      <w:hyperlink w:anchor="_Toc21805" w:history="1">
        <w:r>
          <w:rPr>
            <w:rFonts w:ascii="仿宋" w:eastAsia="仿宋" w:hAnsi="仿宋" w:cs="仿宋" w:hint="eastAsia"/>
            <w:lang w:eastAsia="zh-CN"/>
          </w:rPr>
          <w:t>(四)、电主轴项目建设对区域经济的影响</w:t>
        </w:r>
        <w:r>
          <w:tab/>
        </w:r>
        <w:r>
          <w:fldChar w:fldCharType="begin"/>
        </w:r>
        <w:r>
          <w:instrText xml:space="preserve"> PAGEREF _Toc21805 \h </w:instrText>
        </w:r>
        <w:r>
          <w:fldChar w:fldCharType="separate"/>
        </w:r>
        <w:r>
          <w:t>29</w:t>
        </w:r>
        <w:r>
          <w:fldChar w:fldCharType="end"/>
        </w:r>
      </w:hyperlink>
    </w:p>
    <w:p>
      <w:pPr>
        <w:pStyle w:val="TOC2"/>
        <w:tabs>
          <w:tab w:val="right" w:leader="dot" w:pos="8306"/>
        </w:tabs>
      </w:pPr>
      <w:hyperlink w:anchor="_Toc28429" w:history="1">
        <w:r>
          <w:rPr>
            <w:rFonts w:ascii="仿宋" w:eastAsia="仿宋" w:hAnsi="仿宋" w:cs="仿宋" w:hint="eastAsia"/>
            <w:lang w:eastAsia="zh-CN"/>
          </w:rPr>
          <w:t>(五)、废弃物处理</w:t>
        </w:r>
        <w:r>
          <w:tab/>
        </w:r>
        <w:r>
          <w:fldChar w:fldCharType="begin"/>
        </w:r>
        <w:r>
          <w:instrText xml:space="preserve"> PAGEREF _Toc28429 \h </w:instrText>
        </w:r>
        <w:r>
          <w:fldChar w:fldCharType="separate"/>
        </w:r>
        <w:r>
          <w:t>31</w:t>
        </w:r>
        <w:r>
          <w:fldChar w:fldCharType="end"/>
        </w:r>
      </w:hyperlink>
    </w:p>
    <w:p>
      <w:pPr>
        <w:pStyle w:val="TOC2"/>
        <w:tabs>
          <w:tab w:val="right" w:leader="dot" w:pos="8306"/>
        </w:tabs>
      </w:pPr>
      <w:hyperlink w:anchor="_Toc20628" w:history="1">
        <w:r>
          <w:rPr>
            <w:rFonts w:ascii="仿宋" w:eastAsia="仿宋" w:hAnsi="仿宋" w:cs="仿宋" w:hint="eastAsia"/>
            <w:lang w:eastAsia="zh-CN"/>
          </w:rPr>
          <w:t>(六)、特殊环境影响分析</w:t>
        </w:r>
        <w:r>
          <w:tab/>
        </w:r>
        <w:r>
          <w:fldChar w:fldCharType="begin"/>
        </w:r>
        <w:r>
          <w:instrText xml:space="preserve"> PAGEREF _Toc20628 \h </w:instrText>
        </w:r>
        <w:r>
          <w:fldChar w:fldCharType="separate"/>
        </w:r>
        <w:r>
          <w:t>32</w:t>
        </w:r>
        <w:r>
          <w:fldChar w:fldCharType="end"/>
        </w:r>
      </w:hyperlink>
    </w:p>
    <w:p>
      <w:pPr>
        <w:pStyle w:val="TOC2"/>
        <w:tabs>
          <w:tab w:val="right" w:leader="dot" w:pos="8306"/>
        </w:tabs>
      </w:pPr>
      <w:hyperlink w:anchor="_Toc7935" w:history="1">
        <w:r>
          <w:rPr>
            <w:rFonts w:ascii="仿宋" w:eastAsia="仿宋" w:hAnsi="仿宋" w:cs="仿宋" w:hint="eastAsia"/>
            <w:lang w:eastAsia="zh-CN"/>
          </w:rPr>
          <w:t>(七)、清洁生产</w:t>
        </w:r>
        <w:r>
          <w:tab/>
        </w:r>
        <w:r>
          <w:fldChar w:fldCharType="begin"/>
        </w:r>
        <w:r>
          <w:instrText xml:space="preserve"> PAGEREF _Toc7935 \h </w:instrText>
        </w:r>
        <w:r>
          <w:fldChar w:fldCharType="separate"/>
        </w:r>
        <w:r>
          <w:t>33</w:t>
        </w:r>
        <w:r>
          <w:fldChar w:fldCharType="end"/>
        </w:r>
      </w:hyperlink>
    </w:p>
    <w:p>
      <w:pPr>
        <w:pStyle w:val="TOC2"/>
        <w:tabs>
          <w:tab w:val="right" w:leader="dot" w:pos="8306"/>
        </w:tabs>
      </w:pPr>
      <w:hyperlink w:anchor="_Toc6510" w:history="1">
        <w:r>
          <w:rPr>
            <w:rFonts w:ascii="仿宋" w:eastAsia="仿宋" w:hAnsi="仿宋" w:cs="仿宋" w:hint="eastAsia"/>
            <w:lang w:eastAsia="zh-CN"/>
          </w:rPr>
          <w:t>(八)、环境保护综合评价</w:t>
        </w:r>
        <w:r>
          <w:tab/>
        </w:r>
        <w:r>
          <w:fldChar w:fldCharType="begin"/>
        </w:r>
        <w:r>
          <w:instrText xml:space="preserve"> PAGEREF _Toc6510 \h </w:instrText>
        </w:r>
        <w:r>
          <w:fldChar w:fldCharType="separate"/>
        </w:r>
        <w:r>
          <w:t>34</w:t>
        </w:r>
        <w:r>
          <w:fldChar w:fldCharType="end"/>
        </w:r>
      </w:hyperlink>
    </w:p>
    <w:p>
      <w:pPr>
        <w:pStyle w:val="TOC1"/>
        <w:tabs>
          <w:tab w:val="right" w:leader="dot" w:pos="8306"/>
        </w:tabs>
      </w:pPr>
      <w:hyperlink w:anchor="_Toc31998" w:history="1">
        <w:r>
          <w:rPr>
            <w:rFonts w:ascii="仿宋" w:eastAsia="仿宋" w:hAnsi="仿宋" w:cs="仿宋" w:hint="eastAsia"/>
            <w:lang w:eastAsia="zh-CN"/>
          </w:rPr>
          <w:t>十、电主轴项目财务管理</w:t>
        </w:r>
        <w:r>
          <w:tab/>
        </w:r>
        <w:r>
          <w:fldChar w:fldCharType="begin"/>
        </w:r>
        <w:r>
          <w:instrText xml:space="preserve"> PAGEREF _Toc31998 \h </w:instrText>
        </w:r>
        <w:r>
          <w:fldChar w:fldCharType="separate"/>
        </w:r>
        <w:r>
          <w:t>35</w:t>
        </w:r>
        <w:r>
          <w:fldChar w:fldCharType="end"/>
        </w:r>
      </w:hyperlink>
    </w:p>
    <w:p>
      <w:pPr>
        <w:pStyle w:val="TOC2"/>
        <w:tabs>
          <w:tab w:val="right" w:leader="dot" w:pos="8306"/>
        </w:tabs>
      </w:pPr>
      <w:hyperlink w:anchor="_Toc3552" w:history="1">
        <w:r>
          <w:rPr>
            <w:rFonts w:ascii="仿宋" w:eastAsia="仿宋" w:hAnsi="仿宋" w:cs="仿宋" w:hint="eastAsia"/>
            <w:lang w:eastAsia="zh-CN"/>
          </w:rPr>
          <w:t>(一)、资金需求大</w:t>
        </w:r>
        <w:r>
          <w:tab/>
        </w:r>
        <w:r>
          <w:fldChar w:fldCharType="begin"/>
        </w:r>
        <w:r>
          <w:instrText xml:space="preserve"> PAGEREF _Toc3552 \h </w:instrText>
        </w:r>
        <w:r>
          <w:fldChar w:fldCharType="separate"/>
        </w:r>
        <w:r>
          <w:t>35</w:t>
        </w:r>
        <w:r>
          <w:fldChar w:fldCharType="end"/>
        </w:r>
      </w:hyperlink>
    </w:p>
    <w:p>
      <w:pPr>
        <w:pStyle w:val="TOC2"/>
        <w:tabs>
          <w:tab w:val="right" w:leader="dot" w:pos="8306"/>
        </w:tabs>
      </w:pPr>
      <w:hyperlink w:anchor="_Toc19445" w:history="1">
        <w:r>
          <w:rPr>
            <w:rFonts w:ascii="仿宋" w:eastAsia="仿宋" w:hAnsi="仿宋" w:cs="仿宋" w:hint="eastAsia"/>
            <w:lang w:eastAsia="zh-CN"/>
          </w:rPr>
          <w:t>(二)、研发周期长</w:t>
        </w:r>
        <w:r>
          <w:tab/>
        </w:r>
        <w:r>
          <w:fldChar w:fldCharType="begin"/>
        </w:r>
        <w:r>
          <w:instrText xml:space="preserve"> PAGEREF _Toc19445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34" w:history="1">
        <w:r>
          <w:rPr>
            <w:rFonts w:ascii="仿宋" w:eastAsia="仿宋" w:hAnsi="仿宋" w:cs="仿宋" w:hint="eastAsia"/>
            <w:lang w:eastAsia="zh-CN"/>
          </w:rPr>
          <w:t>(三)、市场风险大</w:t>
        </w:r>
        <w:r>
          <w:tab/>
        </w:r>
        <w:r>
          <w:fldChar w:fldCharType="begin"/>
        </w:r>
        <w:r>
          <w:instrText xml:space="preserve"> PAGEREF _Toc5434 \h </w:instrText>
        </w:r>
        <w:r>
          <w:fldChar w:fldCharType="separate"/>
        </w:r>
        <w:r>
          <w:t>38</w:t>
        </w:r>
        <w:r>
          <w:fldChar w:fldCharType="end"/>
        </w:r>
      </w:hyperlink>
    </w:p>
    <w:p>
      <w:pPr>
        <w:pStyle w:val="TOC2"/>
        <w:tabs>
          <w:tab w:val="right" w:leader="dot" w:pos="8306"/>
        </w:tabs>
      </w:pPr>
      <w:hyperlink w:anchor="_Toc28114" w:history="1">
        <w:r>
          <w:rPr>
            <w:rFonts w:ascii="仿宋" w:eastAsia="仿宋" w:hAnsi="仿宋" w:cs="仿宋" w:hint="eastAsia"/>
            <w:lang w:eastAsia="zh-CN"/>
          </w:rPr>
          <w:t>(四)、利润率高</w:t>
        </w:r>
        <w:r>
          <w:tab/>
        </w:r>
        <w:r>
          <w:fldChar w:fldCharType="begin"/>
        </w:r>
        <w:r>
          <w:instrText xml:space="preserve"> PAGEREF _Toc28114 \h </w:instrText>
        </w:r>
        <w:r>
          <w:fldChar w:fldCharType="separate"/>
        </w:r>
        <w:r>
          <w:t>40</w:t>
        </w:r>
        <w:r>
          <w:fldChar w:fldCharType="end"/>
        </w:r>
      </w:hyperlink>
    </w:p>
    <w:p>
      <w:pPr>
        <w:pStyle w:val="TOC1"/>
        <w:tabs>
          <w:tab w:val="right" w:leader="dot" w:pos="8306"/>
        </w:tabs>
      </w:pPr>
      <w:hyperlink w:anchor="_Toc18948" w:history="1">
        <w:r>
          <w:rPr>
            <w:rFonts w:ascii="仿宋" w:eastAsia="仿宋" w:hAnsi="仿宋" w:cs="仿宋" w:hint="eastAsia"/>
            <w:lang w:eastAsia="zh-CN"/>
          </w:rPr>
          <w:t>十一、生产安全保护</w:t>
        </w:r>
        <w:r>
          <w:tab/>
        </w:r>
        <w:r>
          <w:fldChar w:fldCharType="begin"/>
        </w:r>
        <w:r>
          <w:instrText xml:space="preserve"> PAGEREF _Toc18948 \h </w:instrText>
        </w:r>
        <w:r>
          <w:fldChar w:fldCharType="separate"/>
        </w:r>
        <w:r>
          <w:t>42</w:t>
        </w:r>
        <w:r>
          <w:fldChar w:fldCharType="end"/>
        </w:r>
      </w:hyperlink>
    </w:p>
    <w:p>
      <w:pPr>
        <w:pStyle w:val="TOC2"/>
        <w:tabs>
          <w:tab w:val="right" w:leader="dot" w:pos="8306"/>
        </w:tabs>
      </w:pPr>
      <w:hyperlink w:anchor="_Toc14829" w:history="1">
        <w:r>
          <w:rPr>
            <w:rFonts w:ascii="仿宋" w:eastAsia="仿宋" w:hAnsi="仿宋" w:cs="仿宋" w:hint="eastAsia"/>
            <w:lang w:eastAsia="zh-CN"/>
          </w:rPr>
          <w:t>(一)、消防安全</w:t>
        </w:r>
        <w:r>
          <w:tab/>
        </w:r>
        <w:r>
          <w:fldChar w:fldCharType="begin"/>
        </w:r>
        <w:r>
          <w:instrText xml:space="preserve"> PAGEREF _Toc14829 \h </w:instrText>
        </w:r>
        <w:r>
          <w:fldChar w:fldCharType="separate"/>
        </w:r>
        <w:r>
          <w:t>42</w:t>
        </w:r>
        <w:r>
          <w:fldChar w:fldCharType="end"/>
        </w:r>
      </w:hyperlink>
    </w:p>
    <w:p>
      <w:pPr>
        <w:pStyle w:val="TOC2"/>
        <w:tabs>
          <w:tab w:val="right" w:leader="dot" w:pos="8306"/>
        </w:tabs>
      </w:pPr>
      <w:hyperlink w:anchor="_Toc31077" w:history="1">
        <w:r>
          <w:rPr>
            <w:rFonts w:ascii="仿宋" w:eastAsia="仿宋" w:hAnsi="仿宋" w:cs="仿宋" w:hint="eastAsia"/>
            <w:lang w:eastAsia="zh-CN"/>
          </w:rPr>
          <w:t>(二)、防火防爆总图布置措施</w:t>
        </w:r>
        <w:r>
          <w:tab/>
        </w:r>
        <w:r>
          <w:fldChar w:fldCharType="begin"/>
        </w:r>
        <w:r>
          <w:instrText xml:space="preserve"> PAGEREF _Toc31077 \h </w:instrText>
        </w:r>
        <w:r>
          <w:fldChar w:fldCharType="separate"/>
        </w:r>
        <w:r>
          <w:t>44</w:t>
        </w:r>
        <w:r>
          <w:fldChar w:fldCharType="end"/>
        </w:r>
      </w:hyperlink>
    </w:p>
    <w:p>
      <w:pPr>
        <w:pStyle w:val="TOC2"/>
        <w:tabs>
          <w:tab w:val="right" w:leader="dot" w:pos="8306"/>
        </w:tabs>
      </w:pPr>
      <w:hyperlink w:anchor="_Toc30550" w:history="1">
        <w:r>
          <w:rPr>
            <w:rFonts w:ascii="仿宋" w:eastAsia="仿宋" w:hAnsi="仿宋" w:cs="仿宋" w:hint="eastAsia"/>
            <w:lang w:eastAsia="zh-CN"/>
          </w:rPr>
          <w:t>(三)、自然灾害防范措施</w:t>
        </w:r>
        <w:r>
          <w:tab/>
        </w:r>
        <w:r>
          <w:fldChar w:fldCharType="begin"/>
        </w:r>
        <w:r>
          <w:instrText xml:space="preserve"> PAGEREF _Toc30550 \h </w:instrText>
        </w:r>
        <w:r>
          <w:fldChar w:fldCharType="separate"/>
        </w:r>
        <w:r>
          <w:t>45</w:t>
        </w:r>
        <w:r>
          <w:fldChar w:fldCharType="end"/>
        </w:r>
      </w:hyperlink>
    </w:p>
    <w:p>
      <w:pPr>
        <w:pStyle w:val="TOC2"/>
        <w:tabs>
          <w:tab w:val="right" w:leader="dot" w:pos="8306"/>
        </w:tabs>
      </w:pPr>
      <w:hyperlink w:anchor="_Toc19109" w:history="1">
        <w:r>
          <w:rPr>
            <w:rFonts w:ascii="仿宋" w:eastAsia="仿宋" w:hAnsi="仿宋" w:cs="仿宋" w:hint="eastAsia"/>
            <w:lang w:eastAsia="zh-CN"/>
          </w:rPr>
          <w:t>(四)、安全色及安全标志使用要求</w:t>
        </w:r>
        <w:r>
          <w:tab/>
        </w:r>
        <w:r>
          <w:fldChar w:fldCharType="begin"/>
        </w:r>
        <w:r>
          <w:instrText xml:space="preserve"> PAGEREF _Toc19109 \h </w:instrText>
        </w:r>
        <w:r>
          <w:fldChar w:fldCharType="separate"/>
        </w:r>
        <w:r>
          <w:t>46</w:t>
        </w:r>
        <w:r>
          <w:fldChar w:fldCharType="end"/>
        </w:r>
      </w:hyperlink>
    </w:p>
    <w:p>
      <w:pPr>
        <w:pStyle w:val="TOC2"/>
        <w:tabs>
          <w:tab w:val="right" w:leader="dot" w:pos="8306"/>
        </w:tabs>
      </w:pPr>
      <w:hyperlink w:anchor="_Toc8905" w:history="1">
        <w:r>
          <w:rPr>
            <w:rFonts w:ascii="仿宋" w:eastAsia="仿宋" w:hAnsi="仿宋" w:cs="仿宋" w:hint="eastAsia"/>
            <w:lang w:eastAsia="zh-CN"/>
          </w:rPr>
          <w:t>(五)、防尘防毒措施</w:t>
        </w:r>
        <w:r>
          <w:tab/>
        </w:r>
        <w:r>
          <w:fldChar w:fldCharType="begin"/>
        </w:r>
        <w:r>
          <w:instrText xml:space="preserve"> PAGEREF _Toc8905 \h </w:instrText>
        </w:r>
        <w:r>
          <w:fldChar w:fldCharType="separate"/>
        </w:r>
        <w:r>
          <w:t>47</w:t>
        </w:r>
        <w:r>
          <w:fldChar w:fldCharType="end"/>
        </w:r>
      </w:hyperlink>
    </w:p>
    <w:p>
      <w:pPr>
        <w:pStyle w:val="TOC2"/>
        <w:tabs>
          <w:tab w:val="right" w:leader="dot" w:pos="8306"/>
        </w:tabs>
      </w:pPr>
      <w:hyperlink w:anchor="_Toc14297" w:history="1">
        <w:r>
          <w:rPr>
            <w:rFonts w:ascii="仿宋" w:eastAsia="仿宋" w:hAnsi="仿宋" w:cs="仿宋" w:hint="eastAsia"/>
            <w:lang w:eastAsia="zh-CN"/>
          </w:rPr>
          <w:t>(六)、防静电、触电防护及防雷措施</w:t>
        </w:r>
        <w:r>
          <w:tab/>
        </w:r>
        <w:r>
          <w:fldChar w:fldCharType="begin"/>
        </w:r>
        <w:r>
          <w:instrText xml:space="preserve"> PAGEREF _Toc14297 \h </w:instrText>
        </w:r>
        <w:r>
          <w:fldChar w:fldCharType="separate"/>
        </w:r>
        <w:r>
          <w:t>47</w:t>
        </w:r>
        <w:r>
          <w:fldChar w:fldCharType="end"/>
        </w:r>
      </w:hyperlink>
    </w:p>
    <w:p>
      <w:pPr>
        <w:pStyle w:val="TOC2"/>
        <w:tabs>
          <w:tab w:val="right" w:leader="dot" w:pos="8306"/>
        </w:tabs>
      </w:pPr>
      <w:hyperlink w:anchor="_Toc9505" w:history="1">
        <w:r>
          <w:rPr>
            <w:rFonts w:ascii="仿宋" w:eastAsia="仿宋" w:hAnsi="仿宋" w:cs="仿宋" w:hint="eastAsia"/>
            <w:lang w:eastAsia="zh-CN"/>
          </w:rPr>
          <w:t>(七)、机械设备安全保障措施</w:t>
        </w:r>
        <w:r>
          <w:tab/>
        </w:r>
        <w:r>
          <w:fldChar w:fldCharType="begin"/>
        </w:r>
        <w:r>
          <w:instrText xml:space="preserve"> PAGEREF _Toc9505 \h </w:instrText>
        </w:r>
        <w:r>
          <w:fldChar w:fldCharType="separate"/>
        </w:r>
        <w:r>
          <w:t>49</w:t>
        </w:r>
        <w:r>
          <w:fldChar w:fldCharType="end"/>
        </w:r>
      </w:hyperlink>
    </w:p>
    <w:p>
      <w:pPr>
        <w:pStyle w:val="TOC1"/>
        <w:tabs>
          <w:tab w:val="right" w:leader="dot" w:pos="8306"/>
        </w:tabs>
      </w:pPr>
      <w:hyperlink w:anchor="_Toc2314" w:history="1">
        <w:r>
          <w:rPr>
            <w:rFonts w:ascii="仿宋" w:eastAsia="仿宋" w:hAnsi="仿宋" w:cs="仿宋" w:hint="eastAsia"/>
            <w:lang w:eastAsia="zh-CN"/>
          </w:rPr>
          <w:t>十二、电主轴项目经营效益</w:t>
        </w:r>
        <w:r>
          <w:tab/>
        </w:r>
        <w:r>
          <w:fldChar w:fldCharType="begin"/>
        </w:r>
        <w:r>
          <w:instrText xml:space="preserve"> PAGEREF _Toc2314 \h </w:instrText>
        </w:r>
        <w:r>
          <w:fldChar w:fldCharType="separate"/>
        </w:r>
        <w:r>
          <w:t>50</w:t>
        </w:r>
        <w:r>
          <w:fldChar w:fldCharType="end"/>
        </w:r>
      </w:hyperlink>
    </w:p>
    <w:p>
      <w:pPr>
        <w:pStyle w:val="TOC2"/>
        <w:tabs>
          <w:tab w:val="right" w:leader="dot" w:pos="8306"/>
        </w:tabs>
      </w:pPr>
      <w:hyperlink w:anchor="_Toc1663" w:history="1">
        <w:r>
          <w:rPr>
            <w:rFonts w:ascii="仿宋" w:eastAsia="仿宋" w:hAnsi="仿宋" w:cs="仿宋" w:hint="eastAsia"/>
            <w:lang w:eastAsia="zh-CN"/>
          </w:rPr>
          <w:t>(一)、经济评价财务测算</w:t>
        </w:r>
        <w:r>
          <w:tab/>
        </w:r>
        <w:r>
          <w:fldChar w:fldCharType="begin"/>
        </w:r>
        <w:r>
          <w:instrText xml:space="preserve"> PAGEREF _Toc1663 \h </w:instrText>
        </w:r>
        <w:r>
          <w:fldChar w:fldCharType="separate"/>
        </w:r>
        <w:r>
          <w:t>50</w:t>
        </w:r>
        <w:r>
          <w:fldChar w:fldCharType="end"/>
        </w:r>
      </w:hyperlink>
    </w:p>
    <w:p>
      <w:pPr>
        <w:pStyle w:val="TOC2"/>
        <w:tabs>
          <w:tab w:val="right" w:leader="dot" w:pos="8306"/>
        </w:tabs>
      </w:pPr>
      <w:hyperlink w:anchor="_Toc19780" w:history="1">
        <w:r>
          <w:rPr>
            <w:rFonts w:ascii="仿宋" w:eastAsia="仿宋" w:hAnsi="仿宋" w:cs="仿宋" w:hint="eastAsia"/>
            <w:lang w:eastAsia="zh-CN"/>
          </w:rPr>
          <w:t>(二)、电主轴项目盈利能力分析</w:t>
        </w:r>
        <w:r>
          <w:tab/>
        </w:r>
        <w:r>
          <w:fldChar w:fldCharType="begin"/>
        </w:r>
        <w:r>
          <w:instrText xml:space="preserve"> PAGEREF _Toc19780 \h </w:instrText>
        </w:r>
        <w:r>
          <w:fldChar w:fldCharType="separate"/>
        </w:r>
        <w:r>
          <w:t>51</w:t>
        </w:r>
        <w:r>
          <w:fldChar w:fldCharType="end"/>
        </w:r>
      </w:hyperlink>
    </w:p>
    <w:p>
      <w:pPr>
        <w:pStyle w:val="TOC1"/>
        <w:tabs>
          <w:tab w:val="right" w:leader="dot" w:pos="8306"/>
        </w:tabs>
      </w:pPr>
      <w:hyperlink w:anchor="_Toc19322" w:history="1">
        <w:r>
          <w:rPr>
            <w:rFonts w:ascii="仿宋" w:eastAsia="仿宋" w:hAnsi="仿宋" w:cs="仿宋" w:hint="eastAsia"/>
            <w:lang w:eastAsia="zh-CN"/>
          </w:rPr>
          <w:t>十三、电主轴项目工程方案分析</w:t>
        </w:r>
        <w:r>
          <w:tab/>
        </w:r>
        <w:r>
          <w:fldChar w:fldCharType="begin"/>
        </w:r>
        <w:r>
          <w:instrText xml:space="preserve"> PAGEREF _Toc19322 \h </w:instrText>
        </w:r>
        <w:r>
          <w:fldChar w:fldCharType="separate"/>
        </w:r>
        <w:r>
          <w:t>52</w:t>
        </w:r>
        <w:r>
          <w:fldChar w:fldCharType="end"/>
        </w:r>
      </w:hyperlink>
    </w:p>
    <w:p>
      <w:pPr>
        <w:pStyle w:val="TOC2"/>
        <w:tabs>
          <w:tab w:val="right" w:leader="dot" w:pos="8306"/>
        </w:tabs>
      </w:pPr>
      <w:hyperlink w:anchor="_Toc26997" w:history="1">
        <w:r>
          <w:rPr>
            <w:rFonts w:ascii="仿宋" w:eastAsia="仿宋" w:hAnsi="仿宋" w:cs="仿宋" w:hint="eastAsia"/>
            <w:lang w:eastAsia="zh-CN"/>
          </w:rPr>
          <w:t>(一)、建筑工程设计原则</w:t>
        </w:r>
        <w:r>
          <w:tab/>
        </w:r>
        <w:r>
          <w:fldChar w:fldCharType="begin"/>
        </w:r>
        <w:r>
          <w:instrText xml:space="preserve"> PAGEREF _Toc26997 \h </w:instrText>
        </w:r>
        <w:r>
          <w:fldChar w:fldCharType="separate"/>
        </w:r>
        <w:r>
          <w:t>52</w:t>
        </w:r>
        <w:r>
          <w:fldChar w:fldCharType="end"/>
        </w:r>
      </w:hyperlink>
    </w:p>
    <w:p>
      <w:pPr>
        <w:pStyle w:val="TOC2"/>
        <w:tabs>
          <w:tab w:val="right" w:leader="dot" w:pos="8306"/>
        </w:tabs>
      </w:pPr>
      <w:hyperlink w:anchor="_Toc21788" w:history="1">
        <w:r>
          <w:rPr>
            <w:rFonts w:ascii="仿宋" w:eastAsia="仿宋" w:hAnsi="仿宋" w:cs="仿宋" w:hint="eastAsia"/>
            <w:lang w:eastAsia="zh-CN"/>
          </w:rPr>
          <w:t>(二)、土建工程建设指标</w:t>
        </w:r>
        <w:r>
          <w:tab/>
        </w:r>
        <w:r>
          <w:fldChar w:fldCharType="begin"/>
        </w:r>
        <w:r>
          <w:instrText xml:space="preserve"> PAGEREF _Toc21788 \h </w:instrText>
        </w:r>
        <w:r>
          <w:fldChar w:fldCharType="separate"/>
        </w:r>
        <w:r>
          <w:t>55</w:t>
        </w:r>
        <w:r>
          <w:fldChar w:fldCharType="end"/>
        </w:r>
      </w:hyperlink>
    </w:p>
    <w:p>
      <w:pPr>
        <w:pStyle w:val="TOC1"/>
        <w:tabs>
          <w:tab w:val="right" w:leader="dot" w:pos="8306"/>
        </w:tabs>
      </w:pPr>
      <w:hyperlink w:anchor="_Toc21262" w:history="1">
        <w:r>
          <w:rPr>
            <w:rFonts w:ascii="仿宋" w:eastAsia="仿宋" w:hAnsi="仿宋" w:cs="仿宋" w:hint="eastAsia"/>
            <w:lang w:eastAsia="zh-CN"/>
          </w:rPr>
          <w:t>十四、电主轴项目实施时间节点</w:t>
        </w:r>
        <w:r>
          <w:tab/>
        </w:r>
        <w:r>
          <w:fldChar w:fldCharType="begin"/>
        </w:r>
        <w:r>
          <w:instrText xml:space="preserve"> PAGEREF _Toc21262 \h </w:instrText>
        </w:r>
        <w:r>
          <w:fldChar w:fldCharType="separate"/>
        </w:r>
        <w:r>
          <w:t>57</w:t>
        </w:r>
        <w:r>
          <w:fldChar w:fldCharType="end"/>
        </w:r>
      </w:hyperlink>
    </w:p>
    <w:p>
      <w:pPr>
        <w:pStyle w:val="TOC2"/>
        <w:tabs>
          <w:tab w:val="right" w:leader="dot" w:pos="8306"/>
        </w:tabs>
      </w:pPr>
      <w:hyperlink w:anchor="_Toc8566" w:history="1">
        <w:r>
          <w:rPr>
            <w:rFonts w:ascii="仿宋" w:eastAsia="仿宋" w:hAnsi="仿宋" w:cs="仿宋" w:hint="eastAsia"/>
            <w:lang w:eastAsia="zh-CN"/>
          </w:rPr>
          <w:t>(一)、电主轴项目启动阶段时间节点</w:t>
        </w:r>
        <w:r>
          <w:tab/>
        </w:r>
        <w:r>
          <w:fldChar w:fldCharType="begin"/>
        </w:r>
        <w:r>
          <w:instrText xml:space="preserve"> PAGEREF _Toc8566 \h </w:instrText>
        </w:r>
        <w:r>
          <w:fldChar w:fldCharType="separate"/>
        </w:r>
        <w:r>
          <w:t>57</w:t>
        </w:r>
        <w:r>
          <w:fldChar w:fldCharType="end"/>
        </w:r>
      </w:hyperlink>
    </w:p>
    <w:p>
      <w:pPr>
        <w:pStyle w:val="TOC2"/>
        <w:tabs>
          <w:tab w:val="right" w:leader="dot" w:pos="8306"/>
        </w:tabs>
      </w:pPr>
      <w:hyperlink w:anchor="_Toc31924" w:history="1">
        <w:r>
          <w:rPr>
            <w:rFonts w:ascii="仿宋" w:eastAsia="仿宋" w:hAnsi="仿宋" w:cs="仿宋" w:hint="eastAsia"/>
            <w:lang w:eastAsia="zh-CN"/>
          </w:rPr>
          <w:t>(二)、电主轴项目执行阶段时间节点</w:t>
        </w:r>
        <w:r>
          <w:tab/>
        </w:r>
        <w:r>
          <w:fldChar w:fldCharType="begin"/>
        </w:r>
        <w:r>
          <w:instrText xml:space="preserve"> PAGEREF _Toc31924 \h </w:instrText>
        </w:r>
        <w:r>
          <w:fldChar w:fldCharType="separate"/>
        </w:r>
        <w:r>
          <w:t>58</w:t>
        </w:r>
        <w:r>
          <w:fldChar w:fldCharType="end"/>
        </w:r>
      </w:hyperlink>
    </w:p>
    <w:p>
      <w:pPr>
        <w:pStyle w:val="TOC2"/>
        <w:tabs>
          <w:tab w:val="right" w:leader="dot" w:pos="8306"/>
        </w:tabs>
      </w:pPr>
      <w:hyperlink w:anchor="_Toc31241" w:history="1">
        <w:r>
          <w:rPr>
            <w:rFonts w:ascii="仿宋" w:eastAsia="仿宋" w:hAnsi="仿宋" w:cs="仿宋" w:hint="eastAsia"/>
            <w:lang w:eastAsia="zh-CN"/>
          </w:rPr>
          <w:t>(三)、电主轴项目完成阶段时间节点</w:t>
        </w:r>
        <w:r>
          <w:tab/>
        </w:r>
        <w:r>
          <w:fldChar w:fldCharType="begin"/>
        </w:r>
        <w:r>
          <w:instrText xml:space="preserve"> PAGEREF _Toc31241 \h </w:instrText>
        </w:r>
        <w:r>
          <w:fldChar w:fldCharType="separate"/>
        </w:r>
        <w:r>
          <w:t>59</w:t>
        </w:r>
        <w:r>
          <w:fldChar w:fldCharType="end"/>
        </w:r>
      </w:hyperlink>
    </w:p>
    <w:p>
      <w:pPr>
        <w:pStyle w:val="TOC1"/>
        <w:tabs>
          <w:tab w:val="right" w:leader="dot" w:pos="8306"/>
        </w:tabs>
      </w:pPr>
      <w:hyperlink w:anchor="_Toc28046" w:history="1">
        <w:r>
          <w:rPr>
            <w:rFonts w:ascii="仿宋" w:eastAsia="仿宋" w:hAnsi="仿宋" w:cs="仿宋" w:hint="eastAsia"/>
            <w:lang w:eastAsia="zh-CN"/>
          </w:rPr>
          <w:t>十五、质量管理体系</w:t>
        </w:r>
        <w:r>
          <w:tab/>
        </w:r>
        <w:r>
          <w:fldChar w:fldCharType="begin"/>
        </w:r>
        <w:r>
          <w:instrText xml:space="preserve"> PAGEREF _Toc28046 \h </w:instrText>
        </w:r>
        <w:r>
          <w:fldChar w:fldCharType="separate"/>
        </w:r>
        <w:r>
          <w:t>60</w:t>
        </w:r>
        <w:r>
          <w:fldChar w:fldCharType="end"/>
        </w:r>
      </w:hyperlink>
    </w:p>
    <w:p>
      <w:pPr>
        <w:pStyle w:val="TOC2"/>
        <w:tabs>
          <w:tab w:val="right" w:leader="dot" w:pos="8306"/>
        </w:tabs>
      </w:pPr>
      <w:hyperlink w:anchor="_Toc18017" w:history="1">
        <w:r>
          <w:rPr>
            <w:rFonts w:ascii="仿宋" w:eastAsia="仿宋" w:hAnsi="仿宋" w:cs="仿宋" w:hint="eastAsia"/>
            <w:lang w:eastAsia="zh-CN"/>
          </w:rPr>
          <w:t>(一)、质量目标与方针</w:t>
        </w:r>
        <w:r>
          <w:tab/>
        </w:r>
        <w:r>
          <w:fldChar w:fldCharType="begin"/>
        </w:r>
        <w:r>
          <w:instrText xml:space="preserve"> PAGEREF _Toc18017 \h </w:instrText>
        </w:r>
        <w:r>
          <w:fldChar w:fldCharType="separate"/>
        </w:r>
        <w:r>
          <w:t>60</w:t>
        </w:r>
        <w:r>
          <w:fldChar w:fldCharType="end"/>
        </w:r>
      </w:hyperlink>
    </w:p>
    <w:p>
      <w:pPr>
        <w:pStyle w:val="TOC2"/>
        <w:tabs>
          <w:tab w:val="right" w:leader="dot" w:pos="8306"/>
        </w:tabs>
      </w:pPr>
      <w:hyperlink w:anchor="_Toc32755" w:history="1">
        <w:r>
          <w:rPr>
            <w:rFonts w:ascii="仿宋" w:eastAsia="仿宋" w:hAnsi="仿宋" w:cs="仿宋" w:hint="eastAsia"/>
            <w:lang w:eastAsia="zh-CN"/>
          </w:rPr>
          <w:t>(二)、质量管理责任</w:t>
        </w:r>
        <w:r>
          <w:tab/>
        </w:r>
        <w:r>
          <w:fldChar w:fldCharType="begin"/>
        </w:r>
        <w:r>
          <w:instrText xml:space="preserve"> PAGEREF _Toc32755 \h </w:instrText>
        </w:r>
        <w:r>
          <w:fldChar w:fldCharType="separate"/>
        </w:r>
        <w:r>
          <w:t>61</w:t>
        </w:r>
        <w:r>
          <w:fldChar w:fldCharType="end"/>
        </w:r>
      </w:hyperlink>
    </w:p>
    <w:p>
      <w:pPr>
        <w:pStyle w:val="TOC2"/>
        <w:tabs>
          <w:tab w:val="right" w:leader="dot" w:pos="8306"/>
        </w:tabs>
      </w:pPr>
      <w:hyperlink w:anchor="_Toc11405" w:history="1">
        <w:r>
          <w:rPr>
            <w:rFonts w:ascii="仿宋" w:eastAsia="仿宋" w:hAnsi="仿宋" w:cs="仿宋" w:hint="eastAsia"/>
            <w:lang w:eastAsia="zh-CN"/>
          </w:rPr>
          <w:t>(三)、质量管理体系文件</w:t>
        </w:r>
        <w:r>
          <w:tab/>
        </w:r>
        <w:r>
          <w:fldChar w:fldCharType="begin"/>
        </w:r>
        <w:r>
          <w:instrText xml:space="preserve"> PAGEREF _Toc11405 \h </w:instrText>
        </w:r>
        <w:r>
          <w:fldChar w:fldCharType="separate"/>
        </w:r>
        <w:r>
          <w:t>62</w:t>
        </w:r>
        <w:r>
          <w:fldChar w:fldCharType="end"/>
        </w:r>
      </w:hyperlink>
    </w:p>
    <w:p>
      <w:pPr>
        <w:pStyle w:val="TOC2"/>
        <w:tabs>
          <w:tab w:val="right" w:leader="dot" w:pos="8306"/>
        </w:tabs>
      </w:pPr>
      <w:hyperlink w:anchor="_Toc27261" w:history="1">
        <w:r>
          <w:rPr>
            <w:rFonts w:ascii="仿宋" w:eastAsia="仿宋" w:hAnsi="仿宋" w:cs="仿宋" w:hint="eastAsia"/>
            <w:lang w:eastAsia="zh-CN"/>
          </w:rPr>
          <w:t>(四)、质量培训与教育</w:t>
        </w:r>
        <w:r>
          <w:tab/>
        </w:r>
        <w:r>
          <w:fldChar w:fldCharType="begin"/>
        </w:r>
        <w:r>
          <w:instrText xml:space="preserve"> PAGEREF _Toc27261 \h </w:instrText>
        </w:r>
        <w:r>
          <w:fldChar w:fldCharType="separate"/>
        </w:r>
        <w:r>
          <w:t>65</w:t>
        </w:r>
        <w:r>
          <w:fldChar w:fldCharType="end"/>
        </w:r>
      </w:hyperlink>
    </w:p>
    <w:p>
      <w:pPr>
        <w:pStyle w:val="TOC2"/>
        <w:tabs>
          <w:tab w:val="right" w:leader="dot" w:pos="8306"/>
        </w:tabs>
      </w:pPr>
      <w:hyperlink w:anchor="_Toc13919" w:history="1">
        <w:r>
          <w:rPr>
            <w:rFonts w:ascii="仿宋" w:eastAsia="仿宋" w:hAnsi="仿宋" w:cs="仿宋" w:hint="eastAsia"/>
            <w:lang w:eastAsia="zh-CN"/>
          </w:rPr>
          <w:t>(五)、质量审核与评价</w:t>
        </w:r>
        <w:r>
          <w:tab/>
        </w:r>
        <w:r>
          <w:fldChar w:fldCharType="begin"/>
        </w:r>
        <w:r>
          <w:instrText xml:space="preserve"> PAGEREF _Toc13919 \h </w:instrText>
        </w:r>
        <w:r>
          <w:fldChar w:fldCharType="separate"/>
        </w:r>
        <w:r>
          <w:t>66</w:t>
        </w:r>
        <w:r>
          <w:fldChar w:fldCharType="end"/>
        </w:r>
      </w:hyperlink>
    </w:p>
    <w:p>
      <w:pPr>
        <w:pStyle w:val="TOC2"/>
        <w:tabs>
          <w:tab w:val="right" w:leader="dot" w:pos="8306"/>
        </w:tabs>
      </w:pPr>
      <w:hyperlink w:anchor="_Toc3796" w:history="1">
        <w:r>
          <w:rPr>
            <w:rFonts w:ascii="仿宋" w:eastAsia="仿宋" w:hAnsi="仿宋" w:cs="仿宋" w:hint="eastAsia"/>
            <w:lang w:eastAsia="zh-CN"/>
          </w:rPr>
          <w:t>(六)、不符合与纠正措施</w:t>
        </w:r>
        <w:r>
          <w:tab/>
        </w:r>
        <w:r>
          <w:fldChar w:fldCharType="begin"/>
        </w:r>
        <w:r>
          <w:instrText xml:space="preserve"> PAGEREF _Toc3796 \h </w:instrText>
        </w:r>
        <w:r>
          <w:fldChar w:fldCharType="separate"/>
        </w:r>
        <w:r>
          <w:t>67</w:t>
        </w:r>
        <w:r>
          <w:fldChar w:fldCharType="end"/>
        </w:r>
      </w:hyperlink>
    </w:p>
    <w:p>
      <w:pPr>
        <w:pStyle w:val="TOC1"/>
        <w:tabs>
          <w:tab w:val="right" w:leader="dot" w:pos="8306"/>
        </w:tabs>
      </w:pPr>
      <w:hyperlink w:anchor="_Toc10644" w:history="1">
        <w:r>
          <w:rPr>
            <w:rFonts w:ascii="仿宋" w:eastAsia="仿宋" w:hAnsi="仿宋" w:cs="仿宋" w:hint="eastAsia"/>
            <w:lang w:eastAsia="zh-CN"/>
          </w:rPr>
          <w:t>十六、电主轴项目变更管理</w:t>
        </w:r>
        <w:r>
          <w:tab/>
        </w:r>
        <w:r>
          <w:fldChar w:fldCharType="begin"/>
        </w:r>
        <w:r>
          <w:instrText xml:space="preserve"> PAGEREF _Toc10644 \h </w:instrText>
        </w:r>
        <w:r>
          <w:fldChar w:fldCharType="separate"/>
        </w:r>
        <w:r>
          <w:t>68</w:t>
        </w:r>
        <w:r>
          <w:fldChar w:fldCharType="end"/>
        </w:r>
      </w:hyperlink>
    </w:p>
    <w:p>
      <w:pPr>
        <w:pStyle w:val="TOC2"/>
        <w:tabs>
          <w:tab w:val="right" w:leader="dot" w:pos="8306"/>
        </w:tabs>
      </w:pPr>
      <w:hyperlink w:anchor="_Toc9131" w:history="1">
        <w:r>
          <w:rPr>
            <w:rFonts w:ascii="仿宋" w:eastAsia="仿宋" w:hAnsi="仿宋" w:cs="仿宋" w:hint="eastAsia"/>
            <w:lang w:eastAsia="zh-CN"/>
          </w:rPr>
          <w:t>(一)、变更申请与评估</w:t>
        </w:r>
        <w:r>
          <w:tab/>
        </w:r>
        <w:r>
          <w:fldChar w:fldCharType="begin"/>
        </w:r>
        <w:r>
          <w:instrText xml:space="preserve"> PAGEREF _Toc9131 \h </w:instrText>
        </w:r>
        <w:r>
          <w:fldChar w:fldCharType="separate"/>
        </w:r>
        <w:r>
          <w:t>68</w:t>
        </w:r>
        <w:r>
          <w:fldChar w:fldCharType="end"/>
        </w:r>
      </w:hyperlink>
    </w:p>
    <w:p>
      <w:pPr>
        <w:pStyle w:val="TOC2"/>
        <w:tabs>
          <w:tab w:val="right" w:leader="dot" w:pos="8306"/>
        </w:tabs>
      </w:pPr>
      <w:hyperlink w:anchor="_Toc29267" w:history="1">
        <w:r>
          <w:rPr>
            <w:rFonts w:ascii="仿宋" w:eastAsia="仿宋" w:hAnsi="仿宋" w:cs="仿宋" w:hint="eastAsia"/>
            <w:lang w:eastAsia="zh-CN"/>
          </w:rPr>
          <w:t>(二)、变更实施与控制</w:t>
        </w:r>
        <w:r>
          <w:tab/>
        </w:r>
        <w:r>
          <w:fldChar w:fldCharType="begin"/>
        </w:r>
        <w:r>
          <w:instrText xml:space="preserve"> PAGEREF _Toc29267 \h </w:instrText>
        </w:r>
        <w:r>
          <w:fldChar w:fldCharType="separate"/>
        </w:r>
        <w:r>
          <w:t>68</w:t>
        </w:r>
        <w:r>
          <w:fldChar w:fldCharType="end"/>
        </w:r>
      </w:hyperlink>
    </w:p>
    <w:p>
      <w:pPr>
        <w:pStyle w:val="TOC1"/>
        <w:tabs>
          <w:tab w:val="right" w:leader="dot" w:pos="8306"/>
        </w:tabs>
      </w:pPr>
      <w:hyperlink w:anchor="_Toc15298" w:history="1">
        <w:r>
          <w:rPr>
            <w:rFonts w:ascii="仿宋" w:eastAsia="仿宋" w:hAnsi="仿宋" w:cs="仿宋" w:hint="eastAsia"/>
            <w:lang w:eastAsia="zh-CN"/>
          </w:rPr>
          <w:t>十七、电主轴项目治理与监督</w:t>
        </w:r>
        <w:r>
          <w:tab/>
        </w:r>
        <w:r>
          <w:fldChar w:fldCharType="begin"/>
        </w:r>
        <w:r>
          <w:instrText xml:space="preserve"> PAGEREF _Toc15298 \h </w:instrText>
        </w:r>
        <w:r>
          <w:fldChar w:fldCharType="separate"/>
        </w:r>
        <w:r>
          <w:t>69</w:t>
        </w:r>
        <w:r>
          <w:fldChar w:fldCharType="end"/>
        </w:r>
      </w:hyperlink>
    </w:p>
    <w:p>
      <w:pPr>
        <w:pStyle w:val="TOC2"/>
        <w:tabs>
          <w:tab w:val="right" w:leader="dot" w:pos="8306"/>
        </w:tabs>
      </w:pPr>
      <w:hyperlink w:anchor="_Toc15023" w:history="1">
        <w:r>
          <w:rPr>
            <w:rFonts w:ascii="仿宋" w:eastAsia="仿宋" w:hAnsi="仿宋" w:cs="仿宋" w:hint="eastAsia"/>
            <w:lang w:eastAsia="zh-CN"/>
          </w:rPr>
          <w:t>(一)、电主轴项目治理结构</w:t>
        </w:r>
        <w:r>
          <w:tab/>
        </w:r>
        <w:r>
          <w:fldChar w:fldCharType="begin"/>
        </w:r>
        <w:r>
          <w:instrText xml:space="preserve"> PAGEREF _Toc15023 \h </w:instrText>
        </w:r>
        <w:r>
          <w:fldChar w:fldCharType="separate"/>
        </w:r>
        <w:r>
          <w:t>69</w:t>
        </w:r>
        <w:r>
          <w:fldChar w:fldCharType="end"/>
        </w:r>
      </w:hyperlink>
    </w:p>
    <w:p>
      <w:pPr>
        <w:pStyle w:val="TOC2"/>
        <w:tabs>
          <w:tab w:val="right" w:leader="dot" w:pos="8306"/>
        </w:tabs>
      </w:pPr>
      <w:hyperlink w:anchor="_Toc31216" w:history="1">
        <w:r>
          <w:rPr>
            <w:rFonts w:ascii="仿宋" w:eastAsia="仿宋" w:hAnsi="仿宋" w:cs="仿宋" w:hint="eastAsia"/>
            <w:lang w:eastAsia="zh-CN"/>
          </w:rPr>
          <w:t>(二)、监督与审计</w:t>
        </w:r>
        <w:r>
          <w:tab/>
        </w:r>
        <w:r>
          <w:fldChar w:fldCharType="begin"/>
        </w:r>
        <w:r>
          <w:instrText xml:space="preserve"> PAGEREF _Toc31216 \h </w:instrText>
        </w:r>
        <w:r>
          <w:fldChar w:fldCharType="separate"/>
        </w:r>
        <w:r>
          <w:t>70</w:t>
        </w:r>
        <w:r>
          <w:fldChar w:fldCharType="end"/>
        </w:r>
      </w:hyperlink>
    </w:p>
    <w:p>
      <w:pPr>
        <w:pStyle w:val="TOC1"/>
        <w:tabs>
          <w:tab w:val="right" w:leader="dot" w:pos="8306"/>
        </w:tabs>
      </w:pPr>
      <w:hyperlink w:anchor="_Toc24320" w:history="1">
        <w:r>
          <w:rPr>
            <w:rFonts w:ascii="仿宋" w:eastAsia="仿宋" w:hAnsi="仿宋" w:cs="仿宋" w:hint="eastAsia"/>
            <w:lang w:eastAsia="zh-CN"/>
          </w:rPr>
          <w:t>十八、风险识别与分类</w:t>
        </w:r>
        <w:r>
          <w:tab/>
        </w:r>
        <w:r>
          <w:fldChar w:fldCharType="begin"/>
        </w:r>
        <w:r>
          <w:instrText xml:space="preserve"> PAGEREF _Toc24320 \h </w:instrText>
        </w:r>
        <w:r>
          <w:fldChar w:fldCharType="separate"/>
        </w:r>
        <w:r>
          <w:t>72</w:t>
        </w:r>
        <w:r>
          <w:fldChar w:fldCharType="end"/>
        </w:r>
      </w:hyperlink>
    </w:p>
    <w:p>
      <w:pPr>
        <w:pStyle w:val="TOC2"/>
        <w:tabs>
          <w:tab w:val="right" w:leader="dot" w:pos="8306"/>
        </w:tabs>
      </w:pPr>
      <w:hyperlink w:anchor="_Toc642" w:history="1">
        <w:r>
          <w:rPr>
            <w:rFonts w:ascii="仿宋" w:eastAsia="仿宋" w:hAnsi="仿宋" w:cs="仿宋" w:hint="eastAsia"/>
            <w:lang w:eastAsia="zh-CN"/>
          </w:rPr>
          <w:t>(一)、风险识别</w:t>
        </w:r>
        <w:r>
          <w:tab/>
        </w:r>
        <w:r>
          <w:fldChar w:fldCharType="begin"/>
        </w:r>
        <w:r>
          <w:instrText xml:space="preserve"> PAGEREF _Toc642 \h </w:instrText>
        </w:r>
        <w:r>
          <w:fldChar w:fldCharType="separate"/>
        </w:r>
        <w:r>
          <w:t>72</w:t>
        </w:r>
        <w:r>
          <w:fldChar w:fldCharType="end"/>
        </w:r>
      </w:hyperlink>
    </w:p>
    <w:p>
      <w:pPr>
        <w:pStyle w:val="TOC2"/>
        <w:tabs>
          <w:tab w:val="right" w:leader="dot" w:pos="8306"/>
        </w:tabs>
      </w:pPr>
      <w:hyperlink w:anchor="_Toc11867" w:history="1">
        <w:r>
          <w:rPr>
            <w:rFonts w:ascii="仿宋" w:eastAsia="仿宋" w:hAnsi="仿宋" w:cs="仿宋" w:hint="eastAsia"/>
            <w:lang w:eastAsia="zh-CN"/>
          </w:rPr>
          <w:t>(二)、风险分类</w:t>
        </w:r>
        <w:r>
          <w:tab/>
        </w:r>
        <w:r>
          <w:fldChar w:fldCharType="begin"/>
        </w:r>
        <w:r>
          <w:instrText xml:space="preserve"> PAGEREF _Toc11867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631"/>
      <w:r>
        <w:rPr>
          <w:rFonts w:ascii="仿宋" w:eastAsia="仿宋" w:hAnsi="仿宋" w:cs="仿宋" w:hint="eastAsia"/>
          <w:sz w:val="28"/>
          <w:lang w:eastAsia="zh-CN"/>
        </w:rPr>
        <w:t>一、电主轴项目可持续发展</w:t>
      </w:r>
      <w:bookmarkEnd w:id="2"/>
    </w:p>
    <w:p>
      <w:pPr>
        <w:pStyle w:val="Heading2"/>
        <w:rPr>
          <w:rFonts w:ascii="仿宋" w:eastAsia="仿宋" w:hAnsi="仿宋" w:cs="仿宋" w:hint="eastAsia"/>
          <w:lang w:eastAsia="zh-CN"/>
        </w:rPr>
      </w:pPr>
      <w:bookmarkStart w:id="3" w:name="_Toc294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主轴项目中，电主轴项目团队着眼于未来，明确了可持续发展的战略方向。制定的具体可持续发展目标包括降低资源使用、采用环保技术、最大化社会效益等。这一步骤不仅有助于电主轴项目在环保和社会责任方面达到最高标准，也为未来提供了明确的指引，确保电主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可持续实践的融入电主轴项目管理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主轴项目管理周期。从电主轴项目规划开始，电主轴项目团队就考虑了环境和社会的因素。在执行阶段，电主轴项目团队积极推动绿色技术的应用，优化资源利用。此外，关注员工的社会责任，通过培训和沟通活动提高员工对可持续发展的认知，使他们能够在日常工作中践行可持续实践。这些举措不仅为电主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07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扎根于电主轴项目的可持续发展理念，我们深信环保与社会责任是电主轴项目成功的关键支柱。在电主轴项目的每一步，我们都致力于通过创新和实践，履行对环境和社会的坚定责任。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团队通过引入先进的环保技术、建立高效的废物处理系统以及推动能源节约措施，积极履行环保责任。定期的环保监测和评估确保电主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不仅致力于自身可持续发展，还注重对社会的回馈。通过支持社区电主轴项目、参与慈善事业、提供培训机会等方式，电主轴项目积极履行社会责任。与当地社区建立积极互动，关注员工的工作与生活平衡，以及员工的身心健康，是电主轴项目在社会责任层面的关键举措。这样的实践不仅增强了电主轴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4794"/>
      <w:r>
        <w:rPr>
          <w:rFonts w:ascii="仿宋" w:eastAsia="仿宋" w:hAnsi="仿宋" w:cs="仿宋" w:hint="eastAsia"/>
          <w:sz w:val="28"/>
          <w:lang w:eastAsia="zh-CN"/>
        </w:rPr>
        <w:t>二、电主轴项目危机管理</w:t>
      </w:r>
      <w:bookmarkEnd w:id="5"/>
    </w:p>
    <w:p>
      <w:pPr>
        <w:pStyle w:val="Heading2"/>
        <w:rPr>
          <w:rFonts w:ascii="仿宋" w:eastAsia="仿宋" w:hAnsi="仿宋" w:cs="仿宋" w:hint="eastAsia"/>
          <w:lang w:eastAsia="zh-CN"/>
        </w:rPr>
      </w:pPr>
      <w:bookmarkStart w:id="6" w:name="_Toc2291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主轴项目危机管理中，危机预警与识别是确保电主轴项目稳健运行的核心步骤。通过建立全面的监测机制，电主轴项目团队旨在及时发现和理解潜在的风险和危机因素，以便采取及时的预防和应对措施，确保电主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首先，通过深入的风险评估，电主轴项目团队全面分析了整个电主轴项目和各个阶段可能存在的威胁。这包括准确评估每个潜在风险的发生概率和可能影响的程度，为后续危机预警提供了有力支持。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主轴项目团队着重于明确定义电主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主轴项目进展的持续监控，团队能够及时发现潜在问题并作出迅速反应。电主轴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在这一阶段，团队的专业素养和反应速度将发挥至关重要的作用，以确保潜在危机能够在初期得到有效的处理，最大程度地减轻负面影响。通过危机预警与识别，电主轴项目得以更有序、可控地推进。</w:t>
      </w:r>
    </w:p>
    <w:p>
      <w:pPr>
        <w:pStyle w:val="Heading2"/>
        <w:ind w:firstLine="560" w:firstLineChars="200"/>
        <w:rPr>
          <w:rFonts w:ascii="仿宋" w:eastAsia="仿宋" w:hAnsi="仿宋" w:cs="仿宋" w:hint="eastAsia"/>
          <w:sz w:val="28"/>
          <w:lang w:eastAsia="zh-CN"/>
        </w:rPr>
      </w:pPr>
      <w:bookmarkStart w:id="7" w:name="_Toc2278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在危机发生时，电主轴项目团队立即行动，成立了应急小组。该小组的任务是迅速制定并实施紧急应对措施，以最小化潜在损失。以下是采取的主要措施：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暂停电主轴项目进度：为遏制危机蔓延，电主轴项目暂时停止进行，以便全面评估当前状况。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资源重新分配：重新评估电主轴项目资源的分配，确保最大限度地减小损失。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实时沟通：与关键利益相关者建立实时沟通机制，向他们传递电主轴项目危机的实际状况，保障电主轴项目核心利益。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在紧急应对的同时，电主轴项目团队强调了团队协作和有效沟通的重要性。以下是团队协作的关键举措：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信息共享机制：建立了信息共享平台，确保团队成员能够及时获取电主轴项目危机的实时信息。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领导者沟通：电主轴项目领导者通过定期会议和即时沟通工具，指导团队应对危机，保持团队稳定运行。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随着危机得到初步控制，电主轴项目团队转向制定恢复计划，以确保电主轴项目能够从中迅速恢复。主要恢复计划包括：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修复受损的进度计划：重新评估电主轴项目进度，制定修复计划，确保电主轴项目尽快回归正常进程。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重新调整资源分配：优化资源分配，确保电主轴项目在有限资源下高效运转。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风险管理机制加强：对电主轴项目风险进行全面评估，制定更强化的风险管理策略，以预防未来可能的危机。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3366"/>
      <w:r>
        <w:rPr>
          <w:rFonts w:ascii="仿宋" w:eastAsia="仿宋" w:hAnsi="仿宋" w:cs="仿宋" w:hint="eastAsia"/>
          <w:sz w:val="28"/>
          <w:lang w:eastAsia="zh-CN"/>
        </w:rPr>
        <w:t>三、电主轴项目土建工程</w:t>
      </w:r>
      <w:bookmarkEnd w:id="8"/>
    </w:p>
    <w:p>
      <w:pPr>
        <w:pStyle w:val="Heading2"/>
        <w:rPr>
          <w:rFonts w:ascii="仿宋" w:eastAsia="仿宋" w:hAnsi="仿宋" w:cs="仿宋" w:hint="eastAsia"/>
          <w:lang w:eastAsia="zh-CN"/>
        </w:rPr>
      </w:pPr>
      <w:bookmarkStart w:id="9" w:name="_Toc758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在电主轴项目的建筑工程设计中，我们将秉承一系列重要的设计原则，以确保电主轴项目建筑在功能、美观、可持续性等方面达到最佳效果。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首要原则是确保建筑的功能性得到最大化的发挥。我们将充分理解电主轴项目的实际需求，合理布局各个功能区域，保证建筑在满足业务需求的同时，提供高效的工作环境。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在建筑设计中，我们将综合考虑建设和运营成本。通过精细的经济效益分析，确保设计方案在高效利用资源的同时，对电主轴项目的长期盈利能力有积极的贡献。</w:t>
      </w:r>
    </w:p>
    <w:p>
      <w:pPr>
        <w:pStyle w:val="Heading2"/>
        <w:ind w:firstLine="560" w:firstLineChars="200"/>
        <w:rPr>
          <w:rFonts w:ascii="仿宋" w:eastAsia="仿宋" w:hAnsi="仿宋" w:cs="仿宋" w:hint="eastAsia"/>
          <w:sz w:val="28"/>
          <w:lang w:eastAsia="zh-CN"/>
        </w:rPr>
      </w:pPr>
      <w:bookmarkStart w:id="10" w:name="_Toc2266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主轴项目的土建工程设计中，我们将精准设定设计年限，结合电主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主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864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主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主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主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462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本期工程电主轴项目预计总建筑面积XXX平方米，其中：计容建筑面积XXX平方米，计划建筑工程投资XX万元，占电主轴项目总投资的XX%。</w:t>
      </w:r>
    </w:p>
    <w:p>
      <w:pPr>
        <w:pStyle w:val="Heading1"/>
        <w:ind w:firstLine="560" w:firstLineChars="200"/>
        <w:rPr>
          <w:rFonts w:ascii="仿宋" w:eastAsia="仿宋" w:hAnsi="仿宋" w:cs="仿宋" w:hint="eastAsia"/>
          <w:sz w:val="28"/>
          <w:lang w:eastAsia="zh-CN"/>
        </w:rPr>
      </w:pPr>
      <w:bookmarkStart w:id="13" w:name="_Toc16336"/>
      <w:r>
        <w:rPr>
          <w:rFonts w:ascii="仿宋" w:eastAsia="仿宋" w:hAnsi="仿宋" w:cs="仿宋" w:hint="eastAsia"/>
          <w:sz w:val="28"/>
          <w:lang w:eastAsia="zh-CN"/>
        </w:rPr>
        <w:t>四、电主轴项目建设背景及必要性分析</w:t>
      </w:r>
      <w:bookmarkEnd w:id="13"/>
    </w:p>
    <w:p>
      <w:pPr>
        <w:pStyle w:val="Heading2"/>
        <w:rPr>
          <w:rFonts w:ascii="仿宋" w:eastAsia="仿宋" w:hAnsi="仿宋" w:cs="仿宋" w:hint="eastAsia"/>
          <w:lang w:eastAsia="zh-CN"/>
        </w:rPr>
      </w:pPr>
      <w:bookmarkStart w:id="14" w:name="_Toc21678"/>
      <w:r>
        <w:rPr>
          <w:rFonts w:ascii="仿宋" w:eastAsia="仿宋" w:hAnsi="仿宋" w:cs="仿宋" w:hint="eastAsia"/>
          <w:lang w:eastAsia="zh-CN"/>
        </w:rPr>
        <w:t>(一)、电主轴项目背景分析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主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我们的背景分析将深入挖掘当前行业的发展趋势，通过对竞争态势的全面审视，找到电主轴项目在这个潮流中的定位。同时，我们将关注行业内涌现的新兴机遇，以便电主轴项目更好地融入行业发展的潮流中。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主轴项目提供了强大的发展动力。我们将聚焦于行业内最新的技术发展趋势，包括但不限于人工智能、大数据分析、物联网等领域。通过深度的技术研究，我们将确保电主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主轴项目发展的源泉。我们将投入更多的精力对市场需求进行深入剖析，超越表面的需求，深入挖掘潜在的市场痛点和机遇。通过对市场需求的细致了解，电主轴项目将更有针对性地设计解决方案，满足市场的多样化需求，从而更好地促进电主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主轴项目战略至关重要。我们将对竞争态势进行更为深入的分析，包括但不限于市场份额、产品特点、客户满意度等多个维度。通过深度的竞争分析，电主轴项目将能够更准确地把握市场脉搏，制定具有竞争力的电主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主轴项目的发展具有直接的影响。我们将进行更为全面的法规和政策分析，了解行业发展中的潜在法律风险和合规挑战。通过充分了解和遵守相关法规，电主轴项目将确保在法律框架内合法合规运营，为电主轴项目的稳健发展提供有力支持。</w:t>
      </w:r>
    </w:p>
    <w:p>
      <w:pPr>
        <w:pStyle w:val="Heading2"/>
        <w:ind w:firstLine="560" w:firstLineChars="200"/>
        <w:rPr>
          <w:rFonts w:ascii="仿宋" w:eastAsia="仿宋" w:hAnsi="仿宋" w:cs="仿宋" w:hint="eastAsia"/>
          <w:sz w:val="28"/>
          <w:lang w:eastAsia="zh-CN"/>
        </w:rPr>
      </w:pPr>
      <w:bookmarkStart w:id="15" w:name="_Toc19617"/>
      <w:r>
        <w:rPr>
          <w:rFonts w:ascii="仿宋" w:eastAsia="仿宋" w:hAnsi="仿宋" w:cs="仿宋" w:hint="eastAsia"/>
          <w:sz w:val="28"/>
          <w:lang w:eastAsia="zh-CN"/>
        </w:rPr>
        <w:t>(二)、电主轴项目建设必要性分析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建设的迫切性源于对行业发展趋势的深刻洞察。我们正处于一个行业变革的时代，科技创新、数字化转型成为企业发展的关键动力。电主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建设不仅仅是为了跟上潮流，更是为了通过技术创新推动企业的持续发展。通过引入先进的技术和解决方案，电主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主轴项目的建设成为必然选择，通过提高产品质量、拓展服务领域，从而在竞争中获得更多的机会。电主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主轴项目建设的必要性体现在对客户需求更精准的满足。通过电主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建设的背后是对企业持续创新的追求。只有通过不断创新，企业才能在竞争中立于不败之地。电主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897"/>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5638"/>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技术管理特点体现在其创新导向。通过引入最先进的技术趋势和解决方案，电主轴项目致力于提升科技含量、提高质量和效率水平。这意味着我们将采用最新的工具和方法，确保电主轴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主轴项目技术管理的显著特征。通过整合不同领域的技术资源，我们实现了跨学科的协同工作。这有助于优化技术架构，提高整体效能。此外，整合性策略还促进了不同技术团队之间的紧密沟通和高效合作，确保电主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主轴项目所采用的技术。通过不断优化技术方案，电主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主轴项目团队将在电主轴项目初期识别可能的技术风险，并采取相应的预防和应对措施。通过建立健全的风险评估机制，电主轴项目能够在实施过程中及时发现并解决潜在的技术问题，保障电主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通过这些独特的技术管理特点，我们确信在电主轴项目中，技术将成为电主轴项目成功的有力支持。这一深度剖析揭示了技术管理在电主轴项目实施中的关键作用，为电主轴项目的技术基础奠定了坚实的基础。</w:t>
      </w:r>
    </w:p>
    <w:p>
      <w:pPr>
        <w:pStyle w:val="Heading2"/>
        <w:ind w:firstLine="560" w:firstLineChars="200"/>
        <w:rPr>
          <w:rFonts w:ascii="仿宋" w:eastAsia="仿宋" w:hAnsi="仿宋" w:cs="仿宋" w:hint="eastAsia"/>
          <w:sz w:val="28"/>
          <w:lang w:eastAsia="zh-CN"/>
        </w:rPr>
      </w:pPr>
      <w:bookmarkStart w:id="18" w:name="_Toc31228"/>
      <w:r>
        <w:rPr>
          <w:rFonts w:ascii="仿宋" w:eastAsia="仿宋" w:hAnsi="仿宋" w:cs="仿宋" w:hint="eastAsia"/>
          <w:sz w:val="28"/>
          <w:lang w:eastAsia="zh-CN"/>
        </w:rPr>
        <w:t>(二)、电主轴项目工艺技术设计方案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主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主轴项目将严格按照相关行业规范要求进行组织。通过有效控制产品质量，电主轴项目将致力于为顾客提供优质的电主轴项目产品和良好的服务。这体现了电主轴项目对于生产活动合规性和质量标准的高度重视，为电主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主轴项目注重生态效益和清洁生产原则。电主轴项目建设将紧密结合地方特色经济发展，与社会经济发展规划和区域环境保护规划方案相协调一致。通过与当地区域自然生态系统的结合，电主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主轴项目产品具有多样化的客户需求和个性化的特点。因此，电主轴项目产品规格品种多样，且单批生产数量较小。为满足这一特点，电主轴项目承办单位将建设先进的柔性制造生产线。通过广泛应用柔性制造技术，电主轴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电主轴项目采用的技术具有较高的技术含量和自动化水平，处于国内先进水平。这一技术选用不仅体现了对生产效率、质量和环境友好性的高标准要求，同时为电主轴项目的可持续发展奠定了坚实的基础。</w:t>
      </w:r>
    </w:p>
    <w:p>
      <w:pPr>
        <w:pStyle w:val="Heading2"/>
        <w:ind w:firstLine="560" w:firstLineChars="200"/>
        <w:rPr>
          <w:rFonts w:ascii="仿宋" w:eastAsia="仿宋" w:hAnsi="仿宋" w:cs="仿宋" w:hint="eastAsia"/>
          <w:sz w:val="28"/>
          <w:lang w:eastAsia="zh-CN"/>
        </w:rPr>
      </w:pPr>
      <w:bookmarkStart w:id="19" w:name="_Toc14745"/>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为确保电主轴项目的高效生产和技术实施，我们制定了一套精心设计的设备选型方案，以满足电主轴项目生产、质量和环保的要求。该方案的主要特点如下：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主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https://d.book118.com/465320330241011121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B31415"/>
    <w:rsid w:val="11B314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5320330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2024-03-01T00:44:00Z</dcterms:created>
  <dcterms:modified xsi:type="dcterms:W3CDTF">2024-03-01T00:45:10Z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0F7632F5C43A41409E62564F53DF08E8_11</vt:lpwstr>
  </property>
  <property fmtid="{D5CDD505-2E9C-101B-9397-08002B2CF9AE}" pid="3" name="KSOProductBuildVer">
    <vt:lpwstr>2052-12.1.0.16388</vt:lpwstr>
  </property>
</Properties>
</file>