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改善睡眠项目规划设计蓝图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22" w:history="1">
        <w:r>
          <w:rPr>
            <w:rFonts w:ascii="仿宋" w:eastAsia="仿宋" w:hAnsi="仿宋" w:cs="仿宋" w:hint="eastAsia"/>
            <w:lang w:eastAsia="zh-CN"/>
          </w:rPr>
          <w:t>序言</w:t>
        </w:r>
        <w:r>
          <w:tab/>
        </w:r>
        <w:r>
          <w:fldChar w:fldCharType="begin"/>
        </w:r>
        <w:r>
          <w:instrText xml:space="preserve"> PAGEREF _Toc32522 \h </w:instrText>
        </w:r>
        <w:r>
          <w:fldChar w:fldCharType="separate"/>
        </w:r>
        <w:r>
          <w:t>3</w:t>
        </w:r>
        <w:r>
          <w:fldChar w:fldCharType="end"/>
        </w:r>
      </w:hyperlink>
    </w:p>
    <w:p>
      <w:pPr>
        <w:pStyle w:val="TOC1"/>
        <w:tabs>
          <w:tab w:val="right" w:leader="dot" w:pos="8306"/>
        </w:tabs>
      </w:pPr>
      <w:hyperlink w:anchor="_Toc23963" w:history="1">
        <w:r>
          <w:rPr>
            <w:rFonts w:ascii="仿宋" w:eastAsia="仿宋" w:hAnsi="仿宋" w:cs="仿宋" w:hint="eastAsia"/>
            <w:lang w:eastAsia="zh-CN"/>
          </w:rPr>
          <w:t>一、工艺说明</w:t>
        </w:r>
        <w:r>
          <w:tab/>
        </w:r>
        <w:r>
          <w:fldChar w:fldCharType="begin"/>
        </w:r>
        <w:r>
          <w:instrText xml:space="preserve"> PAGEREF _Toc23963 \h </w:instrText>
        </w:r>
        <w:r>
          <w:fldChar w:fldCharType="separate"/>
        </w:r>
        <w:r>
          <w:t>3</w:t>
        </w:r>
        <w:r>
          <w:fldChar w:fldCharType="end"/>
        </w:r>
      </w:hyperlink>
    </w:p>
    <w:p>
      <w:pPr>
        <w:pStyle w:val="TOC2"/>
        <w:tabs>
          <w:tab w:val="right" w:leader="dot" w:pos="8306"/>
        </w:tabs>
      </w:pPr>
      <w:hyperlink w:anchor="_Toc13932" w:history="1">
        <w:r>
          <w:rPr>
            <w:rFonts w:ascii="仿宋" w:eastAsia="仿宋" w:hAnsi="仿宋" w:cs="仿宋" w:hint="eastAsia"/>
            <w:lang w:eastAsia="zh-CN"/>
          </w:rPr>
          <w:t>(一)、技术管理特点</w:t>
        </w:r>
        <w:r>
          <w:tab/>
        </w:r>
        <w:r>
          <w:fldChar w:fldCharType="begin"/>
        </w:r>
        <w:r>
          <w:instrText xml:space="preserve"> PAGEREF _Toc13932 \h </w:instrText>
        </w:r>
        <w:r>
          <w:fldChar w:fldCharType="separate"/>
        </w:r>
        <w:r>
          <w:t>3</w:t>
        </w:r>
        <w:r>
          <w:fldChar w:fldCharType="end"/>
        </w:r>
      </w:hyperlink>
    </w:p>
    <w:p>
      <w:pPr>
        <w:pStyle w:val="TOC2"/>
        <w:tabs>
          <w:tab w:val="right" w:leader="dot" w:pos="8306"/>
        </w:tabs>
      </w:pPr>
      <w:hyperlink w:anchor="_Toc14114" w:history="1">
        <w:r>
          <w:rPr>
            <w:rFonts w:ascii="仿宋" w:eastAsia="仿宋" w:hAnsi="仿宋" w:cs="仿宋" w:hint="eastAsia"/>
            <w:lang w:eastAsia="zh-CN"/>
          </w:rPr>
          <w:t>(二)、改善睡眠项目工艺技术设计方案</w:t>
        </w:r>
        <w:r>
          <w:tab/>
        </w:r>
        <w:r>
          <w:fldChar w:fldCharType="begin"/>
        </w:r>
        <w:r>
          <w:instrText xml:space="preserve"> PAGEREF _Toc14114 \h </w:instrText>
        </w:r>
        <w:r>
          <w:fldChar w:fldCharType="separate"/>
        </w:r>
        <w:r>
          <w:t>4</w:t>
        </w:r>
        <w:r>
          <w:fldChar w:fldCharType="end"/>
        </w:r>
      </w:hyperlink>
    </w:p>
    <w:p>
      <w:pPr>
        <w:pStyle w:val="TOC2"/>
        <w:tabs>
          <w:tab w:val="right" w:leader="dot" w:pos="8306"/>
        </w:tabs>
      </w:pPr>
      <w:hyperlink w:anchor="_Toc6517" w:history="1">
        <w:r>
          <w:rPr>
            <w:rFonts w:ascii="仿宋" w:eastAsia="仿宋" w:hAnsi="仿宋" w:cs="仿宋" w:hint="eastAsia"/>
            <w:lang w:eastAsia="zh-CN"/>
          </w:rPr>
          <w:t>(三)、设备选型方案</w:t>
        </w:r>
        <w:r>
          <w:tab/>
        </w:r>
        <w:r>
          <w:fldChar w:fldCharType="begin"/>
        </w:r>
        <w:r>
          <w:instrText xml:space="preserve"> PAGEREF _Toc6517 \h </w:instrText>
        </w:r>
        <w:r>
          <w:fldChar w:fldCharType="separate"/>
        </w:r>
        <w:r>
          <w:t>5</w:t>
        </w:r>
        <w:r>
          <w:fldChar w:fldCharType="end"/>
        </w:r>
      </w:hyperlink>
    </w:p>
    <w:p>
      <w:pPr>
        <w:pStyle w:val="TOC1"/>
        <w:tabs>
          <w:tab w:val="right" w:leader="dot" w:pos="8306"/>
        </w:tabs>
      </w:pPr>
      <w:hyperlink w:anchor="_Toc29514" w:history="1">
        <w:r>
          <w:rPr>
            <w:rFonts w:ascii="仿宋" w:eastAsia="仿宋" w:hAnsi="仿宋" w:cs="仿宋" w:hint="eastAsia"/>
            <w:lang w:eastAsia="zh-CN"/>
          </w:rPr>
          <w:t>二、改善睡眠项目选址可行性分析</w:t>
        </w:r>
        <w:r>
          <w:tab/>
        </w:r>
        <w:r>
          <w:fldChar w:fldCharType="begin"/>
        </w:r>
        <w:r>
          <w:instrText xml:space="preserve"> PAGEREF _Toc29514 \h </w:instrText>
        </w:r>
        <w:r>
          <w:fldChar w:fldCharType="separate"/>
        </w:r>
        <w:r>
          <w:t>7</w:t>
        </w:r>
        <w:r>
          <w:fldChar w:fldCharType="end"/>
        </w:r>
      </w:hyperlink>
    </w:p>
    <w:p>
      <w:pPr>
        <w:pStyle w:val="TOC2"/>
        <w:tabs>
          <w:tab w:val="right" w:leader="dot" w:pos="8306"/>
        </w:tabs>
      </w:pPr>
      <w:hyperlink w:anchor="_Toc6352" w:history="1">
        <w:r>
          <w:rPr>
            <w:rFonts w:ascii="仿宋" w:eastAsia="仿宋" w:hAnsi="仿宋" w:cs="仿宋" w:hint="eastAsia"/>
            <w:lang w:eastAsia="zh-CN"/>
          </w:rPr>
          <w:t>(一)、改善睡眠项目选址</w:t>
        </w:r>
        <w:r>
          <w:tab/>
        </w:r>
        <w:r>
          <w:fldChar w:fldCharType="begin"/>
        </w:r>
        <w:r>
          <w:instrText xml:space="preserve"> PAGEREF _Toc6352 \h </w:instrText>
        </w:r>
        <w:r>
          <w:fldChar w:fldCharType="separate"/>
        </w:r>
        <w:r>
          <w:t>7</w:t>
        </w:r>
        <w:r>
          <w:fldChar w:fldCharType="end"/>
        </w:r>
      </w:hyperlink>
    </w:p>
    <w:p>
      <w:pPr>
        <w:pStyle w:val="TOC2"/>
        <w:tabs>
          <w:tab w:val="right" w:leader="dot" w:pos="8306"/>
        </w:tabs>
      </w:pPr>
      <w:hyperlink w:anchor="_Toc12001" w:history="1">
        <w:r>
          <w:rPr>
            <w:rFonts w:ascii="仿宋" w:eastAsia="仿宋" w:hAnsi="仿宋" w:cs="仿宋" w:hint="eastAsia"/>
            <w:lang w:eastAsia="zh-CN"/>
          </w:rPr>
          <w:t>(二)、用地控制指标</w:t>
        </w:r>
        <w:r>
          <w:tab/>
        </w:r>
        <w:r>
          <w:fldChar w:fldCharType="begin"/>
        </w:r>
        <w:r>
          <w:instrText xml:space="preserve"> PAGEREF _Toc12001 \h </w:instrText>
        </w:r>
        <w:r>
          <w:fldChar w:fldCharType="separate"/>
        </w:r>
        <w:r>
          <w:t>7</w:t>
        </w:r>
        <w:r>
          <w:fldChar w:fldCharType="end"/>
        </w:r>
      </w:hyperlink>
    </w:p>
    <w:p>
      <w:pPr>
        <w:pStyle w:val="TOC2"/>
        <w:tabs>
          <w:tab w:val="right" w:leader="dot" w:pos="8306"/>
        </w:tabs>
      </w:pPr>
      <w:hyperlink w:anchor="_Toc14770" w:history="1">
        <w:r>
          <w:rPr>
            <w:rFonts w:ascii="仿宋" w:eastAsia="仿宋" w:hAnsi="仿宋" w:cs="仿宋" w:hint="eastAsia"/>
            <w:lang w:eastAsia="zh-CN"/>
          </w:rPr>
          <w:t>(三)、节约用地措施</w:t>
        </w:r>
        <w:r>
          <w:tab/>
        </w:r>
        <w:r>
          <w:fldChar w:fldCharType="begin"/>
        </w:r>
        <w:r>
          <w:instrText xml:space="preserve"> PAGEREF _Toc14770 \h </w:instrText>
        </w:r>
        <w:r>
          <w:fldChar w:fldCharType="separate"/>
        </w:r>
        <w:r>
          <w:t>9</w:t>
        </w:r>
        <w:r>
          <w:fldChar w:fldCharType="end"/>
        </w:r>
      </w:hyperlink>
    </w:p>
    <w:p>
      <w:pPr>
        <w:pStyle w:val="TOC2"/>
        <w:tabs>
          <w:tab w:val="right" w:leader="dot" w:pos="8306"/>
        </w:tabs>
      </w:pPr>
      <w:hyperlink w:anchor="_Toc20319" w:history="1">
        <w:r>
          <w:rPr>
            <w:rFonts w:ascii="仿宋" w:eastAsia="仿宋" w:hAnsi="仿宋" w:cs="仿宋" w:hint="eastAsia"/>
            <w:lang w:eastAsia="zh-CN"/>
          </w:rPr>
          <w:t>(四)、总图布置方案</w:t>
        </w:r>
        <w:r>
          <w:tab/>
        </w:r>
        <w:r>
          <w:fldChar w:fldCharType="begin"/>
        </w:r>
        <w:r>
          <w:instrText xml:space="preserve"> PAGEREF _Toc20319 \h </w:instrText>
        </w:r>
        <w:r>
          <w:fldChar w:fldCharType="separate"/>
        </w:r>
        <w:r>
          <w:t>10</w:t>
        </w:r>
        <w:r>
          <w:fldChar w:fldCharType="end"/>
        </w:r>
      </w:hyperlink>
    </w:p>
    <w:p>
      <w:pPr>
        <w:pStyle w:val="TOC2"/>
        <w:tabs>
          <w:tab w:val="right" w:leader="dot" w:pos="8306"/>
        </w:tabs>
      </w:pPr>
      <w:hyperlink w:anchor="_Toc21611" w:history="1">
        <w:r>
          <w:rPr>
            <w:rFonts w:ascii="仿宋" w:eastAsia="仿宋" w:hAnsi="仿宋" w:cs="仿宋" w:hint="eastAsia"/>
            <w:lang w:eastAsia="zh-CN"/>
          </w:rPr>
          <w:t>(五)、选址综合评价</w:t>
        </w:r>
        <w:r>
          <w:tab/>
        </w:r>
        <w:r>
          <w:fldChar w:fldCharType="begin"/>
        </w:r>
        <w:r>
          <w:instrText xml:space="preserve"> PAGEREF _Toc21611 \h </w:instrText>
        </w:r>
        <w:r>
          <w:fldChar w:fldCharType="separate"/>
        </w:r>
        <w:r>
          <w:t>11</w:t>
        </w:r>
        <w:r>
          <w:fldChar w:fldCharType="end"/>
        </w:r>
      </w:hyperlink>
    </w:p>
    <w:p>
      <w:pPr>
        <w:pStyle w:val="TOC1"/>
        <w:tabs>
          <w:tab w:val="right" w:leader="dot" w:pos="8306"/>
        </w:tabs>
      </w:pPr>
      <w:hyperlink w:anchor="_Toc31169" w:history="1">
        <w:r>
          <w:rPr>
            <w:rFonts w:ascii="仿宋" w:eastAsia="仿宋" w:hAnsi="仿宋" w:cs="仿宋" w:hint="eastAsia"/>
            <w:lang w:eastAsia="zh-CN"/>
          </w:rPr>
          <w:t>三、改善睡眠项目土建工程</w:t>
        </w:r>
        <w:r>
          <w:tab/>
        </w:r>
        <w:r>
          <w:fldChar w:fldCharType="begin"/>
        </w:r>
        <w:r>
          <w:instrText xml:space="preserve"> PAGEREF _Toc31169 \h </w:instrText>
        </w:r>
        <w:r>
          <w:fldChar w:fldCharType="separate"/>
        </w:r>
        <w:r>
          <w:t>12</w:t>
        </w:r>
        <w:r>
          <w:fldChar w:fldCharType="end"/>
        </w:r>
      </w:hyperlink>
    </w:p>
    <w:p>
      <w:pPr>
        <w:pStyle w:val="TOC2"/>
        <w:tabs>
          <w:tab w:val="right" w:leader="dot" w:pos="8306"/>
        </w:tabs>
      </w:pPr>
      <w:hyperlink w:anchor="_Toc6208" w:history="1">
        <w:r>
          <w:rPr>
            <w:rFonts w:ascii="仿宋" w:eastAsia="仿宋" w:hAnsi="仿宋" w:cs="仿宋" w:hint="eastAsia"/>
            <w:lang w:eastAsia="zh-CN"/>
          </w:rPr>
          <w:t>(一)、建筑工程设计原则</w:t>
        </w:r>
        <w:r>
          <w:tab/>
        </w:r>
        <w:r>
          <w:fldChar w:fldCharType="begin"/>
        </w:r>
        <w:r>
          <w:instrText xml:space="preserve"> PAGEREF _Toc6208 \h </w:instrText>
        </w:r>
        <w:r>
          <w:fldChar w:fldCharType="separate"/>
        </w:r>
        <w:r>
          <w:t>12</w:t>
        </w:r>
        <w:r>
          <w:fldChar w:fldCharType="end"/>
        </w:r>
      </w:hyperlink>
    </w:p>
    <w:p>
      <w:pPr>
        <w:pStyle w:val="TOC2"/>
        <w:tabs>
          <w:tab w:val="right" w:leader="dot" w:pos="8306"/>
        </w:tabs>
      </w:pPr>
      <w:hyperlink w:anchor="_Toc19824" w:history="1">
        <w:r>
          <w:rPr>
            <w:rFonts w:ascii="仿宋" w:eastAsia="仿宋" w:hAnsi="仿宋" w:cs="仿宋" w:hint="eastAsia"/>
            <w:lang w:eastAsia="zh-CN"/>
          </w:rPr>
          <w:t>(二)、土建工程设计年限及安全等级</w:t>
        </w:r>
        <w:r>
          <w:tab/>
        </w:r>
        <w:r>
          <w:fldChar w:fldCharType="begin"/>
        </w:r>
        <w:r>
          <w:instrText xml:space="preserve"> PAGEREF _Toc19824 \h </w:instrText>
        </w:r>
        <w:r>
          <w:fldChar w:fldCharType="separate"/>
        </w:r>
        <w:r>
          <w:t>13</w:t>
        </w:r>
        <w:r>
          <w:fldChar w:fldCharType="end"/>
        </w:r>
      </w:hyperlink>
    </w:p>
    <w:p>
      <w:pPr>
        <w:pStyle w:val="TOC2"/>
        <w:tabs>
          <w:tab w:val="right" w:leader="dot" w:pos="8306"/>
        </w:tabs>
      </w:pPr>
      <w:hyperlink w:anchor="_Toc1867" w:history="1">
        <w:r>
          <w:rPr>
            <w:rFonts w:ascii="仿宋" w:eastAsia="仿宋" w:hAnsi="仿宋" w:cs="仿宋" w:hint="eastAsia"/>
            <w:lang w:eastAsia="zh-CN"/>
          </w:rPr>
          <w:t>(三)、建筑工程设计总体要求</w:t>
        </w:r>
        <w:r>
          <w:tab/>
        </w:r>
        <w:r>
          <w:fldChar w:fldCharType="begin"/>
        </w:r>
        <w:r>
          <w:instrText xml:space="preserve"> PAGEREF _Toc1867 \h </w:instrText>
        </w:r>
        <w:r>
          <w:fldChar w:fldCharType="separate"/>
        </w:r>
        <w:r>
          <w:t>14</w:t>
        </w:r>
        <w:r>
          <w:fldChar w:fldCharType="end"/>
        </w:r>
      </w:hyperlink>
    </w:p>
    <w:p>
      <w:pPr>
        <w:pStyle w:val="TOC2"/>
        <w:tabs>
          <w:tab w:val="right" w:leader="dot" w:pos="8306"/>
        </w:tabs>
      </w:pPr>
      <w:hyperlink w:anchor="_Toc27431" w:history="1">
        <w:r>
          <w:rPr>
            <w:rFonts w:ascii="仿宋" w:eastAsia="仿宋" w:hAnsi="仿宋" w:cs="仿宋" w:hint="eastAsia"/>
            <w:lang w:eastAsia="zh-CN"/>
          </w:rPr>
          <w:t>(四)、土建工程建设指标</w:t>
        </w:r>
        <w:r>
          <w:tab/>
        </w:r>
        <w:r>
          <w:fldChar w:fldCharType="begin"/>
        </w:r>
        <w:r>
          <w:instrText xml:space="preserve"> PAGEREF _Toc27431 \h </w:instrText>
        </w:r>
        <w:r>
          <w:fldChar w:fldCharType="separate"/>
        </w:r>
        <w:r>
          <w:t>15</w:t>
        </w:r>
        <w:r>
          <w:fldChar w:fldCharType="end"/>
        </w:r>
      </w:hyperlink>
    </w:p>
    <w:p>
      <w:pPr>
        <w:pStyle w:val="TOC1"/>
        <w:tabs>
          <w:tab w:val="right" w:leader="dot" w:pos="8306"/>
        </w:tabs>
      </w:pPr>
      <w:hyperlink w:anchor="_Toc29245" w:history="1">
        <w:r>
          <w:rPr>
            <w:rFonts w:ascii="仿宋" w:eastAsia="仿宋" w:hAnsi="仿宋" w:cs="仿宋" w:hint="eastAsia"/>
            <w:lang w:eastAsia="zh-CN"/>
          </w:rPr>
          <w:t>四、改善睡眠项目建设单位说明</w:t>
        </w:r>
        <w:r>
          <w:tab/>
        </w:r>
        <w:r>
          <w:fldChar w:fldCharType="begin"/>
        </w:r>
        <w:r>
          <w:instrText xml:space="preserve"> PAGEREF _Toc29245 \h </w:instrText>
        </w:r>
        <w:r>
          <w:fldChar w:fldCharType="separate"/>
        </w:r>
        <w:r>
          <w:t>15</w:t>
        </w:r>
        <w:r>
          <w:fldChar w:fldCharType="end"/>
        </w:r>
      </w:hyperlink>
    </w:p>
    <w:p>
      <w:pPr>
        <w:pStyle w:val="TOC2"/>
        <w:tabs>
          <w:tab w:val="right" w:leader="dot" w:pos="8306"/>
        </w:tabs>
      </w:pPr>
      <w:hyperlink w:anchor="_Toc20527" w:history="1">
        <w:r>
          <w:rPr>
            <w:rFonts w:ascii="仿宋" w:eastAsia="仿宋" w:hAnsi="仿宋" w:cs="仿宋" w:hint="eastAsia"/>
            <w:lang w:eastAsia="zh-CN"/>
          </w:rPr>
          <w:t>(一)、改善睡眠项目承办单位基本情况</w:t>
        </w:r>
        <w:r>
          <w:tab/>
        </w:r>
        <w:r>
          <w:fldChar w:fldCharType="begin"/>
        </w:r>
        <w:r>
          <w:instrText xml:space="preserve"> PAGEREF _Toc20527 \h </w:instrText>
        </w:r>
        <w:r>
          <w:fldChar w:fldCharType="separate"/>
        </w:r>
        <w:r>
          <w:t>15</w:t>
        </w:r>
        <w:r>
          <w:fldChar w:fldCharType="end"/>
        </w:r>
      </w:hyperlink>
    </w:p>
    <w:p>
      <w:pPr>
        <w:pStyle w:val="TOC2"/>
        <w:tabs>
          <w:tab w:val="right" w:leader="dot" w:pos="8306"/>
        </w:tabs>
      </w:pPr>
      <w:hyperlink w:anchor="_Toc31530" w:history="1">
        <w:r>
          <w:rPr>
            <w:rFonts w:ascii="仿宋" w:eastAsia="仿宋" w:hAnsi="仿宋" w:cs="仿宋" w:hint="eastAsia"/>
            <w:lang w:eastAsia="zh-CN"/>
          </w:rPr>
          <w:t>(二)、公司经济效益分析</w:t>
        </w:r>
        <w:r>
          <w:tab/>
        </w:r>
        <w:r>
          <w:fldChar w:fldCharType="begin"/>
        </w:r>
        <w:r>
          <w:instrText xml:space="preserve"> PAGEREF _Toc31530 \h </w:instrText>
        </w:r>
        <w:r>
          <w:fldChar w:fldCharType="separate"/>
        </w:r>
        <w:r>
          <w:t>16</w:t>
        </w:r>
        <w:r>
          <w:fldChar w:fldCharType="end"/>
        </w:r>
      </w:hyperlink>
    </w:p>
    <w:p>
      <w:pPr>
        <w:pStyle w:val="TOC1"/>
        <w:tabs>
          <w:tab w:val="right" w:leader="dot" w:pos="8306"/>
        </w:tabs>
      </w:pPr>
      <w:hyperlink w:anchor="_Toc4214" w:history="1">
        <w:r>
          <w:rPr>
            <w:rFonts w:ascii="仿宋" w:eastAsia="仿宋" w:hAnsi="仿宋" w:cs="仿宋" w:hint="eastAsia"/>
            <w:lang w:eastAsia="zh-CN"/>
          </w:rPr>
          <w:t>五、市场分析、调研</w:t>
        </w:r>
        <w:r>
          <w:tab/>
        </w:r>
        <w:r>
          <w:fldChar w:fldCharType="begin"/>
        </w:r>
        <w:r>
          <w:instrText xml:space="preserve"> PAGEREF _Toc4214 \h </w:instrText>
        </w:r>
        <w:r>
          <w:fldChar w:fldCharType="separate"/>
        </w:r>
        <w:r>
          <w:t>17</w:t>
        </w:r>
        <w:r>
          <w:fldChar w:fldCharType="end"/>
        </w:r>
      </w:hyperlink>
    </w:p>
    <w:p>
      <w:pPr>
        <w:pStyle w:val="TOC2"/>
        <w:tabs>
          <w:tab w:val="right" w:leader="dot" w:pos="8306"/>
        </w:tabs>
      </w:pPr>
      <w:hyperlink w:anchor="_Toc8142" w:history="1">
        <w:r>
          <w:rPr>
            <w:rFonts w:ascii="仿宋" w:eastAsia="仿宋" w:hAnsi="仿宋" w:cs="仿宋" w:hint="eastAsia"/>
            <w:lang w:eastAsia="zh-CN"/>
          </w:rPr>
          <w:t>(一)、改善睡眠行业分析</w:t>
        </w:r>
        <w:r>
          <w:tab/>
        </w:r>
        <w:r>
          <w:fldChar w:fldCharType="begin"/>
        </w:r>
        <w:r>
          <w:instrText xml:space="preserve"> PAGEREF _Toc8142 \h </w:instrText>
        </w:r>
        <w:r>
          <w:fldChar w:fldCharType="separate"/>
        </w:r>
        <w:r>
          <w:t>17</w:t>
        </w:r>
        <w:r>
          <w:fldChar w:fldCharType="end"/>
        </w:r>
      </w:hyperlink>
    </w:p>
    <w:p>
      <w:pPr>
        <w:pStyle w:val="TOC2"/>
        <w:tabs>
          <w:tab w:val="right" w:leader="dot" w:pos="8306"/>
        </w:tabs>
      </w:pPr>
      <w:hyperlink w:anchor="_Toc3647" w:history="1">
        <w:r>
          <w:rPr>
            <w:rFonts w:ascii="仿宋" w:eastAsia="仿宋" w:hAnsi="仿宋" w:cs="仿宋" w:hint="eastAsia"/>
            <w:lang w:eastAsia="zh-CN"/>
          </w:rPr>
          <w:t>(二)、改善睡眠市场分析预测</w:t>
        </w:r>
        <w:r>
          <w:tab/>
        </w:r>
        <w:r>
          <w:fldChar w:fldCharType="begin"/>
        </w:r>
        <w:r>
          <w:instrText xml:space="preserve"> PAGEREF _Toc3647 \h </w:instrText>
        </w:r>
        <w:r>
          <w:fldChar w:fldCharType="separate"/>
        </w:r>
        <w:r>
          <w:t>17</w:t>
        </w:r>
        <w:r>
          <w:fldChar w:fldCharType="end"/>
        </w:r>
      </w:hyperlink>
    </w:p>
    <w:p>
      <w:pPr>
        <w:pStyle w:val="TOC1"/>
        <w:tabs>
          <w:tab w:val="right" w:leader="dot" w:pos="8306"/>
        </w:tabs>
      </w:pPr>
      <w:hyperlink w:anchor="_Toc3823" w:history="1">
        <w:r>
          <w:rPr>
            <w:rFonts w:ascii="仿宋" w:eastAsia="仿宋" w:hAnsi="仿宋" w:cs="仿宋" w:hint="eastAsia"/>
            <w:lang w:eastAsia="zh-CN"/>
          </w:rPr>
          <w:t>六、改善睡眠项目危机管理</w:t>
        </w:r>
        <w:r>
          <w:tab/>
        </w:r>
        <w:r>
          <w:fldChar w:fldCharType="begin"/>
        </w:r>
        <w:r>
          <w:instrText xml:space="preserve"> PAGEREF _Toc3823 \h </w:instrText>
        </w:r>
        <w:r>
          <w:fldChar w:fldCharType="separate"/>
        </w:r>
        <w:r>
          <w:t>18</w:t>
        </w:r>
        <w:r>
          <w:fldChar w:fldCharType="end"/>
        </w:r>
      </w:hyperlink>
    </w:p>
    <w:p>
      <w:pPr>
        <w:pStyle w:val="TOC2"/>
        <w:tabs>
          <w:tab w:val="right" w:leader="dot" w:pos="8306"/>
        </w:tabs>
      </w:pPr>
      <w:hyperlink w:anchor="_Toc1157" w:history="1">
        <w:r>
          <w:rPr>
            <w:rFonts w:ascii="仿宋" w:eastAsia="仿宋" w:hAnsi="仿宋" w:cs="仿宋" w:hint="eastAsia"/>
            <w:lang w:eastAsia="zh-CN"/>
          </w:rPr>
          <w:t>(一)、危机预警与识别</w:t>
        </w:r>
        <w:r>
          <w:tab/>
        </w:r>
        <w:r>
          <w:fldChar w:fldCharType="begin"/>
        </w:r>
        <w:r>
          <w:instrText xml:space="preserve"> PAGEREF _Toc1157 \h </w:instrText>
        </w:r>
        <w:r>
          <w:fldChar w:fldCharType="separate"/>
        </w:r>
        <w:r>
          <w:t>18</w:t>
        </w:r>
        <w:r>
          <w:fldChar w:fldCharType="end"/>
        </w:r>
      </w:hyperlink>
    </w:p>
    <w:p>
      <w:pPr>
        <w:pStyle w:val="TOC2"/>
        <w:tabs>
          <w:tab w:val="right" w:leader="dot" w:pos="8306"/>
        </w:tabs>
      </w:pPr>
      <w:hyperlink w:anchor="_Toc27073" w:history="1">
        <w:r>
          <w:rPr>
            <w:rFonts w:ascii="仿宋" w:eastAsia="仿宋" w:hAnsi="仿宋" w:cs="仿宋" w:hint="eastAsia"/>
            <w:lang w:eastAsia="zh-CN"/>
          </w:rPr>
          <w:t>(二)、危机应对与恢复</w:t>
        </w:r>
        <w:r>
          <w:tab/>
        </w:r>
        <w:r>
          <w:fldChar w:fldCharType="begin"/>
        </w:r>
        <w:r>
          <w:instrText xml:space="preserve"> PAGEREF _Toc27073 \h </w:instrText>
        </w:r>
        <w:r>
          <w:fldChar w:fldCharType="separate"/>
        </w:r>
        <w:r>
          <w:t>19</w:t>
        </w:r>
        <w:r>
          <w:fldChar w:fldCharType="end"/>
        </w:r>
      </w:hyperlink>
    </w:p>
    <w:p>
      <w:pPr>
        <w:pStyle w:val="TOC1"/>
        <w:tabs>
          <w:tab w:val="right" w:leader="dot" w:pos="8306"/>
        </w:tabs>
      </w:pPr>
      <w:hyperlink w:anchor="_Toc8518" w:history="1">
        <w:r>
          <w:rPr>
            <w:rFonts w:ascii="仿宋" w:eastAsia="仿宋" w:hAnsi="仿宋" w:cs="仿宋" w:hint="eastAsia"/>
            <w:lang w:eastAsia="zh-CN"/>
          </w:rPr>
          <w:t>七、改善睡眠项目人力资源培养与发展</w:t>
        </w:r>
        <w:r>
          <w:tab/>
        </w:r>
        <w:r>
          <w:fldChar w:fldCharType="begin"/>
        </w:r>
        <w:r>
          <w:instrText xml:space="preserve"> PAGEREF _Toc8518 \h </w:instrText>
        </w:r>
        <w:r>
          <w:fldChar w:fldCharType="separate"/>
        </w:r>
        <w:r>
          <w:t>21</w:t>
        </w:r>
        <w:r>
          <w:fldChar w:fldCharType="end"/>
        </w:r>
      </w:hyperlink>
    </w:p>
    <w:p>
      <w:pPr>
        <w:pStyle w:val="TOC2"/>
        <w:tabs>
          <w:tab w:val="right" w:leader="dot" w:pos="8306"/>
        </w:tabs>
      </w:pPr>
      <w:hyperlink w:anchor="_Toc22904" w:history="1">
        <w:r>
          <w:rPr>
            <w:rFonts w:ascii="仿宋" w:eastAsia="仿宋" w:hAnsi="仿宋" w:cs="仿宋" w:hint="eastAsia"/>
            <w:lang w:eastAsia="zh-CN"/>
          </w:rPr>
          <w:t>(一)、人才需求与规划</w:t>
        </w:r>
        <w:r>
          <w:tab/>
        </w:r>
        <w:r>
          <w:fldChar w:fldCharType="begin"/>
        </w:r>
        <w:r>
          <w:instrText xml:space="preserve"> PAGEREF _Toc22904 \h </w:instrText>
        </w:r>
        <w:r>
          <w:fldChar w:fldCharType="separate"/>
        </w:r>
        <w:r>
          <w:t>21</w:t>
        </w:r>
        <w:r>
          <w:fldChar w:fldCharType="end"/>
        </w:r>
      </w:hyperlink>
    </w:p>
    <w:p>
      <w:pPr>
        <w:pStyle w:val="TOC2"/>
        <w:tabs>
          <w:tab w:val="right" w:leader="dot" w:pos="8306"/>
        </w:tabs>
      </w:pPr>
      <w:hyperlink w:anchor="_Toc5968" w:history="1">
        <w:r>
          <w:rPr>
            <w:rFonts w:ascii="仿宋" w:eastAsia="仿宋" w:hAnsi="仿宋" w:cs="仿宋" w:hint="eastAsia"/>
            <w:lang w:eastAsia="zh-CN"/>
          </w:rPr>
          <w:t>(二)、培训与发展计划</w:t>
        </w:r>
        <w:r>
          <w:tab/>
        </w:r>
        <w:r>
          <w:fldChar w:fldCharType="begin"/>
        </w:r>
        <w:r>
          <w:instrText xml:space="preserve"> PAGEREF _Toc5968 \h </w:instrText>
        </w:r>
        <w:r>
          <w:fldChar w:fldCharType="separate"/>
        </w:r>
        <w:r>
          <w:t>21</w:t>
        </w:r>
        <w:r>
          <w:fldChar w:fldCharType="end"/>
        </w:r>
      </w:hyperlink>
    </w:p>
    <w:p>
      <w:pPr>
        <w:pStyle w:val="TOC1"/>
        <w:tabs>
          <w:tab w:val="right" w:leader="dot" w:pos="8306"/>
        </w:tabs>
      </w:pPr>
      <w:hyperlink w:anchor="_Toc25201" w:history="1">
        <w:r>
          <w:rPr>
            <w:rFonts w:ascii="仿宋" w:eastAsia="仿宋" w:hAnsi="仿宋" w:cs="仿宋" w:hint="eastAsia"/>
            <w:lang w:eastAsia="zh-CN"/>
          </w:rPr>
          <w:t>八、改善睡眠项目社会影响</w:t>
        </w:r>
        <w:r>
          <w:tab/>
        </w:r>
        <w:r>
          <w:fldChar w:fldCharType="begin"/>
        </w:r>
        <w:r>
          <w:instrText xml:space="preserve"> PAGEREF _Toc25201 \h </w:instrText>
        </w:r>
        <w:r>
          <w:fldChar w:fldCharType="separate"/>
        </w:r>
        <w:r>
          <w:t>22</w:t>
        </w:r>
        <w:r>
          <w:fldChar w:fldCharType="end"/>
        </w:r>
      </w:hyperlink>
    </w:p>
    <w:p>
      <w:pPr>
        <w:pStyle w:val="TOC2"/>
        <w:tabs>
          <w:tab w:val="right" w:leader="dot" w:pos="8306"/>
        </w:tabs>
      </w:pPr>
      <w:hyperlink w:anchor="_Toc2884" w:history="1">
        <w:r>
          <w:rPr>
            <w:rFonts w:ascii="仿宋" w:eastAsia="仿宋" w:hAnsi="仿宋" w:cs="仿宋" w:hint="eastAsia"/>
            <w:lang w:eastAsia="zh-CN"/>
          </w:rPr>
          <w:t>(一)、社会责任与义务</w:t>
        </w:r>
        <w:r>
          <w:tab/>
        </w:r>
        <w:r>
          <w:fldChar w:fldCharType="begin"/>
        </w:r>
        <w:r>
          <w:instrText xml:space="preserve"> PAGEREF _Toc2884 \h </w:instrText>
        </w:r>
        <w:r>
          <w:fldChar w:fldCharType="separate"/>
        </w:r>
        <w:r>
          <w:t>22</w:t>
        </w:r>
        <w:r>
          <w:fldChar w:fldCharType="end"/>
        </w:r>
      </w:hyperlink>
    </w:p>
    <w:p>
      <w:pPr>
        <w:pStyle w:val="TOC2"/>
        <w:tabs>
          <w:tab w:val="right" w:leader="dot" w:pos="8306"/>
        </w:tabs>
      </w:pPr>
      <w:hyperlink w:anchor="_Toc27031" w:history="1">
        <w:r>
          <w:rPr>
            <w:rFonts w:ascii="仿宋" w:eastAsia="仿宋" w:hAnsi="仿宋" w:cs="仿宋" w:hint="eastAsia"/>
            <w:lang w:eastAsia="zh-CN"/>
          </w:rPr>
          <w:t>(二)、社会参与与沟通</w:t>
        </w:r>
        <w:r>
          <w:tab/>
        </w:r>
        <w:r>
          <w:fldChar w:fldCharType="begin"/>
        </w:r>
        <w:r>
          <w:instrText xml:space="preserve"> PAGEREF _Toc27031 \h </w:instrText>
        </w:r>
        <w:r>
          <w:fldChar w:fldCharType="separate"/>
        </w:r>
        <w:r>
          <w:t>22</w:t>
        </w:r>
        <w:r>
          <w:fldChar w:fldCharType="end"/>
        </w:r>
      </w:hyperlink>
    </w:p>
    <w:p>
      <w:pPr>
        <w:pStyle w:val="TOC1"/>
        <w:tabs>
          <w:tab w:val="right" w:leader="dot" w:pos="8306"/>
        </w:tabs>
      </w:pPr>
      <w:hyperlink w:anchor="_Toc7661" w:history="1">
        <w:r>
          <w:rPr>
            <w:rFonts w:ascii="仿宋" w:eastAsia="仿宋" w:hAnsi="仿宋" w:cs="仿宋" w:hint="eastAsia"/>
            <w:lang w:eastAsia="zh-CN"/>
          </w:rPr>
          <w:t>九、改善睡眠项目人力资源管理</w:t>
        </w:r>
        <w:r>
          <w:tab/>
        </w:r>
        <w:r>
          <w:fldChar w:fldCharType="begin"/>
        </w:r>
        <w:r>
          <w:instrText xml:space="preserve"> PAGEREF _Toc7661 \h </w:instrText>
        </w:r>
        <w:r>
          <w:fldChar w:fldCharType="separate"/>
        </w:r>
        <w:r>
          <w:t>23</w:t>
        </w:r>
        <w:r>
          <w:fldChar w:fldCharType="end"/>
        </w:r>
      </w:hyperlink>
    </w:p>
    <w:p>
      <w:pPr>
        <w:pStyle w:val="TOC2"/>
        <w:tabs>
          <w:tab w:val="right" w:leader="dot" w:pos="8306"/>
        </w:tabs>
      </w:pPr>
      <w:hyperlink w:anchor="_Toc17898" w:history="1">
        <w:r>
          <w:rPr>
            <w:rFonts w:ascii="仿宋" w:eastAsia="仿宋" w:hAnsi="仿宋" w:cs="仿宋" w:hint="eastAsia"/>
            <w:lang w:eastAsia="zh-CN"/>
          </w:rPr>
          <w:t>(一)、建立健全的预算管理制度</w:t>
        </w:r>
        <w:r>
          <w:tab/>
        </w:r>
        <w:r>
          <w:fldChar w:fldCharType="begin"/>
        </w:r>
        <w:r>
          <w:instrText xml:space="preserve"> PAGEREF _Toc17898 \h </w:instrText>
        </w:r>
        <w:r>
          <w:fldChar w:fldCharType="separate"/>
        </w:r>
        <w:r>
          <w:t>23</w:t>
        </w:r>
        <w:r>
          <w:fldChar w:fldCharType="end"/>
        </w:r>
      </w:hyperlink>
    </w:p>
    <w:p>
      <w:pPr>
        <w:pStyle w:val="TOC2"/>
        <w:tabs>
          <w:tab w:val="right" w:leader="dot" w:pos="8306"/>
        </w:tabs>
      </w:pPr>
      <w:hyperlink w:anchor="_Toc9763" w:history="1">
        <w:r>
          <w:rPr>
            <w:rFonts w:ascii="仿宋" w:eastAsia="仿宋" w:hAnsi="仿宋" w:cs="仿宋" w:hint="eastAsia"/>
            <w:lang w:eastAsia="zh-CN"/>
          </w:rPr>
          <w:t>(二)、加强资金流动监控</w:t>
        </w:r>
        <w:r>
          <w:tab/>
        </w:r>
        <w:r>
          <w:fldChar w:fldCharType="begin"/>
        </w:r>
        <w:r>
          <w:instrText xml:space="preserve"> PAGEREF _Toc9763 \h </w:instrText>
        </w:r>
        <w:r>
          <w:fldChar w:fldCharType="separate"/>
        </w:r>
        <w:r>
          <w:t>25</w:t>
        </w:r>
        <w:r>
          <w:fldChar w:fldCharType="end"/>
        </w:r>
      </w:hyperlink>
    </w:p>
    <w:p>
      <w:pPr>
        <w:pStyle w:val="TOC2"/>
        <w:tabs>
          <w:tab w:val="right" w:leader="dot" w:pos="8306"/>
        </w:tabs>
      </w:pPr>
      <w:hyperlink w:anchor="_Toc18266" w:history="1">
        <w:r>
          <w:rPr>
            <w:rFonts w:ascii="仿宋" w:eastAsia="仿宋" w:hAnsi="仿宋" w:cs="仿宋" w:hint="eastAsia"/>
            <w:lang w:eastAsia="zh-CN"/>
          </w:rPr>
          <w:t>(三)、制定完善的风险控制机制</w:t>
        </w:r>
        <w:r>
          <w:tab/>
        </w:r>
        <w:r>
          <w:fldChar w:fldCharType="begin"/>
        </w:r>
        <w:r>
          <w:instrText xml:space="preserve"> PAGEREF _Toc18266 \h </w:instrText>
        </w:r>
        <w:r>
          <w:fldChar w:fldCharType="separate"/>
        </w:r>
        <w:r>
          <w:t>26</w:t>
        </w:r>
        <w:r>
          <w:fldChar w:fldCharType="end"/>
        </w:r>
      </w:hyperlink>
    </w:p>
    <w:p>
      <w:pPr>
        <w:pStyle w:val="TOC2"/>
        <w:tabs>
          <w:tab w:val="right" w:leader="dot" w:pos="8306"/>
        </w:tabs>
      </w:pPr>
      <w:hyperlink w:anchor="_Toc32450" w:history="1">
        <w:r>
          <w:rPr>
            <w:rFonts w:ascii="仿宋" w:eastAsia="仿宋" w:hAnsi="仿宋" w:cs="仿宋" w:hint="eastAsia"/>
            <w:lang w:eastAsia="zh-CN"/>
          </w:rPr>
          <w:t>(四)、优化成本管理</w:t>
        </w:r>
        <w:r>
          <w:tab/>
        </w:r>
        <w:r>
          <w:fldChar w:fldCharType="begin"/>
        </w:r>
        <w:r>
          <w:instrText xml:space="preserve"> PAGEREF _Toc32450 \h </w:instrText>
        </w:r>
        <w:r>
          <w:fldChar w:fldCharType="separate"/>
        </w:r>
        <w:r>
          <w:t>27</w:t>
        </w:r>
        <w:r>
          <w:fldChar w:fldCharType="end"/>
        </w:r>
      </w:hyperlink>
    </w:p>
    <w:p>
      <w:pPr>
        <w:pStyle w:val="TOC1"/>
        <w:tabs>
          <w:tab w:val="right" w:leader="dot" w:pos="8306"/>
        </w:tabs>
      </w:pPr>
      <w:hyperlink w:anchor="_Toc9550" w:history="1">
        <w:r>
          <w:rPr>
            <w:rFonts w:ascii="仿宋" w:eastAsia="仿宋" w:hAnsi="仿宋" w:cs="仿宋" w:hint="eastAsia"/>
            <w:lang w:eastAsia="zh-CN"/>
          </w:rPr>
          <w:t>十、生产安全保护</w:t>
        </w:r>
        <w:r>
          <w:tab/>
        </w:r>
        <w:r>
          <w:fldChar w:fldCharType="begin"/>
        </w:r>
        <w:r>
          <w:instrText xml:space="preserve"> PAGEREF _Toc9550 \h </w:instrText>
        </w:r>
        <w:r>
          <w:fldChar w:fldCharType="separate"/>
        </w:r>
        <w:r>
          <w:t>29</w:t>
        </w:r>
        <w:r>
          <w:fldChar w:fldCharType="end"/>
        </w:r>
      </w:hyperlink>
    </w:p>
    <w:p>
      <w:pPr>
        <w:pStyle w:val="TOC2"/>
        <w:tabs>
          <w:tab w:val="right" w:leader="dot" w:pos="8306"/>
        </w:tabs>
      </w:pPr>
      <w:hyperlink w:anchor="_Toc12687" w:history="1">
        <w:r>
          <w:rPr>
            <w:rFonts w:ascii="仿宋" w:eastAsia="仿宋" w:hAnsi="仿宋" w:cs="仿宋" w:hint="eastAsia"/>
            <w:lang w:eastAsia="zh-CN"/>
          </w:rPr>
          <w:t>(一)、消防安全</w:t>
        </w:r>
        <w:r>
          <w:tab/>
        </w:r>
        <w:r>
          <w:fldChar w:fldCharType="begin"/>
        </w:r>
        <w:r>
          <w:instrText xml:space="preserve"> PAGEREF _Toc12687 \h </w:instrText>
        </w:r>
        <w:r>
          <w:fldChar w:fldCharType="separate"/>
        </w:r>
        <w:r>
          <w:t>29</w:t>
        </w:r>
        <w:r>
          <w:fldChar w:fldCharType="end"/>
        </w:r>
      </w:hyperlink>
    </w:p>
    <w:p>
      <w:pPr>
        <w:pStyle w:val="TOC2"/>
        <w:tabs>
          <w:tab w:val="right" w:leader="dot" w:pos="8306"/>
        </w:tabs>
      </w:pPr>
      <w:hyperlink w:anchor="_Toc6800" w:history="1">
        <w:r>
          <w:rPr>
            <w:rFonts w:ascii="仿宋" w:eastAsia="仿宋" w:hAnsi="仿宋" w:cs="仿宋" w:hint="eastAsia"/>
            <w:lang w:eastAsia="zh-CN"/>
          </w:rPr>
          <w:t>(二)、防火防爆总图布置措施</w:t>
        </w:r>
        <w:r>
          <w:tab/>
        </w:r>
        <w:r>
          <w:fldChar w:fldCharType="begin"/>
        </w:r>
        <w:r>
          <w:instrText xml:space="preserve"> PAGEREF _Toc6800 \h </w:instrText>
        </w:r>
        <w:r>
          <w:fldChar w:fldCharType="separate"/>
        </w:r>
        <w:r>
          <w:t>30</w:t>
        </w:r>
        <w:r>
          <w:fldChar w:fldCharType="end"/>
        </w:r>
      </w:hyperlink>
    </w:p>
    <w:p>
      <w:pPr>
        <w:pStyle w:val="TOC2"/>
        <w:tabs>
          <w:tab w:val="right" w:leader="dot" w:pos="8306"/>
        </w:tabs>
      </w:pPr>
      <w:hyperlink w:anchor="_Toc19958" w:history="1">
        <w:r>
          <w:rPr>
            <w:rFonts w:ascii="仿宋" w:eastAsia="仿宋" w:hAnsi="仿宋" w:cs="仿宋" w:hint="eastAsia"/>
            <w:lang w:eastAsia="zh-CN"/>
          </w:rPr>
          <w:t>(三)、自然灾害防范措施</w:t>
        </w:r>
        <w:r>
          <w:tab/>
        </w:r>
        <w:r>
          <w:fldChar w:fldCharType="begin"/>
        </w:r>
        <w:r>
          <w:instrText xml:space="preserve"> PAGEREF _Toc19958 \h </w:instrText>
        </w:r>
        <w:r>
          <w:fldChar w:fldCharType="separate"/>
        </w:r>
        <w:r>
          <w:t>31</w:t>
        </w:r>
        <w:r>
          <w:fldChar w:fldCharType="end"/>
        </w:r>
      </w:hyperlink>
    </w:p>
    <w:p>
      <w:pPr>
        <w:pStyle w:val="TOC2"/>
        <w:tabs>
          <w:tab w:val="right" w:leader="dot" w:pos="8306"/>
        </w:tabs>
      </w:pPr>
      <w:hyperlink w:anchor="_Toc24952" w:history="1">
        <w:r>
          <w:rPr>
            <w:rFonts w:ascii="仿宋" w:eastAsia="仿宋" w:hAnsi="仿宋" w:cs="仿宋" w:hint="eastAsia"/>
            <w:lang w:eastAsia="zh-CN"/>
          </w:rPr>
          <w:t>(四)、安全色及安全标志使用要求</w:t>
        </w:r>
        <w:r>
          <w:tab/>
        </w:r>
        <w:r>
          <w:fldChar w:fldCharType="begin"/>
        </w:r>
        <w:r>
          <w:instrText xml:space="preserve"> PAGEREF _Toc24952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47" w:history="1">
        <w:r>
          <w:rPr>
            <w:rFonts w:ascii="仿宋" w:eastAsia="仿宋" w:hAnsi="仿宋" w:cs="仿宋" w:hint="eastAsia"/>
            <w:lang w:eastAsia="zh-CN"/>
          </w:rPr>
          <w:t>(五)、防尘防毒措施</w:t>
        </w:r>
        <w:r>
          <w:tab/>
        </w:r>
        <w:r>
          <w:fldChar w:fldCharType="begin"/>
        </w:r>
        <w:r>
          <w:instrText xml:space="preserve"> PAGEREF _Toc29447 \h </w:instrText>
        </w:r>
        <w:r>
          <w:fldChar w:fldCharType="separate"/>
        </w:r>
        <w:r>
          <w:t>33</w:t>
        </w:r>
        <w:r>
          <w:fldChar w:fldCharType="end"/>
        </w:r>
      </w:hyperlink>
    </w:p>
    <w:p>
      <w:pPr>
        <w:pStyle w:val="TOC2"/>
        <w:tabs>
          <w:tab w:val="right" w:leader="dot" w:pos="8306"/>
        </w:tabs>
      </w:pPr>
      <w:hyperlink w:anchor="_Toc6792" w:history="1">
        <w:r>
          <w:rPr>
            <w:rFonts w:ascii="仿宋" w:eastAsia="仿宋" w:hAnsi="仿宋" w:cs="仿宋" w:hint="eastAsia"/>
            <w:lang w:eastAsia="zh-CN"/>
          </w:rPr>
          <w:t>(六)、防静电、触电防护及防雷措施</w:t>
        </w:r>
        <w:r>
          <w:tab/>
        </w:r>
        <w:r>
          <w:fldChar w:fldCharType="begin"/>
        </w:r>
        <w:r>
          <w:instrText xml:space="preserve"> PAGEREF _Toc6792 \h </w:instrText>
        </w:r>
        <w:r>
          <w:fldChar w:fldCharType="separate"/>
        </w:r>
        <w:r>
          <w:t>34</w:t>
        </w:r>
        <w:r>
          <w:fldChar w:fldCharType="end"/>
        </w:r>
      </w:hyperlink>
    </w:p>
    <w:p>
      <w:pPr>
        <w:pStyle w:val="TOC2"/>
        <w:tabs>
          <w:tab w:val="right" w:leader="dot" w:pos="8306"/>
        </w:tabs>
      </w:pPr>
      <w:hyperlink w:anchor="_Toc3621" w:history="1">
        <w:r>
          <w:rPr>
            <w:rFonts w:ascii="仿宋" w:eastAsia="仿宋" w:hAnsi="仿宋" w:cs="仿宋" w:hint="eastAsia"/>
            <w:lang w:eastAsia="zh-CN"/>
          </w:rPr>
          <w:t>(七)、机械设备安全保障措施</w:t>
        </w:r>
        <w:r>
          <w:tab/>
        </w:r>
        <w:r>
          <w:fldChar w:fldCharType="begin"/>
        </w:r>
        <w:r>
          <w:instrText xml:space="preserve"> PAGEREF _Toc3621 \h </w:instrText>
        </w:r>
        <w:r>
          <w:fldChar w:fldCharType="separate"/>
        </w:r>
        <w:r>
          <w:t>35</w:t>
        </w:r>
        <w:r>
          <w:fldChar w:fldCharType="end"/>
        </w:r>
      </w:hyperlink>
    </w:p>
    <w:p>
      <w:pPr>
        <w:pStyle w:val="TOC1"/>
        <w:tabs>
          <w:tab w:val="right" w:leader="dot" w:pos="8306"/>
        </w:tabs>
      </w:pPr>
      <w:hyperlink w:anchor="_Toc14558" w:history="1">
        <w:r>
          <w:rPr>
            <w:rFonts w:ascii="仿宋" w:eastAsia="仿宋" w:hAnsi="仿宋" w:cs="仿宋" w:hint="eastAsia"/>
            <w:lang w:eastAsia="zh-CN"/>
          </w:rPr>
          <w:t>十一、改善睡眠项目环境影响分析</w:t>
        </w:r>
        <w:r>
          <w:tab/>
        </w:r>
        <w:r>
          <w:fldChar w:fldCharType="begin"/>
        </w:r>
        <w:r>
          <w:instrText xml:space="preserve"> PAGEREF _Toc14558 \h </w:instrText>
        </w:r>
        <w:r>
          <w:fldChar w:fldCharType="separate"/>
        </w:r>
        <w:r>
          <w:t>37</w:t>
        </w:r>
        <w:r>
          <w:fldChar w:fldCharType="end"/>
        </w:r>
      </w:hyperlink>
    </w:p>
    <w:p>
      <w:pPr>
        <w:pStyle w:val="TOC2"/>
        <w:tabs>
          <w:tab w:val="right" w:leader="dot" w:pos="8306"/>
        </w:tabs>
      </w:pPr>
      <w:hyperlink w:anchor="_Toc7220" w:history="1">
        <w:r>
          <w:rPr>
            <w:rFonts w:ascii="仿宋" w:eastAsia="仿宋" w:hAnsi="仿宋" w:cs="仿宋" w:hint="eastAsia"/>
            <w:lang w:eastAsia="zh-CN"/>
          </w:rPr>
          <w:t>(一)、建设区域环境质量现状</w:t>
        </w:r>
        <w:r>
          <w:tab/>
        </w:r>
        <w:r>
          <w:fldChar w:fldCharType="begin"/>
        </w:r>
        <w:r>
          <w:instrText xml:space="preserve"> PAGEREF _Toc7220 \h </w:instrText>
        </w:r>
        <w:r>
          <w:fldChar w:fldCharType="separate"/>
        </w:r>
        <w:r>
          <w:t>37</w:t>
        </w:r>
        <w:r>
          <w:fldChar w:fldCharType="end"/>
        </w:r>
      </w:hyperlink>
    </w:p>
    <w:p>
      <w:pPr>
        <w:pStyle w:val="TOC2"/>
        <w:tabs>
          <w:tab w:val="right" w:leader="dot" w:pos="8306"/>
        </w:tabs>
      </w:pPr>
      <w:hyperlink w:anchor="_Toc11036" w:history="1">
        <w:r>
          <w:rPr>
            <w:rFonts w:ascii="仿宋" w:eastAsia="仿宋" w:hAnsi="仿宋" w:cs="仿宋" w:hint="eastAsia"/>
            <w:lang w:eastAsia="zh-CN"/>
          </w:rPr>
          <w:t>(二)、建设期环境保护</w:t>
        </w:r>
        <w:r>
          <w:tab/>
        </w:r>
        <w:r>
          <w:fldChar w:fldCharType="begin"/>
        </w:r>
        <w:r>
          <w:instrText xml:space="preserve"> PAGEREF _Toc11036 \h </w:instrText>
        </w:r>
        <w:r>
          <w:fldChar w:fldCharType="separate"/>
        </w:r>
        <w:r>
          <w:t>38</w:t>
        </w:r>
        <w:r>
          <w:fldChar w:fldCharType="end"/>
        </w:r>
      </w:hyperlink>
    </w:p>
    <w:p>
      <w:pPr>
        <w:pStyle w:val="TOC2"/>
        <w:tabs>
          <w:tab w:val="right" w:leader="dot" w:pos="8306"/>
        </w:tabs>
      </w:pPr>
      <w:hyperlink w:anchor="_Toc26968" w:history="1">
        <w:r>
          <w:rPr>
            <w:rFonts w:ascii="仿宋" w:eastAsia="仿宋" w:hAnsi="仿宋" w:cs="仿宋" w:hint="eastAsia"/>
            <w:lang w:eastAsia="zh-CN"/>
          </w:rPr>
          <w:t>(三)、运营期环境保护</w:t>
        </w:r>
        <w:r>
          <w:tab/>
        </w:r>
        <w:r>
          <w:fldChar w:fldCharType="begin"/>
        </w:r>
        <w:r>
          <w:instrText xml:space="preserve"> PAGEREF _Toc26968 \h </w:instrText>
        </w:r>
        <w:r>
          <w:fldChar w:fldCharType="separate"/>
        </w:r>
        <w:r>
          <w:t>39</w:t>
        </w:r>
        <w:r>
          <w:fldChar w:fldCharType="end"/>
        </w:r>
      </w:hyperlink>
    </w:p>
    <w:p>
      <w:pPr>
        <w:pStyle w:val="TOC2"/>
        <w:tabs>
          <w:tab w:val="right" w:leader="dot" w:pos="8306"/>
        </w:tabs>
      </w:pPr>
      <w:hyperlink w:anchor="_Toc27836" w:history="1">
        <w:r>
          <w:rPr>
            <w:rFonts w:ascii="仿宋" w:eastAsia="仿宋" w:hAnsi="仿宋" w:cs="仿宋" w:hint="eastAsia"/>
            <w:lang w:eastAsia="zh-CN"/>
          </w:rPr>
          <w:t>(四)、改善睡眠项目建设对区域经济的影响</w:t>
        </w:r>
        <w:r>
          <w:tab/>
        </w:r>
        <w:r>
          <w:fldChar w:fldCharType="begin"/>
        </w:r>
        <w:r>
          <w:instrText xml:space="preserve"> PAGEREF _Toc27836 \h </w:instrText>
        </w:r>
        <w:r>
          <w:fldChar w:fldCharType="separate"/>
        </w:r>
        <w:r>
          <w:t>41</w:t>
        </w:r>
        <w:r>
          <w:fldChar w:fldCharType="end"/>
        </w:r>
      </w:hyperlink>
    </w:p>
    <w:p>
      <w:pPr>
        <w:pStyle w:val="TOC2"/>
        <w:tabs>
          <w:tab w:val="right" w:leader="dot" w:pos="8306"/>
        </w:tabs>
      </w:pPr>
      <w:hyperlink w:anchor="_Toc27514" w:history="1">
        <w:r>
          <w:rPr>
            <w:rFonts w:ascii="仿宋" w:eastAsia="仿宋" w:hAnsi="仿宋" w:cs="仿宋" w:hint="eastAsia"/>
            <w:lang w:eastAsia="zh-CN"/>
          </w:rPr>
          <w:t>(五)、废弃物处理</w:t>
        </w:r>
        <w:r>
          <w:tab/>
        </w:r>
        <w:r>
          <w:fldChar w:fldCharType="begin"/>
        </w:r>
        <w:r>
          <w:instrText xml:space="preserve"> PAGEREF _Toc27514 \h </w:instrText>
        </w:r>
        <w:r>
          <w:fldChar w:fldCharType="separate"/>
        </w:r>
        <w:r>
          <w:t>42</w:t>
        </w:r>
        <w:r>
          <w:fldChar w:fldCharType="end"/>
        </w:r>
      </w:hyperlink>
    </w:p>
    <w:p>
      <w:pPr>
        <w:pStyle w:val="TOC2"/>
        <w:tabs>
          <w:tab w:val="right" w:leader="dot" w:pos="8306"/>
        </w:tabs>
      </w:pPr>
      <w:hyperlink w:anchor="_Toc19182" w:history="1">
        <w:r>
          <w:rPr>
            <w:rFonts w:ascii="仿宋" w:eastAsia="仿宋" w:hAnsi="仿宋" w:cs="仿宋" w:hint="eastAsia"/>
            <w:lang w:eastAsia="zh-CN"/>
          </w:rPr>
          <w:t>(六)、特殊环境影响分析</w:t>
        </w:r>
        <w:r>
          <w:tab/>
        </w:r>
        <w:r>
          <w:fldChar w:fldCharType="begin"/>
        </w:r>
        <w:r>
          <w:instrText xml:space="preserve"> PAGEREF _Toc19182 \h </w:instrText>
        </w:r>
        <w:r>
          <w:fldChar w:fldCharType="separate"/>
        </w:r>
        <w:r>
          <w:t>44</w:t>
        </w:r>
        <w:r>
          <w:fldChar w:fldCharType="end"/>
        </w:r>
      </w:hyperlink>
    </w:p>
    <w:p>
      <w:pPr>
        <w:pStyle w:val="TOC2"/>
        <w:tabs>
          <w:tab w:val="right" w:leader="dot" w:pos="8306"/>
        </w:tabs>
      </w:pPr>
      <w:hyperlink w:anchor="_Toc30260" w:history="1">
        <w:r>
          <w:rPr>
            <w:rFonts w:ascii="仿宋" w:eastAsia="仿宋" w:hAnsi="仿宋" w:cs="仿宋" w:hint="eastAsia"/>
            <w:lang w:eastAsia="zh-CN"/>
          </w:rPr>
          <w:t>(七)、清洁生产</w:t>
        </w:r>
        <w:r>
          <w:tab/>
        </w:r>
        <w:r>
          <w:fldChar w:fldCharType="begin"/>
        </w:r>
        <w:r>
          <w:instrText xml:space="preserve"> PAGEREF _Toc30260 \h </w:instrText>
        </w:r>
        <w:r>
          <w:fldChar w:fldCharType="separate"/>
        </w:r>
        <w:r>
          <w:t>45</w:t>
        </w:r>
        <w:r>
          <w:fldChar w:fldCharType="end"/>
        </w:r>
      </w:hyperlink>
    </w:p>
    <w:p>
      <w:pPr>
        <w:pStyle w:val="TOC2"/>
        <w:tabs>
          <w:tab w:val="right" w:leader="dot" w:pos="8306"/>
        </w:tabs>
      </w:pPr>
      <w:hyperlink w:anchor="_Toc16751" w:history="1">
        <w:r>
          <w:rPr>
            <w:rFonts w:ascii="仿宋" w:eastAsia="仿宋" w:hAnsi="仿宋" w:cs="仿宋" w:hint="eastAsia"/>
            <w:lang w:eastAsia="zh-CN"/>
          </w:rPr>
          <w:t>(八)、环境保护综合评价</w:t>
        </w:r>
        <w:r>
          <w:tab/>
        </w:r>
        <w:r>
          <w:fldChar w:fldCharType="begin"/>
        </w:r>
        <w:r>
          <w:instrText xml:space="preserve"> PAGEREF _Toc16751 \h </w:instrText>
        </w:r>
        <w:r>
          <w:fldChar w:fldCharType="separate"/>
        </w:r>
        <w:r>
          <w:t>46</w:t>
        </w:r>
        <w:r>
          <w:fldChar w:fldCharType="end"/>
        </w:r>
      </w:hyperlink>
    </w:p>
    <w:p>
      <w:pPr>
        <w:pStyle w:val="TOC1"/>
        <w:tabs>
          <w:tab w:val="right" w:leader="dot" w:pos="8306"/>
        </w:tabs>
      </w:pPr>
      <w:hyperlink w:anchor="_Toc15054" w:history="1">
        <w:r>
          <w:rPr>
            <w:rFonts w:ascii="仿宋" w:eastAsia="仿宋" w:hAnsi="仿宋" w:cs="仿宋" w:hint="eastAsia"/>
            <w:lang w:eastAsia="zh-CN"/>
          </w:rPr>
          <w:t>十二、改善睡眠项目技术管理</w:t>
        </w:r>
        <w:r>
          <w:tab/>
        </w:r>
        <w:r>
          <w:fldChar w:fldCharType="begin"/>
        </w:r>
        <w:r>
          <w:instrText xml:space="preserve"> PAGEREF _Toc15054 \h </w:instrText>
        </w:r>
        <w:r>
          <w:fldChar w:fldCharType="separate"/>
        </w:r>
        <w:r>
          <w:t>47</w:t>
        </w:r>
        <w:r>
          <w:fldChar w:fldCharType="end"/>
        </w:r>
      </w:hyperlink>
    </w:p>
    <w:p>
      <w:pPr>
        <w:pStyle w:val="TOC2"/>
        <w:tabs>
          <w:tab w:val="right" w:leader="dot" w:pos="8306"/>
        </w:tabs>
      </w:pPr>
      <w:hyperlink w:anchor="_Toc14066" w:history="1">
        <w:r>
          <w:rPr>
            <w:rFonts w:ascii="仿宋" w:eastAsia="仿宋" w:hAnsi="仿宋" w:cs="仿宋" w:hint="eastAsia"/>
            <w:lang w:eastAsia="zh-CN"/>
          </w:rPr>
          <w:t>(一)、技术方案选用方向</w:t>
        </w:r>
        <w:r>
          <w:tab/>
        </w:r>
        <w:r>
          <w:fldChar w:fldCharType="begin"/>
        </w:r>
        <w:r>
          <w:instrText xml:space="preserve"> PAGEREF _Toc14066 \h </w:instrText>
        </w:r>
        <w:r>
          <w:fldChar w:fldCharType="separate"/>
        </w:r>
        <w:r>
          <w:t>47</w:t>
        </w:r>
        <w:r>
          <w:fldChar w:fldCharType="end"/>
        </w:r>
      </w:hyperlink>
    </w:p>
    <w:p>
      <w:pPr>
        <w:pStyle w:val="TOC2"/>
        <w:tabs>
          <w:tab w:val="right" w:leader="dot" w:pos="8306"/>
        </w:tabs>
      </w:pPr>
      <w:hyperlink w:anchor="_Toc23921" w:history="1">
        <w:r>
          <w:rPr>
            <w:rFonts w:ascii="仿宋" w:eastAsia="仿宋" w:hAnsi="仿宋" w:cs="仿宋" w:hint="eastAsia"/>
            <w:lang w:eastAsia="zh-CN"/>
          </w:rPr>
          <w:t>(二)、工艺技术方案选用原则</w:t>
        </w:r>
        <w:r>
          <w:tab/>
        </w:r>
        <w:r>
          <w:fldChar w:fldCharType="begin"/>
        </w:r>
        <w:r>
          <w:instrText xml:space="preserve"> PAGEREF _Toc23921 \h </w:instrText>
        </w:r>
        <w:r>
          <w:fldChar w:fldCharType="separate"/>
        </w:r>
        <w:r>
          <w:t>49</w:t>
        </w:r>
        <w:r>
          <w:fldChar w:fldCharType="end"/>
        </w:r>
      </w:hyperlink>
    </w:p>
    <w:p>
      <w:pPr>
        <w:pStyle w:val="TOC2"/>
        <w:tabs>
          <w:tab w:val="right" w:leader="dot" w:pos="8306"/>
        </w:tabs>
      </w:pPr>
      <w:hyperlink w:anchor="_Toc24094" w:history="1">
        <w:r>
          <w:rPr>
            <w:rFonts w:ascii="仿宋" w:eastAsia="仿宋" w:hAnsi="仿宋" w:cs="仿宋" w:hint="eastAsia"/>
            <w:lang w:eastAsia="zh-CN"/>
          </w:rPr>
          <w:t>(三)、工艺技术方案要求</w:t>
        </w:r>
        <w:r>
          <w:tab/>
        </w:r>
        <w:r>
          <w:fldChar w:fldCharType="begin"/>
        </w:r>
        <w:r>
          <w:instrText xml:space="preserve"> PAGEREF _Toc24094 \h </w:instrText>
        </w:r>
        <w:r>
          <w:fldChar w:fldCharType="separate"/>
        </w:r>
        <w:r>
          <w:t>51</w:t>
        </w:r>
        <w:r>
          <w:fldChar w:fldCharType="end"/>
        </w:r>
      </w:hyperlink>
    </w:p>
    <w:p>
      <w:pPr>
        <w:pStyle w:val="TOC1"/>
        <w:tabs>
          <w:tab w:val="right" w:leader="dot" w:pos="8306"/>
        </w:tabs>
      </w:pPr>
      <w:hyperlink w:anchor="_Toc28871" w:history="1">
        <w:r>
          <w:rPr>
            <w:rFonts w:ascii="仿宋" w:eastAsia="仿宋" w:hAnsi="仿宋" w:cs="仿宋" w:hint="eastAsia"/>
            <w:lang w:eastAsia="zh-CN"/>
          </w:rPr>
          <w:t>十三、改善睡眠项目变更管理</w:t>
        </w:r>
        <w:r>
          <w:tab/>
        </w:r>
        <w:r>
          <w:fldChar w:fldCharType="begin"/>
        </w:r>
        <w:r>
          <w:instrText xml:space="preserve"> PAGEREF _Toc28871 \h </w:instrText>
        </w:r>
        <w:r>
          <w:fldChar w:fldCharType="separate"/>
        </w:r>
        <w:r>
          <w:t>53</w:t>
        </w:r>
        <w:r>
          <w:fldChar w:fldCharType="end"/>
        </w:r>
      </w:hyperlink>
    </w:p>
    <w:p>
      <w:pPr>
        <w:pStyle w:val="TOC2"/>
        <w:tabs>
          <w:tab w:val="right" w:leader="dot" w:pos="8306"/>
        </w:tabs>
      </w:pPr>
      <w:hyperlink w:anchor="_Toc26413" w:history="1">
        <w:r>
          <w:rPr>
            <w:rFonts w:ascii="仿宋" w:eastAsia="仿宋" w:hAnsi="仿宋" w:cs="仿宋" w:hint="eastAsia"/>
            <w:lang w:eastAsia="zh-CN"/>
          </w:rPr>
          <w:t>(一)、变更申请与评估</w:t>
        </w:r>
        <w:r>
          <w:tab/>
        </w:r>
        <w:r>
          <w:fldChar w:fldCharType="begin"/>
        </w:r>
        <w:r>
          <w:instrText xml:space="preserve"> PAGEREF _Toc26413 \h </w:instrText>
        </w:r>
        <w:r>
          <w:fldChar w:fldCharType="separate"/>
        </w:r>
        <w:r>
          <w:t>53</w:t>
        </w:r>
        <w:r>
          <w:fldChar w:fldCharType="end"/>
        </w:r>
      </w:hyperlink>
    </w:p>
    <w:p>
      <w:pPr>
        <w:pStyle w:val="TOC2"/>
        <w:tabs>
          <w:tab w:val="right" w:leader="dot" w:pos="8306"/>
        </w:tabs>
      </w:pPr>
      <w:hyperlink w:anchor="_Toc29582" w:history="1">
        <w:r>
          <w:rPr>
            <w:rFonts w:ascii="仿宋" w:eastAsia="仿宋" w:hAnsi="仿宋" w:cs="仿宋" w:hint="eastAsia"/>
            <w:lang w:eastAsia="zh-CN"/>
          </w:rPr>
          <w:t>(二)、变更实施与控制</w:t>
        </w:r>
        <w:r>
          <w:tab/>
        </w:r>
        <w:r>
          <w:fldChar w:fldCharType="begin"/>
        </w:r>
        <w:r>
          <w:instrText xml:space="preserve"> PAGEREF _Toc29582 \h </w:instrText>
        </w:r>
        <w:r>
          <w:fldChar w:fldCharType="separate"/>
        </w:r>
        <w:r>
          <w:t>54</w:t>
        </w:r>
        <w:r>
          <w:fldChar w:fldCharType="end"/>
        </w:r>
      </w:hyperlink>
    </w:p>
    <w:p>
      <w:pPr>
        <w:pStyle w:val="TOC1"/>
        <w:tabs>
          <w:tab w:val="right" w:leader="dot" w:pos="8306"/>
        </w:tabs>
      </w:pPr>
      <w:hyperlink w:anchor="_Toc20384" w:history="1">
        <w:r>
          <w:rPr>
            <w:rFonts w:ascii="仿宋" w:eastAsia="仿宋" w:hAnsi="仿宋" w:cs="仿宋" w:hint="eastAsia"/>
            <w:lang w:eastAsia="zh-CN"/>
          </w:rPr>
          <w:t>十四、供应链管理</w:t>
        </w:r>
        <w:r>
          <w:tab/>
        </w:r>
        <w:r>
          <w:fldChar w:fldCharType="begin"/>
        </w:r>
        <w:r>
          <w:instrText xml:space="preserve"> PAGEREF _Toc20384 \h </w:instrText>
        </w:r>
        <w:r>
          <w:fldChar w:fldCharType="separate"/>
        </w:r>
        <w:r>
          <w:t>54</w:t>
        </w:r>
        <w:r>
          <w:fldChar w:fldCharType="end"/>
        </w:r>
      </w:hyperlink>
    </w:p>
    <w:p>
      <w:pPr>
        <w:pStyle w:val="TOC2"/>
        <w:tabs>
          <w:tab w:val="right" w:leader="dot" w:pos="8306"/>
        </w:tabs>
      </w:pPr>
      <w:hyperlink w:anchor="_Toc2039" w:history="1">
        <w:r>
          <w:rPr>
            <w:rFonts w:ascii="仿宋" w:eastAsia="仿宋" w:hAnsi="仿宋" w:cs="仿宋" w:hint="eastAsia"/>
            <w:lang w:eastAsia="zh-CN"/>
          </w:rPr>
          <w:t>(一)、供应链战略规划</w:t>
        </w:r>
        <w:r>
          <w:tab/>
        </w:r>
        <w:r>
          <w:fldChar w:fldCharType="begin"/>
        </w:r>
        <w:r>
          <w:instrText xml:space="preserve"> PAGEREF _Toc2039 \h </w:instrText>
        </w:r>
        <w:r>
          <w:fldChar w:fldCharType="separate"/>
        </w:r>
        <w:r>
          <w:t>54</w:t>
        </w:r>
        <w:r>
          <w:fldChar w:fldCharType="end"/>
        </w:r>
      </w:hyperlink>
    </w:p>
    <w:p>
      <w:pPr>
        <w:pStyle w:val="TOC2"/>
        <w:tabs>
          <w:tab w:val="right" w:leader="dot" w:pos="8306"/>
        </w:tabs>
      </w:pPr>
      <w:hyperlink w:anchor="_Toc18620" w:history="1">
        <w:r>
          <w:rPr>
            <w:rFonts w:ascii="仿宋" w:eastAsia="仿宋" w:hAnsi="仿宋" w:cs="仿宋" w:hint="eastAsia"/>
            <w:lang w:eastAsia="zh-CN"/>
          </w:rPr>
          <w:t>(二)、供应商选择与合作</w:t>
        </w:r>
        <w:r>
          <w:tab/>
        </w:r>
        <w:r>
          <w:fldChar w:fldCharType="begin"/>
        </w:r>
        <w:r>
          <w:instrText xml:space="preserve"> PAGEREF _Toc18620 \h </w:instrText>
        </w:r>
        <w:r>
          <w:fldChar w:fldCharType="separate"/>
        </w:r>
        <w:r>
          <w:t>56</w:t>
        </w:r>
        <w:r>
          <w:fldChar w:fldCharType="end"/>
        </w:r>
      </w:hyperlink>
    </w:p>
    <w:p>
      <w:pPr>
        <w:pStyle w:val="TOC2"/>
        <w:tabs>
          <w:tab w:val="right" w:leader="dot" w:pos="8306"/>
        </w:tabs>
      </w:pPr>
      <w:hyperlink w:anchor="_Toc6851" w:history="1">
        <w:r>
          <w:rPr>
            <w:rFonts w:ascii="仿宋" w:eastAsia="仿宋" w:hAnsi="仿宋" w:cs="仿宋" w:hint="eastAsia"/>
            <w:lang w:eastAsia="zh-CN"/>
          </w:rPr>
          <w:t>(三)、物流与库存管理</w:t>
        </w:r>
        <w:r>
          <w:tab/>
        </w:r>
        <w:r>
          <w:fldChar w:fldCharType="begin"/>
        </w:r>
        <w:r>
          <w:instrText xml:space="preserve"> PAGEREF _Toc6851 \h </w:instrText>
        </w:r>
        <w:r>
          <w:fldChar w:fldCharType="separate"/>
        </w:r>
        <w:r>
          <w:t>57</w:t>
        </w:r>
        <w:r>
          <w:fldChar w:fldCharType="end"/>
        </w:r>
      </w:hyperlink>
    </w:p>
    <w:p>
      <w:pPr>
        <w:pStyle w:val="TOC1"/>
        <w:tabs>
          <w:tab w:val="right" w:leader="dot" w:pos="8306"/>
        </w:tabs>
      </w:pPr>
      <w:hyperlink w:anchor="_Toc12954" w:history="1">
        <w:r>
          <w:rPr>
            <w:rFonts w:ascii="仿宋" w:eastAsia="仿宋" w:hAnsi="仿宋" w:cs="仿宋" w:hint="eastAsia"/>
            <w:lang w:eastAsia="zh-CN"/>
          </w:rPr>
          <w:t>十五、营销与推广策略</w:t>
        </w:r>
        <w:r>
          <w:tab/>
        </w:r>
        <w:r>
          <w:fldChar w:fldCharType="begin"/>
        </w:r>
        <w:r>
          <w:instrText xml:space="preserve"> PAGEREF _Toc12954 \h </w:instrText>
        </w:r>
        <w:r>
          <w:fldChar w:fldCharType="separate"/>
        </w:r>
        <w:r>
          <w:t>59</w:t>
        </w:r>
        <w:r>
          <w:fldChar w:fldCharType="end"/>
        </w:r>
      </w:hyperlink>
    </w:p>
    <w:p>
      <w:pPr>
        <w:pStyle w:val="TOC2"/>
        <w:tabs>
          <w:tab w:val="right" w:leader="dot" w:pos="8306"/>
        </w:tabs>
      </w:pPr>
      <w:hyperlink w:anchor="_Toc8315" w:history="1">
        <w:r>
          <w:rPr>
            <w:rFonts w:ascii="仿宋" w:eastAsia="仿宋" w:hAnsi="仿宋" w:cs="仿宋" w:hint="eastAsia"/>
            <w:lang w:eastAsia="zh-CN"/>
          </w:rPr>
          <w:t>(一)、产品/服务定位与特点</w:t>
        </w:r>
        <w:r>
          <w:tab/>
        </w:r>
        <w:r>
          <w:fldChar w:fldCharType="begin"/>
        </w:r>
        <w:r>
          <w:instrText xml:space="preserve"> PAGEREF _Toc8315 \h </w:instrText>
        </w:r>
        <w:r>
          <w:fldChar w:fldCharType="separate"/>
        </w:r>
        <w:r>
          <w:t>59</w:t>
        </w:r>
        <w:r>
          <w:fldChar w:fldCharType="end"/>
        </w:r>
      </w:hyperlink>
    </w:p>
    <w:p>
      <w:pPr>
        <w:pStyle w:val="TOC2"/>
        <w:tabs>
          <w:tab w:val="right" w:leader="dot" w:pos="8306"/>
        </w:tabs>
      </w:pPr>
      <w:hyperlink w:anchor="_Toc22807" w:history="1">
        <w:r>
          <w:rPr>
            <w:rFonts w:ascii="仿宋" w:eastAsia="仿宋" w:hAnsi="仿宋" w:cs="仿宋" w:hint="eastAsia"/>
            <w:lang w:eastAsia="zh-CN"/>
          </w:rPr>
          <w:t>(二)、市场定位与竞争分析</w:t>
        </w:r>
        <w:r>
          <w:tab/>
        </w:r>
        <w:r>
          <w:fldChar w:fldCharType="begin"/>
        </w:r>
        <w:r>
          <w:instrText xml:space="preserve"> PAGEREF _Toc22807 \h </w:instrText>
        </w:r>
        <w:r>
          <w:fldChar w:fldCharType="separate"/>
        </w:r>
        <w:r>
          <w:t>60</w:t>
        </w:r>
        <w:r>
          <w:fldChar w:fldCharType="end"/>
        </w:r>
      </w:hyperlink>
    </w:p>
    <w:p>
      <w:pPr>
        <w:pStyle w:val="TOC2"/>
        <w:tabs>
          <w:tab w:val="right" w:leader="dot" w:pos="8306"/>
        </w:tabs>
      </w:pPr>
      <w:hyperlink w:anchor="_Toc312" w:history="1">
        <w:r>
          <w:rPr>
            <w:rFonts w:ascii="仿宋" w:eastAsia="仿宋" w:hAnsi="仿宋" w:cs="仿宋" w:hint="eastAsia"/>
            <w:lang w:eastAsia="zh-CN"/>
          </w:rPr>
          <w:t>(三)、营销渠道与策略</w:t>
        </w:r>
        <w:r>
          <w:tab/>
        </w:r>
        <w:r>
          <w:fldChar w:fldCharType="begin"/>
        </w:r>
        <w:r>
          <w:instrText xml:space="preserve"> PAGEREF _Toc312 \h </w:instrText>
        </w:r>
        <w:r>
          <w:fldChar w:fldCharType="separate"/>
        </w:r>
        <w:r>
          <w:t>61</w:t>
        </w:r>
        <w:r>
          <w:fldChar w:fldCharType="end"/>
        </w:r>
      </w:hyperlink>
    </w:p>
    <w:p>
      <w:pPr>
        <w:pStyle w:val="TOC2"/>
        <w:tabs>
          <w:tab w:val="right" w:leader="dot" w:pos="8306"/>
        </w:tabs>
      </w:pPr>
      <w:hyperlink w:anchor="_Toc18664" w:history="1">
        <w:r>
          <w:rPr>
            <w:rFonts w:ascii="仿宋" w:eastAsia="仿宋" w:hAnsi="仿宋" w:cs="仿宋" w:hint="eastAsia"/>
            <w:lang w:eastAsia="zh-CN"/>
          </w:rPr>
          <w:t>(四)、推广与宣传活动</w:t>
        </w:r>
        <w:r>
          <w:tab/>
        </w:r>
        <w:r>
          <w:fldChar w:fldCharType="begin"/>
        </w:r>
        <w:r>
          <w:instrText xml:space="preserve"> PAGEREF _Toc18664 \h </w:instrText>
        </w:r>
        <w:r>
          <w:fldChar w:fldCharType="separate"/>
        </w:r>
        <w:r>
          <w:t>62</w:t>
        </w:r>
        <w:r>
          <w:fldChar w:fldCharType="end"/>
        </w:r>
      </w:hyperlink>
    </w:p>
    <w:p>
      <w:pPr>
        <w:pStyle w:val="TOC1"/>
        <w:tabs>
          <w:tab w:val="right" w:leader="dot" w:pos="8306"/>
        </w:tabs>
      </w:pPr>
      <w:hyperlink w:anchor="_Toc20433" w:history="1">
        <w:r>
          <w:rPr>
            <w:rFonts w:ascii="仿宋" w:eastAsia="仿宋" w:hAnsi="仿宋" w:cs="仿宋" w:hint="eastAsia"/>
            <w:lang w:eastAsia="zh-CN"/>
          </w:rPr>
          <w:t>十六、利益相关者分析与沟通计划</w:t>
        </w:r>
        <w:r>
          <w:tab/>
        </w:r>
        <w:r>
          <w:fldChar w:fldCharType="begin"/>
        </w:r>
        <w:r>
          <w:instrText xml:space="preserve"> PAGEREF _Toc20433 \h </w:instrText>
        </w:r>
        <w:r>
          <w:fldChar w:fldCharType="separate"/>
        </w:r>
        <w:r>
          <w:t>68</w:t>
        </w:r>
        <w:r>
          <w:fldChar w:fldCharType="end"/>
        </w:r>
      </w:hyperlink>
    </w:p>
    <w:p>
      <w:pPr>
        <w:pStyle w:val="TOC2"/>
        <w:tabs>
          <w:tab w:val="right" w:leader="dot" w:pos="8306"/>
        </w:tabs>
      </w:pPr>
      <w:hyperlink w:anchor="_Toc1687" w:history="1">
        <w:r>
          <w:rPr>
            <w:rFonts w:ascii="仿宋" w:eastAsia="仿宋" w:hAnsi="仿宋" w:cs="仿宋" w:hint="eastAsia"/>
            <w:lang w:eastAsia="zh-CN"/>
          </w:rPr>
          <w:t>(一)、利益相关者分析</w:t>
        </w:r>
        <w:r>
          <w:tab/>
        </w:r>
        <w:r>
          <w:fldChar w:fldCharType="begin"/>
        </w:r>
        <w:r>
          <w:instrText xml:space="preserve"> PAGEREF _Toc1687 \h </w:instrText>
        </w:r>
        <w:r>
          <w:fldChar w:fldCharType="separate"/>
        </w:r>
        <w:r>
          <w:t>68</w:t>
        </w:r>
        <w:r>
          <w:fldChar w:fldCharType="end"/>
        </w:r>
      </w:hyperlink>
    </w:p>
    <w:p>
      <w:pPr>
        <w:pStyle w:val="TOC2"/>
        <w:tabs>
          <w:tab w:val="right" w:leader="dot" w:pos="8306"/>
        </w:tabs>
      </w:pPr>
      <w:hyperlink w:anchor="_Toc3956" w:history="1">
        <w:r>
          <w:rPr>
            <w:rFonts w:ascii="仿宋" w:eastAsia="仿宋" w:hAnsi="仿宋" w:cs="仿宋" w:hint="eastAsia"/>
            <w:lang w:eastAsia="zh-CN"/>
          </w:rPr>
          <w:t>(二)、沟通计划</w:t>
        </w:r>
        <w:r>
          <w:tab/>
        </w:r>
        <w:r>
          <w:fldChar w:fldCharType="begin"/>
        </w:r>
        <w:r>
          <w:instrText xml:space="preserve"> PAGEREF _Toc3956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9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善睡眠项目的技术管理特点体现在其创新导向。通过引入最先进的技术趋势和解决方案，改善睡眠项目致力于提升科技含量、提高质量和效率水平。这意味着我们将采用最新的工具和方法，确保改善睡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善睡眠项目技术管理的显著特征。通过整合不同领域的技术资源，我们实现了跨学科的协同工作。这有助于优化技术架构，提高整体效能。此外，整合性策略还促进了不同技术团队之间的紧密沟通和高效合作，确保改善睡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善睡眠项目所采用的技术。通过不断优化技术方案，改善睡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善睡眠项目团队将在改善睡眠项目初期识别可能的技术风险，并采取相应的预防和应对措施。通过建立健全的风险评估机制，改善睡眠项目能够在实施过程中及时发现并解决潜在的技术问题，保障改善睡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善睡眠项目中，技术将成为改善睡眠项目成功的有力支持。这一深度剖析揭示了技术管理在改善睡眠项目实施中的关键作用，为改善睡眠项目的技术基础奠定了坚实的基础。</w:t>
      </w:r>
    </w:p>
    <w:p>
      <w:pPr>
        <w:pStyle w:val="Heading2"/>
        <w:ind w:firstLine="560" w:firstLineChars="200"/>
        <w:rPr>
          <w:rFonts w:ascii="仿宋" w:eastAsia="仿宋" w:hAnsi="仿宋" w:cs="仿宋" w:hint="eastAsia"/>
          <w:sz w:val="28"/>
          <w:lang w:eastAsia="zh-CN"/>
        </w:rPr>
      </w:pPr>
      <w:bookmarkStart w:id="4" w:name="_Toc14114"/>
      <w:r>
        <w:rPr>
          <w:rFonts w:ascii="仿宋" w:eastAsia="仿宋" w:hAnsi="仿宋" w:cs="仿宋" w:hint="eastAsia"/>
          <w:sz w:val="28"/>
          <w:lang w:eastAsia="zh-CN"/>
        </w:rPr>
        <w:t>(二)、改善睡眠项目工艺技术设计方案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善睡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改善睡眠项目将严格按照相关行业规范要求进行组织。通过有效控制产品质量，改善睡眠项目将致力于为顾客提供优质的改善睡眠项目产品和良好的服务。这体现了改善睡眠项目对于生产活动合规性和质量标准的高度重视，为改善睡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善睡眠项目注重生态效益和清洁生产原则。改善睡眠项目建设将紧密结合地方特色经济发展，与社会经济发展规划和区域环境保护规划方案相协调一致。通过与当地区域自然生态系统的结合，改善睡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善睡眠项目产品具有多样化的客户需求和个性化的特点。因此，改善睡眠项目产品规格品种多样，且单批生产数量较小。为满足这一特点，改善睡眠项目承办单位将建设先进的柔性制造生产线。通过广泛应用柔性制造技术，改善睡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善睡眠项目采用的技术具有较高的技术含量和自动化水平，处于国内先进水平。这一技术选用不仅体现了对生产效率、质量和环境友好性的高标准要求，同时为改善睡眠项目的可持续发展奠定了坚实的基础。</w:t>
      </w:r>
    </w:p>
    <w:p>
      <w:pPr>
        <w:pStyle w:val="Heading2"/>
        <w:ind w:firstLine="560" w:firstLineChars="200"/>
        <w:rPr>
          <w:rFonts w:ascii="仿宋" w:eastAsia="仿宋" w:hAnsi="仿宋" w:cs="仿宋" w:hint="eastAsia"/>
          <w:sz w:val="28"/>
          <w:lang w:eastAsia="zh-CN"/>
        </w:rPr>
      </w:pPr>
      <w:bookmarkStart w:id="5" w:name="_Toc65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为确保改善睡眠项目的高效生产和技术实施，我们制定了一套精心设计的设备选型方案，以满足改善睡眠项目生产、质量和环保的要求。该方案的主要特点如下：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善睡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针对改善睡眠项目产品的多样性和小批量生产的特点，我们将建设柔性制造生产线。通过在设备选型中考虑柔性制造技术，可以灵活应对不同产品规格和生产需求，实现生产线的高度灵活性和适应性。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514"/>
      <w:r>
        <w:rPr>
          <w:rFonts w:ascii="仿宋" w:eastAsia="仿宋" w:hAnsi="仿宋" w:cs="仿宋" w:hint="eastAsia"/>
          <w:sz w:val="28"/>
          <w:lang w:eastAsia="zh-CN"/>
        </w:rPr>
        <w:t>二、改善睡眠项目选址可行性分析</w:t>
      </w:r>
      <w:bookmarkEnd w:id="6"/>
    </w:p>
    <w:p>
      <w:pPr>
        <w:pStyle w:val="Heading2"/>
        <w:rPr>
          <w:rFonts w:ascii="仿宋" w:eastAsia="仿宋" w:hAnsi="仿宋" w:cs="仿宋" w:hint="eastAsia"/>
          <w:lang w:eastAsia="zh-CN"/>
        </w:rPr>
      </w:pPr>
      <w:bookmarkStart w:id="7" w:name="_Toc6352"/>
      <w:r>
        <w:rPr>
          <w:rFonts w:ascii="仿宋" w:eastAsia="仿宋" w:hAnsi="仿宋" w:cs="仿宋" w:hint="eastAsia"/>
          <w:lang w:eastAsia="zh-CN"/>
        </w:rPr>
        <w:t>(一)、改善睡眠项目选址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该改善睡眠项目选址位于XX省XX市XX区XXX街道</w:t>
      </w:r>
    </w:p>
    <w:p>
      <w:pPr>
        <w:pStyle w:val="Heading2"/>
        <w:ind w:firstLine="560" w:firstLineChars="200"/>
        <w:rPr>
          <w:rFonts w:ascii="仿宋" w:eastAsia="仿宋" w:hAnsi="仿宋" w:cs="仿宋" w:hint="eastAsia"/>
          <w:sz w:val="28"/>
          <w:lang w:eastAsia="zh-CN"/>
        </w:rPr>
      </w:pPr>
      <w:bookmarkStart w:id="8" w:name="_Toc1200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改善睡眠项目的征地面积将根据改善睡眠项目的实际规模和需求进行精确规划。具体面积XXX平方米，旨在确保改善睡眠项目不仅能够满足当前的发展需求，还能够预留空间以适应未来的扩展。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净用地面积是在征地面积基础上去除不可利用面积后的实际可开发用地。具体面积XXX平方米，考虑到环保、交通、安全等多方面因素，以确保改善睡眠项目在整体利用效率上达到最优。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改善睡眠项目计划建设的建筑总规模具体面积XXX平方米。这一规模的确定综合考虑了改善睡眠项目的性质、规模，以及城市规划的相关要求，确保建筑布局与周边环境协调一致。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绿地率是改善睡眠项目用地中被规划为绿地的比例。具体面积XXX平方米，旨在通过合理规划绿地，改善改善睡眠项目周边环境，提升居民生活质量，并符合城市整体绿化规划。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容积率是用地上可以建设的建筑总体积与用地面积之比。具体面积XXX，通过合理的容积率规划，确保改善睡眠项目建筑规模与周边环境和谐共生。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确保改善睡眠项目选址与当地城市规划相一致，具体面积XXX平方米。通过与城市规划部门深入沟通，确保改善睡眠项目不仅符合城市的整体发展方向，还能够融入城市的发展布局，为城市的长远发展贡献力量。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善睡眠项目选址符合当地产业政策，具体面积XXX平方米。这包括改善睡眠项目对当地经济的促进作用，以及对相关产业的带动效应，确保改善睡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用地总体要求必须符合环保和可持续发展的原则，具体面积XXX平方米。通过采用绿色建筑设计、节能减排等措施，确保改善睡眠项目在建设和运营过程中对环境的影响最小化，达到可持续发展的要求。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确保改善睡眠项目选址具备必要的公共设施配套，具体面积XXX平方米。这包括交通便利性、教育、医疗等基础设施，以提高居民生活品质，使得改善睡眠项目选址更具吸引力。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考虑用地总体要求对当地社会稳定性的影响，具体面积XXX平方米。通过深入了解当地社区反馈，确保改善睡眠项目的选址和建设过程对当地社会和谐稳定产生积极作用。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改善睡眠项目选址不仅符合法规和规划，还在实际操作中具有可行性。这一全面规划将为改善睡眠项目的成功实施提供坚实的基础，确保改善睡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77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善睡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善睡眠项目的设备规划和空间设计中，我们将采取灵活设备布局的措施。设备布局将根据实际需求进行灵活设计，避免不必要的浪费。通过合理规划设备摆放位置，我们将提高设备的利用率，减少设备间距，以确保改善睡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善睡眠项目内部引入共享设施的概念，例如共享会议室、办公区等。通过这种方式，我们可以减少对资源的重复建设，提高资源共享效率，从而减小改善睡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3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善睡眠项目的总图布置中，我们将不同功能区域进行明确的规划，以最大程度满足改善睡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61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善睡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改善睡眠项目对环境的影响是综合评价的重要因素之一。我们将详细考虑选址周边的自然环境、生态保护区、水源地等情况，确保改善睡眠项目的建设和运营对环境影响最小化，并符合当地的环保法规标准。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对选址的评价还需充分考虑当地政府的产业政策和法规。我们将详细了解改善睡眠项目所在地的相关政策，确保改善睡眠项目的规划和运营与当地法规相符，降低不必要的法律风险。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考虑到社会稳定性对企业运营的重要性，我们将评估选址地区的社会安全情况、劳工关系、社区反馈等方面，以确保改善睡眠项目的建设和运营不会受到社会稳定性的负面影响。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最后，我们将综合考虑用地成本，包括土地购置费用、土地开发成本等。通过对用地成本的详细评估，我们能够做出更为精确的经济效益分析，为改善睡眠项目的投资决策提供有力支持。</w:t>
      </w:r>
    </w:p>
    <w:p>
      <w:pPr>
        <w:pStyle w:val="Heading1"/>
        <w:ind w:firstLine="560" w:firstLineChars="200"/>
        <w:rPr>
          <w:rFonts w:ascii="仿宋" w:eastAsia="仿宋" w:hAnsi="仿宋" w:cs="仿宋" w:hint="eastAsia"/>
          <w:sz w:val="28"/>
          <w:lang w:eastAsia="zh-CN"/>
        </w:rPr>
      </w:pPr>
      <w:bookmarkStart w:id="12" w:name="_Toc31169"/>
      <w:r>
        <w:rPr>
          <w:rFonts w:ascii="仿宋" w:eastAsia="仿宋" w:hAnsi="仿宋" w:cs="仿宋" w:hint="eastAsia"/>
          <w:sz w:val="28"/>
          <w:lang w:eastAsia="zh-CN"/>
        </w:rPr>
        <w:t>三、改善睡眠项目土建工程</w:t>
      </w:r>
      <w:bookmarkEnd w:id="12"/>
    </w:p>
    <w:p>
      <w:pPr>
        <w:pStyle w:val="Heading2"/>
        <w:rPr>
          <w:rFonts w:ascii="仿宋" w:eastAsia="仿宋" w:hAnsi="仿宋" w:cs="仿宋" w:hint="eastAsia"/>
          <w:lang w:eastAsia="zh-CN"/>
        </w:rPr>
      </w:pPr>
      <w:bookmarkStart w:id="13" w:name="_Toc620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在改善睡眠项目的建筑工程设计中，我们将秉承一系列重要的设计原则，以确保改善睡眠项目建筑在功能、美观、可持续性等方面达到最佳效果。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首要原则是确保建筑的功能性得到最大化的发挥。我们将充分理解改善睡眠项目的实际需求，合理布局各个功能区域，保证建筑在满足业务需求的同时，提供高效的工作环境。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在建筑设计中，我们将综合考虑建设和运营成本。通过精细的经济效益分析，确保设计方案在高效利用资源的同时，对改善睡眠项目的长期盈利能力有积极的贡献。</w:t>
      </w:r>
    </w:p>
    <w:p>
      <w:pPr>
        <w:pStyle w:val="Heading2"/>
        <w:ind w:firstLine="560" w:firstLineChars="200"/>
        <w:rPr>
          <w:rFonts w:ascii="仿宋" w:eastAsia="仿宋" w:hAnsi="仿宋" w:cs="仿宋" w:hint="eastAsia"/>
          <w:sz w:val="28"/>
          <w:lang w:eastAsia="zh-CN"/>
        </w:rPr>
      </w:pPr>
      <w:bookmarkStart w:id="14" w:name="_Toc198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善睡眠项目的土建工程设计中，我们将精准设定设计年限，结合改善睡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善睡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改善睡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善睡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善睡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43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本期工程改善睡眠项目预计总建筑面积XXX平方米，其中：计容建筑面积XXX平方米，计划建筑工程投资XX万元，占改善睡眠项目总投资的XX%。</w:t>
      </w:r>
    </w:p>
    <w:p>
      <w:pPr>
        <w:pStyle w:val="Heading1"/>
        <w:ind w:firstLine="560" w:firstLineChars="200"/>
        <w:rPr>
          <w:rFonts w:ascii="仿宋" w:eastAsia="仿宋" w:hAnsi="仿宋" w:cs="仿宋" w:hint="eastAsia"/>
          <w:sz w:val="28"/>
          <w:lang w:eastAsia="zh-CN"/>
        </w:rPr>
      </w:pPr>
      <w:bookmarkStart w:id="17" w:name="_Toc29245"/>
      <w:r>
        <w:rPr>
          <w:rFonts w:ascii="仿宋" w:eastAsia="仿宋" w:hAnsi="仿宋" w:cs="仿宋" w:hint="eastAsia"/>
          <w:sz w:val="28"/>
          <w:lang w:eastAsia="zh-CN"/>
        </w:rPr>
        <w:t>四、改善睡眠项目建设单位说明</w:t>
      </w:r>
      <w:bookmarkEnd w:id="17"/>
    </w:p>
    <w:p>
      <w:pPr>
        <w:pStyle w:val="Heading2"/>
        <w:rPr>
          <w:rFonts w:ascii="仿宋" w:eastAsia="仿宋" w:hAnsi="仿宋" w:cs="仿宋" w:hint="eastAsia"/>
          <w:lang w:eastAsia="zh-CN"/>
        </w:rPr>
      </w:pPr>
      <w:bookmarkStart w:id="18" w:name="_Toc20527"/>
      <w:r>
        <w:rPr>
          <w:rFonts w:ascii="仿宋" w:eastAsia="仿宋" w:hAnsi="仿宋" w:cs="仿宋" w:hint="eastAsia"/>
          <w:lang w:eastAsia="zh-CN"/>
        </w:rPr>
        <w:t>(一)、改善睡眠项目承办单位基本情况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53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善睡眠项目承办单位的XXXX，我们着眼于实现可持续的经济效益。通过技术创新和解决方案的提供，公司预计在改善睡眠项目执行期间将获得可观的收入增长。这一收入来源主要包括改善睡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同时，我们注重成本控制和效率提升，以确保改善睡眠项目的可持续盈利。透过精细的管理和资源优化，公司期望实现改善睡眠项目利润最大化。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善睡眠项目实施进行全面的投资评估，包括改善睡眠项目启动阶段的资金投入和后续运营成本。通过对改善睡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善睡眠项目实施过程中具备足够的资金流动性，公司将进行详尽的现金流分析。这包括资金需求的合理预测、改善睡眠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https://d.book118.com/465324144244011124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A0834"/>
    <w:rsid w:val="4C2A08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24144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2024-03-05T21:32:00Z</dcterms:created>
  <dcterms:modified xsi:type="dcterms:W3CDTF">2024-03-05T21:33:03Z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50CEB7336EB945979144AF79E3892A4F_11</vt:lpwstr>
  </property>
  <property fmtid="{D5CDD505-2E9C-101B-9397-08002B2CF9AE}" pid="3" name="KSOProductBuildVer">
    <vt:lpwstr>2052-12.1.0.16388</vt:lpwstr>
  </property>
</Properties>
</file>