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稀土金属：混合稀土金属项目建设方案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8" w:history="1">
        <w:r>
          <w:rPr>
            <w:rFonts w:ascii="仿宋" w:eastAsia="仿宋" w:hAnsi="仿宋" w:cs="仿宋" w:hint="eastAsia"/>
            <w:lang w:eastAsia="zh-CN"/>
          </w:rPr>
          <w:t>概论</w:t>
        </w:r>
        <w:r>
          <w:tab/>
        </w:r>
        <w:r>
          <w:fldChar w:fldCharType="begin"/>
        </w:r>
        <w:r>
          <w:instrText xml:space="preserve"> PAGEREF _Toc12068 \h </w:instrText>
        </w:r>
        <w:r>
          <w:fldChar w:fldCharType="separate"/>
        </w:r>
        <w:r>
          <w:t>3</w:t>
        </w:r>
        <w:r>
          <w:fldChar w:fldCharType="end"/>
        </w:r>
      </w:hyperlink>
    </w:p>
    <w:p>
      <w:pPr>
        <w:pStyle w:val="TOC1"/>
        <w:tabs>
          <w:tab w:val="right" w:leader="dot" w:pos="8306"/>
        </w:tabs>
      </w:pPr>
      <w:hyperlink w:anchor="_Toc1014" w:history="1">
        <w:r>
          <w:rPr>
            <w:rFonts w:ascii="仿宋" w:eastAsia="仿宋" w:hAnsi="仿宋" w:cs="仿宋" w:hint="eastAsia"/>
            <w:lang w:eastAsia="zh-CN"/>
          </w:rPr>
          <w:t>一、建设风险评估分析</w:t>
        </w:r>
        <w:r>
          <w:tab/>
        </w:r>
        <w:r>
          <w:fldChar w:fldCharType="begin"/>
        </w:r>
        <w:r>
          <w:instrText xml:space="preserve"> PAGEREF _Toc1014 \h </w:instrText>
        </w:r>
        <w:r>
          <w:fldChar w:fldCharType="separate"/>
        </w:r>
        <w:r>
          <w:t>3</w:t>
        </w:r>
        <w:r>
          <w:fldChar w:fldCharType="end"/>
        </w:r>
      </w:hyperlink>
    </w:p>
    <w:p>
      <w:pPr>
        <w:pStyle w:val="TOC2"/>
        <w:tabs>
          <w:tab w:val="right" w:leader="dot" w:pos="8306"/>
        </w:tabs>
      </w:pPr>
      <w:hyperlink w:anchor="_Toc3561" w:history="1">
        <w:r>
          <w:rPr>
            <w:rFonts w:ascii="仿宋" w:eastAsia="仿宋" w:hAnsi="仿宋" w:cs="仿宋" w:hint="eastAsia"/>
            <w:lang w:eastAsia="zh-CN"/>
          </w:rPr>
          <w:t>(一)、政策风险分析</w:t>
        </w:r>
        <w:r>
          <w:tab/>
        </w:r>
        <w:r>
          <w:fldChar w:fldCharType="begin"/>
        </w:r>
        <w:r>
          <w:instrText xml:space="preserve"> PAGEREF _Toc3561 \h </w:instrText>
        </w:r>
        <w:r>
          <w:fldChar w:fldCharType="separate"/>
        </w:r>
        <w:r>
          <w:t>3</w:t>
        </w:r>
        <w:r>
          <w:fldChar w:fldCharType="end"/>
        </w:r>
      </w:hyperlink>
    </w:p>
    <w:p>
      <w:pPr>
        <w:pStyle w:val="TOC2"/>
        <w:tabs>
          <w:tab w:val="right" w:leader="dot" w:pos="8306"/>
        </w:tabs>
      </w:pPr>
      <w:hyperlink w:anchor="_Toc17734" w:history="1">
        <w:r>
          <w:rPr>
            <w:rFonts w:ascii="仿宋" w:eastAsia="仿宋" w:hAnsi="仿宋" w:cs="仿宋" w:hint="eastAsia"/>
            <w:lang w:eastAsia="zh-CN"/>
          </w:rPr>
          <w:t>(二)、社会风险分析</w:t>
        </w:r>
        <w:r>
          <w:tab/>
        </w:r>
        <w:r>
          <w:fldChar w:fldCharType="begin"/>
        </w:r>
        <w:r>
          <w:instrText xml:space="preserve"> PAGEREF _Toc17734 \h </w:instrText>
        </w:r>
        <w:r>
          <w:fldChar w:fldCharType="separate"/>
        </w:r>
        <w:r>
          <w:t>4</w:t>
        </w:r>
        <w:r>
          <w:fldChar w:fldCharType="end"/>
        </w:r>
      </w:hyperlink>
    </w:p>
    <w:p>
      <w:pPr>
        <w:pStyle w:val="TOC2"/>
        <w:tabs>
          <w:tab w:val="right" w:leader="dot" w:pos="8306"/>
        </w:tabs>
      </w:pPr>
      <w:hyperlink w:anchor="_Toc5185" w:history="1">
        <w:r>
          <w:rPr>
            <w:rFonts w:ascii="仿宋" w:eastAsia="仿宋" w:hAnsi="仿宋" w:cs="仿宋" w:hint="eastAsia"/>
            <w:lang w:eastAsia="zh-CN"/>
          </w:rPr>
          <w:t>(三)、市场风险分析</w:t>
        </w:r>
        <w:r>
          <w:tab/>
        </w:r>
        <w:r>
          <w:fldChar w:fldCharType="begin"/>
        </w:r>
        <w:r>
          <w:instrText xml:space="preserve"> PAGEREF _Toc5185 \h </w:instrText>
        </w:r>
        <w:r>
          <w:fldChar w:fldCharType="separate"/>
        </w:r>
        <w:r>
          <w:t>6</w:t>
        </w:r>
        <w:r>
          <w:fldChar w:fldCharType="end"/>
        </w:r>
      </w:hyperlink>
    </w:p>
    <w:p>
      <w:pPr>
        <w:pStyle w:val="TOC2"/>
        <w:tabs>
          <w:tab w:val="right" w:leader="dot" w:pos="8306"/>
        </w:tabs>
      </w:pPr>
      <w:hyperlink w:anchor="_Toc10768" w:history="1">
        <w:r>
          <w:rPr>
            <w:rFonts w:ascii="仿宋" w:eastAsia="仿宋" w:hAnsi="仿宋" w:cs="仿宋" w:hint="eastAsia"/>
            <w:lang w:eastAsia="zh-CN"/>
          </w:rPr>
          <w:t>(四)、资金风险分析</w:t>
        </w:r>
        <w:r>
          <w:tab/>
        </w:r>
        <w:r>
          <w:fldChar w:fldCharType="begin"/>
        </w:r>
        <w:r>
          <w:instrText xml:space="preserve"> PAGEREF _Toc10768 \h </w:instrText>
        </w:r>
        <w:r>
          <w:fldChar w:fldCharType="separate"/>
        </w:r>
        <w:r>
          <w:t>6</w:t>
        </w:r>
        <w:r>
          <w:fldChar w:fldCharType="end"/>
        </w:r>
      </w:hyperlink>
    </w:p>
    <w:p>
      <w:pPr>
        <w:pStyle w:val="TOC2"/>
        <w:tabs>
          <w:tab w:val="right" w:leader="dot" w:pos="8306"/>
        </w:tabs>
      </w:pPr>
      <w:hyperlink w:anchor="_Toc31376" w:history="1">
        <w:r>
          <w:rPr>
            <w:rFonts w:ascii="仿宋" w:eastAsia="仿宋" w:hAnsi="仿宋" w:cs="仿宋" w:hint="eastAsia"/>
            <w:lang w:eastAsia="zh-CN"/>
          </w:rPr>
          <w:t>(五)、技术风险分析</w:t>
        </w:r>
        <w:r>
          <w:tab/>
        </w:r>
        <w:r>
          <w:fldChar w:fldCharType="begin"/>
        </w:r>
        <w:r>
          <w:instrText xml:space="preserve"> PAGEREF _Toc31376 \h </w:instrText>
        </w:r>
        <w:r>
          <w:fldChar w:fldCharType="separate"/>
        </w:r>
        <w:r>
          <w:t>8</w:t>
        </w:r>
        <w:r>
          <w:fldChar w:fldCharType="end"/>
        </w:r>
      </w:hyperlink>
    </w:p>
    <w:p>
      <w:pPr>
        <w:pStyle w:val="TOC2"/>
        <w:tabs>
          <w:tab w:val="right" w:leader="dot" w:pos="8306"/>
        </w:tabs>
      </w:pPr>
      <w:hyperlink w:anchor="_Toc17590" w:history="1">
        <w:r>
          <w:rPr>
            <w:rFonts w:ascii="仿宋" w:eastAsia="仿宋" w:hAnsi="仿宋" w:cs="仿宋" w:hint="eastAsia"/>
            <w:lang w:eastAsia="zh-CN"/>
          </w:rPr>
          <w:t>(六)、财务风险分析</w:t>
        </w:r>
        <w:r>
          <w:tab/>
        </w:r>
        <w:r>
          <w:fldChar w:fldCharType="begin"/>
        </w:r>
        <w:r>
          <w:instrText xml:space="preserve"> PAGEREF _Toc17590 \h </w:instrText>
        </w:r>
        <w:r>
          <w:fldChar w:fldCharType="separate"/>
        </w:r>
        <w:r>
          <w:t>9</w:t>
        </w:r>
        <w:r>
          <w:fldChar w:fldCharType="end"/>
        </w:r>
      </w:hyperlink>
    </w:p>
    <w:p>
      <w:pPr>
        <w:pStyle w:val="TOC2"/>
        <w:tabs>
          <w:tab w:val="right" w:leader="dot" w:pos="8306"/>
        </w:tabs>
      </w:pPr>
      <w:hyperlink w:anchor="_Toc7936" w:history="1">
        <w:r>
          <w:rPr>
            <w:rFonts w:ascii="仿宋" w:eastAsia="仿宋" w:hAnsi="仿宋" w:cs="仿宋" w:hint="eastAsia"/>
            <w:lang w:eastAsia="zh-CN"/>
          </w:rPr>
          <w:t>(七)、管理风险分析</w:t>
        </w:r>
        <w:r>
          <w:tab/>
        </w:r>
        <w:r>
          <w:fldChar w:fldCharType="begin"/>
        </w:r>
        <w:r>
          <w:instrText xml:space="preserve"> PAGEREF _Toc7936 \h </w:instrText>
        </w:r>
        <w:r>
          <w:fldChar w:fldCharType="separate"/>
        </w:r>
        <w:r>
          <w:t>11</w:t>
        </w:r>
        <w:r>
          <w:fldChar w:fldCharType="end"/>
        </w:r>
      </w:hyperlink>
    </w:p>
    <w:p>
      <w:pPr>
        <w:pStyle w:val="TOC2"/>
        <w:tabs>
          <w:tab w:val="right" w:leader="dot" w:pos="8306"/>
        </w:tabs>
      </w:pPr>
      <w:hyperlink w:anchor="_Toc25315" w:history="1">
        <w:r>
          <w:rPr>
            <w:rFonts w:ascii="仿宋" w:eastAsia="仿宋" w:hAnsi="仿宋" w:cs="仿宋" w:hint="eastAsia"/>
            <w:lang w:eastAsia="zh-CN"/>
          </w:rPr>
          <w:t>(八)、其它风险分析</w:t>
        </w:r>
        <w:r>
          <w:tab/>
        </w:r>
        <w:r>
          <w:fldChar w:fldCharType="begin"/>
        </w:r>
        <w:r>
          <w:instrText xml:space="preserve"> PAGEREF _Toc25315 \h </w:instrText>
        </w:r>
        <w:r>
          <w:fldChar w:fldCharType="separate"/>
        </w:r>
        <w:r>
          <w:t>12</w:t>
        </w:r>
        <w:r>
          <w:fldChar w:fldCharType="end"/>
        </w:r>
      </w:hyperlink>
    </w:p>
    <w:p>
      <w:pPr>
        <w:pStyle w:val="TOC2"/>
        <w:tabs>
          <w:tab w:val="right" w:leader="dot" w:pos="8306"/>
        </w:tabs>
      </w:pPr>
      <w:hyperlink w:anchor="_Toc26663" w:history="1">
        <w:r>
          <w:rPr>
            <w:rFonts w:ascii="仿宋" w:eastAsia="仿宋" w:hAnsi="仿宋" w:cs="仿宋" w:hint="eastAsia"/>
            <w:lang w:eastAsia="zh-CN"/>
          </w:rPr>
          <w:t>(九)、社会影响评估</w:t>
        </w:r>
        <w:r>
          <w:tab/>
        </w:r>
        <w:r>
          <w:fldChar w:fldCharType="begin"/>
        </w:r>
        <w:r>
          <w:instrText xml:space="preserve"> PAGEREF _Toc26663 \h </w:instrText>
        </w:r>
        <w:r>
          <w:fldChar w:fldCharType="separate"/>
        </w:r>
        <w:r>
          <w:t>13</w:t>
        </w:r>
        <w:r>
          <w:fldChar w:fldCharType="end"/>
        </w:r>
      </w:hyperlink>
    </w:p>
    <w:p>
      <w:pPr>
        <w:pStyle w:val="TOC1"/>
        <w:tabs>
          <w:tab w:val="right" w:leader="dot" w:pos="8306"/>
        </w:tabs>
      </w:pPr>
      <w:hyperlink w:anchor="_Toc18943" w:history="1">
        <w:r>
          <w:rPr>
            <w:rFonts w:ascii="仿宋" w:eastAsia="仿宋" w:hAnsi="仿宋" w:cs="仿宋" w:hint="eastAsia"/>
            <w:lang w:eastAsia="zh-CN"/>
          </w:rPr>
          <w:t>二、资源开发及综合利用分析</w:t>
        </w:r>
        <w:r>
          <w:tab/>
        </w:r>
        <w:r>
          <w:fldChar w:fldCharType="begin"/>
        </w:r>
        <w:r>
          <w:instrText xml:space="preserve"> PAGEREF _Toc18943 \h </w:instrText>
        </w:r>
        <w:r>
          <w:fldChar w:fldCharType="separate"/>
        </w:r>
        <w:r>
          <w:t>15</w:t>
        </w:r>
        <w:r>
          <w:fldChar w:fldCharType="end"/>
        </w:r>
      </w:hyperlink>
    </w:p>
    <w:p>
      <w:pPr>
        <w:pStyle w:val="TOC2"/>
        <w:tabs>
          <w:tab w:val="right" w:leader="dot" w:pos="8306"/>
        </w:tabs>
      </w:pPr>
      <w:hyperlink w:anchor="_Toc25145" w:history="1">
        <w:r>
          <w:rPr>
            <w:rFonts w:ascii="仿宋" w:eastAsia="仿宋" w:hAnsi="仿宋" w:cs="仿宋" w:hint="eastAsia"/>
            <w:lang w:eastAsia="zh-CN"/>
          </w:rPr>
          <w:t>(一)、资源开发方案</w:t>
        </w:r>
        <w:r>
          <w:tab/>
        </w:r>
        <w:r>
          <w:fldChar w:fldCharType="begin"/>
        </w:r>
        <w:r>
          <w:instrText xml:space="preserve"> PAGEREF _Toc25145 \h </w:instrText>
        </w:r>
        <w:r>
          <w:fldChar w:fldCharType="separate"/>
        </w:r>
        <w:r>
          <w:t>15</w:t>
        </w:r>
        <w:r>
          <w:fldChar w:fldCharType="end"/>
        </w:r>
      </w:hyperlink>
    </w:p>
    <w:p>
      <w:pPr>
        <w:pStyle w:val="TOC2"/>
        <w:tabs>
          <w:tab w:val="right" w:leader="dot" w:pos="8306"/>
        </w:tabs>
      </w:pPr>
      <w:hyperlink w:anchor="_Toc26679" w:history="1">
        <w:r>
          <w:rPr>
            <w:rFonts w:ascii="仿宋" w:eastAsia="仿宋" w:hAnsi="仿宋" w:cs="仿宋" w:hint="eastAsia"/>
            <w:lang w:eastAsia="zh-CN"/>
          </w:rPr>
          <w:t>(二)、资源利用方案</w:t>
        </w:r>
        <w:r>
          <w:tab/>
        </w:r>
        <w:r>
          <w:fldChar w:fldCharType="begin"/>
        </w:r>
        <w:r>
          <w:instrText xml:space="preserve"> PAGEREF _Toc26679 \h </w:instrText>
        </w:r>
        <w:r>
          <w:fldChar w:fldCharType="separate"/>
        </w:r>
        <w:r>
          <w:t>17</w:t>
        </w:r>
        <w:r>
          <w:fldChar w:fldCharType="end"/>
        </w:r>
      </w:hyperlink>
    </w:p>
    <w:p>
      <w:pPr>
        <w:pStyle w:val="TOC2"/>
        <w:tabs>
          <w:tab w:val="right" w:leader="dot" w:pos="8306"/>
        </w:tabs>
      </w:pPr>
      <w:hyperlink w:anchor="_Toc4714" w:history="1">
        <w:r>
          <w:rPr>
            <w:rFonts w:ascii="仿宋" w:eastAsia="仿宋" w:hAnsi="仿宋" w:cs="仿宋" w:hint="eastAsia"/>
            <w:lang w:eastAsia="zh-CN"/>
          </w:rPr>
          <w:t>(三)、资源节约措施</w:t>
        </w:r>
        <w:r>
          <w:tab/>
        </w:r>
        <w:r>
          <w:fldChar w:fldCharType="begin"/>
        </w:r>
        <w:r>
          <w:instrText xml:space="preserve"> PAGEREF _Toc4714 \h </w:instrText>
        </w:r>
        <w:r>
          <w:fldChar w:fldCharType="separate"/>
        </w:r>
        <w:r>
          <w:t>18</w:t>
        </w:r>
        <w:r>
          <w:fldChar w:fldCharType="end"/>
        </w:r>
      </w:hyperlink>
    </w:p>
    <w:p>
      <w:pPr>
        <w:pStyle w:val="TOC1"/>
        <w:tabs>
          <w:tab w:val="right" w:leader="dot" w:pos="8306"/>
        </w:tabs>
      </w:pPr>
      <w:hyperlink w:anchor="_Toc9920" w:history="1">
        <w:r>
          <w:rPr>
            <w:rFonts w:ascii="仿宋" w:eastAsia="仿宋" w:hAnsi="仿宋" w:cs="仿宋" w:hint="eastAsia"/>
            <w:lang w:eastAsia="zh-CN"/>
          </w:rPr>
          <w:t>三、发展规划、产业政策和行业准入分析</w:t>
        </w:r>
        <w:r>
          <w:tab/>
        </w:r>
        <w:r>
          <w:fldChar w:fldCharType="begin"/>
        </w:r>
        <w:r>
          <w:instrText xml:space="preserve"> PAGEREF _Toc9920 \h </w:instrText>
        </w:r>
        <w:r>
          <w:fldChar w:fldCharType="separate"/>
        </w:r>
        <w:r>
          <w:t>19</w:t>
        </w:r>
        <w:r>
          <w:fldChar w:fldCharType="end"/>
        </w:r>
      </w:hyperlink>
    </w:p>
    <w:p>
      <w:pPr>
        <w:pStyle w:val="TOC2"/>
        <w:tabs>
          <w:tab w:val="right" w:leader="dot" w:pos="8306"/>
        </w:tabs>
      </w:pPr>
      <w:hyperlink w:anchor="_Toc6816" w:history="1">
        <w:r>
          <w:rPr>
            <w:rFonts w:ascii="仿宋" w:eastAsia="仿宋" w:hAnsi="仿宋" w:cs="仿宋" w:hint="eastAsia"/>
            <w:lang w:eastAsia="zh-CN"/>
          </w:rPr>
          <w:t>(一)、发展规划分析</w:t>
        </w:r>
        <w:r>
          <w:tab/>
        </w:r>
        <w:r>
          <w:fldChar w:fldCharType="begin"/>
        </w:r>
        <w:r>
          <w:instrText xml:space="preserve"> PAGEREF _Toc6816 \h </w:instrText>
        </w:r>
        <w:r>
          <w:fldChar w:fldCharType="separate"/>
        </w:r>
        <w:r>
          <w:t>19</w:t>
        </w:r>
        <w:r>
          <w:fldChar w:fldCharType="end"/>
        </w:r>
      </w:hyperlink>
    </w:p>
    <w:p>
      <w:pPr>
        <w:pStyle w:val="TOC2"/>
        <w:tabs>
          <w:tab w:val="right" w:leader="dot" w:pos="8306"/>
        </w:tabs>
      </w:pPr>
      <w:hyperlink w:anchor="_Toc12100" w:history="1">
        <w:r>
          <w:rPr>
            <w:rFonts w:ascii="仿宋" w:eastAsia="仿宋" w:hAnsi="仿宋" w:cs="仿宋" w:hint="eastAsia"/>
            <w:lang w:eastAsia="zh-CN"/>
          </w:rPr>
          <w:t>(二)、产业政策分析</w:t>
        </w:r>
        <w:r>
          <w:tab/>
        </w:r>
        <w:r>
          <w:fldChar w:fldCharType="begin"/>
        </w:r>
        <w:r>
          <w:instrText xml:space="preserve"> PAGEREF _Toc12100 \h </w:instrText>
        </w:r>
        <w:r>
          <w:fldChar w:fldCharType="separate"/>
        </w:r>
        <w:r>
          <w:t>21</w:t>
        </w:r>
        <w:r>
          <w:fldChar w:fldCharType="end"/>
        </w:r>
      </w:hyperlink>
    </w:p>
    <w:p>
      <w:pPr>
        <w:pStyle w:val="TOC2"/>
        <w:tabs>
          <w:tab w:val="right" w:leader="dot" w:pos="8306"/>
        </w:tabs>
      </w:pPr>
      <w:hyperlink w:anchor="_Toc22462" w:history="1">
        <w:r>
          <w:rPr>
            <w:rFonts w:ascii="仿宋" w:eastAsia="仿宋" w:hAnsi="仿宋" w:cs="仿宋" w:hint="eastAsia"/>
            <w:lang w:eastAsia="zh-CN"/>
          </w:rPr>
          <w:t>(三)、行业准入分析</w:t>
        </w:r>
        <w:r>
          <w:tab/>
        </w:r>
        <w:r>
          <w:fldChar w:fldCharType="begin"/>
        </w:r>
        <w:r>
          <w:instrText xml:space="preserve"> PAGEREF _Toc22462 \h </w:instrText>
        </w:r>
        <w:r>
          <w:fldChar w:fldCharType="separate"/>
        </w:r>
        <w:r>
          <w:t>22</w:t>
        </w:r>
        <w:r>
          <w:fldChar w:fldCharType="end"/>
        </w:r>
      </w:hyperlink>
    </w:p>
    <w:p>
      <w:pPr>
        <w:pStyle w:val="TOC1"/>
        <w:tabs>
          <w:tab w:val="right" w:leader="dot" w:pos="8306"/>
        </w:tabs>
      </w:pPr>
      <w:hyperlink w:anchor="_Toc17811" w:history="1">
        <w:r>
          <w:rPr>
            <w:rFonts w:ascii="仿宋" w:eastAsia="仿宋" w:hAnsi="仿宋" w:cs="仿宋" w:hint="eastAsia"/>
            <w:lang w:eastAsia="zh-CN"/>
          </w:rPr>
          <w:t>四、财务管理与成本控制</w:t>
        </w:r>
        <w:r>
          <w:tab/>
        </w:r>
        <w:r>
          <w:fldChar w:fldCharType="begin"/>
        </w:r>
        <w:r>
          <w:instrText xml:space="preserve"> PAGEREF _Toc17811 \h </w:instrText>
        </w:r>
        <w:r>
          <w:fldChar w:fldCharType="separate"/>
        </w:r>
        <w:r>
          <w:t>24</w:t>
        </w:r>
        <w:r>
          <w:fldChar w:fldCharType="end"/>
        </w:r>
      </w:hyperlink>
    </w:p>
    <w:p>
      <w:pPr>
        <w:pStyle w:val="TOC2"/>
        <w:tabs>
          <w:tab w:val="right" w:leader="dot" w:pos="8306"/>
        </w:tabs>
      </w:pPr>
      <w:hyperlink w:anchor="_Toc14070" w:history="1">
        <w:r>
          <w:rPr>
            <w:rFonts w:ascii="仿宋" w:eastAsia="仿宋" w:hAnsi="仿宋" w:cs="仿宋" w:hint="eastAsia"/>
            <w:lang w:eastAsia="zh-CN"/>
          </w:rPr>
          <w:t>(一)、财务管理体系建设</w:t>
        </w:r>
        <w:r>
          <w:tab/>
        </w:r>
        <w:r>
          <w:fldChar w:fldCharType="begin"/>
        </w:r>
        <w:r>
          <w:instrText xml:space="preserve"> PAGEREF _Toc14070 \h </w:instrText>
        </w:r>
        <w:r>
          <w:fldChar w:fldCharType="separate"/>
        </w:r>
        <w:r>
          <w:t>24</w:t>
        </w:r>
        <w:r>
          <w:fldChar w:fldCharType="end"/>
        </w:r>
      </w:hyperlink>
    </w:p>
    <w:p>
      <w:pPr>
        <w:pStyle w:val="TOC2"/>
        <w:tabs>
          <w:tab w:val="right" w:leader="dot" w:pos="8306"/>
        </w:tabs>
      </w:pPr>
      <w:hyperlink w:anchor="_Toc8215" w:history="1">
        <w:r>
          <w:rPr>
            <w:rFonts w:ascii="仿宋" w:eastAsia="仿宋" w:hAnsi="仿宋" w:cs="仿宋" w:hint="eastAsia"/>
            <w:lang w:eastAsia="zh-CN"/>
          </w:rPr>
          <w:t>(二)、成本控制措施</w:t>
        </w:r>
        <w:r>
          <w:tab/>
        </w:r>
        <w:r>
          <w:fldChar w:fldCharType="begin"/>
        </w:r>
        <w:r>
          <w:instrText xml:space="preserve"> PAGEREF _Toc8215 \h </w:instrText>
        </w:r>
        <w:r>
          <w:fldChar w:fldCharType="separate"/>
        </w:r>
        <w:r>
          <w:t>25</w:t>
        </w:r>
        <w:r>
          <w:fldChar w:fldCharType="end"/>
        </w:r>
      </w:hyperlink>
    </w:p>
    <w:p>
      <w:pPr>
        <w:pStyle w:val="TOC1"/>
        <w:tabs>
          <w:tab w:val="right" w:leader="dot" w:pos="8306"/>
        </w:tabs>
      </w:pPr>
      <w:hyperlink w:anchor="_Toc8972" w:history="1">
        <w:r>
          <w:rPr>
            <w:rFonts w:ascii="仿宋" w:eastAsia="仿宋" w:hAnsi="仿宋" w:cs="仿宋" w:hint="eastAsia"/>
            <w:lang w:eastAsia="zh-CN"/>
          </w:rPr>
          <w:t>五、项目监理与质量保证</w:t>
        </w:r>
        <w:r>
          <w:tab/>
        </w:r>
        <w:r>
          <w:fldChar w:fldCharType="begin"/>
        </w:r>
        <w:r>
          <w:instrText xml:space="preserve"> PAGEREF _Toc8972 \h </w:instrText>
        </w:r>
        <w:r>
          <w:fldChar w:fldCharType="separate"/>
        </w:r>
        <w:r>
          <w:t>26</w:t>
        </w:r>
        <w:r>
          <w:fldChar w:fldCharType="end"/>
        </w:r>
      </w:hyperlink>
    </w:p>
    <w:p>
      <w:pPr>
        <w:pStyle w:val="TOC2"/>
        <w:tabs>
          <w:tab w:val="right" w:leader="dot" w:pos="8306"/>
        </w:tabs>
      </w:pPr>
      <w:hyperlink w:anchor="_Toc15507" w:history="1">
        <w:r>
          <w:rPr>
            <w:rFonts w:ascii="仿宋" w:eastAsia="仿宋" w:hAnsi="仿宋" w:cs="仿宋" w:hint="eastAsia"/>
            <w:lang w:eastAsia="zh-CN"/>
          </w:rPr>
          <w:t>(一)、监理体系构建</w:t>
        </w:r>
        <w:r>
          <w:tab/>
        </w:r>
        <w:r>
          <w:fldChar w:fldCharType="begin"/>
        </w:r>
        <w:r>
          <w:instrText xml:space="preserve"> PAGEREF _Toc15507 \h </w:instrText>
        </w:r>
        <w:r>
          <w:fldChar w:fldCharType="separate"/>
        </w:r>
        <w:r>
          <w:t>26</w:t>
        </w:r>
        <w:r>
          <w:fldChar w:fldCharType="end"/>
        </w:r>
      </w:hyperlink>
    </w:p>
    <w:p>
      <w:pPr>
        <w:pStyle w:val="TOC2"/>
        <w:tabs>
          <w:tab w:val="right" w:leader="dot" w:pos="8306"/>
        </w:tabs>
      </w:pPr>
      <w:hyperlink w:anchor="_Toc12412" w:history="1">
        <w:r>
          <w:rPr>
            <w:rFonts w:ascii="仿宋" w:eastAsia="仿宋" w:hAnsi="仿宋" w:cs="仿宋" w:hint="eastAsia"/>
            <w:lang w:eastAsia="zh-CN"/>
          </w:rPr>
          <w:t>(二)、质量保证体系实施</w:t>
        </w:r>
        <w:r>
          <w:tab/>
        </w:r>
        <w:r>
          <w:fldChar w:fldCharType="begin"/>
        </w:r>
        <w:r>
          <w:instrText xml:space="preserve"> PAGEREF _Toc12412 \h </w:instrText>
        </w:r>
        <w:r>
          <w:fldChar w:fldCharType="separate"/>
        </w:r>
        <w:r>
          <w:t>27</w:t>
        </w:r>
        <w:r>
          <w:fldChar w:fldCharType="end"/>
        </w:r>
      </w:hyperlink>
    </w:p>
    <w:p>
      <w:pPr>
        <w:pStyle w:val="TOC2"/>
        <w:tabs>
          <w:tab w:val="right" w:leader="dot" w:pos="8306"/>
        </w:tabs>
      </w:pPr>
      <w:hyperlink w:anchor="_Toc23607" w:history="1">
        <w:r>
          <w:rPr>
            <w:rFonts w:ascii="仿宋" w:eastAsia="仿宋" w:hAnsi="仿宋" w:cs="仿宋" w:hint="eastAsia"/>
            <w:lang w:eastAsia="zh-CN"/>
          </w:rPr>
          <w:t>(三)、监理与质量控制流程</w:t>
        </w:r>
        <w:r>
          <w:tab/>
        </w:r>
        <w:r>
          <w:fldChar w:fldCharType="begin"/>
        </w:r>
        <w:r>
          <w:instrText xml:space="preserve"> PAGEREF _Toc23607 \h </w:instrText>
        </w:r>
        <w:r>
          <w:fldChar w:fldCharType="separate"/>
        </w:r>
        <w:r>
          <w:t>28</w:t>
        </w:r>
        <w:r>
          <w:fldChar w:fldCharType="end"/>
        </w:r>
      </w:hyperlink>
    </w:p>
    <w:p>
      <w:pPr>
        <w:pStyle w:val="TOC1"/>
        <w:tabs>
          <w:tab w:val="right" w:leader="dot" w:pos="8306"/>
        </w:tabs>
      </w:pPr>
      <w:hyperlink w:anchor="_Toc10191" w:history="1">
        <w:r>
          <w:rPr>
            <w:rFonts w:ascii="仿宋" w:eastAsia="仿宋" w:hAnsi="仿宋" w:cs="仿宋" w:hint="eastAsia"/>
            <w:lang w:eastAsia="zh-CN"/>
          </w:rPr>
          <w:t>六、社会影响分析</w:t>
        </w:r>
        <w:r>
          <w:tab/>
        </w:r>
        <w:r>
          <w:fldChar w:fldCharType="begin"/>
        </w:r>
        <w:r>
          <w:instrText xml:space="preserve"> PAGEREF _Toc10191 \h </w:instrText>
        </w:r>
        <w:r>
          <w:fldChar w:fldCharType="separate"/>
        </w:r>
        <w:r>
          <w:t>28</w:t>
        </w:r>
        <w:r>
          <w:fldChar w:fldCharType="end"/>
        </w:r>
      </w:hyperlink>
    </w:p>
    <w:p>
      <w:pPr>
        <w:pStyle w:val="TOC2"/>
        <w:tabs>
          <w:tab w:val="right" w:leader="dot" w:pos="8306"/>
        </w:tabs>
      </w:pPr>
      <w:hyperlink w:anchor="_Toc26907" w:history="1">
        <w:r>
          <w:rPr>
            <w:rFonts w:ascii="仿宋" w:eastAsia="仿宋" w:hAnsi="仿宋" w:cs="仿宋" w:hint="eastAsia"/>
            <w:lang w:eastAsia="zh-CN"/>
          </w:rPr>
          <w:t>(一)、社会影响效果分析</w:t>
        </w:r>
        <w:r>
          <w:tab/>
        </w:r>
        <w:r>
          <w:fldChar w:fldCharType="begin"/>
        </w:r>
        <w:r>
          <w:instrText xml:space="preserve"> PAGEREF _Toc26907 \h </w:instrText>
        </w:r>
        <w:r>
          <w:fldChar w:fldCharType="separate"/>
        </w:r>
        <w:r>
          <w:t>28</w:t>
        </w:r>
        <w:r>
          <w:fldChar w:fldCharType="end"/>
        </w:r>
      </w:hyperlink>
    </w:p>
    <w:p>
      <w:pPr>
        <w:pStyle w:val="TOC2"/>
        <w:tabs>
          <w:tab w:val="right" w:leader="dot" w:pos="8306"/>
        </w:tabs>
      </w:pPr>
      <w:hyperlink w:anchor="_Toc18349" w:history="1">
        <w:r>
          <w:rPr>
            <w:rFonts w:ascii="仿宋" w:eastAsia="仿宋" w:hAnsi="仿宋" w:cs="仿宋" w:hint="eastAsia"/>
            <w:lang w:eastAsia="zh-CN"/>
          </w:rPr>
          <w:t>(二)、社会适应性分析</w:t>
        </w:r>
        <w:r>
          <w:tab/>
        </w:r>
        <w:r>
          <w:fldChar w:fldCharType="begin"/>
        </w:r>
        <w:r>
          <w:instrText xml:space="preserve"> PAGEREF _Toc18349 \h </w:instrText>
        </w:r>
        <w:r>
          <w:fldChar w:fldCharType="separate"/>
        </w:r>
        <w:r>
          <w:t>31</w:t>
        </w:r>
        <w:r>
          <w:fldChar w:fldCharType="end"/>
        </w:r>
      </w:hyperlink>
    </w:p>
    <w:p>
      <w:pPr>
        <w:pStyle w:val="TOC2"/>
        <w:tabs>
          <w:tab w:val="right" w:leader="dot" w:pos="8306"/>
        </w:tabs>
      </w:pPr>
      <w:hyperlink w:anchor="_Toc22665" w:history="1">
        <w:r>
          <w:rPr>
            <w:rFonts w:ascii="仿宋" w:eastAsia="仿宋" w:hAnsi="仿宋" w:cs="仿宋" w:hint="eastAsia"/>
            <w:lang w:eastAsia="zh-CN"/>
          </w:rPr>
          <w:t>(三)、社会风险及对策分析</w:t>
        </w:r>
        <w:r>
          <w:tab/>
        </w:r>
        <w:r>
          <w:fldChar w:fldCharType="begin"/>
        </w:r>
        <w:r>
          <w:instrText xml:space="preserve"> PAGEREF _Toc22665 \h </w:instrText>
        </w:r>
        <w:r>
          <w:fldChar w:fldCharType="separate"/>
        </w:r>
        <w:r>
          <w:t>32</w:t>
        </w:r>
        <w:r>
          <w:fldChar w:fldCharType="end"/>
        </w:r>
      </w:hyperlink>
    </w:p>
    <w:p>
      <w:pPr>
        <w:pStyle w:val="TOC1"/>
        <w:tabs>
          <w:tab w:val="right" w:leader="dot" w:pos="8306"/>
        </w:tabs>
      </w:pPr>
      <w:hyperlink w:anchor="_Toc9324" w:history="1">
        <w:r>
          <w:rPr>
            <w:rFonts w:ascii="仿宋" w:eastAsia="仿宋" w:hAnsi="仿宋" w:cs="仿宋" w:hint="eastAsia"/>
            <w:lang w:eastAsia="zh-CN"/>
          </w:rPr>
          <w:t>七、项目实施与管理方案</w:t>
        </w:r>
        <w:r>
          <w:tab/>
        </w:r>
        <w:r>
          <w:fldChar w:fldCharType="begin"/>
        </w:r>
        <w:r>
          <w:instrText xml:space="preserve"> PAGEREF _Toc9324 \h </w:instrText>
        </w:r>
        <w:r>
          <w:fldChar w:fldCharType="separate"/>
        </w:r>
        <w:r>
          <w:t>36</w:t>
        </w:r>
        <w:r>
          <w:fldChar w:fldCharType="end"/>
        </w:r>
      </w:hyperlink>
    </w:p>
    <w:p>
      <w:pPr>
        <w:pStyle w:val="TOC2"/>
        <w:tabs>
          <w:tab w:val="right" w:leader="dot" w:pos="8306"/>
        </w:tabs>
      </w:pPr>
      <w:hyperlink w:anchor="_Toc30928" w:history="1">
        <w:r>
          <w:rPr>
            <w:rFonts w:ascii="仿宋" w:eastAsia="仿宋" w:hAnsi="仿宋" w:cs="仿宋" w:hint="eastAsia"/>
            <w:lang w:eastAsia="zh-CN"/>
          </w:rPr>
          <w:t>(一)、项目实施计划</w:t>
        </w:r>
        <w:r>
          <w:tab/>
        </w:r>
        <w:r>
          <w:fldChar w:fldCharType="begin"/>
        </w:r>
        <w:r>
          <w:instrText xml:space="preserve"> PAGEREF _Toc30928 \h </w:instrText>
        </w:r>
        <w:r>
          <w:fldChar w:fldCharType="separate"/>
        </w:r>
        <w:r>
          <w:t>36</w:t>
        </w:r>
        <w:r>
          <w:fldChar w:fldCharType="end"/>
        </w:r>
      </w:hyperlink>
    </w:p>
    <w:p>
      <w:pPr>
        <w:pStyle w:val="TOC2"/>
        <w:tabs>
          <w:tab w:val="right" w:leader="dot" w:pos="8306"/>
        </w:tabs>
      </w:pPr>
      <w:hyperlink w:anchor="_Toc31020" w:history="1">
        <w:r>
          <w:rPr>
            <w:rFonts w:ascii="仿宋" w:eastAsia="仿宋" w:hAnsi="仿宋" w:cs="仿宋" w:hint="eastAsia"/>
            <w:lang w:eastAsia="zh-CN"/>
          </w:rPr>
          <w:t>(二)、项目组织机构与职责</w:t>
        </w:r>
        <w:r>
          <w:tab/>
        </w:r>
        <w:r>
          <w:fldChar w:fldCharType="begin"/>
        </w:r>
        <w:r>
          <w:instrText xml:space="preserve"> PAGEREF _Toc31020 \h </w:instrText>
        </w:r>
        <w:r>
          <w:fldChar w:fldCharType="separate"/>
        </w:r>
        <w:r>
          <w:t>37</w:t>
        </w:r>
        <w:r>
          <w:fldChar w:fldCharType="end"/>
        </w:r>
      </w:hyperlink>
    </w:p>
    <w:p>
      <w:pPr>
        <w:pStyle w:val="TOC2"/>
        <w:tabs>
          <w:tab w:val="right" w:leader="dot" w:pos="8306"/>
        </w:tabs>
      </w:pPr>
      <w:hyperlink w:anchor="_Toc20081" w:history="1">
        <w:r>
          <w:rPr>
            <w:rFonts w:ascii="仿宋" w:eastAsia="仿宋" w:hAnsi="仿宋" w:cs="仿宋" w:hint="eastAsia"/>
            <w:lang w:eastAsia="zh-CN"/>
          </w:rPr>
          <w:t>(三)、项目管理与监控体系</w:t>
        </w:r>
        <w:r>
          <w:tab/>
        </w:r>
        <w:r>
          <w:fldChar w:fldCharType="begin"/>
        </w:r>
        <w:r>
          <w:instrText xml:space="preserve"> PAGEREF _Toc20081 \h </w:instrText>
        </w:r>
        <w:r>
          <w:fldChar w:fldCharType="separate"/>
        </w:r>
        <w:r>
          <w:t>40</w:t>
        </w:r>
        <w:r>
          <w:fldChar w:fldCharType="end"/>
        </w:r>
      </w:hyperlink>
    </w:p>
    <w:p>
      <w:pPr>
        <w:pStyle w:val="TOC1"/>
        <w:tabs>
          <w:tab w:val="right" w:leader="dot" w:pos="8306"/>
        </w:tabs>
      </w:pPr>
      <w:hyperlink w:anchor="_Toc7875" w:history="1">
        <w:r>
          <w:rPr>
            <w:rFonts w:ascii="仿宋" w:eastAsia="仿宋" w:hAnsi="仿宋" w:cs="仿宋" w:hint="eastAsia"/>
            <w:lang w:eastAsia="zh-CN"/>
          </w:rPr>
          <w:t>八、项目进度计划</w:t>
        </w:r>
        <w:r>
          <w:tab/>
        </w:r>
        <w:r>
          <w:fldChar w:fldCharType="begin"/>
        </w:r>
        <w:r>
          <w:instrText xml:space="preserve"> PAGEREF _Toc7875 \h </w:instrText>
        </w:r>
        <w:r>
          <w:fldChar w:fldCharType="separate"/>
        </w:r>
        <w:r>
          <w:t>41</w:t>
        </w:r>
        <w:r>
          <w:fldChar w:fldCharType="end"/>
        </w:r>
      </w:hyperlink>
    </w:p>
    <w:p>
      <w:pPr>
        <w:pStyle w:val="TOC2"/>
        <w:tabs>
          <w:tab w:val="right" w:leader="dot" w:pos="8306"/>
        </w:tabs>
      </w:pPr>
      <w:hyperlink w:anchor="_Toc993" w:history="1">
        <w:r>
          <w:rPr>
            <w:rFonts w:ascii="仿宋" w:eastAsia="仿宋" w:hAnsi="仿宋" w:cs="仿宋" w:hint="eastAsia"/>
            <w:lang w:eastAsia="zh-CN"/>
          </w:rPr>
          <w:t>(一)、建设周期</w:t>
        </w:r>
        <w:r>
          <w:tab/>
        </w:r>
        <w:r>
          <w:fldChar w:fldCharType="begin"/>
        </w:r>
        <w:r>
          <w:instrText xml:space="preserve"> PAGEREF _Toc993 \h </w:instrText>
        </w:r>
        <w:r>
          <w:fldChar w:fldCharType="separate"/>
        </w:r>
        <w:r>
          <w:t>41</w:t>
        </w:r>
        <w:r>
          <w:fldChar w:fldCharType="end"/>
        </w:r>
      </w:hyperlink>
    </w:p>
    <w:p>
      <w:pPr>
        <w:pStyle w:val="TOC2"/>
        <w:tabs>
          <w:tab w:val="right" w:leader="dot" w:pos="8306"/>
        </w:tabs>
      </w:pPr>
      <w:hyperlink w:anchor="_Toc16124" w:history="1">
        <w:r>
          <w:rPr>
            <w:rFonts w:ascii="仿宋" w:eastAsia="仿宋" w:hAnsi="仿宋" w:cs="仿宋" w:hint="eastAsia"/>
            <w:lang w:eastAsia="zh-CN"/>
          </w:rPr>
          <w:t>(二)、建设进度</w:t>
        </w:r>
        <w:r>
          <w:tab/>
        </w:r>
        <w:r>
          <w:fldChar w:fldCharType="begin"/>
        </w:r>
        <w:r>
          <w:instrText xml:space="preserve"> PAGEREF _Toc16124 \h </w:instrText>
        </w:r>
        <w:r>
          <w:fldChar w:fldCharType="separate"/>
        </w:r>
        <w:r>
          <w:t>41</w:t>
        </w:r>
        <w:r>
          <w:fldChar w:fldCharType="end"/>
        </w:r>
      </w:hyperlink>
    </w:p>
    <w:p>
      <w:pPr>
        <w:pStyle w:val="TOC2"/>
        <w:tabs>
          <w:tab w:val="right" w:leader="dot" w:pos="8306"/>
        </w:tabs>
      </w:pPr>
      <w:hyperlink w:anchor="_Toc18490" w:history="1">
        <w:r>
          <w:rPr>
            <w:rFonts w:ascii="仿宋" w:eastAsia="仿宋" w:hAnsi="仿宋" w:cs="仿宋" w:hint="eastAsia"/>
            <w:lang w:eastAsia="zh-CN"/>
          </w:rPr>
          <w:t>(三)、进度安排注意事项</w:t>
        </w:r>
        <w:r>
          <w:tab/>
        </w:r>
        <w:r>
          <w:fldChar w:fldCharType="begin"/>
        </w:r>
        <w:r>
          <w:instrText xml:space="preserve"> PAGEREF _Toc18490 \h </w:instrText>
        </w:r>
        <w:r>
          <w:fldChar w:fldCharType="separate"/>
        </w:r>
        <w:r>
          <w:t>43</w:t>
        </w:r>
        <w:r>
          <w:fldChar w:fldCharType="end"/>
        </w:r>
      </w:hyperlink>
    </w:p>
    <w:p>
      <w:pPr>
        <w:pStyle w:val="TOC2"/>
        <w:tabs>
          <w:tab w:val="right" w:leader="dot" w:pos="8306"/>
        </w:tabs>
      </w:pPr>
      <w:hyperlink w:anchor="_Toc20227" w:history="1">
        <w:r>
          <w:rPr>
            <w:rFonts w:ascii="仿宋" w:eastAsia="仿宋" w:hAnsi="仿宋" w:cs="仿宋" w:hint="eastAsia"/>
            <w:lang w:eastAsia="zh-CN"/>
          </w:rPr>
          <w:t>(四)、人力资源配置</w:t>
        </w:r>
        <w:r>
          <w:tab/>
        </w:r>
        <w:r>
          <w:fldChar w:fldCharType="begin"/>
        </w:r>
        <w:r>
          <w:instrText xml:space="preserve"> PAGEREF _Toc20227 \h </w:instrText>
        </w:r>
        <w:r>
          <w:fldChar w:fldCharType="separate"/>
        </w:r>
        <w:r>
          <w:t>44</w:t>
        </w:r>
        <w:r>
          <w:fldChar w:fldCharType="end"/>
        </w:r>
      </w:hyperlink>
    </w:p>
    <w:p>
      <w:pPr>
        <w:pStyle w:val="TOC2"/>
        <w:tabs>
          <w:tab w:val="right" w:leader="dot" w:pos="8306"/>
        </w:tabs>
      </w:pPr>
      <w:hyperlink w:anchor="_Toc7309" w:history="1">
        <w:r>
          <w:rPr>
            <w:rFonts w:ascii="仿宋" w:eastAsia="仿宋" w:hAnsi="仿宋" w:cs="仿宋" w:hint="eastAsia"/>
            <w:lang w:eastAsia="zh-CN"/>
          </w:rPr>
          <w:t>(五)、员工培训</w:t>
        </w:r>
        <w:r>
          <w:tab/>
        </w:r>
        <w:r>
          <w:fldChar w:fldCharType="begin"/>
        </w:r>
        <w:r>
          <w:instrText xml:space="preserve"> PAGEREF _Toc7309 \h </w:instrText>
        </w:r>
        <w:r>
          <w:fldChar w:fldCharType="separate"/>
        </w:r>
        <w:r>
          <w:t>46</w:t>
        </w:r>
        <w:r>
          <w:fldChar w:fldCharType="end"/>
        </w:r>
      </w:hyperlink>
    </w:p>
    <w:p>
      <w:pPr>
        <w:pStyle w:val="TOC2"/>
        <w:tabs>
          <w:tab w:val="right" w:leader="dot" w:pos="8306"/>
        </w:tabs>
      </w:pPr>
      <w:hyperlink w:anchor="_Toc29167" w:history="1">
        <w:r>
          <w:rPr>
            <w:rFonts w:ascii="仿宋" w:eastAsia="仿宋" w:hAnsi="仿宋" w:cs="仿宋" w:hint="eastAsia"/>
            <w:lang w:eastAsia="zh-CN"/>
          </w:rPr>
          <w:t>(六)、项目实施保障</w:t>
        </w:r>
        <w:r>
          <w:tab/>
        </w:r>
        <w:r>
          <w:fldChar w:fldCharType="begin"/>
        </w:r>
        <w:r>
          <w:instrText xml:space="preserve"> PAGEREF _Toc29167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0" w:history="1">
        <w:r>
          <w:rPr>
            <w:rFonts w:ascii="仿宋" w:eastAsia="仿宋" w:hAnsi="仿宋" w:cs="仿宋" w:hint="eastAsia"/>
            <w:lang w:eastAsia="zh-CN"/>
          </w:rPr>
          <w:t>(七)、安全规范管理</w:t>
        </w:r>
        <w:r>
          <w:tab/>
        </w:r>
        <w:r>
          <w:fldChar w:fldCharType="begin"/>
        </w:r>
        <w:r>
          <w:instrText xml:space="preserve"> PAGEREF _Toc19640 \h </w:instrText>
        </w:r>
        <w:r>
          <w:fldChar w:fldCharType="separate"/>
        </w:r>
        <w:r>
          <w:t>48</w:t>
        </w:r>
        <w:r>
          <w:fldChar w:fldCharType="end"/>
        </w:r>
      </w:hyperlink>
    </w:p>
    <w:p>
      <w:pPr>
        <w:pStyle w:val="TOC1"/>
        <w:tabs>
          <w:tab w:val="right" w:leader="dot" w:pos="8306"/>
        </w:tabs>
      </w:pPr>
      <w:hyperlink w:anchor="_Toc11458" w:history="1">
        <w:r>
          <w:rPr>
            <w:rFonts w:ascii="仿宋" w:eastAsia="仿宋" w:hAnsi="仿宋" w:cs="仿宋" w:hint="eastAsia"/>
            <w:lang w:eastAsia="zh-CN"/>
          </w:rPr>
          <w:t>九、项目质量与标准</w:t>
        </w:r>
        <w:r>
          <w:tab/>
        </w:r>
        <w:r>
          <w:fldChar w:fldCharType="begin"/>
        </w:r>
        <w:r>
          <w:instrText xml:space="preserve"> PAGEREF _Toc11458 \h </w:instrText>
        </w:r>
        <w:r>
          <w:fldChar w:fldCharType="separate"/>
        </w:r>
        <w:r>
          <w:t>49</w:t>
        </w:r>
        <w:r>
          <w:fldChar w:fldCharType="end"/>
        </w:r>
      </w:hyperlink>
    </w:p>
    <w:p>
      <w:pPr>
        <w:pStyle w:val="TOC2"/>
        <w:tabs>
          <w:tab w:val="right" w:leader="dot" w:pos="8306"/>
        </w:tabs>
      </w:pPr>
      <w:hyperlink w:anchor="_Toc30694" w:history="1">
        <w:r>
          <w:rPr>
            <w:rFonts w:ascii="仿宋" w:eastAsia="仿宋" w:hAnsi="仿宋" w:cs="仿宋" w:hint="eastAsia"/>
            <w:lang w:eastAsia="zh-CN"/>
          </w:rPr>
          <w:t>(一)、质量保障体系</w:t>
        </w:r>
        <w:r>
          <w:tab/>
        </w:r>
        <w:r>
          <w:fldChar w:fldCharType="begin"/>
        </w:r>
        <w:r>
          <w:instrText xml:space="preserve"> PAGEREF _Toc30694 \h </w:instrText>
        </w:r>
        <w:r>
          <w:fldChar w:fldCharType="separate"/>
        </w:r>
        <w:r>
          <w:t>49</w:t>
        </w:r>
        <w:r>
          <w:fldChar w:fldCharType="end"/>
        </w:r>
      </w:hyperlink>
    </w:p>
    <w:p>
      <w:pPr>
        <w:pStyle w:val="TOC2"/>
        <w:tabs>
          <w:tab w:val="right" w:leader="dot" w:pos="8306"/>
        </w:tabs>
      </w:pPr>
      <w:hyperlink w:anchor="_Toc24417" w:history="1">
        <w:r>
          <w:rPr>
            <w:rFonts w:ascii="仿宋" w:eastAsia="仿宋" w:hAnsi="仿宋" w:cs="仿宋" w:hint="eastAsia"/>
            <w:lang w:eastAsia="zh-CN"/>
          </w:rPr>
          <w:t>(二)、标准化作业流程</w:t>
        </w:r>
        <w:r>
          <w:tab/>
        </w:r>
        <w:r>
          <w:fldChar w:fldCharType="begin"/>
        </w:r>
        <w:r>
          <w:instrText xml:space="preserve"> PAGEREF _Toc24417 \h </w:instrText>
        </w:r>
        <w:r>
          <w:fldChar w:fldCharType="separate"/>
        </w:r>
        <w:r>
          <w:t>50</w:t>
        </w:r>
        <w:r>
          <w:fldChar w:fldCharType="end"/>
        </w:r>
      </w:hyperlink>
    </w:p>
    <w:p>
      <w:pPr>
        <w:pStyle w:val="TOC2"/>
        <w:tabs>
          <w:tab w:val="right" w:leader="dot" w:pos="8306"/>
        </w:tabs>
      </w:pPr>
      <w:hyperlink w:anchor="_Toc28203" w:history="1">
        <w:r>
          <w:rPr>
            <w:rFonts w:ascii="仿宋" w:eastAsia="仿宋" w:hAnsi="仿宋" w:cs="仿宋" w:hint="eastAsia"/>
            <w:lang w:eastAsia="zh-CN"/>
          </w:rPr>
          <w:t>(三)、质量监控与评估</w:t>
        </w:r>
        <w:r>
          <w:tab/>
        </w:r>
        <w:r>
          <w:fldChar w:fldCharType="begin"/>
        </w:r>
        <w:r>
          <w:instrText xml:space="preserve"> PAGEREF _Toc28203 \h </w:instrText>
        </w:r>
        <w:r>
          <w:fldChar w:fldCharType="separate"/>
        </w:r>
        <w:r>
          <w:t>52</w:t>
        </w:r>
        <w:r>
          <w:fldChar w:fldCharType="end"/>
        </w:r>
      </w:hyperlink>
    </w:p>
    <w:p>
      <w:pPr>
        <w:pStyle w:val="TOC2"/>
        <w:tabs>
          <w:tab w:val="right" w:leader="dot" w:pos="8306"/>
        </w:tabs>
      </w:pPr>
      <w:hyperlink w:anchor="_Toc21069" w:history="1">
        <w:r>
          <w:rPr>
            <w:rFonts w:ascii="仿宋" w:eastAsia="仿宋" w:hAnsi="仿宋" w:cs="仿宋" w:hint="eastAsia"/>
            <w:lang w:eastAsia="zh-CN"/>
          </w:rPr>
          <w:t>(四)、质量改进计划</w:t>
        </w:r>
        <w:r>
          <w:tab/>
        </w:r>
        <w:r>
          <w:fldChar w:fldCharType="begin"/>
        </w:r>
        <w:r>
          <w:instrText xml:space="preserve"> PAGEREF _Toc21069 \h </w:instrText>
        </w:r>
        <w:r>
          <w:fldChar w:fldCharType="separate"/>
        </w:r>
        <w:r>
          <w:t>53</w:t>
        </w:r>
        <w:r>
          <w:fldChar w:fldCharType="end"/>
        </w:r>
      </w:hyperlink>
    </w:p>
    <w:p>
      <w:pPr>
        <w:pStyle w:val="TOC1"/>
        <w:tabs>
          <w:tab w:val="right" w:leader="dot" w:pos="8306"/>
        </w:tabs>
      </w:pPr>
      <w:hyperlink w:anchor="_Toc5077" w:history="1">
        <w:r>
          <w:rPr>
            <w:rFonts w:ascii="仿宋" w:eastAsia="仿宋" w:hAnsi="仿宋" w:cs="仿宋" w:hint="eastAsia"/>
            <w:lang w:eastAsia="zh-CN"/>
          </w:rPr>
          <w:t>十、技术创新与产业升级</w:t>
        </w:r>
        <w:r>
          <w:tab/>
        </w:r>
        <w:r>
          <w:fldChar w:fldCharType="begin"/>
        </w:r>
        <w:r>
          <w:instrText xml:space="preserve"> PAGEREF _Toc5077 \h </w:instrText>
        </w:r>
        <w:r>
          <w:fldChar w:fldCharType="separate"/>
        </w:r>
        <w:r>
          <w:t>54</w:t>
        </w:r>
        <w:r>
          <w:fldChar w:fldCharType="end"/>
        </w:r>
      </w:hyperlink>
    </w:p>
    <w:p>
      <w:pPr>
        <w:pStyle w:val="TOC2"/>
        <w:tabs>
          <w:tab w:val="right" w:leader="dot" w:pos="8306"/>
        </w:tabs>
      </w:pPr>
      <w:hyperlink w:anchor="_Toc26405" w:history="1">
        <w:r>
          <w:rPr>
            <w:rFonts w:ascii="仿宋" w:eastAsia="仿宋" w:hAnsi="仿宋" w:cs="仿宋" w:hint="eastAsia"/>
            <w:lang w:eastAsia="zh-CN"/>
          </w:rPr>
          <w:t>(一)、技术创新方向与目标</w:t>
        </w:r>
        <w:r>
          <w:tab/>
        </w:r>
        <w:r>
          <w:fldChar w:fldCharType="begin"/>
        </w:r>
        <w:r>
          <w:instrText xml:space="preserve"> PAGEREF _Toc26405 \h </w:instrText>
        </w:r>
        <w:r>
          <w:fldChar w:fldCharType="separate"/>
        </w:r>
        <w:r>
          <w:t>54</w:t>
        </w:r>
        <w:r>
          <w:fldChar w:fldCharType="end"/>
        </w:r>
      </w:hyperlink>
    </w:p>
    <w:p>
      <w:pPr>
        <w:pStyle w:val="TOC2"/>
        <w:tabs>
          <w:tab w:val="right" w:leader="dot" w:pos="8306"/>
        </w:tabs>
      </w:pPr>
      <w:hyperlink w:anchor="_Toc16487" w:history="1">
        <w:r>
          <w:rPr>
            <w:rFonts w:ascii="仿宋" w:eastAsia="仿宋" w:hAnsi="仿宋" w:cs="仿宋" w:hint="eastAsia"/>
            <w:lang w:eastAsia="zh-CN"/>
          </w:rPr>
          <w:t>(二)、产业升级路径与措施</w:t>
        </w:r>
        <w:r>
          <w:tab/>
        </w:r>
        <w:r>
          <w:fldChar w:fldCharType="begin"/>
        </w:r>
        <w:r>
          <w:instrText xml:space="preserve"> PAGEREF _Toc16487 \h </w:instrText>
        </w:r>
        <w:r>
          <w:fldChar w:fldCharType="separate"/>
        </w:r>
        <w:r>
          <w:t>55</w:t>
        </w:r>
        <w:r>
          <w:fldChar w:fldCharType="end"/>
        </w:r>
      </w:hyperlink>
    </w:p>
    <w:p>
      <w:pPr>
        <w:pStyle w:val="TOC1"/>
        <w:tabs>
          <w:tab w:val="right" w:leader="dot" w:pos="8306"/>
        </w:tabs>
      </w:pPr>
      <w:hyperlink w:anchor="_Toc10812" w:history="1">
        <w:r>
          <w:rPr>
            <w:rFonts w:ascii="仿宋" w:eastAsia="仿宋" w:hAnsi="仿宋" w:cs="仿宋" w:hint="eastAsia"/>
            <w:lang w:eastAsia="zh-CN"/>
          </w:rPr>
          <w:t>十一、客户关系管理与市场拓展</w:t>
        </w:r>
        <w:r>
          <w:tab/>
        </w:r>
        <w:r>
          <w:fldChar w:fldCharType="begin"/>
        </w:r>
        <w:r>
          <w:instrText xml:space="preserve"> PAGEREF _Toc10812 \h </w:instrText>
        </w:r>
        <w:r>
          <w:fldChar w:fldCharType="separate"/>
        </w:r>
        <w:r>
          <w:t>57</w:t>
        </w:r>
        <w:r>
          <w:fldChar w:fldCharType="end"/>
        </w:r>
      </w:hyperlink>
    </w:p>
    <w:p>
      <w:pPr>
        <w:pStyle w:val="TOC2"/>
        <w:tabs>
          <w:tab w:val="right" w:leader="dot" w:pos="8306"/>
        </w:tabs>
      </w:pPr>
      <w:hyperlink w:anchor="_Toc32351" w:history="1">
        <w:r>
          <w:rPr>
            <w:rFonts w:ascii="仿宋" w:eastAsia="仿宋" w:hAnsi="仿宋" w:cs="仿宋" w:hint="eastAsia"/>
            <w:lang w:eastAsia="zh-CN"/>
          </w:rPr>
          <w:t>(一)、客户关系管理策略</w:t>
        </w:r>
        <w:r>
          <w:tab/>
        </w:r>
        <w:r>
          <w:fldChar w:fldCharType="begin"/>
        </w:r>
        <w:r>
          <w:instrText xml:space="preserve"> PAGEREF _Toc32351 \h </w:instrText>
        </w:r>
        <w:r>
          <w:fldChar w:fldCharType="separate"/>
        </w:r>
        <w:r>
          <w:t>57</w:t>
        </w:r>
        <w:r>
          <w:fldChar w:fldCharType="end"/>
        </w:r>
      </w:hyperlink>
    </w:p>
    <w:p>
      <w:pPr>
        <w:pStyle w:val="TOC2"/>
        <w:tabs>
          <w:tab w:val="right" w:leader="dot" w:pos="8306"/>
        </w:tabs>
      </w:pPr>
      <w:hyperlink w:anchor="_Toc13760" w:history="1">
        <w:r>
          <w:rPr>
            <w:rFonts w:ascii="仿宋" w:eastAsia="仿宋" w:hAnsi="仿宋" w:cs="仿宋" w:hint="eastAsia"/>
            <w:lang w:eastAsia="zh-CN"/>
          </w:rPr>
          <w:t>(二)、市场拓展方案</w:t>
        </w:r>
        <w:r>
          <w:tab/>
        </w:r>
        <w:r>
          <w:fldChar w:fldCharType="begin"/>
        </w:r>
        <w:r>
          <w:instrText xml:space="preserve"> PAGEREF _Toc13760 \h </w:instrText>
        </w:r>
        <w:r>
          <w:fldChar w:fldCharType="separate"/>
        </w:r>
        <w:r>
          <w:t>58</w:t>
        </w:r>
        <w:r>
          <w:fldChar w:fldCharType="end"/>
        </w:r>
      </w:hyperlink>
    </w:p>
    <w:p>
      <w:pPr>
        <w:pStyle w:val="TOC1"/>
        <w:tabs>
          <w:tab w:val="right" w:leader="dot" w:pos="8306"/>
        </w:tabs>
      </w:pPr>
      <w:hyperlink w:anchor="_Toc31282" w:history="1">
        <w:r>
          <w:rPr>
            <w:rFonts w:ascii="仿宋" w:eastAsia="仿宋" w:hAnsi="仿宋" w:cs="仿宋" w:hint="eastAsia"/>
            <w:lang w:eastAsia="zh-CN"/>
          </w:rPr>
          <w:t>十二、经济效益与社会效益优化</w:t>
        </w:r>
        <w:r>
          <w:tab/>
        </w:r>
        <w:r>
          <w:fldChar w:fldCharType="begin"/>
        </w:r>
        <w:r>
          <w:instrText xml:space="preserve"> PAGEREF _Toc31282 \h </w:instrText>
        </w:r>
        <w:r>
          <w:fldChar w:fldCharType="separate"/>
        </w:r>
        <w:r>
          <w:t>59</w:t>
        </w:r>
        <w:r>
          <w:fldChar w:fldCharType="end"/>
        </w:r>
      </w:hyperlink>
    </w:p>
    <w:p>
      <w:pPr>
        <w:pStyle w:val="TOC2"/>
        <w:tabs>
          <w:tab w:val="right" w:leader="dot" w:pos="8306"/>
        </w:tabs>
      </w:pPr>
      <w:hyperlink w:anchor="_Toc6986" w:history="1">
        <w:r>
          <w:rPr>
            <w:rFonts w:ascii="仿宋" w:eastAsia="仿宋" w:hAnsi="仿宋" w:cs="仿宋" w:hint="eastAsia"/>
            <w:lang w:eastAsia="zh-CN"/>
          </w:rPr>
          <w:t>(一)、经济效益提升策略</w:t>
        </w:r>
        <w:r>
          <w:tab/>
        </w:r>
        <w:r>
          <w:fldChar w:fldCharType="begin"/>
        </w:r>
        <w:r>
          <w:instrText xml:space="preserve"> PAGEREF _Toc6986 \h </w:instrText>
        </w:r>
        <w:r>
          <w:fldChar w:fldCharType="separate"/>
        </w:r>
        <w:r>
          <w:t>59</w:t>
        </w:r>
        <w:r>
          <w:fldChar w:fldCharType="end"/>
        </w:r>
      </w:hyperlink>
    </w:p>
    <w:p>
      <w:pPr>
        <w:pStyle w:val="TOC2"/>
        <w:tabs>
          <w:tab w:val="right" w:leader="dot" w:pos="8306"/>
        </w:tabs>
      </w:pPr>
      <w:hyperlink w:anchor="_Toc8742" w:history="1">
        <w:r>
          <w:rPr>
            <w:rFonts w:ascii="仿宋" w:eastAsia="仿宋" w:hAnsi="仿宋" w:cs="仿宋" w:hint="eastAsia"/>
            <w:lang w:eastAsia="zh-CN"/>
          </w:rPr>
          <w:t>(二)、社会效益增强方案</w:t>
        </w:r>
        <w:r>
          <w:tab/>
        </w:r>
        <w:r>
          <w:fldChar w:fldCharType="begin"/>
        </w:r>
        <w:r>
          <w:instrText xml:space="preserve"> PAGEREF _Toc8742 \h </w:instrText>
        </w:r>
        <w:r>
          <w:fldChar w:fldCharType="separate"/>
        </w:r>
        <w:r>
          <w:t>60</w:t>
        </w:r>
        <w:r>
          <w:fldChar w:fldCharType="end"/>
        </w:r>
      </w:hyperlink>
    </w:p>
    <w:p>
      <w:pPr>
        <w:pStyle w:val="TOC1"/>
        <w:tabs>
          <w:tab w:val="right" w:leader="dot" w:pos="8306"/>
        </w:tabs>
      </w:pPr>
      <w:hyperlink w:anchor="_Toc28373" w:history="1">
        <w:r>
          <w:rPr>
            <w:rFonts w:ascii="仿宋" w:eastAsia="仿宋" w:hAnsi="仿宋" w:cs="仿宋" w:hint="eastAsia"/>
            <w:lang w:eastAsia="zh-CN"/>
          </w:rPr>
          <w:t>十三、法律法规与政策遵循</w:t>
        </w:r>
        <w:r>
          <w:tab/>
        </w:r>
        <w:r>
          <w:fldChar w:fldCharType="begin"/>
        </w:r>
        <w:r>
          <w:instrText xml:space="preserve"> PAGEREF _Toc28373 \h </w:instrText>
        </w:r>
        <w:r>
          <w:fldChar w:fldCharType="separate"/>
        </w:r>
        <w:r>
          <w:t>61</w:t>
        </w:r>
        <w:r>
          <w:fldChar w:fldCharType="end"/>
        </w:r>
      </w:hyperlink>
    </w:p>
    <w:p>
      <w:pPr>
        <w:pStyle w:val="TOC2"/>
        <w:tabs>
          <w:tab w:val="right" w:leader="dot" w:pos="8306"/>
        </w:tabs>
      </w:pPr>
      <w:hyperlink w:anchor="_Toc17902" w:history="1">
        <w:r>
          <w:rPr>
            <w:rFonts w:ascii="仿宋" w:eastAsia="仿宋" w:hAnsi="仿宋" w:cs="仿宋" w:hint="eastAsia"/>
            <w:lang w:eastAsia="zh-CN"/>
          </w:rPr>
          <w:t>(一)、法律法规遵守</w:t>
        </w:r>
        <w:r>
          <w:tab/>
        </w:r>
        <w:r>
          <w:fldChar w:fldCharType="begin"/>
        </w:r>
        <w:r>
          <w:instrText xml:space="preserve"> PAGEREF _Toc17902 \h </w:instrText>
        </w:r>
        <w:r>
          <w:fldChar w:fldCharType="separate"/>
        </w:r>
        <w:r>
          <w:t>61</w:t>
        </w:r>
        <w:r>
          <w:fldChar w:fldCharType="end"/>
        </w:r>
      </w:hyperlink>
    </w:p>
    <w:p>
      <w:pPr>
        <w:pStyle w:val="TOC2"/>
        <w:tabs>
          <w:tab w:val="right" w:leader="dot" w:pos="8306"/>
        </w:tabs>
      </w:pPr>
      <w:hyperlink w:anchor="_Toc9828" w:history="1">
        <w:r>
          <w:rPr>
            <w:rFonts w:ascii="仿宋" w:eastAsia="仿宋" w:hAnsi="仿宋" w:cs="仿宋" w:hint="eastAsia"/>
            <w:lang w:eastAsia="zh-CN"/>
          </w:rPr>
          <w:t>(二)、政策导向与利用</w:t>
        </w:r>
        <w:r>
          <w:tab/>
        </w:r>
        <w:r>
          <w:fldChar w:fldCharType="begin"/>
        </w:r>
        <w:r>
          <w:instrText xml:space="preserve"> PAGEREF _Toc9828 \h </w:instrText>
        </w:r>
        <w:r>
          <w:fldChar w:fldCharType="separate"/>
        </w:r>
        <w:r>
          <w:t>62</w:t>
        </w:r>
        <w:r>
          <w:fldChar w:fldCharType="end"/>
        </w:r>
      </w:hyperlink>
    </w:p>
    <w:p>
      <w:pPr>
        <w:pStyle w:val="TOC1"/>
        <w:tabs>
          <w:tab w:val="right" w:leader="dot" w:pos="8306"/>
        </w:tabs>
      </w:pPr>
      <w:hyperlink w:anchor="_Toc15411" w:history="1">
        <w:r>
          <w:rPr>
            <w:rFonts w:ascii="仿宋" w:eastAsia="仿宋" w:hAnsi="仿宋" w:cs="仿宋" w:hint="eastAsia"/>
            <w:lang w:eastAsia="zh-CN"/>
          </w:rPr>
          <w:t>十四、成果转化与推广应用</w:t>
        </w:r>
        <w:r>
          <w:tab/>
        </w:r>
        <w:r>
          <w:fldChar w:fldCharType="begin"/>
        </w:r>
        <w:r>
          <w:instrText xml:space="preserve"> PAGEREF _Toc15411 \h </w:instrText>
        </w:r>
        <w:r>
          <w:fldChar w:fldCharType="separate"/>
        </w:r>
        <w:r>
          <w:t>63</w:t>
        </w:r>
        <w:r>
          <w:fldChar w:fldCharType="end"/>
        </w:r>
      </w:hyperlink>
    </w:p>
    <w:p>
      <w:pPr>
        <w:pStyle w:val="TOC2"/>
        <w:tabs>
          <w:tab w:val="right" w:leader="dot" w:pos="8306"/>
        </w:tabs>
      </w:pPr>
      <w:hyperlink w:anchor="_Toc23521" w:history="1">
        <w:r>
          <w:rPr>
            <w:rFonts w:ascii="仿宋" w:eastAsia="仿宋" w:hAnsi="仿宋" w:cs="仿宋" w:hint="eastAsia"/>
            <w:lang w:eastAsia="zh-CN"/>
          </w:rPr>
          <w:t>(一)、成果转化策略制定</w:t>
        </w:r>
        <w:r>
          <w:tab/>
        </w:r>
        <w:r>
          <w:fldChar w:fldCharType="begin"/>
        </w:r>
        <w:r>
          <w:instrText xml:space="preserve"> PAGEREF _Toc23521 \h </w:instrText>
        </w:r>
        <w:r>
          <w:fldChar w:fldCharType="separate"/>
        </w:r>
        <w:r>
          <w:t>63</w:t>
        </w:r>
        <w:r>
          <w:fldChar w:fldCharType="end"/>
        </w:r>
      </w:hyperlink>
    </w:p>
    <w:p>
      <w:pPr>
        <w:pStyle w:val="TOC2"/>
        <w:tabs>
          <w:tab w:val="right" w:leader="dot" w:pos="8306"/>
        </w:tabs>
      </w:pPr>
      <w:hyperlink w:anchor="_Toc1400" w:history="1">
        <w:r>
          <w:rPr>
            <w:rFonts w:ascii="仿宋" w:eastAsia="仿宋" w:hAnsi="仿宋" w:cs="仿宋" w:hint="eastAsia"/>
            <w:lang w:eastAsia="zh-CN"/>
          </w:rPr>
          <w:t>(二)、成果推广应用方案</w:t>
        </w:r>
        <w:r>
          <w:tab/>
        </w:r>
        <w:r>
          <w:fldChar w:fldCharType="begin"/>
        </w:r>
        <w:r>
          <w:instrText xml:space="preserve"> PAGEREF _Toc1400 \h </w:instrText>
        </w:r>
        <w:r>
          <w:fldChar w:fldCharType="separate"/>
        </w:r>
        <w:r>
          <w:t>65</w:t>
        </w:r>
        <w:r>
          <w:fldChar w:fldCharType="end"/>
        </w:r>
      </w:hyperlink>
    </w:p>
    <w:p>
      <w:pPr>
        <w:pStyle w:val="TOC1"/>
        <w:tabs>
          <w:tab w:val="right" w:leader="dot" w:pos="8306"/>
        </w:tabs>
      </w:pPr>
      <w:hyperlink w:anchor="_Toc11008" w:history="1">
        <w:r>
          <w:rPr>
            <w:rFonts w:ascii="仿宋" w:eastAsia="仿宋" w:hAnsi="仿宋" w:cs="仿宋" w:hint="eastAsia"/>
            <w:lang w:eastAsia="zh-CN"/>
          </w:rPr>
          <w:t>十五、知识产权管理与保护</w:t>
        </w:r>
        <w:r>
          <w:tab/>
        </w:r>
        <w:r>
          <w:fldChar w:fldCharType="begin"/>
        </w:r>
        <w:r>
          <w:instrText xml:space="preserve"> PAGEREF _Toc11008 \h </w:instrText>
        </w:r>
        <w:r>
          <w:fldChar w:fldCharType="separate"/>
        </w:r>
        <w:r>
          <w:t>66</w:t>
        </w:r>
        <w:r>
          <w:fldChar w:fldCharType="end"/>
        </w:r>
      </w:hyperlink>
    </w:p>
    <w:p>
      <w:pPr>
        <w:pStyle w:val="TOC2"/>
        <w:tabs>
          <w:tab w:val="right" w:leader="dot" w:pos="8306"/>
        </w:tabs>
      </w:pPr>
      <w:hyperlink w:anchor="_Toc24306" w:history="1">
        <w:r>
          <w:rPr>
            <w:rFonts w:ascii="仿宋" w:eastAsia="仿宋" w:hAnsi="仿宋" w:cs="仿宋" w:hint="eastAsia"/>
            <w:lang w:eastAsia="zh-CN"/>
          </w:rPr>
          <w:t>(一)、知识产权管理体系建设</w:t>
        </w:r>
        <w:r>
          <w:tab/>
        </w:r>
        <w:r>
          <w:fldChar w:fldCharType="begin"/>
        </w:r>
        <w:r>
          <w:instrText xml:space="preserve"> PAGEREF _Toc24306 \h </w:instrText>
        </w:r>
        <w:r>
          <w:fldChar w:fldCharType="separate"/>
        </w:r>
        <w:r>
          <w:t>66</w:t>
        </w:r>
        <w:r>
          <w:fldChar w:fldCharType="end"/>
        </w:r>
      </w:hyperlink>
    </w:p>
    <w:p>
      <w:pPr>
        <w:pStyle w:val="TOC2"/>
        <w:tabs>
          <w:tab w:val="right" w:leader="dot" w:pos="8306"/>
        </w:tabs>
      </w:pPr>
      <w:hyperlink w:anchor="_Toc29481" w:history="1">
        <w:r>
          <w:rPr>
            <w:rFonts w:ascii="仿宋" w:eastAsia="仿宋" w:hAnsi="仿宋" w:cs="仿宋" w:hint="eastAsia"/>
            <w:lang w:eastAsia="zh-CN"/>
          </w:rPr>
          <w:t>(二)、知识产权保护措施</w:t>
        </w:r>
        <w:r>
          <w:tab/>
        </w:r>
        <w:r>
          <w:fldChar w:fldCharType="begin"/>
        </w:r>
        <w:r>
          <w:instrText xml:space="preserve"> PAGEREF _Toc29481 \h </w:instrText>
        </w:r>
        <w:r>
          <w:fldChar w:fldCharType="separate"/>
        </w:r>
        <w:r>
          <w:t>67</w:t>
        </w:r>
        <w:r>
          <w:fldChar w:fldCharType="end"/>
        </w:r>
      </w:hyperlink>
    </w:p>
    <w:p>
      <w:pPr>
        <w:pStyle w:val="TOC1"/>
        <w:tabs>
          <w:tab w:val="right" w:leader="dot" w:pos="8306"/>
        </w:tabs>
      </w:pPr>
      <w:hyperlink w:anchor="_Toc3407" w:history="1">
        <w:r>
          <w:rPr>
            <w:rFonts w:ascii="仿宋" w:eastAsia="仿宋" w:hAnsi="仿宋" w:cs="仿宋" w:hint="eastAsia"/>
            <w:lang w:eastAsia="zh-CN"/>
          </w:rPr>
          <w:t>十六、设施与设备管理</w:t>
        </w:r>
        <w:r>
          <w:tab/>
        </w:r>
        <w:r>
          <w:fldChar w:fldCharType="begin"/>
        </w:r>
        <w:r>
          <w:instrText xml:space="preserve"> PAGEREF _Toc3407 \h </w:instrText>
        </w:r>
        <w:r>
          <w:fldChar w:fldCharType="separate"/>
        </w:r>
        <w:r>
          <w:t>69</w:t>
        </w:r>
        <w:r>
          <w:fldChar w:fldCharType="end"/>
        </w:r>
      </w:hyperlink>
    </w:p>
    <w:p>
      <w:pPr>
        <w:pStyle w:val="TOC2"/>
        <w:tabs>
          <w:tab w:val="right" w:leader="dot" w:pos="8306"/>
        </w:tabs>
      </w:pPr>
      <w:hyperlink w:anchor="_Toc17840" w:history="1">
        <w:r>
          <w:rPr>
            <w:rFonts w:ascii="仿宋" w:eastAsia="仿宋" w:hAnsi="仿宋" w:cs="仿宋" w:hint="eastAsia"/>
            <w:lang w:eastAsia="zh-CN"/>
          </w:rPr>
          <w:t>(一)、设施规划与配置</w:t>
        </w:r>
        <w:r>
          <w:tab/>
        </w:r>
        <w:r>
          <w:fldChar w:fldCharType="begin"/>
        </w:r>
        <w:r>
          <w:instrText xml:space="preserve"> PAGEREF _Toc17840 \h </w:instrText>
        </w:r>
        <w:r>
          <w:fldChar w:fldCharType="separate"/>
        </w:r>
        <w:r>
          <w:t>69</w:t>
        </w:r>
        <w:r>
          <w:fldChar w:fldCharType="end"/>
        </w:r>
      </w:hyperlink>
    </w:p>
    <w:p>
      <w:pPr>
        <w:pStyle w:val="TOC2"/>
        <w:tabs>
          <w:tab w:val="right" w:leader="dot" w:pos="8306"/>
        </w:tabs>
      </w:pPr>
      <w:hyperlink w:anchor="_Toc9854" w:history="1">
        <w:r>
          <w:rPr>
            <w:rFonts w:ascii="仿宋" w:eastAsia="仿宋" w:hAnsi="仿宋" w:cs="仿宋" w:hint="eastAsia"/>
            <w:lang w:eastAsia="zh-CN"/>
          </w:rPr>
          <w:t>(二)、设备采购与维护管理</w:t>
        </w:r>
        <w:r>
          <w:tab/>
        </w:r>
        <w:r>
          <w:fldChar w:fldCharType="begin"/>
        </w:r>
        <w:r>
          <w:instrText xml:space="preserve"> PAGEREF _Toc9854 \h </w:instrText>
        </w:r>
        <w:r>
          <w:fldChar w:fldCharType="separate"/>
        </w:r>
        <w:r>
          <w:t>69</w:t>
        </w:r>
        <w:r>
          <w:fldChar w:fldCharType="end"/>
        </w:r>
      </w:hyperlink>
    </w:p>
    <w:p>
      <w:pPr>
        <w:pStyle w:val="TOC2"/>
        <w:tabs>
          <w:tab w:val="right" w:leader="dot" w:pos="8306"/>
        </w:tabs>
      </w:pPr>
      <w:hyperlink w:anchor="_Toc19184" w:history="1">
        <w:r>
          <w:rPr>
            <w:rFonts w:ascii="仿宋" w:eastAsia="仿宋" w:hAnsi="仿宋" w:cs="仿宋" w:hint="eastAsia"/>
            <w:lang w:eastAsia="zh-CN"/>
          </w:rPr>
          <w:t>(三)、设施设备升级策略</w:t>
        </w:r>
        <w:r>
          <w:tab/>
        </w:r>
        <w:r>
          <w:fldChar w:fldCharType="begin"/>
        </w:r>
        <w:r>
          <w:instrText xml:space="preserve"> PAGEREF _Toc19184 \h </w:instrText>
        </w:r>
        <w:r>
          <w:fldChar w:fldCharType="separate"/>
        </w:r>
        <w:r>
          <w:t>70</w:t>
        </w:r>
        <w:r>
          <w:fldChar w:fldCharType="end"/>
        </w:r>
      </w:hyperlink>
    </w:p>
    <w:p>
      <w:pPr>
        <w:pStyle w:val="TOC1"/>
        <w:tabs>
          <w:tab w:val="right" w:leader="dot" w:pos="8306"/>
        </w:tabs>
      </w:pPr>
      <w:hyperlink w:anchor="_Toc6905" w:history="1">
        <w:r>
          <w:rPr>
            <w:rFonts w:ascii="仿宋" w:eastAsia="仿宋" w:hAnsi="仿宋" w:cs="仿宋" w:hint="eastAsia"/>
            <w:lang w:eastAsia="zh-CN"/>
          </w:rPr>
          <w:t>十七、质量管理与控制</w:t>
        </w:r>
        <w:r>
          <w:tab/>
        </w:r>
        <w:r>
          <w:fldChar w:fldCharType="begin"/>
        </w:r>
        <w:r>
          <w:instrText xml:space="preserve"> PAGEREF _Toc6905 \h </w:instrText>
        </w:r>
        <w:r>
          <w:fldChar w:fldCharType="separate"/>
        </w:r>
        <w:r>
          <w:t>71</w:t>
        </w:r>
        <w:r>
          <w:fldChar w:fldCharType="end"/>
        </w:r>
      </w:hyperlink>
    </w:p>
    <w:p>
      <w:pPr>
        <w:pStyle w:val="TOC2"/>
        <w:tabs>
          <w:tab w:val="right" w:leader="dot" w:pos="8306"/>
        </w:tabs>
      </w:pPr>
      <w:hyperlink w:anchor="_Toc31991" w:history="1">
        <w:r>
          <w:rPr>
            <w:rFonts w:ascii="仿宋" w:eastAsia="仿宋" w:hAnsi="仿宋" w:cs="仿宋" w:hint="eastAsia"/>
            <w:lang w:eastAsia="zh-CN"/>
          </w:rPr>
          <w:t>(一)、质量管理体系建设</w:t>
        </w:r>
        <w:r>
          <w:tab/>
        </w:r>
        <w:r>
          <w:fldChar w:fldCharType="begin"/>
        </w:r>
        <w:r>
          <w:instrText xml:space="preserve"> PAGEREF _Toc31991 \h </w:instrText>
        </w:r>
        <w:r>
          <w:fldChar w:fldCharType="separate"/>
        </w:r>
        <w:r>
          <w:t>71</w:t>
        </w:r>
        <w:r>
          <w:fldChar w:fldCharType="end"/>
        </w:r>
      </w:hyperlink>
    </w:p>
    <w:p>
      <w:pPr>
        <w:pStyle w:val="TOC2"/>
        <w:tabs>
          <w:tab w:val="right" w:leader="dot" w:pos="8306"/>
        </w:tabs>
      </w:pPr>
      <w:hyperlink w:anchor="_Toc543" w:history="1">
        <w:r>
          <w:rPr>
            <w:rFonts w:ascii="仿宋" w:eastAsia="仿宋" w:hAnsi="仿宋" w:cs="仿宋" w:hint="eastAsia"/>
            <w:lang w:eastAsia="zh-CN"/>
          </w:rPr>
          <w:t>(二)、质量控制措施</w:t>
        </w:r>
        <w:r>
          <w:tab/>
        </w:r>
        <w:r>
          <w:fldChar w:fldCharType="begin"/>
        </w:r>
        <w:r>
          <w:instrText xml:space="preserve"> PAGEREF _Toc543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56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73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18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076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37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5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793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https://d.book118.com/465342300044011112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12891"/>
    <w:rsid w:val="35D12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534230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2024-02-09T20:31:00Z</dcterms:created>
  <dcterms:modified xsi:type="dcterms:W3CDTF">2024-02-09T20:32:26Z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30967427195146AF8C02D05527F8062B_11</vt:lpwstr>
  </property>
  <property fmtid="{D5CDD505-2E9C-101B-9397-08002B2CF9AE}" pid="3" name="KSOProductBuildVer">
    <vt:lpwstr>2052-12.1.0.16250</vt:lpwstr>
  </property>
</Properties>
</file>