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高低压开关项目规划设计方案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44" w:history="1">
        <w:r>
          <w:rPr>
            <w:rFonts w:ascii="仿宋" w:eastAsia="仿宋" w:hAnsi="仿宋" w:cs="仿宋" w:hint="eastAsia"/>
            <w:lang w:eastAsia="zh-CN"/>
          </w:rPr>
          <w:t>序言</w:t>
        </w:r>
        <w:r>
          <w:tab/>
        </w:r>
        <w:r>
          <w:fldChar w:fldCharType="begin"/>
        </w:r>
        <w:r>
          <w:instrText xml:space="preserve"> PAGEREF _Toc23444 \h </w:instrText>
        </w:r>
        <w:r>
          <w:fldChar w:fldCharType="separate"/>
        </w:r>
        <w:r>
          <w:t>3</w:t>
        </w:r>
        <w:r>
          <w:fldChar w:fldCharType="end"/>
        </w:r>
      </w:hyperlink>
    </w:p>
    <w:p>
      <w:pPr>
        <w:pStyle w:val="TOC1"/>
        <w:tabs>
          <w:tab w:val="right" w:leader="dot" w:pos="8306"/>
        </w:tabs>
      </w:pPr>
      <w:hyperlink w:anchor="_Toc8568" w:history="1">
        <w:r>
          <w:rPr>
            <w:rFonts w:ascii="仿宋" w:eastAsia="仿宋" w:hAnsi="仿宋" w:cs="仿宋" w:hint="eastAsia"/>
            <w:lang w:eastAsia="zh-CN"/>
          </w:rPr>
          <w:t>一、高低压开关项目可持续发展</w:t>
        </w:r>
        <w:r>
          <w:tab/>
        </w:r>
        <w:r>
          <w:fldChar w:fldCharType="begin"/>
        </w:r>
        <w:r>
          <w:instrText xml:space="preserve"> PAGEREF _Toc8568 \h </w:instrText>
        </w:r>
        <w:r>
          <w:fldChar w:fldCharType="separate"/>
        </w:r>
        <w:r>
          <w:t>3</w:t>
        </w:r>
        <w:r>
          <w:fldChar w:fldCharType="end"/>
        </w:r>
      </w:hyperlink>
    </w:p>
    <w:p>
      <w:pPr>
        <w:pStyle w:val="TOC2"/>
        <w:tabs>
          <w:tab w:val="right" w:leader="dot" w:pos="8306"/>
        </w:tabs>
      </w:pPr>
      <w:hyperlink w:anchor="_Toc5988" w:history="1">
        <w:r>
          <w:rPr>
            <w:rFonts w:ascii="仿宋" w:eastAsia="仿宋" w:hAnsi="仿宋" w:cs="仿宋" w:hint="eastAsia"/>
            <w:lang w:eastAsia="zh-CN"/>
          </w:rPr>
          <w:t>(一)、可持续战略与实践</w:t>
        </w:r>
        <w:r>
          <w:tab/>
        </w:r>
        <w:r>
          <w:fldChar w:fldCharType="begin"/>
        </w:r>
        <w:r>
          <w:instrText xml:space="preserve"> PAGEREF _Toc5988 \h </w:instrText>
        </w:r>
        <w:r>
          <w:fldChar w:fldCharType="separate"/>
        </w:r>
        <w:r>
          <w:t>3</w:t>
        </w:r>
        <w:r>
          <w:fldChar w:fldCharType="end"/>
        </w:r>
      </w:hyperlink>
    </w:p>
    <w:p>
      <w:pPr>
        <w:pStyle w:val="TOC2"/>
        <w:tabs>
          <w:tab w:val="right" w:leader="dot" w:pos="8306"/>
        </w:tabs>
      </w:pPr>
      <w:hyperlink w:anchor="_Toc25475" w:history="1">
        <w:r>
          <w:rPr>
            <w:rFonts w:ascii="仿宋" w:eastAsia="仿宋" w:hAnsi="仿宋" w:cs="仿宋" w:hint="eastAsia"/>
            <w:lang w:eastAsia="zh-CN"/>
          </w:rPr>
          <w:t>(二)、环保与社会责任</w:t>
        </w:r>
        <w:r>
          <w:tab/>
        </w:r>
        <w:r>
          <w:fldChar w:fldCharType="begin"/>
        </w:r>
        <w:r>
          <w:instrText xml:space="preserve"> PAGEREF _Toc25475 \h </w:instrText>
        </w:r>
        <w:r>
          <w:fldChar w:fldCharType="separate"/>
        </w:r>
        <w:r>
          <w:t>4</w:t>
        </w:r>
        <w:r>
          <w:fldChar w:fldCharType="end"/>
        </w:r>
      </w:hyperlink>
    </w:p>
    <w:p>
      <w:pPr>
        <w:pStyle w:val="TOC1"/>
        <w:tabs>
          <w:tab w:val="right" w:leader="dot" w:pos="8306"/>
        </w:tabs>
      </w:pPr>
      <w:hyperlink w:anchor="_Toc10092" w:history="1">
        <w:r>
          <w:rPr>
            <w:rFonts w:ascii="仿宋" w:eastAsia="仿宋" w:hAnsi="仿宋" w:cs="仿宋" w:hint="eastAsia"/>
            <w:lang w:eastAsia="zh-CN"/>
          </w:rPr>
          <w:t>二、高低压开关项目概论</w:t>
        </w:r>
        <w:r>
          <w:tab/>
        </w:r>
        <w:r>
          <w:fldChar w:fldCharType="begin"/>
        </w:r>
        <w:r>
          <w:instrText xml:space="preserve"> PAGEREF _Toc10092 \h </w:instrText>
        </w:r>
        <w:r>
          <w:fldChar w:fldCharType="separate"/>
        </w:r>
        <w:r>
          <w:t>5</w:t>
        </w:r>
        <w:r>
          <w:fldChar w:fldCharType="end"/>
        </w:r>
      </w:hyperlink>
    </w:p>
    <w:p>
      <w:pPr>
        <w:pStyle w:val="TOC2"/>
        <w:tabs>
          <w:tab w:val="right" w:leader="dot" w:pos="8306"/>
        </w:tabs>
      </w:pPr>
      <w:hyperlink w:anchor="_Toc3348" w:history="1">
        <w:r>
          <w:rPr>
            <w:rFonts w:ascii="仿宋" w:eastAsia="仿宋" w:hAnsi="仿宋" w:cs="仿宋" w:hint="eastAsia"/>
            <w:lang w:eastAsia="zh-CN"/>
          </w:rPr>
          <w:t>(一)、高低压开关项目概况</w:t>
        </w:r>
        <w:r>
          <w:tab/>
        </w:r>
        <w:r>
          <w:fldChar w:fldCharType="begin"/>
        </w:r>
        <w:r>
          <w:instrText xml:space="preserve"> PAGEREF _Toc3348 \h </w:instrText>
        </w:r>
        <w:r>
          <w:fldChar w:fldCharType="separate"/>
        </w:r>
        <w:r>
          <w:t>5</w:t>
        </w:r>
        <w:r>
          <w:fldChar w:fldCharType="end"/>
        </w:r>
      </w:hyperlink>
    </w:p>
    <w:p>
      <w:pPr>
        <w:pStyle w:val="TOC2"/>
        <w:tabs>
          <w:tab w:val="right" w:leader="dot" w:pos="8306"/>
        </w:tabs>
      </w:pPr>
      <w:hyperlink w:anchor="_Toc2406" w:history="1">
        <w:r>
          <w:rPr>
            <w:rFonts w:ascii="仿宋" w:eastAsia="仿宋" w:hAnsi="仿宋" w:cs="仿宋" w:hint="eastAsia"/>
            <w:lang w:eastAsia="zh-CN"/>
          </w:rPr>
          <w:t>(二)、高低压开关项目目标</w:t>
        </w:r>
        <w:r>
          <w:tab/>
        </w:r>
        <w:r>
          <w:fldChar w:fldCharType="begin"/>
        </w:r>
        <w:r>
          <w:instrText xml:space="preserve"> PAGEREF _Toc2406 \h </w:instrText>
        </w:r>
        <w:r>
          <w:fldChar w:fldCharType="separate"/>
        </w:r>
        <w:r>
          <w:t>7</w:t>
        </w:r>
        <w:r>
          <w:fldChar w:fldCharType="end"/>
        </w:r>
      </w:hyperlink>
    </w:p>
    <w:p>
      <w:pPr>
        <w:pStyle w:val="TOC2"/>
        <w:tabs>
          <w:tab w:val="right" w:leader="dot" w:pos="8306"/>
        </w:tabs>
      </w:pPr>
      <w:hyperlink w:anchor="_Toc2112" w:history="1">
        <w:r>
          <w:rPr>
            <w:rFonts w:ascii="仿宋" w:eastAsia="仿宋" w:hAnsi="仿宋" w:cs="仿宋" w:hint="eastAsia"/>
            <w:lang w:eastAsia="zh-CN"/>
          </w:rPr>
          <w:t>(三)、高低压开关项目提出的理由</w:t>
        </w:r>
        <w:r>
          <w:tab/>
        </w:r>
        <w:r>
          <w:fldChar w:fldCharType="begin"/>
        </w:r>
        <w:r>
          <w:instrText xml:space="preserve"> PAGEREF _Toc2112 \h </w:instrText>
        </w:r>
        <w:r>
          <w:fldChar w:fldCharType="separate"/>
        </w:r>
        <w:r>
          <w:t>8</w:t>
        </w:r>
        <w:r>
          <w:fldChar w:fldCharType="end"/>
        </w:r>
      </w:hyperlink>
    </w:p>
    <w:p>
      <w:pPr>
        <w:pStyle w:val="TOC2"/>
        <w:tabs>
          <w:tab w:val="right" w:leader="dot" w:pos="8306"/>
        </w:tabs>
      </w:pPr>
      <w:hyperlink w:anchor="_Toc32053" w:history="1">
        <w:r>
          <w:rPr>
            <w:rFonts w:ascii="仿宋" w:eastAsia="仿宋" w:hAnsi="仿宋" w:cs="仿宋" w:hint="eastAsia"/>
            <w:lang w:eastAsia="zh-CN"/>
          </w:rPr>
          <w:t>(四)、高低压开关项目意义</w:t>
        </w:r>
        <w:r>
          <w:tab/>
        </w:r>
        <w:r>
          <w:fldChar w:fldCharType="begin"/>
        </w:r>
        <w:r>
          <w:instrText xml:space="preserve"> PAGEREF _Toc32053 \h </w:instrText>
        </w:r>
        <w:r>
          <w:fldChar w:fldCharType="separate"/>
        </w:r>
        <w:r>
          <w:t>9</w:t>
        </w:r>
        <w:r>
          <w:fldChar w:fldCharType="end"/>
        </w:r>
      </w:hyperlink>
    </w:p>
    <w:p>
      <w:pPr>
        <w:pStyle w:val="TOC2"/>
        <w:tabs>
          <w:tab w:val="right" w:leader="dot" w:pos="8306"/>
        </w:tabs>
      </w:pPr>
      <w:hyperlink w:anchor="_Toc8953" w:history="1">
        <w:r>
          <w:rPr>
            <w:rFonts w:ascii="仿宋" w:eastAsia="仿宋" w:hAnsi="仿宋" w:cs="仿宋" w:hint="eastAsia"/>
            <w:lang w:eastAsia="zh-CN"/>
          </w:rPr>
          <w:t>(五)、高低压开关项目背景</w:t>
        </w:r>
        <w:r>
          <w:tab/>
        </w:r>
        <w:r>
          <w:fldChar w:fldCharType="begin"/>
        </w:r>
        <w:r>
          <w:instrText xml:space="preserve"> PAGEREF _Toc8953 \h </w:instrText>
        </w:r>
        <w:r>
          <w:fldChar w:fldCharType="separate"/>
        </w:r>
        <w:r>
          <w:t>10</w:t>
        </w:r>
        <w:r>
          <w:fldChar w:fldCharType="end"/>
        </w:r>
      </w:hyperlink>
    </w:p>
    <w:p>
      <w:pPr>
        <w:pStyle w:val="TOC1"/>
        <w:tabs>
          <w:tab w:val="right" w:leader="dot" w:pos="8306"/>
        </w:tabs>
      </w:pPr>
      <w:hyperlink w:anchor="_Toc22581" w:history="1">
        <w:r>
          <w:rPr>
            <w:rFonts w:ascii="仿宋" w:eastAsia="仿宋" w:hAnsi="仿宋" w:cs="仿宋" w:hint="eastAsia"/>
            <w:lang w:eastAsia="zh-CN"/>
          </w:rPr>
          <w:t>三、工艺说明</w:t>
        </w:r>
        <w:r>
          <w:tab/>
        </w:r>
        <w:r>
          <w:fldChar w:fldCharType="begin"/>
        </w:r>
        <w:r>
          <w:instrText xml:space="preserve"> PAGEREF _Toc22581 \h </w:instrText>
        </w:r>
        <w:r>
          <w:fldChar w:fldCharType="separate"/>
        </w:r>
        <w:r>
          <w:t>11</w:t>
        </w:r>
        <w:r>
          <w:fldChar w:fldCharType="end"/>
        </w:r>
      </w:hyperlink>
    </w:p>
    <w:p>
      <w:pPr>
        <w:pStyle w:val="TOC2"/>
        <w:tabs>
          <w:tab w:val="right" w:leader="dot" w:pos="8306"/>
        </w:tabs>
      </w:pPr>
      <w:hyperlink w:anchor="_Toc26519" w:history="1">
        <w:r>
          <w:rPr>
            <w:rFonts w:ascii="仿宋" w:eastAsia="仿宋" w:hAnsi="仿宋" w:cs="仿宋" w:hint="eastAsia"/>
            <w:lang w:eastAsia="zh-CN"/>
          </w:rPr>
          <w:t>(一)、技术管理特点</w:t>
        </w:r>
        <w:r>
          <w:tab/>
        </w:r>
        <w:r>
          <w:fldChar w:fldCharType="begin"/>
        </w:r>
        <w:r>
          <w:instrText xml:space="preserve"> PAGEREF _Toc26519 \h </w:instrText>
        </w:r>
        <w:r>
          <w:fldChar w:fldCharType="separate"/>
        </w:r>
        <w:r>
          <w:t>11</w:t>
        </w:r>
        <w:r>
          <w:fldChar w:fldCharType="end"/>
        </w:r>
      </w:hyperlink>
    </w:p>
    <w:p>
      <w:pPr>
        <w:pStyle w:val="TOC2"/>
        <w:tabs>
          <w:tab w:val="right" w:leader="dot" w:pos="8306"/>
        </w:tabs>
      </w:pPr>
      <w:hyperlink w:anchor="_Toc1058" w:history="1">
        <w:r>
          <w:rPr>
            <w:rFonts w:ascii="仿宋" w:eastAsia="仿宋" w:hAnsi="仿宋" w:cs="仿宋" w:hint="eastAsia"/>
            <w:lang w:eastAsia="zh-CN"/>
          </w:rPr>
          <w:t>(二)、高低压开关项目工艺技术设计方案</w:t>
        </w:r>
        <w:r>
          <w:tab/>
        </w:r>
        <w:r>
          <w:fldChar w:fldCharType="begin"/>
        </w:r>
        <w:r>
          <w:instrText xml:space="preserve"> PAGEREF _Toc1058 \h </w:instrText>
        </w:r>
        <w:r>
          <w:fldChar w:fldCharType="separate"/>
        </w:r>
        <w:r>
          <w:t>12</w:t>
        </w:r>
        <w:r>
          <w:fldChar w:fldCharType="end"/>
        </w:r>
      </w:hyperlink>
    </w:p>
    <w:p>
      <w:pPr>
        <w:pStyle w:val="TOC2"/>
        <w:tabs>
          <w:tab w:val="right" w:leader="dot" w:pos="8306"/>
        </w:tabs>
      </w:pPr>
      <w:hyperlink w:anchor="_Toc1694" w:history="1">
        <w:r>
          <w:rPr>
            <w:rFonts w:ascii="仿宋" w:eastAsia="仿宋" w:hAnsi="仿宋" w:cs="仿宋" w:hint="eastAsia"/>
            <w:lang w:eastAsia="zh-CN"/>
          </w:rPr>
          <w:t>(三)、设备选型方案</w:t>
        </w:r>
        <w:r>
          <w:tab/>
        </w:r>
        <w:r>
          <w:fldChar w:fldCharType="begin"/>
        </w:r>
        <w:r>
          <w:instrText xml:space="preserve"> PAGEREF _Toc1694 \h </w:instrText>
        </w:r>
        <w:r>
          <w:fldChar w:fldCharType="separate"/>
        </w:r>
        <w:r>
          <w:t>14</w:t>
        </w:r>
        <w:r>
          <w:fldChar w:fldCharType="end"/>
        </w:r>
      </w:hyperlink>
    </w:p>
    <w:p>
      <w:pPr>
        <w:pStyle w:val="TOC1"/>
        <w:tabs>
          <w:tab w:val="right" w:leader="dot" w:pos="8306"/>
        </w:tabs>
      </w:pPr>
      <w:hyperlink w:anchor="_Toc3646" w:history="1">
        <w:r>
          <w:rPr>
            <w:rFonts w:ascii="仿宋" w:eastAsia="仿宋" w:hAnsi="仿宋" w:cs="仿宋" w:hint="eastAsia"/>
            <w:lang w:eastAsia="zh-CN"/>
          </w:rPr>
          <w:t>四、市场分析、调研</w:t>
        </w:r>
        <w:r>
          <w:tab/>
        </w:r>
        <w:r>
          <w:fldChar w:fldCharType="begin"/>
        </w:r>
        <w:r>
          <w:instrText xml:space="preserve"> PAGEREF _Toc3646 \h </w:instrText>
        </w:r>
        <w:r>
          <w:fldChar w:fldCharType="separate"/>
        </w:r>
        <w:r>
          <w:t>15</w:t>
        </w:r>
        <w:r>
          <w:fldChar w:fldCharType="end"/>
        </w:r>
      </w:hyperlink>
    </w:p>
    <w:p>
      <w:pPr>
        <w:pStyle w:val="TOC2"/>
        <w:tabs>
          <w:tab w:val="right" w:leader="dot" w:pos="8306"/>
        </w:tabs>
      </w:pPr>
      <w:hyperlink w:anchor="_Toc17365" w:history="1">
        <w:r>
          <w:rPr>
            <w:rFonts w:ascii="仿宋" w:eastAsia="仿宋" w:hAnsi="仿宋" w:cs="仿宋" w:hint="eastAsia"/>
            <w:lang w:eastAsia="zh-CN"/>
          </w:rPr>
          <w:t>(一)、高低压开关行业分析</w:t>
        </w:r>
        <w:r>
          <w:tab/>
        </w:r>
        <w:r>
          <w:fldChar w:fldCharType="begin"/>
        </w:r>
        <w:r>
          <w:instrText xml:space="preserve"> PAGEREF _Toc17365 \h </w:instrText>
        </w:r>
        <w:r>
          <w:fldChar w:fldCharType="separate"/>
        </w:r>
        <w:r>
          <w:t>15</w:t>
        </w:r>
        <w:r>
          <w:fldChar w:fldCharType="end"/>
        </w:r>
      </w:hyperlink>
    </w:p>
    <w:p>
      <w:pPr>
        <w:pStyle w:val="TOC2"/>
        <w:tabs>
          <w:tab w:val="right" w:leader="dot" w:pos="8306"/>
        </w:tabs>
      </w:pPr>
      <w:hyperlink w:anchor="_Toc4249" w:history="1">
        <w:r>
          <w:rPr>
            <w:rFonts w:ascii="仿宋" w:eastAsia="仿宋" w:hAnsi="仿宋" w:cs="仿宋" w:hint="eastAsia"/>
            <w:lang w:eastAsia="zh-CN"/>
          </w:rPr>
          <w:t>(二)、高低压开关市场分析预测</w:t>
        </w:r>
        <w:r>
          <w:tab/>
        </w:r>
        <w:r>
          <w:fldChar w:fldCharType="begin"/>
        </w:r>
        <w:r>
          <w:instrText xml:space="preserve"> PAGEREF _Toc4249 \h </w:instrText>
        </w:r>
        <w:r>
          <w:fldChar w:fldCharType="separate"/>
        </w:r>
        <w:r>
          <w:t>16</w:t>
        </w:r>
        <w:r>
          <w:fldChar w:fldCharType="end"/>
        </w:r>
      </w:hyperlink>
    </w:p>
    <w:p>
      <w:pPr>
        <w:pStyle w:val="TOC1"/>
        <w:tabs>
          <w:tab w:val="right" w:leader="dot" w:pos="8306"/>
        </w:tabs>
      </w:pPr>
      <w:hyperlink w:anchor="_Toc10470" w:history="1">
        <w:r>
          <w:rPr>
            <w:rFonts w:ascii="仿宋" w:eastAsia="仿宋" w:hAnsi="仿宋" w:cs="仿宋" w:hint="eastAsia"/>
            <w:lang w:eastAsia="zh-CN"/>
          </w:rPr>
          <w:t>五、高低压开关项目选址可行性分析</w:t>
        </w:r>
        <w:r>
          <w:tab/>
        </w:r>
        <w:r>
          <w:fldChar w:fldCharType="begin"/>
        </w:r>
        <w:r>
          <w:instrText xml:space="preserve"> PAGEREF _Toc10470 \h </w:instrText>
        </w:r>
        <w:r>
          <w:fldChar w:fldCharType="separate"/>
        </w:r>
        <w:r>
          <w:t>17</w:t>
        </w:r>
        <w:r>
          <w:fldChar w:fldCharType="end"/>
        </w:r>
      </w:hyperlink>
    </w:p>
    <w:p>
      <w:pPr>
        <w:pStyle w:val="TOC2"/>
        <w:tabs>
          <w:tab w:val="right" w:leader="dot" w:pos="8306"/>
        </w:tabs>
      </w:pPr>
      <w:hyperlink w:anchor="_Toc20135" w:history="1">
        <w:r>
          <w:rPr>
            <w:rFonts w:ascii="仿宋" w:eastAsia="仿宋" w:hAnsi="仿宋" w:cs="仿宋" w:hint="eastAsia"/>
            <w:lang w:eastAsia="zh-CN"/>
          </w:rPr>
          <w:t>(一)、高低压开关项目选址</w:t>
        </w:r>
        <w:r>
          <w:tab/>
        </w:r>
        <w:r>
          <w:fldChar w:fldCharType="begin"/>
        </w:r>
        <w:r>
          <w:instrText xml:space="preserve"> PAGEREF _Toc20135 \h </w:instrText>
        </w:r>
        <w:r>
          <w:fldChar w:fldCharType="separate"/>
        </w:r>
        <w:r>
          <w:t>17</w:t>
        </w:r>
        <w:r>
          <w:fldChar w:fldCharType="end"/>
        </w:r>
      </w:hyperlink>
    </w:p>
    <w:p>
      <w:pPr>
        <w:pStyle w:val="TOC2"/>
        <w:tabs>
          <w:tab w:val="right" w:leader="dot" w:pos="8306"/>
        </w:tabs>
      </w:pPr>
      <w:hyperlink w:anchor="_Toc4632" w:history="1">
        <w:r>
          <w:rPr>
            <w:rFonts w:ascii="仿宋" w:eastAsia="仿宋" w:hAnsi="仿宋" w:cs="仿宋" w:hint="eastAsia"/>
            <w:lang w:eastAsia="zh-CN"/>
          </w:rPr>
          <w:t>(二)、用地控制指标</w:t>
        </w:r>
        <w:r>
          <w:tab/>
        </w:r>
        <w:r>
          <w:fldChar w:fldCharType="begin"/>
        </w:r>
        <w:r>
          <w:instrText xml:space="preserve"> PAGEREF _Toc4632 \h </w:instrText>
        </w:r>
        <w:r>
          <w:fldChar w:fldCharType="separate"/>
        </w:r>
        <w:r>
          <w:t>17</w:t>
        </w:r>
        <w:r>
          <w:fldChar w:fldCharType="end"/>
        </w:r>
      </w:hyperlink>
    </w:p>
    <w:p>
      <w:pPr>
        <w:pStyle w:val="TOC2"/>
        <w:tabs>
          <w:tab w:val="right" w:leader="dot" w:pos="8306"/>
        </w:tabs>
      </w:pPr>
      <w:hyperlink w:anchor="_Toc26513" w:history="1">
        <w:r>
          <w:rPr>
            <w:rFonts w:ascii="仿宋" w:eastAsia="仿宋" w:hAnsi="仿宋" w:cs="仿宋" w:hint="eastAsia"/>
            <w:lang w:eastAsia="zh-CN"/>
          </w:rPr>
          <w:t>(三)、节约用地措施</w:t>
        </w:r>
        <w:r>
          <w:tab/>
        </w:r>
        <w:r>
          <w:fldChar w:fldCharType="begin"/>
        </w:r>
        <w:r>
          <w:instrText xml:space="preserve"> PAGEREF _Toc26513 \h </w:instrText>
        </w:r>
        <w:r>
          <w:fldChar w:fldCharType="separate"/>
        </w:r>
        <w:r>
          <w:t>19</w:t>
        </w:r>
        <w:r>
          <w:fldChar w:fldCharType="end"/>
        </w:r>
      </w:hyperlink>
    </w:p>
    <w:p>
      <w:pPr>
        <w:pStyle w:val="TOC2"/>
        <w:tabs>
          <w:tab w:val="right" w:leader="dot" w:pos="8306"/>
        </w:tabs>
      </w:pPr>
      <w:hyperlink w:anchor="_Toc3572" w:history="1">
        <w:r>
          <w:rPr>
            <w:rFonts w:ascii="仿宋" w:eastAsia="仿宋" w:hAnsi="仿宋" w:cs="仿宋" w:hint="eastAsia"/>
            <w:lang w:eastAsia="zh-CN"/>
          </w:rPr>
          <w:t>(四)、总图布置方案</w:t>
        </w:r>
        <w:r>
          <w:tab/>
        </w:r>
        <w:r>
          <w:fldChar w:fldCharType="begin"/>
        </w:r>
        <w:r>
          <w:instrText xml:space="preserve"> PAGEREF _Toc3572 \h </w:instrText>
        </w:r>
        <w:r>
          <w:fldChar w:fldCharType="separate"/>
        </w:r>
        <w:r>
          <w:t>20</w:t>
        </w:r>
        <w:r>
          <w:fldChar w:fldCharType="end"/>
        </w:r>
      </w:hyperlink>
    </w:p>
    <w:p>
      <w:pPr>
        <w:pStyle w:val="TOC2"/>
        <w:tabs>
          <w:tab w:val="right" w:leader="dot" w:pos="8306"/>
        </w:tabs>
      </w:pPr>
      <w:hyperlink w:anchor="_Toc21462" w:history="1">
        <w:r>
          <w:rPr>
            <w:rFonts w:ascii="仿宋" w:eastAsia="仿宋" w:hAnsi="仿宋" w:cs="仿宋" w:hint="eastAsia"/>
            <w:lang w:eastAsia="zh-CN"/>
          </w:rPr>
          <w:t>(五)、选址综合评价</w:t>
        </w:r>
        <w:r>
          <w:tab/>
        </w:r>
        <w:r>
          <w:fldChar w:fldCharType="begin"/>
        </w:r>
        <w:r>
          <w:instrText xml:space="preserve"> PAGEREF _Toc21462 \h </w:instrText>
        </w:r>
        <w:r>
          <w:fldChar w:fldCharType="separate"/>
        </w:r>
        <w:r>
          <w:t>21</w:t>
        </w:r>
        <w:r>
          <w:fldChar w:fldCharType="end"/>
        </w:r>
      </w:hyperlink>
    </w:p>
    <w:p>
      <w:pPr>
        <w:pStyle w:val="TOC1"/>
        <w:tabs>
          <w:tab w:val="right" w:leader="dot" w:pos="8306"/>
        </w:tabs>
      </w:pPr>
      <w:hyperlink w:anchor="_Toc3776" w:history="1">
        <w:r>
          <w:rPr>
            <w:rFonts w:ascii="仿宋" w:eastAsia="仿宋" w:hAnsi="仿宋" w:cs="仿宋" w:hint="eastAsia"/>
            <w:lang w:eastAsia="zh-CN"/>
          </w:rPr>
          <w:t>六、高低压开关项目文档管理</w:t>
        </w:r>
        <w:r>
          <w:tab/>
        </w:r>
        <w:r>
          <w:fldChar w:fldCharType="begin"/>
        </w:r>
        <w:r>
          <w:instrText xml:space="preserve"> PAGEREF _Toc3776 \h </w:instrText>
        </w:r>
        <w:r>
          <w:fldChar w:fldCharType="separate"/>
        </w:r>
        <w:r>
          <w:t>22</w:t>
        </w:r>
        <w:r>
          <w:fldChar w:fldCharType="end"/>
        </w:r>
      </w:hyperlink>
    </w:p>
    <w:p>
      <w:pPr>
        <w:pStyle w:val="TOC2"/>
        <w:tabs>
          <w:tab w:val="right" w:leader="dot" w:pos="8306"/>
        </w:tabs>
      </w:pPr>
      <w:hyperlink w:anchor="_Toc20799" w:history="1">
        <w:r>
          <w:rPr>
            <w:rFonts w:ascii="仿宋" w:eastAsia="仿宋" w:hAnsi="仿宋" w:cs="仿宋" w:hint="eastAsia"/>
            <w:lang w:eastAsia="zh-CN"/>
          </w:rPr>
          <w:t>(一)、文档编制与审查</w:t>
        </w:r>
        <w:r>
          <w:tab/>
        </w:r>
        <w:r>
          <w:fldChar w:fldCharType="begin"/>
        </w:r>
        <w:r>
          <w:instrText xml:space="preserve"> PAGEREF _Toc20799 \h </w:instrText>
        </w:r>
        <w:r>
          <w:fldChar w:fldCharType="separate"/>
        </w:r>
        <w:r>
          <w:t>22</w:t>
        </w:r>
        <w:r>
          <w:fldChar w:fldCharType="end"/>
        </w:r>
      </w:hyperlink>
    </w:p>
    <w:p>
      <w:pPr>
        <w:pStyle w:val="TOC2"/>
        <w:tabs>
          <w:tab w:val="right" w:leader="dot" w:pos="8306"/>
        </w:tabs>
      </w:pPr>
      <w:hyperlink w:anchor="_Toc9536" w:history="1">
        <w:r>
          <w:rPr>
            <w:rFonts w:ascii="仿宋" w:eastAsia="仿宋" w:hAnsi="仿宋" w:cs="仿宋" w:hint="eastAsia"/>
            <w:lang w:eastAsia="zh-CN"/>
          </w:rPr>
          <w:t>(二)、文档发布与分发</w:t>
        </w:r>
        <w:r>
          <w:tab/>
        </w:r>
        <w:r>
          <w:fldChar w:fldCharType="begin"/>
        </w:r>
        <w:r>
          <w:instrText xml:space="preserve"> PAGEREF _Toc9536 \h </w:instrText>
        </w:r>
        <w:r>
          <w:fldChar w:fldCharType="separate"/>
        </w:r>
        <w:r>
          <w:t>23</w:t>
        </w:r>
        <w:r>
          <w:fldChar w:fldCharType="end"/>
        </w:r>
      </w:hyperlink>
    </w:p>
    <w:p>
      <w:pPr>
        <w:pStyle w:val="TOC2"/>
        <w:tabs>
          <w:tab w:val="right" w:leader="dot" w:pos="8306"/>
        </w:tabs>
      </w:pPr>
      <w:hyperlink w:anchor="_Toc14132" w:history="1">
        <w:r>
          <w:rPr>
            <w:rFonts w:ascii="仿宋" w:eastAsia="仿宋" w:hAnsi="仿宋" w:cs="仿宋" w:hint="eastAsia"/>
            <w:lang w:eastAsia="zh-CN"/>
          </w:rPr>
          <w:t>(三)、文档存档与归档</w:t>
        </w:r>
        <w:r>
          <w:tab/>
        </w:r>
        <w:r>
          <w:fldChar w:fldCharType="begin"/>
        </w:r>
        <w:r>
          <w:instrText xml:space="preserve"> PAGEREF _Toc14132 \h </w:instrText>
        </w:r>
        <w:r>
          <w:fldChar w:fldCharType="separate"/>
        </w:r>
        <w:r>
          <w:t>24</w:t>
        </w:r>
        <w:r>
          <w:fldChar w:fldCharType="end"/>
        </w:r>
      </w:hyperlink>
    </w:p>
    <w:p>
      <w:pPr>
        <w:pStyle w:val="TOC1"/>
        <w:tabs>
          <w:tab w:val="right" w:leader="dot" w:pos="8306"/>
        </w:tabs>
      </w:pPr>
      <w:hyperlink w:anchor="_Toc30241" w:history="1">
        <w:r>
          <w:rPr>
            <w:rFonts w:ascii="仿宋" w:eastAsia="仿宋" w:hAnsi="仿宋" w:cs="仿宋" w:hint="eastAsia"/>
            <w:lang w:eastAsia="zh-CN"/>
          </w:rPr>
          <w:t>七、高低压开关项目财务管理</w:t>
        </w:r>
        <w:r>
          <w:tab/>
        </w:r>
        <w:r>
          <w:fldChar w:fldCharType="begin"/>
        </w:r>
        <w:r>
          <w:instrText xml:space="preserve"> PAGEREF _Toc30241 \h </w:instrText>
        </w:r>
        <w:r>
          <w:fldChar w:fldCharType="separate"/>
        </w:r>
        <w:r>
          <w:t>25</w:t>
        </w:r>
        <w:r>
          <w:fldChar w:fldCharType="end"/>
        </w:r>
      </w:hyperlink>
    </w:p>
    <w:p>
      <w:pPr>
        <w:pStyle w:val="TOC2"/>
        <w:tabs>
          <w:tab w:val="right" w:leader="dot" w:pos="8306"/>
        </w:tabs>
      </w:pPr>
      <w:hyperlink w:anchor="_Toc16113" w:history="1">
        <w:r>
          <w:rPr>
            <w:rFonts w:ascii="仿宋" w:eastAsia="仿宋" w:hAnsi="仿宋" w:cs="仿宋" w:hint="eastAsia"/>
            <w:lang w:eastAsia="zh-CN"/>
          </w:rPr>
          <w:t>(一)、资金需求大</w:t>
        </w:r>
        <w:r>
          <w:tab/>
        </w:r>
        <w:r>
          <w:fldChar w:fldCharType="begin"/>
        </w:r>
        <w:r>
          <w:instrText xml:space="preserve"> PAGEREF _Toc16113 \h </w:instrText>
        </w:r>
        <w:r>
          <w:fldChar w:fldCharType="separate"/>
        </w:r>
        <w:r>
          <w:t>25</w:t>
        </w:r>
        <w:r>
          <w:fldChar w:fldCharType="end"/>
        </w:r>
      </w:hyperlink>
    </w:p>
    <w:p>
      <w:pPr>
        <w:pStyle w:val="TOC2"/>
        <w:tabs>
          <w:tab w:val="right" w:leader="dot" w:pos="8306"/>
        </w:tabs>
      </w:pPr>
      <w:hyperlink w:anchor="_Toc26602" w:history="1">
        <w:r>
          <w:rPr>
            <w:rFonts w:ascii="仿宋" w:eastAsia="仿宋" w:hAnsi="仿宋" w:cs="仿宋" w:hint="eastAsia"/>
            <w:lang w:eastAsia="zh-CN"/>
          </w:rPr>
          <w:t>(二)、研发周期长</w:t>
        </w:r>
        <w:r>
          <w:tab/>
        </w:r>
        <w:r>
          <w:fldChar w:fldCharType="begin"/>
        </w:r>
        <w:r>
          <w:instrText xml:space="preserve"> PAGEREF _Toc26602 \h </w:instrText>
        </w:r>
        <w:r>
          <w:fldChar w:fldCharType="separate"/>
        </w:r>
        <w:r>
          <w:t>26</w:t>
        </w:r>
        <w:r>
          <w:fldChar w:fldCharType="end"/>
        </w:r>
      </w:hyperlink>
    </w:p>
    <w:p>
      <w:pPr>
        <w:pStyle w:val="TOC2"/>
        <w:tabs>
          <w:tab w:val="right" w:leader="dot" w:pos="8306"/>
        </w:tabs>
      </w:pPr>
      <w:hyperlink w:anchor="_Toc26160" w:history="1">
        <w:r>
          <w:rPr>
            <w:rFonts w:ascii="仿宋" w:eastAsia="仿宋" w:hAnsi="仿宋" w:cs="仿宋" w:hint="eastAsia"/>
            <w:lang w:eastAsia="zh-CN"/>
          </w:rPr>
          <w:t>(三)、市场风险大</w:t>
        </w:r>
        <w:r>
          <w:tab/>
        </w:r>
        <w:r>
          <w:fldChar w:fldCharType="begin"/>
        </w:r>
        <w:r>
          <w:instrText xml:space="preserve"> PAGEREF _Toc26160 \h </w:instrText>
        </w:r>
        <w:r>
          <w:fldChar w:fldCharType="separate"/>
        </w:r>
        <w:r>
          <w:t>28</w:t>
        </w:r>
        <w:r>
          <w:fldChar w:fldCharType="end"/>
        </w:r>
      </w:hyperlink>
    </w:p>
    <w:p>
      <w:pPr>
        <w:pStyle w:val="TOC2"/>
        <w:tabs>
          <w:tab w:val="right" w:leader="dot" w:pos="8306"/>
        </w:tabs>
      </w:pPr>
      <w:hyperlink w:anchor="_Toc13690" w:history="1">
        <w:r>
          <w:rPr>
            <w:rFonts w:ascii="仿宋" w:eastAsia="仿宋" w:hAnsi="仿宋" w:cs="仿宋" w:hint="eastAsia"/>
            <w:lang w:eastAsia="zh-CN"/>
          </w:rPr>
          <w:t>(四)、利润率高</w:t>
        </w:r>
        <w:r>
          <w:tab/>
        </w:r>
        <w:r>
          <w:fldChar w:fldCharType="begin"/>
        </w:r>
        <w:r>
          <w:instrText xml:space="preserve"> PAGEREF _Toc13690 \h </w:instrText>
        </w:r>
        <w:r>
          <w:fldChar w:fldCharType="separate"/>
        </w:r>
        <w:r>
          <w:t>30</w:t>
        </w:r>
        <w:r>
          <w:fldChar w:fldCharType="end"/>
        </w:r>
      </w:hyperlink>
    </w:p>
    <w:p>
      <w:pPr>
        <w:pStyle w:val="TOC1"/>
        <w:tabs>
          <w:tab w:val="right" w:leader="dot" w:pos="8306"/>
        </w:tabs>
      </w:pPr>
      <w:hyperlink w:anchor="_Toc2106" w:history="1">
        <w:r>
          <w:rPr>
            <w:rFonts w:ascii="仿宋" w:eastAsia="仿宋" w:hAnsi="仿宋" w:cs="仿宋" w:hint="eastAsia"/>
            <w:lang w:eastAsia="zh-CN"/>
          </w:rPr>
          <w:t>八、高低压开关项目计划安排</w:t>
        </w:r>
        <w:r>
          <w:tab/>
        </w:r>
        <w:r>
          <w:fldChar w:fldCharType="begin"/>
        </w:r>
        <w:r>
          <w:instrText xml:space="preserve"> PAGEREF _Toc2106 \h </w:instrText>
        </w:r>
        <w:r>
          <w:fldChar w:fldCharType="separate"/>
        </w:r>
        <w:r>
          <w:t>32</w:t>
        </w:r>
        <w:r>
          <w:fldChar w:fldCharType="end"/>
        </w:r>
      </w:hyperlink>
    </w:p>
    <w:p>
      <w:pPr>
        <w:pStyle w:val="TOC2"/>
        <w:tabs>
          <w:tab w:val="right" w:leader="dot" w:pos="8306"/>
        </w:tabs>
      </w:pPr>
      <w:hyperlink w:anchor="_Toc12623" w:history="1">
        <w:r>
          <w:rPr>
            <w:rFonts w:ascii="仿宋" w:eastAsia="仿宋" w:hAnsi="仿宋" w:cs="仿宋" w:hint="eastAsia"/>
            <w:lang w:eastAsia="zh-CN"/>
          </w:rPr>
          <w:t>(一)、建设周期</w:t>
        </w:r>
        <w:r>
          <w:tab/>
        </w:r>
        <w:r>
          <w:fldChar w:fldCharType="begin"/>
        </w:r>
        <w:r>
          <w:instrText xml:space="preserve"> PAGEREF _Toc12623 \h </w:instrText>
        </w:r>
        <w:r>
          <w:fldChar w:fldCharType="separate"/>
        </w:r>
        <w:r>
          <w:t>32</w:t>
        </w:r>
        <w:r>
          <w:fldChar w:fldCharType="end"/>
        </w:r>
      </w:hyperlink>
    </w:p>
    <w:p>
      <w:pPr>
        <w:pStyle w:val="TOC2"/>
        <w:tabs>
          <w:tab w:val="right" w:leader="dot" w:pos="8306"/>
        </w:tabs>
      </w:pPr>
      <w:hyperlink w:anchor="_Toc26758" w:history="1">
        <w:r>
          <w:rPr>
            <w:rFonts w:ascii="仿宋" w:eastAsia="仿宋" w:hAnsi="仿宋" w:cs="仿宋" w:hint="eastAsia"/>
            <w:lang w:eastAsia="zh-CN"/>
          </w:rPr>
          <w:t>(二)、建设进度</w:t>
        </w:r>
        <w:r>
          <w:tab/>
        </w:r>
        <w:r>
          <w:fldChar w:fldCharType="begin"/>
        </w:r>
        <w:r>
          <w:instrText xml:space="preserve"> PAGEREF _Toc26758 \h </w:instrText>
        </w:r>
        <w:r>
          <w:fldChar w:fldCharType="separate"/>
        </w:r>
        <w:r>
          <w:t>33</w:t>
        </w:r>
        <w:r>
          <w:fldChar w:fldCharType="end"/>
        </w:r>
      </w:hyperlink>
    </w:p>
    <w:p>
      <w:pPr>
        <w:pStyle w:val="TOC2"/>
        <w:tabs>
          <w:tab w:val="right" w:leader="dot" w:pos="8306"/>
        </w:tabs>
      </w:pPr>
      <w:hyperlink w:anchor="_Toc10283" w:history="1">
        <w:r>
          <w:rPr>
            <w:rFonts w:ascii="仿宋" w:eastAsia="仿宋" w:hAnsi="仿宋" w:cs="仿宋" w:hint="eastAsia"/>
            <w:lang w:eastAsia="zh-CN"/>
          </w:rPr>
          <w:t>(三)、进度安排注意事项</w:t>
        </w:r>
        <w:r>
          <w:tab/>
        </w:r>
        <w:r>
          <w:fldChar w:fldCharType="begin"/>
        </w:r>
        <w:r>
          <w:instrText xml:space="preserve"> PAGEREF _Toc10283 \h </w:instrText>
        </w:r>
        <w:r>
          <w:fldChar w:fldCharType="separate"/>
        </w:r>
        <w:r>
          <w:t>34</w:t>
        </w:r>
        <w:r>
          <w:fldChar w:fldCharType="end"/>
        </w:r>
      </w:hyperlink>
    </w:p>
    <w:p>
      <w:pPr>
        <w:pStyle w:val="TOC2"/>
        <w:tabs>
          <w:tab w:val="right" w:leader="dot" w:pos="8306"/>
        </w:tabs>
      </w:pPr>
      <w:hyperlink w:anchor="_Toc847" w:history="1">
        <w:r>
          <w:rPr>
            <w:rFonts w:ascii="仿宋" w:eastAsia="仿宋" w:hAnsi="仿宋" w:cs="仿宋" w:hint="eastAsia"/>
            <w:lang w:eastAsia="zh-CN"/>
          </w:rPr>
          <w:t>(四)、人力资源配置</w:t>
        </w:r>
        <w:r>
          <w:tab/>
        </w:r>
        <w:r>
          <w:fldChar w:fldCharType="begin"/>
        </w:r>
        <w:r>
          <w:instrText xml:space="preserve"> PAGEREF _Toc847 \h </w:instrText>
        </w:r>
        <w:r>
          <w:fldChar w:fldCharType="separate"/>
        </w:r>
        <w:r>
          <w:t>36</w:t>
        </w:r>
        <w:r>
          <w:fldChar w:fldCharType="end"/>
        </w:r>
      </w:hyperlink>
    </w:p>
    <w:p>
      <w:pPr>
        <w:pStyle w:val="TOC1"/>
        <w:tabs>
          <w:tab w:val="right" w:leader="dot" w:pos="8306"/>
        </w:tabs>
      </w:pPr>
      <w:hyperlink w:anchor="_Toc1499" w:history="1">
        <w:r>
          <w:rPr>
            <w:rFonts w:ascii="仿宋" w:eastAsia="仿宋" w:hAnsi="仿宋" w:cs="仿宋" w:hint="eastAsia"/>
            <w:lang w:eastAsia="zh-CN"/>
          </w:rPr>
          <w:t>九、高低压开关项目创新与研发</w:t>
        </w:r>
        <w:r>
          <w:tab/>
        </w:r>
        <w:r>
          <w:fldChar w:fldCharType="begin"/>
        </w:r>
        <w:r>
          <w:instrText xml:space="preserve"> PAGEREF _Toc1499 \h </w:instrText>
        </w:r>
        <w:r>
          <w:fldChar w:fldCharType="separate"/>
        </w:r>
        <w:r>
          <w:t>36</w:t>
        </w:r>
        <w:r>
          <w:fldChar w:fldCharType="end"/>
        </w:r>
      </w:hyperlink>
    </w:p>
    <w:p>
      <w:pPr>
        <w:pStyle w:val="TOC2"/>
        <w:tabs>
          <w:tab w:val="right" w:leader="dot" w:pos="8306"/>
        </w:tabs>
      </w:pPr>
      <w:hyperlink w:anchor="_Toc23489" w:history="1">
        <w:r>
          <w:rPr>
            <w:rFonts w:ascii="仿宋" w:eastAsia="仿宋" w:hAnsi="仿宋" w:cs="仿宋" w:hint="eastAsia"/>
            <w:lang w:eastAsia="zh-CN"/>
          </w:rPr>
          <w:t>(一)、创新策略与方向</w:t>
        </w:r>
        <w:r>
          <w:tab/>
        </w:r>
        <w:r>
          <w:fldChar w:fldCharType="begin"/>
        </w:r>
        <w:r>
          <w:instrText xml:space="preserve"> PAGEREF _Toc23489 \h </w:instrText>
        </w:r>
        <w:r>
          <w:fldChar w:fldCharType="separate"/>
        </w:r>
        <w:r>
          <w:t>36</w:t>
        </w:r>
        <w:r>
          <w:fldChar w:fldCharType="end"/>
        </w:r>
      </w:hyperlink>
    </w:p>
    <w:p>
      <w:pPr>
        <w:pStyle w:val="TOC2"/>
        <w:tabs>
          <w:tab w:val="right" w:leader="dot" w:pos="8306"/>
        </w:tabs>
      </w:pPr>
      <w:hyperlink w:anchor="_Toc13602" w:history="1">
        <w:r>
          <w:rPr>
            <w:rFonts w:ascii="仿宋" w:eastAsia="仿宋" w:hAnsi="仿宋" w:cs="仿宋" w:hint="eastAsia"/>
            <w:lang w:eastAsia="zh-CN"/>
          </w:rPr>
          <w:t>(二)、研发规划与投入</w:t>
        </w:r>
        <w:r>
          <w:tab/>
        </w:r>
        <w:r>
          <w:fldChar w:fldCharType="begin"/>
        </w:r>
        <w:r>
          <w:instrText xml:space="preserve"> PAGEREF _Toc13602 \h </w:instrText>
        </w:r>
        <w:r>
          <w:fldChar w:fldCharType="separate"/>
        </w:r>
        <w:r>
          <w:t>38</w:t>
        </w:r>
        <w:r>
          <w:fldChar w:fldCharType="end"/>
        </w:r>
      </w:hyperlink>
    </w:p>
    <w:p>
      <w:pPr>
        <w:pStyle w:val="TOC1"/>
        <w:tabs>
          <w:tab w:val="right" w:leader="dot" w:pos="8306"/>
        </w:tabs>
      </w:pPr>
      <w:hyperlink w:anchor="_Toc31921" w:history="1">
        <w:r>
          <w:rPr>
            <w:rFonts w:ascii="仿宋" w:eastAsia="仿宋" w:hAnsi="仿宋" w:cs="仿宋" w:hint="eastAsia"/>
            <w:lang w:eastAsia="zh-CN"/>
          </w:rPr>
          <w:t>十、高低压开关项目经营效益</w:t>
        </w:r>
        <w:r>
          <w:tab/>
        </w:r>
        <w:r>
          <w:fldChar w:fldCharType="begin"/>
        </w:r>
        <w:r>
          <w:instrText xml:space="preserve"> PAGEREF _Toc31921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90" w:history="1">
        <w:r>
          <w:rPr>
            <w:rFonts w:ascii="仿宋" w:eastAsia="仿宋" w:hAnsi="仿宋" w:cs="仿宋" w:hint="eastAsia"/>
            <w:lang w:eastAsia="zh-CN"/>
          </w:rPr>
          <w:t>(一)、经济评价财务测算</w:t>
        </w:r>
        <w:r>
          <w:tab/>
        </w:r>
        <w:r>
          <w:fldChar w:fldCharType="begin"/>
        </w:r>
        <w:r>
          <w:instrText xml:space="preserve"> PAGEREF _Toc15390 \h </w:instrText>
        </w:r>
        <w:r>
          <w:fldChar w:fldCharType="separate"/>
        </w:r>
        <w:r>
          <w:t>40</w:t>
        </w:r>
        <w:r>
          <w:fldChar w:fldCharType="end"/>
        </w:r>
      </w:hyperlink>
    </w:p>
    <w:p>
      <w:pPr>
        <w:pStyle w:val="TOC2"/>
        <w:tabs>
          <w:tab w:val="right" w:leader="dot" w:pos="8306"/>
        </w:tabs>
      </w:pPr>
      <w:hyperlink w:anchor="_Toc18430" w:history="1">
        <w:r>
          <w:rPr>
            <w:rFonts w:ascii="仿宋" w:eastAsia="仿宋" w:hAnsi="仿宋" w:cs="仿宋" w:hint="eastAsia"/>
            <w:lang w:eastAsia="zh-CN"/>
          </w:rPr>
          <w:t>(二)、高低压开关项目盈利能力分析</w:t>
        </w:r>
        <w:r>
          <w:tab/>
        </w:r>
        <w:r>
          <w:fldChar w:fldCharType="begin"/>
        </w:r>
        <w:r>
          <w:instrText xml:space="preserve"> PAGEREF _Toc18430 \h </w:instrText>
        </w:r>
        <w:r>
          <w:fldChar w:fldCharType="separate"/>
        </w:r>
        <w:r>
          <w:t>41</w:t>
        </w:r>
        <w:r>
          <w:fldChar w:fldCharType="end"/>
        </w:r>
      </w:hyperlink>
    </w:p>
    <w:p>
      <w:pPr>
        <w:pStyle w:val="TOC1"/>
        <w:tabs>
          <w:tab w:val="right" w:leader="dot" w:pos="8306"/>
        </w:tabs>
      </w:pPr>
      <w:hyperlink w:anchor="_Toc24727" w:history="1">
        <w:r>
          <w:rPr>
            <w:rFonts w:ascii="仿宋" w:eastAsia="仿宋" w:hAnsi="仿宋" w:cs="仿宋" w:hint="eastAsia"/>
            <w:lang w:eastAsia="zh-CN"/>
          </w:rPr>
          <w:t>十一、高低压开关项目风险管理</w:t>
        </w:r>
        <w:r>
          <w:tab/>
        </w:r>
        <w:r>
          <w:fldChar w:fldCharType="begin"/>
        </w:r>
        <w:r>
          <w:instrText xml:space="preserve"> PAGEREF _Toc24727 \h </w:instrText>
        </w:r>
        <w:r>
          <w:fldChar w:fldCharType="separate"/>
        </w:r>
        <w:r>
          <w:t>42</w:t>
        </w:r>
        <w:r>
          <w:fldChar w:fldCharType="end"/>
        </w:r>
      </w:hyperlink>
    </w:p>
    <w:p>
      <w:pPr>
        <w:pStyle w:val="TOC2"/>
        <w:tabs>
          <w:tab w:val="right" w:leader="dot" w:pos="8306"/>
        </w:tabs>
      </w:pPr>
      <w:hyperlink w:anchor="_Toc21004" w:history="1">
        <w:r>
          <w:rPr>
            <w:rFonts w:ascii="仿宋" w:eastAsia="仿宋" w:hAnsi="仿宋" w:cs="仿宋" w:hint="eastAsia"/>
            <w:lang w:eastAsia="zh-CN"/>
          </w:rPr>
          <w:t>(一)、风险识别与评估</w:t>
        </w:r>
        <w:r>
          <w:tab/>
        </w:r>
        <w:r>
          <w:fldChar w:fldCharType="begin"/>
        </w:r>
        <w:r>
          <w:instrText xml:space="preserve"> PAGEREF _Toc21004 \h </w:instrText>
        </w:r>
        <w:r>
          <w:fldChar w:fldCharType="separate"/>
        </w:r>
        <w:r>
          <w:t>42</w:t>
        </w:r>
        <w:r>
          <w:fldChar w:fldCharType="end"/>
        </w:r>
      </w:hyperlink>
    </w:p>
    <w:p>
      <w:pPr>
        <w:pStyle w:val="TOC2"/>
        <w:tabs>
          <w:tab w:val="right" w:leader="dot" w:pos="8306"/>
        </w:tabs>
      </w:pPr>
      <w:hyperlink w:anchor="_Toc15393" w:history="1">
        <w:r>
          <w:rPr>
            <w:rFonts w:ascii="仿宋" w:eastAsia="仿宋" w:hAnsi="仿宋" w:cs="仿宋" w:hint="eastAsia"/>
            <w:lang w:eastAsia="zh-CN"/>
          </w:rPr>
          <w:t>(二)、风险应对策略</w:t>
        </w:r>
        <w:r>
          <w:tab/>
        </w:r>
        <w:r>
          <w:fldChar w:fldCharType="begin"/>
        </w:r>
        <w:r>
          <w:instrText xml:space="preserve"> PAGEREF _Toc15393 \h </w:instrText>
        </w:r>
        <w:r>
          <w:fldChar w:fldCharType="separate"/>
        </w:r>
        <w:r>
          <w:t>43</w:t>
        </w:r>
        <w:r>
          <w:fldChar w:fldCharType="end"/>
        </w:r>
      </w:hyperlink>
    </w:p>
    <w:p>
      <w:pPr>
        <w:pStyle w:val="TOC2"/>
        <w:tabs>
          <w:tab w:val="right" w:leader="dot" w:pos="8306"/>
        </w:tabs>
      </w:pPr>
      <w:hyperlink w:anchor="_Toc12788" w:history="1">
        <w:r>
          <w:rPr>
            <w:rFonts w:ascii="仿宋" w:eastAsia="仿宋" w:hAnsi="仿宋" w:cs="仿宋" w:hint="eastAsia"/>
            <w:lang w:eastAsia="zh-CN"/>
          </w:rPr>
          <w:t>(三)、风险监控与控制</w:t>
        </w:r>
        <w:r>
          <w:tab/>
        </w:r>
        <w:r>
          <w:fldChar w:fldCharType="begin"/>
        </w:r>
        <w:r>
          <w:instrText xml:space="preserve"> PAGEREF _Toc12788 \h </w:instrText>
        </w:r>
        <w:r>
          <w:fldChar w:fldCharType="separate"/>
        </w:r>
        <w:r>
          <w:t>45</w:t>
        </w:r>
        <w:r>
          <w:fldChar w:fldCharType="end"/>
        </w:r>
      </w:hyperlink>
    </w:p>
    <w:p>
      <w:pPr>
        <w:pStyle w:val="TOC1"/>
        <w:tabs>
          <w:tab w:val="right" w:leader="dot" w:pos="8306"/>
        </w:tabs>
      </w:pPr>
      <w:hyperlink w:anchor="_Toc9721" w:history="1">
        <w:r>
          <w:rPr>
            <w:rFonts w:ascii="仿宋" w:eastAsia="仿宋" w:hAnsi="仿宋" w:cs="仿宋" w:hint="eastAsia"/>
            <w:lang w:eastAsia="zh-CN"/>
          </w:rPr>
          <w:t>十二、高低压开关项目人力资源培养与发展</w:t>
        </w:r>
        <w:r>
          <w:tab/>
        </w:r>
        <w:r>
          <w:fldChar w:fldCharType="begin"/>
        </w:r>
        <w:r>
          <w:instrText xml:space="preserve"> PAGEREF _Toc9721 \h </w:instrText>
        </w:r>
        <w:r>
          <w:fldChar w:fldCharType="separate"/>
        </w:r>
        <w:r>
          <w:t>46</w:t>
        </w:r>
        <w:r>
          <w:fldChar w:fldCharType="end"/>
        </w:r>
      </w:hyperlink>
    </w:p>
    <w:p>
      <w:pPr>
        <w:pStyle w:val="TOC2"/>
        <w:tabs>
          <w:tab w:val="right" w:leader="dot" w:pos="8306"/>
        </w:tabs>
      </w:pPr>
      <w:hyperlink w:anchor="_Toc13407" w:history="1">
        <w:r>
          <w:rPr>
            <w:rFonts w:ascii="仿宋" w:eastAsia="仿宋" w:hAnsi="仿宋" w:cs="仿宋" w:hint="eastAsia"/>
            <w:lang w:eastAsia="zh-CN"/>
          </w:rPr>
          <w:t>(一)、人才需求与规划</w:t>
        </w:r>
        <w:r>
          <w:tab/>
        </w:r>
        <w:r>
          <w:fldChar w:fldCharType="begin"/>
        </w:r>
        <w:r>
          <w:instrText xml:space="preserve"> PAGEREF _Toc13407 \h </w:instrText>
        </w:r>
        <w:r>
          <w:fldChar w:fldCharType="separate"/>
        </w:r>
        <w:r>
          <w:t>46</w:t>
        </w:r>
        <w:r>
          <w:fldChar w:fldCharType="end"/>
        </w:r>
      </w:hyperlink>
    </w:p>
    <w:p>
      <w:pPr>
        <w:pStyle w:val="TOC2"/>
        <w:tabs>
          <w:tab w:val="right" w:leader="dot" w:pos="8306"/>
        </w:tabs>
      </w:pPr>
      <w:hyperlink w:anchor="_Toc18682" w:history="1">
        <w:r>
          <w:rPr>
            <w:rFonts w:ascii="仿宋" w:eastAsia="仿宋" w:hAnsi="仿宋" w:cs="仿宋" w:hint="eastAsia"/>
            <w:lang w:eastAsia="zh-CN"/>
          </w:rPr>
          <w:t>(二)、培训与发展计划</w:t>
        </w:r>
        <w:r>
          <w:tab/>
        </w:r>
        <w:r>
          <w:fldChar w:fldCharType="begin"/>
        </w:r>
        <w:r>
          <w:instrText xml:space="preserve"> PAGEREF _Toc18682 \h </w:instrText>
        </w:r>
        <w:r>
          <w:fldChar w:fldCharType="separate"/>
        </w:r>
        <w:r>
          <w:t>46</w:t>
        </w:r>
        <w:r>
          <w:fldChar w:fldCharType="end"/>
        </w:r>
      </w:hyperlink>
    </w:p>
    <w:p>
      <w:pPr>
        <w:pStyle w:val="TOC1"/>
        <w:tabs>
          <w:tab w:val="right" w:leader="dot" w:pos="8306"/>
        </w:tabs>
      </w:pPr>
      <w:hyperlink w:anchor="_Toc3633" w:history="1">
        <w:r>
          <w:rPr>
            <w:rFonts w:ascii="仿宋" w:eastAsia="仿宋" w:hAnsi="仿宋" w:cs="仿宋" w:hint="eastAsia"/>
            <w:lang w:eastAsia="zh-CN"/>
          </w:rPr>
          <w:t>十三、营销与推广策略</w:t>
        </w:r>
        <w:r>
          <w:tab/>
        </w:r>
        <w:r>
          <w:fldChar w:fldCharType="begin"/>
        </w:r>
        <w:r>
          <w:instrText xml:space="preserve"> PAGEREF _Toc3633 \h </w:instrText>
        </w:r>
        <w:r>
          <w:fldChar w:fldCharType="separate"/>
        </w:r>
        <w:r>
          <w:t>47</w:t>
        </w:r>
        <w:r>
          <w:fldChar w:fldCharType="end"/>
        </w:r>
      </w:hyperlink>
    </w:p>
    <w:p>
      <w:pPr>
        <w:pStyle w:val="TOC2"/>
        <w:tabs>
          <w:tab w:val="right" w:leader="dot" w:pos="8306"/>
        </w:tabs>
      </w:pPr>
      <w:hyperlink w:anchor="_Toc11816" w:history="1">
        <w:r>
          <w:rPr>
            <w:rFonts w:ascii="仿宋" w:eastAsia="仿宋" w:hAnsi="仿宋" w:cs="仿宋" w:hint="eastAsia"/>
            <w:lang w:eastAsia="zh-CN"/>
          </w:rPr>
          <w:t>(一)、产品/服务定位与特点</w:t>
        </w:r>
        <w:r>
          <w:tab/>
        </w:r>
        <w:r>
          <w:fldChar w:fldCharType="begin"/>
        </w:r>
        <w:r>
          <w:instrText xml:space="preserve"> PAGEREF _Toc11816 \h </w:instrText>
        </w:r>
        <w:r>
          <w:fldChar w:fldCharType="separate"/>
        </w:r>
        <w:r>
          <w:t>47</w:t>
        </w:r>
        <w:r>
          <w:fldChar w:fldCharType="end"/>
        </w:r>
      </w:hyperlink>
    </w:p>
    <w:p>
      <w:pPr>
        <w:pStyle w:val="TOC2"/>
        <w:tabs>
          <w:tab w:val="right" w:leader="dot" w:pos="8306"/>
        </w:tabs>
      </w:pPr>
      <w:hyperlink w:anchor="_Toc21854" w:history="1">
        <w:r>
          <w:rPr>
            <w:rFonts w:ascii="仿宋" w:eastAsia="仿宋" w:hAnsi="仿宋" w:cs="仿宋" w:hint="eastAsia"/>
            <w:lang w:eastAsia="zh-CN"/>
          </w:rPr>
          <w:t>(二)、市场定位与竞争分析</w:t>
        </w:r>
        <w:r>
          <w:tab/>
        </w:r>
        <w:r>
          <w:fldChar w:fldCharType="begin"/>
        </w:r>
        <w:r>
          <w:instrText xml:space="preserve"> PAGEREF _Toc21854 \h </w:instrText>
        </w:r>
        <w:r>
          <w:fldChar w:fldCharType="separate"/>
        </w:r>
        <w:r>
          <w:t>48</w:t>
        </w:r>
        <w:r>
          <w:fldChar w:fldCharType="end"/>
        </w:r>
      </w:hyperlink>
    </w:p>
    <w:p>
      <w:pPr>
        <w:pStyle w:val="TOC2"/>
        <w:tabs>
          <w:tab w:val="right" w:leader="dot" w:pos="8306"/>
        </w:tabs>
      </w:pPr>
      <w:hyperlink w:anchor="_Toc2206" w:history="1">
        <w:r>
          <w:rPr>
            <w:rFonts w:ascii="仿宋" w:eastAsia="仿宋" w:hAnsi="仿宋" w:cs="仿宋" w:hint="eastAsia"/>
            <w:lang w:eastAsia="zh-CN"/>
          </w:rPr>
          <w:t>(三)、营销渠道与策略</w:t>
        </w:r>
        <w:r>
          <w:tab/>
        </w:r>
        <w:r>
          <w:fldChar w:fldCharType="begin"/>
        </w:r>
        <w:r>
          <w:instrText xml:space="preserve"> PAGEREF _Toc2206 \h </w:instrText>
        </w:r>
        <w:r>
          <w:fldChar w:fldCharType="separate"/>
        </w:r>
        <w:r>
          <w:t>49</w:t>
        </w:r>
        <w:r>
          <w:fldChar w:fldCharType="end"/>
        </w:r>
      </w:hyperlink>
    </w:p>
    <w:p>
      <w:pPr>
        <w:pStyle w:val="TOC2"/>
        <w:tabs>
          <w:tab w:val="right" w:leader="dot" w:pos="8306"/>
        </w:tabs>
      </w:pPr>
      <w:hyperlink w:anchor="_Toc31142" w:history="1">
        <w:r>
          <w:rPr>
            <w:rFonts w:ascii="仿宋" w:eastAsia="仿宋" w:hAnsi="仿宋" w:cs="仿宋" w:hint="eastAsia"/>
            <w:lang w:eastAsia="zh-CN"/>
          </w:rPr>
          <w:t>(四)、推广与宣传活动</w:t>
        </w:r>
        <w:r>
          <w:tab/>
        </w:r>
        <w:r>
          <w:fldChar w:fldCharType="begin"/>
        </w:r>
        <w:r>
          <w:instrText xml:space="preserve"> PAGEREF _Toc31142 \h </w:instrText>
        </w:r>
        <w:r>
          <w:fldChar w:fldCharType="separate"/>
        </w:r>
        <w:r>
          <w:t>51</w:t>
        </w:r>
        <w:r>
          <w:fldChar w:fldCharType="end"/>
        </w:r>
      </w:hyperlink>
    </w:p>
    <w:p>
      <w:pPr>
        <w:pStyle w:val="TOC1"/>
        <w:tabs>
          <w:tab w:val="right" w:leader="dot" w:pos="8306"/>
        </w:tabs>
      </w:pPr>
      <w:hyperlink w:anchor="_Toc13796" w:history="1">
        <w:r>
          <w:rPr>
            <w:rFonts w:ascii="仿宋" w:eastAsia="仿宋" w:hAnsi="仿宋" w:cs="仿宋" w:hint="eastAsia"/>
            <w:lang w:eastAsia="zh-CN"/>
          </w:rPr>
          <w:t>十四、高低压开关项目变更管理</w:t>
        </w:r>
        <w:r>
          <w:tab/>
        </w:r>
        <w:r>
          <w:fldChar w:fldCharType="begin"/>
        </w:r>
        <w:r>
          <w:instrText xml:space="preserve"> PAGEREF _Toc13796 \h </w:instrText>
        </w:r>
        <w:r>
          <w:fldChar w:fldCharType="separate"/>
        </w:r>
        <w:r>
          <w:t>56</w:t>
        </w:r>
        <w:r>
          <w:fldChar w:fldCharType="end"/>
        </w:r>
      </w:hyperlink>
    </w:p>
    <w:p>
      <w:pPr>
        <w:pStyle w:val="TOC2"/>
        <w:tabs>
          <w:tab w:val="right" w:leader="dot" w:pos="8306"/>
        </w:tabs>
      </w:pPr>
      <w:hyperlink w:anchor="_Toc1045" w:history="1">
        <w:r>
          <w:rPr>
            <w:rFonts w:ascii="仿宋" w:eastAsia="仿宋" w:hAnsi="仿宋" w:cs="仿宋" w:hint="eastAsia"/>
            <w:lang w:eastAsia="zh-CN"/>
          </w:rPr>
          <w:t>(一)、变更申请与评估</w:t>
        </w:r>
        <w:r>
          <w:tab/>
        </w:r>
        <w:r>
          <w:fldChar w:fldCharType="begin"/>
        </w:r>
        <w:r>
          <w:instrText xml:space="preserve"> PAGEREF _Toc1045 \h </w:instrText>
        </w:r>
        <w:r>
          <w:fldChar w:fldCharType="separate"/>
        </w:r>
        <w:r>
          <w:t>56</w:t>
        </w:r>
        <w:r>
          <w:fldChar w:fldCharType="end"/>
        </w:r>
      </w:hyperlink>
    </w:p>
    <w:p>
      <w:pPr>
        <w:pStyle w:val="TOC2"/>
        <w:tabs>
          <w:tab w:val="right" w:leader="dot" w:pos="8306"/>
        </w:tabs>
      </w:pPr>
      <w:hyperlink w:anchor="_Toc15863" w:history="1">
        <w:r>
          <w:rPr>
            <w:rFonts w:ascii="仿宋" w:eastAsia="仿宋" w:hAnsi="仿宋" w:cs="仿宋" w:hint="eastAsia"/>
            <w:lang w:eastAsia="zh-CN"/>
          </w:rPr>
          <w:t>(二)、变更实施与控制</w:t>
        </w:r>
        <w:r>
          <w:tab/>
        </w:r>
        <w:r>
          <w:fldChar w:fldCharType="begin"/>
        </w:r>
        <w:r>
          <w:instrText xml:space="preserve"> PAGEREF _Toc15863 \h </w:instrText>
        </w:r>
        <w:r>
          <w:fldChar w:fldCharType="separate"/>
        </w:r>
        <w:r>
          <w:t>56</w:t>
        </w:r>
        <w:r>
          <w:fldChar w:fldCharType="end"/>
        </w:r>
      </w:hyperlink>
    </w:p>
    <w:p>
      <w:pPr>
        <w:pStyle w:val="TOC1"/>
        <w:tabs>
          <w:tab w:val="right" w:leader="dot" w:pos="8306"/>
        </w:tabs>
      </w:pPr>
      <w:hyperlink w:anchor="_Toc23398" w:history="1">
        <w:r>
          <w:rPr>
            <w:rFonts w:ascii="仿宋" w:eastAsia="仿宋" w:hAnsi="仿宋" w:cs="仿宋" w:hint="eastAsia"/>
            <w:lang w:eastAsia="zh-CN"/>
          </w:rPr>
          <w:t>十五、质量管理体系</w:t>
        </w:r>
        <w:r>
          <w:tab/>
        </w:r>
        <w:r>
          <w:fldChar w:fldCharType="begin"/>
        </w:r>
        <w:r>
          <w:instrText xml:space="preserve"> PAGEREF _Toc23398 \h </w:instrText>
        </w:r>
        <w:r>
          <w:fldChar w:fldCharType="separate"/>
        </w:r>
        <w:r>
          <w:t>57</w:t>
        </w:r>
        <w:r>
          <w:fldChar w:fldCharType="end"/>
        </w:r>
      </w:hyperlink>
    </w:p>
    <w:p>
      <w:pPr>
        <w:pStyle w:val="TOC2"/>
        <w:tabs>
          <w:tab w:val="right" w:leader="dot" w:pos="8306"/>
        </w:tabs>
      </w:pPr>
      <w:hyperlink w:anchor="_Toc14470" w:history="1">
        <w:r>
          <w:rPr>
            <w:rFonts w:ascii="仿宋" w:eastAsia="仿宋" w:hAnsi="仿宋" w:cs="仿宋" w:hint="eastAsia"/>
            <w:lang w:eastAsia="zh-CN"/>
          </w:rPr>
          <w:t>(一)、质量目标与方针</w:t>
        </w:r>
        <w:r>
          <w:tab/>
        </w:r>
        <w:r>
          <w:fldChar w:fldCharType="begin"/>
        </w:r>
        <w:r>
          <w:instrText xml:space="preserve"> PAGEREF _Toc14470 \h </w:instrText>
        </w:r>
        <w:r>
          <w:fldChar w:fldCharType="separate"/>
        </w:r>
        <w:r>
          <w:t>57</w:t>
        </w:r>
        <w:r>
          <w:fldChar w:fldCharType="end"/>
        </w:r>
      </w:hyperlink>
    </w:p>
    <w:p>
      <w:pPr>
        <w:pStyle w:val="TOC2"/>
        <w:tabs>
          <w:tab w:val="right" w:leader="dot" w:pos="8306"/>
        </w:tabs>
      </w:pPr>
      <w:hyperlink w:anchor="_Toc31949" w:history="1">
        <w:r>
          <w:rPr>
            <w:rFonts w:ascii="仿宋" w:eastAsia="仿宋" w:hAnsi="仿宋" w:cs="仿宋" w:hint="eastAsia"/>
            <w:lang w:eastAsia="zh-CN"/>
          </w:rPr>
          <w:t>(二)、质量管理责任</w:t>
        </w:r>
        <w:r>
          <w:tab/>
        </w:r>
        <w:r>
          <w:fldChar w:fldCharType="begin"/>
        </w:r>
        <w:r>
          <w:instrText xml:space="preserve"> PAGEREF _Toc31949 \h </w:instrText>
        </w:r>
        <w:r>
          <w:fldChar w:fldCharType="separate"/>
        </w:r>
        <w:r>
          <w:t>58</w:t>
        </w:r>
        <w:r>
          <w:fldChar w:fldCharType="end"/>
        </w:r>
      </w:hyperlink>
    </w:p>
    <w:p>
      <w:pPr>
        <w:pStyle w:val="TOC2"/>
        <w:tabs>
          <w:tab w:val="right" w:leader="dot" w:pos="8306"/>
        </w:tabs>
      </w:pPr>
      <w:hyperlink w:anchor="_Toc26934" w:history="1">
        <w:r>
          <w:rPr>
            <w:rFonts w:ascii="仿宋" w:eastAsia="仿宋" w:hAnsi="仿宋" w:cs="仿宋" w:hint="eastAsia"/>
            <w:lang w:eastAsia="zh-CN"/>
          </w:rPr>
          <w:t>(三)、质量管理体系文件</w:t>
        </w:r>
        <w:r>
          <w:tab/>
        </w:r>
        <w:r>
          <w:fldChar w:fldCharType="begin"/>
        </w:r>
        <w:r>
          <w:instrText xml:space="preserve"> PAGEREF _Toc26934 \h </w:instrText>
        </w:r>
        <w:r>
          <w:fldChar w:fldCharType="separate"/>
        </w:r>
        <w:r>
          <w:t>59</w:t>
        </w:r>
        <w:r>
          <w:fldChar w:fldCharType="end"/>
        </w:r>
      </w:hyperlink>
    </w:p>
    <w:p>
      <w:pPr>
        <w:pStyle w:val="TOC2"/>
        <w:tabs>
          <w:tab w:val="right" w:leader="dot" w:pos="8306"/>
        </w:tabs>
      </w:pPr>
      <w:hyperlink w:anchor="_Toc21419" w:history="1">
        <w:r>
          <w:rPr>
            <w:rFonts w:ascii="仿宋" w:eastAsia="仿宋" w:hAnsi="仿宋" w:cs="仿宋" w:hint="eastAsia"/>
            <w:lang w:eastAsia="zh-CN"/>
          </w:rPr>
          <w:t>(四)、质量培训与教育</w:t>
        </w:r>
        <w:r>
          <w:tab/>
        </w:r>
        <w:r>
          <w:fldChar w:fldCharType="begin"/>
        </w:r>
        <w:r>
          <w:instrText xml:space="preserve"> PAGEREF _Toc21419 \h </w:instrText>
        </w:r>
        <w:r>
          <w:fldChar w:fldCharType="separate"/>
        </w:r>
        <w:r>
          <w:t>61</w:t>
        </w:r>
        <w:r>
          <w:fldChar w:fldCharType="end"/>
        </w:r>
      </w:hyperlink>
    </w:p>
    <w:p>
      <w:pPr>
        <w:pStyle w:val="TOC2"/>
        <w:tabs>
          <w:tab w:val="right" w:leader="dot" w:pos="8306"/>
        </w:tabs>
      </w:pPr>
      <w:hyperlink w:anchor="_Toc13037" w:history="1">
        <w:r>
          <w:rPr>
            <w:rFonts w:ascii="仿宋" w:eastAsia="仿宋" w:hAnsi="仿宋" w:cs="仿宋" w:hint="eastAsia"/>
            <w:lang w:eastAsia="zh-CN"/>
          </w:rPr>
          <w:t>(五)、质量审核与评价</w:t>
        </w:r>
        <w:r>
          <w:tab/>
        </w:r>
        <w:r>
          <w:fldChar w:fldCharType="begin"/>
        </w:r>
        <w:r>
          <w:instrText xml:space="preserve"> PAGEREF _Toc13037 \h </w:instrText>
        </w:r>
        <w:r>
          <w:fldChar w:fldCharType="separate"/>
        </w:r>
        <w:r>
          <w:t>63</w:t>
        </w:r>
        <w:r>
          <w:fldChar w:fldCharType="end"/>
        </w:r>
      </w:hyperlink>
    </w:p>
    <w:p>
      <w:pPr>
        <w:pStyle w:val="TOC2"/>
        <w:tabs>
          <w:tab w:val="right" w:leader="dot" w:pos="8306"/>
        </w:tabs>
      </w:pPr>
      <w:hyperlink w:anchor="_Toc28723" w:history="1">
        <w:r>
          <w:rPr>
            <w:rFonts w:ascii="仿宋" w:eastAsia="仿宋" w:hAnsi="仿宋" w:cs="仿宋" w:hint="eastAsia"/>
            <w:lang w:eastAsia="zh-CN"/>
          </w:rPr>
          <w:t>(六)、不符合与纠正措施</w:t>
        </w:r>
        <w:r>
          <w:tab/>
        </w:r>
        <w:r>
          <w:fldChar w:fldCharType="begin"/>
        </w:r>
        <w:r>
          <w:instrText xml:space="preserve"> PAGEREF _Toc28723 \h </w:instrText>
        </w:r>
        <w:r>
          <w:fldChar w:fldCharType="separate"/>
        </w:r>
        <w:r>
          <w:t>64</w:t>
        </w:r>
        <w:r>
          <w:fldChar w:fldCharType="end"/>
        </w:r>
      </w:hyperlink>
    </w:p>
    <w:p>
      <w:pPr>
        <w:pStyle w:val="TOC1"/>
        <w:tabs>
          <w:tab w:val="right" w:leader="dot" w:pos="8306"/>
        </w:tabs>
      </w:pPr>
      <w:hyperlink w:anchor="_Toc17003" w:history="1">
        <w:r>
          <w:rPr>
            <w:rFonts w:ascii="仿宋" w:eastAsia="仿宋" w:hAnsi="仿宋" w:cs="仿宋" w:hint="eastAsia"/>
            <w:lang w:eastAsia="zh-CN"/>
          </w:rPr>
          <w:t>十六、利益相关者分析与沟通计划</w:t>
        </w:r>
        <w:r>
          <w:tab/>
        </w:r>
        <w:r>
          <w:fldChar w:fldCharType="begin"/>
        </w:r>
        <w:r>
          <w:instrText xml:space="preserve"> PAGEREF _Toc17003 \h </w:instrText>
        </w:r>
        <w:r>
          <w:fldChar w:fldCharType="separate"/>
        </w:r>
        <w:r>
          <w:t>65</w:t>
        </w:r>
        <w:r>
          <w:fldChar w:fldCharType="end"/>
        </w:r>
      </w:hyperlink>
    </w:p>
    <w:p>
      <w:pPr>
        <w:pStyle w:val="TOC2"/>
        <w:tabs>
          <w:tab w:val="right" w:leader="dot" w:pos="8306"/>
        </w:tabs>
      </w:pPr>
      <w:hyperlink w:anchor="_Toc7194" w:history="1">
        <w:r>
          <w:rPr>
            <w:rFonts w:ascii="仿宋" w:eastAsia="仿宋" w:hAnsi="仿宋" w:cs="仿宋" w:hint="eastAsia"/>
            <w:lang w:eastAsia="zh-CN"/>
          </w:rPr>
          <w:t>(一)、利益相关者分析</w:t>
        </w:r>
        <w:r>
          <w:tab/>
        </w:r>
        <w:r>
          <w:fldChar w:fldCharType="begin"/>
        </w:r>
        <w:r>
          <w:instrText xml:space="preserve"> PAGEREF _Toc7194 \h </w:instrText>
        </w:r>
        <w:r>
          <w:fldChar w:fldCharType="separate"/>
        </w:r>
        <w:r>
          <w:t>65</w:t>
        </w:r>
        <w:r>
          <w:fldChar w:fldCharType="end"/>
        </w:r>
      </w:hyperlink>
    </w:p>
    <w:p>
      <w:pPr>
        <w:pStyle w:val="TOC2"/>
        <w:tabs>
          <w:tab w:val="right" w:leader="dot" w:pos="8306"/>
        </w:tabs>
      </w:pPr>
      <w:hyperlink w:anchor="_Toc4796" w:history="1">
        <w:r>
          <w:rPr>
            <w:rFonts w:ascii="仿宋" w:eastAsia="仿宋" w:hAnsi="仿宋" w:cs="仿宋" w:hint="eastAsia"/>
            <w:lang w:eastAsia="zh-CN"/>
          </w:rPr>
          <w:t>(二)、沟通计划</w:t>
        </w:r>
        <w:r>
          <w:tab/>
        </w:r>
        <w:r>
          <w:fldChar w:fldCharType="begin"/>
        </w:r>
        <w:r>
          <w:instrText xml:space="preserve"> PAGEREF _Toc4796 \h </w:instrText>
        </w:r>
        <w:r>
          <w:fldChar w:fldCharType="separate"/>
        </w:r>
        <w:r>
          <w:t>66</w:t>
        </w:r>
        <w:r>
          <w:fldChar w:fldCharType="end"/>
        </w:r>
      </w:hyperlink>
    </w:p>
    <w:p>
      <w:pPr>
        <w:pStyle w:val="TOC1"/>
        <w:tabs>
          <w:tab w:val="right" w:leader="dot" w:pos="8306"/>
        </w:tabs>
      </w:pPr>
      <w:hyperlink w:anchor="_Toc1463" w:history="1">
        <w:r>
          <w:rPr>
            <w:rFonts w:ascii="仿宋" w:eastAsia="仿宋" w:hAnsi="仿宋" w:cs="仿宋" w:hint="eastAsia"/>
            <w:lang w:eastAsia="zh-CN"/>
          </w:rPr>
          <w:t>十七、高低压开关项目实施保障措施</w:t>
        </w:r>
        <w:r>
          <w:tab/>
        </w:r>
        <w:r>
          <w:fldChar w:fldCharType="begin"/>
        </w:r>
        <w:r>
          <w:instrText xml:space="preserve"> PAGEREF _Toc1463 \h </w:instrText>
        </w:r>
        <w:r>
          <w:fldChar w:fldCharType="separate"/>
        </w:r>
        <w:r>
          <w:t>67</w:t>
        </w:r>
        <w:r>
          <w:fldChar w:fldCharType="end"/>
        </w:r>
      </w:hyperlink>
    </w:p>
    <w:p>
      <w:pPr>
        <w:pStyle w:val="TOC2"/>
        <w:tabs>
          <w:tab w:val="right" w:leader="dot" w:pos="8306"/>
        </w:tabs>
      </w:pPr>
      <w:hyperlink w:anchor="_Toc16978" w:history="1">
        <w:r>
          <w:rPr>
            <w:rFonts w:ascii="仿宋" w:eastAsia="仿宋" w:hAnsi="仿宋" w:cs="仿宋" w:hint="eastAsia"/>
            <w:lang w:eastAsia="zh-CN"/>
          </w:rPr>
          <w:t>(一)、高低压开关项目实施保障机制</w:t>
        </w:r>
        <w:r>
          <w:tab/>
        </w:r>
        <w:r>
          <w:fldChar w:fldCharType="begin"/>
        </w:r>
        <w:r>
          <w:instrText xml:space="preserve"> PAGEREF _Toc16978 \h </w:instrText>
        </w:r>
        <w:r>
          <w:fldChar w:fldCharType="separate"/>
        </w:r>
        <w:r>
          <w:t>67</w:t>
        </w:r>
        <w:r>
          <w:fldChar w:fldCharType="end"/>
        </w:r>
      </w:hyperlink>
    </w:p>
    <w:p>
      <w:pPr>
        <w:pStyle w:val="TOC2"/>
        <w:tabs>
          <w:tab w:val="right" w:leader="dot" w:pos="8306"/>
        </w:tabs>
      </w:pPr>
      <w:hyperlink w:anchor="_Toc15688" w:history="1">
        <w:r>
          <w:rPr>
            <w:rFonts w:ascii="仿宋" w:eastAsia="仿宋" w:hAnsi="仿宋" w:cs="仿宋" w:hint="eastAsia"/>
            <w:lang w:eastAsia="zh-CN"/>
          </w:rPr>
          <w:t>(二)、高低压开关项目法律合规要求</w:t>
        </w:r>
        <w:r>
          <w:tab/>
        </w:r>
        <w:r>
          <w:fldChar w:fldCharType="begin"/>
        </w:r>
        <w:r>
          <w:instrText xml:space="preserve"> PAGEREF _Toc15688 \h </w:instrText>
        </w:r>
        <w:r>
          <w:fldChar w:fldCharType="separate"/>
        </w:r>
        <w:r>
          <w:t>71</w:t>
        </w:r>
        <w:r>
          <w:fldChar w:fldCharType="end"/>
        </w:r>
      </w:hyperlink>
    </w:p>
    <w:p>
      <w:pPr>
        <w:pStyle w:val="TOC2"/>
        <w:tabs>
          <w:tab w:val="right" w:leader="dot" w:pos="8306"/>
        </w:tabs>
      </w:pPr>
      <w:hyperlink w:anchor="_Toc9667" w:history="1">
        <w:r>
          <w:rPr>
            <w:rFonts w:ascii="仿宋" w:eastAsia="仿宋" w:hAnsi="仿宋" w:cs="仿宋" w:hint="eastAsia"/>
            <w:lang w:eastAsia="zh-CN"/>
          </w:rPr>
          <w:t>(三)、高低压开关项目合同管理与法律事务</w:t>
        </w:r>
        <w:r>
          <w:tab/>
        </w:r>
        <w:r>
          <w:fldChar w:fldCharType="begin"/>
        </w:r>
        <w:r>
          <w:instrText xml:space="preserve"> PAGEREF _Toc9667 \h </w:instrText>
        </w:r>
        <w:r>
          <w:fldChar w:fldCharType="separate"/>
        </w:r>
        <w:r>
          <w:t>75</w:t>
        </w:r>
        <w:r>
          <w:fldChar w:fldCharType="end"/>
        </w:r>
      </w:hyperlink>
    </w:p>
    <w:p>
      <w:pPr>
        <w:pStyle w:val="TOC2"/>
        <w:tabs>
          <w:tab w:val="right" w:leader="dot" w:pos="8306"/>
        </w:tabs>
      </w:pPr>
      <w:hyperlink w:anchor="_Toc23859" w:history="1">
        <w:r>
          <w:rPr>
            <w:rFonts w:ascii="仿宋" w:eastAsia="仿宋" w:hAnsi="仿宋" w:cs="仿宋" w:hint="eastAsia"/>
            <w:lang w:eastAsia="zh-CN"/>
          </w:rPr>
          <w:t>(四)、高低压开关项目知识产权保护策略</w:t>
        </w:r>
        <w:r>
          <w:tab/>
        </w:r>
        <w:r>
          <w:fldChar w:fldCharType="begin"/>
        </w:r>
        <w:r>
          <w:instrText xml:space="preserve"> PAGEREF _Toc23859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68"/>
      <w:r>
        <w:rPr>
          <w:rFonts w:ascii="仿宋" w:eastAsia="仿宋" w:hAnsi="仿宋" w:cs="仿宋" w:hint="eastAsia"/>
          <w:sz w:val="28"/>
          <w:lang w:eastAsia="zh-CN"/>
        </w:rPr>
        <w:t>一、高低压开关项目可持续发展</w:t>
      </w:r>
      <w:bookmarkEnd w:id="2"/>
    </w:p>
    <w:p>
      <w:pPr>
        <w:pStyle w:val="Heading2"/>
        <w:rPr>
          <w:rFonts w:ascii="仿宋" w:eastAsia="仿宋" w:hAnsi="仿宋" w:cs="仿宋" w:hint="eastAsia"/>
          <w:lang w:eastAsia="zh-CN"/>
        </w:rPr>
      </w:pPr>
      <w:bookmarkStart w:id="3" w:name="_Toc598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开关项目中，高低压开关项目团队着眼于未来，明确了可持续发展的战略方向。制定的具体可持续发展目标包括降低资源使用、采用环保技术、最大化社会效益等。这一步骤不仅有助于高低压开关项目在环保和社会责任方面达到最高标准，也为未来提供了明确的指引，确保高低压开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可持续实践的融入高低压开关项目管理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低压开关项目管理周期。从高低压开关项目规划开始，高低压开关项目团队就考虑了环境和社会的因素。在执行阶段，高低压开关项目团队积极推动绿色技术的应用，优化资源利用。此外，关注员工的社会责任，通过培训和沟通活动提高员工对可持续发展的认知，使他们能够在日常工作中践行可持续实践。这些举措不仅为高低压开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4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扎根于高低压开关项目的可持续发展理念，我们深信环保与社会责任是高低压开关项目成功的关键支柱。在高低压开关项目的每一步，我们都致力于通过创新和实践，履行对环境和社会的坚定责任。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团队通过引入先进的环保技术、建立高效的废物处理系统以及推动能源节约措施，积极履行环保责任。定期的环保监测和评估确保高低压开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不仅致力于自身可持续发展，还注重对社会的回馈。通过支持社区高低压开关项目、参与慈善事业、提供培训机会等方式，高低压开关项目积极履行社会责任。与当地社区建立积极互动，关注员工的工作与生活平衡，以及员工的身心健康，是高低压开关项目在社会责任层面的关键举措。这样的实践不仅增强了高低压开关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0092"/>
      <w:r>
        <w:rPr>
          <w:rFonts w:ascii="仿宋" w:eastAsia="仿宋" w:hAnsi="仿宋" w:cs="仿宋" w:hint="eastAsia"/>
          <w:sz w:val="28"/>
          <w:lang w:eastAsia="zh-CN"/>
        </w:rPr>
        <w:t>二、高低压开关项目概论</w:t>
      </w:r>
      <w:bookmarkEnd w:id="5"/>
    </w:p>
    <w:p>
      <w:pPr>
        <w:pStyle w:val="Heading2"/>
        <w:rPr>
          <w:rFonts w:ascii="仿宋" w:eastAsia="仿宋" w:hAnsi="仿宋" w:cs="仿宋" w:hint="eastAsia"/>
          <w:lang w:eastAsia="zh-CN"/>
        </w:rPr>
      </w:pPr>
      <w:bookmarkStart w:id="6" w:name="_Toc3348"/>
      <w:r>
        <w:rPr>
          <w:rFonts w:ascii="仿宋" w:eastAsia="仿宋" w:hAnsi="仿宋" w:cs="仿宋" w:hint="eastAsia"/>
          <w:lang w:eastAsia="zh-CN"/>
        </w:rPr>
        <w:t>(一)、高低压开关项目概况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起源追溯至对市场的深入洞察。市场的不断演变与变革为高低压开关项目提供了难得的机遇。当前市场存在的需求缺口和变革的大环境共同构成了高低压开关项目的背景。这个高低压开关项目旨在充分利用市场机遇，填补行业中尚未满足的需求，为客户提供全新的解决方案。市场的变革和需求的增长使得这个高低压开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高低压开关项目名称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正式命名为高低压开关。这个名称不仅仅是一个标识，更代表了高低压开关项目的核心理念和愿景。它蕴含着高低压开关项目所要解决问题的关键字，具有强烈的表达和辨识度，为高低压开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高低压开关项目目标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核心目标是提供一种全新、高效的解决方案，满足客户日益增长的需求。高低压开关项目追求的不仅仅是满足市场需求，更是在市场中获得卓越的竞争优势。通过不断提升产品或服务的质量和创新水平，高低压开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高低压开关项目范围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全面涵盖了产品研发、制造、市场推广和售后服务，确保从产品设计到最终用户体验的全方位关注。这一全面的高低压开关项目范围是为了确保高低压开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高低压开关项目时间表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高低压开关项目计划在未来18个月内完成，包括研发、测试、市场试点和正式推出等不同阶段。这个时间表的合理设计是为了确保高低压开关项目各个阶段的顺利推进，以便按时交付高质量的成果。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高低压开关项目预算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高低压开关项目总预算估算为XX百万美元，主要分配在研发、市场推广、人员培训和运营等方面。这一充足的预算为高低压开关项目提供了充足的资源，确保高低压开关项目在各个方面都能取得优异的表现。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高低压开关项目风险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可能面临的风险包括市场接受度低、技术难题、竞争激烈等。高低压开关项目团队已经制定了相应的风险应对计划，通过前瞻性的风险管理，确保高低压开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高低压开关项目团队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高低压开关项目汇聚了一支经验丰富、多领域专业素养的核心团队，确保高低压开关项目在各个方面都能拥有高水平的执行力。团队的协同作战是高低压开关项目成功的关键因素之一。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高低压开关项目背景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高低压开关项目的背景根植于市场对更高效、创新产品的渴望，同时也受到科技发展对行业格局的深刻改变的影响。这为高低压开关项目提供了广阔的发展空间和市场需求。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高低压开关项目现状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截至目前，高低压开关项目已完成市场调研和技术验证，取得了初步的成功。这为高低压开关项目在未来的发展奠定了坚实的基础，为更远大的目标打下了坚实的基石。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06"/>
      <w:r>
        <w:rPr>
          <w:rFonts w:ascii="仿宋" w:eastAsia="仿宋" w:hAnsi="仿宋" w:cs="仿宋" w:hint="eastAsia"/>
          <w:sz w:val="28"/>
          <w:lang w:eastAsia="zh-CN"/>
        </w:rPr>
        <w:t>(二)、高低压开关项目目标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keyword》高低压开关项目首要业务目标是在市场中占据有利地位，实现产品/服务的成功推广和销售。通过不断提升产品质量、创新性，高低压开关项目追求成为行业中的领导者，赢得更多客户的青睐。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在科技迅速发展的时代，高低压开关项目着眼于技术创新。通过持续的研发和技术升级，高低压开关项目旨在推出更具创新性的产品或服务，以满足市场对新鲜、先进解决方案的需求。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为了建立可持续的客户关系，高低压开关项目设定了客户满意度目标。通过提供卓越的产品质量和优质的客户服务，高低压开关项目追求赢得客户的信任和忠诚度，确保他们的满意度达到行业领先水平。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高低压开关项目注重社会责任和可持续发展。通过实施环保、社会责任高低压开关项目，高低压开关项目致力于在经济发展的同时保护环境，促进社会公平，实现可持续经营。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高低压开关项目的团队是实现目标的核心驱动力。因此，高低压开关项目设定了团队发展目标，包括提升团队成员的专业技能、培养领导力，以及搭建协同高效的团队工作氛围。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112"/>
      <w:r>
        <w:rPr>
          <w:rFonts w:ascii="仿宋" w:eastAsia="仿宋" w:hAnsi="仿宋" w:cs="仿宋" w:hint="eastAsia"/>
          <w:sz w:val="28"/>
          <w:lang w:eastAsia="zh-CN"/>
        </w:rPr>
        <w:t>(三)、高低压开关项目提出的理由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高低压开关项目提出的理由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提出源于对市场机遇的深刻洞察。当前市场中存在的需求缺口和行业发展趋势表明，有巨大的商业机会等待被开发。通过准确捕捉市场机遇，高低压开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理念基于对技术创新的信仰。通过持续的研发和技术投入，高低压开关项目有望推出更具创新性的产品或服务。在科技飞速发展的当下，高低压开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提出是为了增强企业的行业竞争力。通过提升产品或服务的质量和独特性，高低压开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响应了消费者需求的变化。随着社会和科技的不断发展，消费者对产品和服务的需求也在发生变化。通过深入了解并及时回应消费者的新需求，高低压开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高低压开关项目的提出是企业战略发展规划的一部分。在面对日益激烈的市场竞争和不断变化的商业环境中，高低压开关项目作为企业战略的一环，旨在为企业开辟新的增长领域，巩固企业在行业中的地位。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提出不仅仅是基于商业考量，还注重社会责任。通过推出环保、社会责任等方面的高低压开关项目，高低压开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高低压开关项目的提出反映了对利益相关者期望的关注。包括客户、员工、投资者等利益相关者在企业发展中都有着各自的期望，高低压开关项目力求在满足这些期望的同时，取得更大的共赢。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053"/>
      <w:r>
        <w:rPr>
          <w:rFonts w:ascii="仿宋" w:eastAsia="仿宋" w:hAnsi="仿宋" w:cs="仿宋" w:hint="eastAsia"/>
          <w:sz w:val="28"/>
          <w:lang w:eastAsia="zh-CN"/>
        </w:rPr>
        <w:t>(四)、高低压开关项目意义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在实施高低压开关项目的过程中，我们不仅仅是在追逐商业成功，更是为企业和社会的多个层面创造了深远的意义。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首要意义在于提升企业的市场竞争力。通过持续的创新和对产品质量的高标准要求，高低压开关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低压开关项目的推进将促使行业技术水平的提升。通过引入先进技术和创新性解决方案，高低压开关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低压开关项目不仅创造了大量就业机会，提高了就业水平，还注重社会责任和环保。通过参与社会公益事业和推动环保高低压开关项目，高低压开关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综合而言，高低压开关项目意义重大，不仅推动了企业的发展，也为行业和社会的进步贡献了积极力量。这是一个全面而深刻的影响，将在未来产生可持续的正面效应。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953"/>
      <w:r>
        <w:rPr>
          <w:rFonts w:ascii="仿宋" w:eastAsia="仿宋" w:hAnsi="仿宋" w:cs="仿宋" w:hint="eastAsia"/>
          <w:sz w:val="28"/>
          <w:lang w:eastAsia="zh-CN"/>
        </w:rPr>
        <w:t>(五)、高低压开关项目背景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在当今迅猛发展的商业环境中，高低压开关项目的动因根植于对多方面因素的审慎考量。这个高低压开关项目的提出并非孤立的决策，而是对企业所处背景深入思考的产物。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低压开关项目背后的首要原因。科技的迅速发展和全球市场的快速变化使得企业必须灵活应对。高低压开关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竞争的激烈程度也是高低压开关项目背景中不可忽视的一环。企业需要在激烈竞争中脱颖而出，为此，高低压开关项目致力于打破常规，提供独特的价值主张，以吸引客户并确保市场份额的增长。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技术的迅速发展为企业带来了机遇与挑战。作为高低压开关项目启动的背景之一，对新兴技术的应用将有助于提升企业的技术水平，使其在不断演进的商业环境中保持竞争优势。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此外，社会对企业责任的期望也在逐渐升高。高低压开关项目充分融入了社会责任的理念，通过可持续经营和社会公益高低压开关项目，企图为社会贡献一份力量，在商业成功的同时关注社会价值。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58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651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项目的技术管理特点体现在其创新导向。通过引入最先进的技术趋势和解决方案，高低压开关项目致力于提升科技含量、提高质量和效率水平。这意味着我们将采用最新的工具和方法，确保高低压开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低压开关项目技术管理的显著特征。通过整合不同领域的技术资源，我们实现了跨学科的协同工作。这有助于优化技术架构，提高整体效能。此外，整合性策略还促进了不同技术团队之间的紧密沟通和高效合作，确保高低压开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低压开关项目所采用的技术。通过不断优化技术方案，高低压开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低压开关项目团队将在高低压开关项目初期识别可能的技术风险，并采取相应的预防和应对措施。通过建立健全的风险评估机制，高低压开关项目能够在实施过程中及时发现并解决潜在的技术问题，保障高低压开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低压开关项目中，技术将成为高低压开关项目成功的有力支持。这一深度剖析揭示了技术管理在高低压开关项目实施中的关键作用，为高低压开关项目的技术基础奠定了坚实的基础。</w:t>
      </w:r>
    </w:p>
    <w:p>
      <w:pPr>
        <w:pStyle w:val="Heading2"/>
        <w:ind w:firstLine="560" w:firstLineChars="200"/>
        <w:rPr>
          <w:rFonts w:ascii="仿宋" w:eastAsia="仿宋" w:hAnsi="仿宋" w:cs="仿宋" w:hint="eastAsia"/>
          <w:sz w:val="28"/>
          <w:lang w:eastAsia="zh-CN"/>
        </w:rPr>
      </w:pPr>
      <w:bookmarkStart w:id="13" w:name="_Toc1058"/>
      <w:r>
        <w:rPr>
          <w:rFonts w:ascii="仿宋" w:eastAsia="仿宋" w:hAnsi="仿宋" w:cs="仿宋" w:hint="eastAsia"/>
          <w:sz w:val="28"/>
          <w:lang w:eastAsia="zh-CN"/>
        </w:rPr>
        <w:t>(二)、高低压开关项目工艺技术设计方案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低压开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低压开关项目将严格按照相关行业规范要求进行组织。通过有效控制产品质量，高低压开关项目将致力于为顾客提供优质的高低压开关项目产品和良好的服务。这体现了高低压开关项目对于生产活动合规性和质量标准的高度重视，为高低压开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低压开关项目注重生态效益和清洁生产原则。高低压开关项目建设将紧密结合地方特色经济发展，与社会经济发展规划和区域环境保护规划方案相协调一致。通过与当地区域自然生态系统的结合，高低压开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低压开关项目产品具有多样化的客户需求和个性化的特点。因此，高低压开关项目产品规格品种多样，且单批生产数量较小。为满足这一特点，高低压开关项目承办单位将建设先进的柔性制造生产线。通过广泛应用柔性制造技术，高低压开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高低压开关项目采用的技术具有较高的技术含量和自动化水平，处于国内先进水平。这一技术选用不仅体现了对生产效率、质量和环境友好性的高标准要求，同时为高低压开关项目的可持续发展奠定了坚实的基础。</w:t>
      </w:r>
    </w:p>
    <w:p>
      <w:pPr>
        <w:pStyle w:val="Heading2"/>
        <w:ind w:firstLine="560" w:firstLineChars="200"/>
        <w:rPr>
          <w:rFonts w:ascii="仿宋" w:eastAsia="仿宋" w:hAnsi="仿宋" w:cs="仿宋" w:hint="eastAsia"/>
          <w:sz w:val="28"/>
          <w:lang w:eastAsia="zh-CN"/>
        </w:rPr>
      </w:pPr>
      <w:bookmarkStart w:id="14" w:name="_Toc169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为确保高低压开关项目的高效生产和技术实施，我们制定了一套精心设计的设备选型方案，以满足高低压开关项目生产、质量和环保的要求。该方案的主要特点如下：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低压开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针对高低压开关项目产品的多样性和小批量生产的特点，我们将建设柔性制造生产线。通过在设备选型中考虑柔性制造技术，可以灵活应对不同产品规格和生产需求，实现生产线的高度灵活性和适应性。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64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365"/>
      <w:r>
        <w:rPr>
          <w:rFonts w:ascii="仿宋" w:eastAsia="仿宋" w:hAnsi="仿宋" w:cs="仿宋" w:hint="eastAsia"/>
          <w:lang w:eastAsia="zh-CN"/>
        </w:rPr>
        <w:t>(一)、高低压开关行业分析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低压开关行业一直以来都是市场的关注焦点。行业内的发展趋势、竞争态势以及潜在机会都对高低压开关项目的推进产生深远的影响。通过深入研究行业的整体概貌，我们将更好地理解行业的核心特征，为高低压开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低压开关行业，技术一直是推动创新和发展的关键因素。我们将对当前技术趋势进行详尽分析，包括但不限于人工智能、大数据应用、先进制造技术等。这有助于高低压开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低压开关项目成功的基础。我们将对主要竞争对手进行深入研究，包括其市场份额、产品特点、市场定位等。通过全面了解竞争对手的优势和劣势，高低压开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4249"/>
      <w:r>
        <w:rPr>
          <w:rFonts w:ascii="仿宋" w:eastAsia="仿宋" w:hAnsi="仿宋" w:cs="仿宋" w:hint="eastAsia"/>
          <w:sz w:val="28"/>
          <w:lang w:eastAsia="zh-CN"/>
        </w:rPr>
        <w:t>(二)、高低压开关市场分析预测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低压开关市场未来的增长趋势。这包括市场的整体规模、各细分领域的发展趋势等。高低压开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低压开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低压开关项目实施过程中需要充分考虑的因素。我们将对市场风险进行全面评估，包括但不限于政策法规风险、市场竞争风险、技术变革风险等。通过对潜在风险的深入分析，高低压开关项目可以制定相应的风险缓解策略，降低不确定性对高低压开关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https://d.book118.com/466000225054010041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高低压开关项目规划设计方案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72771"/>
    <w:rsid w:val="742727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00022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2024-01-20T19:17:00Z</dcterms:created>
  <dcterms:modified xsi:type="dcterms:W3CDTF">2024-01-20T19:17:54Z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0BF6C944F7DA4F17B2EA5664D47DDF8F_11</vt:lpwstr>
  </property>
  <property fmtid="{D5CDD505-2E9C-101B-9397-08002B2CF9AE}" pid="3" name="KSOProductBuildVer">
    <vt:lpwstr>2052-12.1.0.16120</vt:lpwstr>
  </property>
</Properties>
</file>