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磷酸盐胶粘剂项目建设方案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42" w:history="1">
        <w:r>
          <w:rPr>
            <w:rFonts w:ascii="仿宋" w:eastAsia="仿宋" w:hAnsi="仿宋" w:cs="仿宋" w:hint="eastAsia"/>
            <w:lang w:eastAsia="zh-CN"/>
          </w:rPr>
          <w:t>前言</w:t>
        </w:r>
        <w:r>
          <w:tab/>
        </w:r>
        <w:r>
          <w:fldChar w:fldCharType="begin"/>
        </w:r>
        <w:r>
          <w:instrText xml:space="preserve"> PAGEREF _Toc18642 \h </w:instrText>
        </w:r>
        <w:r>
          <w:fldChar w:fldCharType="separate"/>
        </w:r>
        <w:r>
          <w:t>3</w:t>
        </w:r>
        <w:r>
          <w:fldChar w:fldCharType="end"/>
        </w:r>
      </w:hyperlink>
    </w:p>
    <w:p>
      <w:pPr>
        <w:pStyle w:val="TOC1"/>
        <w:tabs>
          <w:tab w:val="right" w:leader="dot" w:pos="8306"/>
        </w:tabs>
      </w:pPr>
      <w:hyperlink w:anchor="_Toc28342" w:history="1">
        <w:r>
          <w:rPr>
            <w:rFonts w:ascii="仿宋" w:eastAsia="仿宋" w:hAnsi="仿宋" w:cs="仿宋" w:hint="eastAsia"/>
            <w:lang w:eastAsia="zh-CN"/>
          </w:rPr>
          <w:t>一、项目监理与质量保证</w:t>
        </w:r>
        <w:r>
          <w:tab/>
        </w:r>
        <w:r>
          <w:fldChar w:fldCharType="begin"/>
        </w:r>
        <w:r>
          <w:instrText xml:space="preserve"> PAGEREF _Toc28342 \h </w:instrText>
        </w:r>
        <w:r>
          <w:fldChar w:fldCharType="separate"/>
        </w:r>
        <w:r>
          <w:t>3</w:t>
        </w:r>
        <w:r>
          <w:fldChar w:fldCharType="end"/>
        </w:r>
      </w:hyperlink>
    </w:p>
    <w:p>
      <w:pPr>
        <w:pStyle w:val="TOC2"/>
        <w:tabs>
          <w:tab w:val="right" w:leader="dot" w:pos="8306"/>
        </w:tabs>
      </w:pPr>
      <w:hyperlink w:anchor="_Toc5297" w:history="1">
        <w:r>
          <w:rPr>
            <w:rFonts w:ascii="仿宋" w:eastAsia="仿宋" w:hAnsi="仿宋" w:cs="仿宋" w:hint="eastAsia"/>
            <w:lang w:eastAsia="zh-CN"/>
          </w:rPr>
          <w:t>(一)、监理体系构建</w:t>
        </w:r>
        <w:r>
          <w:tab/>
        </w:r>
        <w:r>
          <w:fldChar w:fldCharType="begin"/>
        </w:r>
        <w:r>
          <w:instrText xml:space="preserve"> PAGEREF _Toc5297 \h </w:instrText>
        </w:r>
        <w:r>
          <w:fldChar w:fldCharType="separate"/>
        </w:r>
        <w:r>
          <w:t>3</w:t>
        </w:r>
        <w:r>
          <w:fldChar w:fldCharType="end"/>
        </w:r>
      </w:hyperlink>
    </w:p>
    <w:p>
      <w:pPr>
        <w:pStyle w:val="TOC2"/>
        <w:tabs>
          <w:tab w:val="right" w:leader="dot" w:pos="8306"/>
        </w:tabs>
      </w:pPr>
      <w:hyperlink w:anchor="_Toc4279" w:history="1">
        <w:r>
          <w:rPr>
            <w:rFonts w:ascii="仿宋" w:eastAsia="仿宋" w:hAnsi="仿宋" w:cs="仿宋" w:hint="eastAsia"/>
            <w:lang w:eastAsia="zh-CN"/>
          </w:rPr>
          <w:t>(二)、质量保证体系实施</w:t>
        </w:r>
        <w:r>
          <w:tab/>
        </w:r>
        <w:r>
          <w:fldChar w:fldCharType="begin"/>
        </w:r>
        <w:r>
          <w:instrText xml:space="preserve"> PAGEREF _Toc4279 \h </w:instrText>
        </w:r>
        <w:r>
          <w:fldChar w:fldCharType="separate"/>
        </w:r>
        <w:r>
          <w:t>4</w:t>
        </w:r>
        <w:r>
          <w:fldChar w:fldCharType="end"/>
        </w:r>
      </w:hyperlink>
    </w:p>
    <w:p>
      <w:pPr>
        <w:pStyle w:val="TOC2"/>
        <w:tabs>
          <w:tab w:val="right" w:leader="dot" w:pos="8306"/>
        </w:tabs>
      </w:pPr>
      <w:hyperlink w:anchor="_Toc29683" w:history="1">
        <w:r>
          <w:rPr>
            <w:rFonts w:ascii="仿宋" w:eastAsia="仿宋" w:hAnsi="仿宋" w:cs="仿宋" w:hint="eastAsia"/>
            <w:lang w:eastAsia="zh-CN"/>
          </w:rPr>
          <w:t>(三)、监理与质量控制流程</w:t>
        </w:r>
        <w:r>
          <w:tab/>
        </w:r>
        <w:r>
          <w:fldChar w:fldCharType="begin"/>
        </w:r>
        <w:r>
          <w:instrText xml:space="preserve"> PAGEREF _Toc29683 \h </w:instrText>
        </w:r>
        <w:r>
          <w:fldChar w:fldCharType="separate"/>
        </w:r>
        <w:r>
          <w:t>4</w:t>
        </w:r>
        <w:r>
          <w:fldChar w:fldCharType="end"/>
        </w:r>
      </w:hyperlink>
    </w:p>
    <w:p>
      <w:pPr>
        <w:pStyle w:val="TOC1"/>
        <w:tabs>
          <w:tab w:val="right" w:leader="dot" w:pos="8306"/>
        </w:tabs>
      </w:pPr>
      <w:hyperlink w:anchor="_Toc8393" w:history="1">
        <w:r>
          <w:rPr>
            <w:rFonts w:ascii="仿宋" w:eastAsia="仿宋" w:hAnsi="仿宋" w:cs="仿宋" w:hint="eastAsia"/>
            <w:lang w:eastAsia="zh-CN"/>
          </w:rPr>
          <w:t>二、财务管理与成本控制</w:t>
        </w:r>
        <w:r>
          <w:tab/>
        </w:r>
        <w:r>
          <w:fldChar w:fldCharType="begin"/>
        </w:r>
        <w:r>
          <w:instrText xml:space="preserve"> PAGEREF _Toc8393 \h </w:instrText>
        </w:r>
        <w:r>
          <w:fldChar w:fldCharType="separate"/>
        </w:r>
        <w:r>
          <w:t>5</w:t>
        </w:r>
        <w:r>
          <w:fldChar w:fldCharType="end"/>
        </w:r>
      </w:hyperlink>
    </w:p>
    <w:p>
      <w:pPr>
        <w:pStyle w:val="TOC2"/>
        <w:tabs>
          <w:tab w:val="right" w:leader="dot" w:pos="8306"/>
        </w:tabs>
      </w:pPr>
      <w:hyperlink w:anchor="_Toc16727" w:history="1">
        <w:r>
          <w:rPr>
            <w:rFonts w:ascii="仿宋" w:eastAsia="仿宋" w:hAnsi="仿宋" w:cs="仿宋" w:hint="eastAsia"/>
            <w:lang w:eastAsia="zh-CN"/>
          </w:rPr>
          <w:t>(一)、财务管理体系建设</w:t>
        </w:r>
        <w:r>
          <w:tab/>
        </w:r>
        <w:r>
          <w:fldChar w:fldCharType="begin"/>
        </w:r>
        <w:r>
          <w:instrText xml:space="preserve"> PAGEREF _Toc16727 \h </w:instrText>
        </w:r>
        <w:r>
          <w:fldChar w:fldCharType="separate"/>
        </w:r>
        <w:r>
          <w:t>5</w:t>
        </w:r>
        <w:r>
          <w:fldChar w:fldCharType="end"/>
        </w:r>
      </w:hyperlink>
    </w:p>
    <w:p>
      <w:pPr>
        <w:pStyle w:val="TOC2"/>
        <w:tabs>
          <w:tab w:val="right" w:leader="dot" w:pos="8306"/>
        </w:tabs>
      </w:pPr>
      <w:hyperlink w:anchor="_Toc10862" w:history="1">
        <w:r>
          <w:rPr>
            <w:rFonts w:ascii="仿宋" w:eastAsia="仿宋" w:hAnsi="仿宋" w:cs="仿宋" w:hint="eastAsia"/>
            <w:lang w:eastAsia="zh-CN"/>
          </w:rPr>
          <w:t>(二)、成本控制措施</w:t>
        </w:r>
        <w:r>
          <w:tab/>
        </w:r>
        <w:r>
          <w:fldChar w:fldCharType="begin"/>
        </w:r>
        <w:r>
          <w:instrText xml:space="preserve"> PAGEREF _Toc10862 \h </w:instrText>
        </w:r>
        <w:r>
          <w:fldChar w:fldCharType="separate"/>
        </w:r>
        <w:r>
          <w:t>6</w:t>
        </w:r>
        <w:r>
          <w:fldChar w:fldCharType="end"/>
        </w:r>
      </w:hyperlink>
    </w:p>
    <w:p>
      <w:pPr>
        <w:pStyle w:val="TOC1"/>
        <w:tabs>
          <w:tab w:val="right" w:leader="dot" w:pos="8306"/>
        </w:tabs>
      </w:pPr>
      <w:hyperlink w:anchor="_Toc3858" w:history="1">
        <w:r>
          <w:rPr>
            <w:rFonts w:ascii="仿宋" w:eastAsia="仿宋" w:hAnsi="仿宋" w:cs="仿宋" w:hint="eastAsia"/>
            <w:lang w:eastAsia="zh-CN"/>
          </w:rPr>
          <w:t>三、建设风险评估分析</w:t>
        </w:r>
        <w:r>
          <w:tab/>
        </w:r>
        <w:r>
          <w:fldChar w:fldCharType="begin"/>
        </w:r>
        <w:r>
          <w:instrText xml:space="preserve"> PAGEREF _Toc3858 \h </w:instrText>
        </w:r>
        <w:r>
          <w:fldChar w:fldCharType="separate"/>
        </w:r>
        <w:r>
          <w:t>7</w:t>
        </w:r>
        <w:r>
          <w:fldChar w:fldCharType="end"/>
        </w:r>
      </w:hyperlink>
    </w:p>
    <w:p>
      <w:pPr>
        <w:pStyle w:val="TOC2"/>
        <w:tabs>
          <w:tab w:val="right" w:leader="dot" w:pos="8306"/>
        </w:tabs>
      </w:pPr>
      <w:hyperlink w:anchor="_Toc16605" w:history="1">
        <w:r>
          <w:rPr>
            <w:rFonts w:ascii="仿宋" w:eastAsia="仿宋" w:hAnsi="仿宋" w:cs="仿宋" w:hint="eastAsia"/>
            <w:lang w:eastAsia="zh-CN"/>
          </w:rPr>
          <w:t>(一)、政策风险分析</w:t>
        </w:r>
        <w:r>
          <w:tab/>
        </w:r>
        <w:r>
          <w:fldChar w:fldCharType="begin"/>
        </w:r>
        <w:r>
          <w:instrText xml:space="preserve"> PAGEREF _Toc16605 \h </w:instrText>
        </w:r>
        <w:r>
          <w:fldChar w:fldCharType="separate"/>
        </w:r>
        <w:r>
          <w:t>7</w:t>
        </w:r>
        <w:r>
          <w:fldChar w:fldCharType="end"/>
        </w:r>
      </w:hyperlink>
    </w:p>
    <w:p>
      <w:pPr>
        <w:pStyle w:val="TOC2"/>
        <w:tabs>
          <w:tab w:val="right" w:leader="dot" w:pos="8306"/>
        </w:tabs>
      </w:pPr>
      <w:hyperlink w:anchor="_Toc3597" w:history="1">
        <w:r>
          <w:rPr>
            <w:rFonts w:ascii="仿宋" w:eastAsia="仿宋" w:hAnsi="仿宋" w:cs="仿宋" w:hint="eastAsia"/>
            <w:lang w:eastAsia="zh-CN"/>
          </w:rPr>
          <w:t>(二)、社会风险分析</w:t>
        </w:r>
        <w:r>
          <w:tab/>
        </w:r>
        <w:r>
          <w:fldChar w:fldCharType="begin"/>
        </w:r>
        <w:r>
          <w:instrText xml:space="preserve"> PAGEREF _Toc3597 \h </w:instrText>
        </w:r>
        <w:r>
          <w:fldChar w:fldCharType="separate"/>
        </w:r>
        <w:r>
          <w:t>8</w:t>
        </w:r>
        <w:r>
          <w:fldChar w:fldCharType="end"/>
        </w:r>
      </w:hyperlink>
    </w:p>
    <w:p>
      <w:pPr>
        <w:pStyle w:val="TOC2"/>
        <w:tabs>
          <w:tab w:val="right" w:leader="dot" w:pos="8306"/>
        </w:tabs>
      </w:pPr>
      <w:hyperlink w:anchor="_Toc14774" w:history="1">
        <w:r>
          <w:rPr>
            <w:rFonts w:ascii="仿宋" w:eastAsia="仿宋" w:hAnsi="仿宋" w:cs="仿宋" w:hint="eastAsia"/>
            <w:lang w:eastAsia="zh-CN"/>
          </w:rPr>
          <w:t>(三)、市场风险分析</w:t>
        </w:r>
        <w:r>
          <w:tab/>
        </w:r>
        <w:r>
          <w:fldChar w:fldCharType="begin"/>
        </w:r>
        <w:r>
          <w:instrText xml:space="preserve"> PAGEREF _Toc14774 \h </w:instrText>
        </w:r>
        <w:r>
          <w:fldChar w:fldCharType="separate"/>
        </w:r>
        <w:r>
          <w:t>10</w:t>
        </w:r>
        <w:r>
          <w:fldChar w:fldCharType="end"/>
        </w:r>
      </w:hyperlink>
    </w:p>
    <w:p>
      <w:pPr>
        <w:pStyle w:val="TOC2"/>
        <w:tabs>
          <w:tab w:val="right" w:leader="dot" w:pos="8306"/>
        </w:tabs>
      </w:pPr>
      <w:hyperlink w:anchor="_Toc3134" w:history="1">
        <w:r>
          <w:rPr>
            <w:rFonts w:ascii="仿宋" w:eastAsia="仿宋" w:hAnsi="仿宋" w:cs="仿宋" w:hint="eastAsia"/>
            <w:lang w:eastAsia="zh-CN"/>
          </w:rPr>
          <w:t>(四)、资金风险分析</w:t>
        </w:r>
        <w:r>
          <w:tab/>
        </w:r>
        <w:r>
          <w:fldChar w:fldCharType="begin"/>
        </w:r>
        <w:r>
          <w:instrText xml:space="preserve"> PAGEREF _Toc3134 \h </w:instrText>
        </w:r>
        <w:r>
          <w:fldChar w:fldCharType="separate"/>
        </w:r>
        <w:r>
          <w:t>11</w:t>
        </w:r>
        <w:r>
          <w:fldChar w:fldCharType="end"/>
        </w:r>
      </w:hyperlink>
    </w:p>
    <w:p>
      <w:pPr>
        <w:pStyle w:val="TOC2"/>
        <w:tabs>
          <w:tab w:val="right" w:leader="dot" w:pos="8306"/>
        </w:tabs>
      </w:pPr>
      <w:hyperlink w:anchor="_Toc9871" w:history="1">
        <w:r>
          <w:rPr>
            <w:rFonts w:ascii="仿宋" w:eastAsia="仿宋" w:hAnsi="仿宋" w:cs="仿宋" w:hint="eastAsia"/>
            <w:lang w:eastAsia="zh-CN"/>
          </w:rPr>
          <w:t>(五)、技术风险分析</w:t>
        </w:r>
        <w:r>
          <w:tab/>
        </w:r>
        <w:r>
          <w:fldChar w:fldCharType="begin"/>
        </w:r>
        <w:r>
          <w:instrText xml:space="preserve"> PAGEREF _Toc9871 \h </w:instrText>
        </w:r>
        <w:r>
          <w:fldChar w:fldCharType="separate"/>
        </w:r>
        <w:r>
          <w:t>12</w:t>
        </w:r>
        <w:r>
          <w:fldChar w:fldCharType="end"/>
        </w:r>
      </w:hyperlink>
    </w:p>
    <w:p>
      <w:pPr>
        <w:pStyle w:val="TOC2"/>
        <w:tabs>
          <w:tab w:val="right" w:leader="dot" w:pos="8306"/>
        </w:tabs>
      </w:pPr>
      <w:hyperlink w:anchor="_Toc10895" w:history="1">
        <w:r>
          <w:rPr>
            <w:rFonts w:ascii="仿宋" w:eastAsia="仿宋" w:hAnsi="仿宋" w:cs="仿宋" w:hint="eastAsia"/>
            <w:lang w:eastAsia="zh-CN"/>
          </w:rPr>
          <w:t>(六)、财务风险分析</w:t>
        </w:r>
        <w:r>
          <w:tab/>
        </w:r>
        <w:r>
          <w:fldChar w:fldCharType="begin"/>
        </w:r>
        <w:r>
          <w:instrText xml:space="preserve"> PAGEREF _Toc10895 \h </w:instrText>
        </w:r>
        <w:r>
          <w:fldChar w:fldCharType="separate"/>
        </w:r>
        <w:r>
          <w:t>13</w:t>
        </w:r>
        <w:r>
          <w:fldChar w:fldCharType="end"/>
        </w:r>
      </w:hyperlink>
    </w:p>
    <w:p>
      <w:pPr>
        <w:pStyle w:val="TOC2"/>
        <w:tabs>
          <w:tab w:val="right" w:leader="dot" w:pos="8306"/>
        </w:tabs>
      </w:pPr>
      <w:hyperlink w:anchor="_Toc19372" w:history="1">
        <w:r>
          <w:rPr>
            <w:rFonts w:ascii="仿宋" w:eastAsia="仿宋" w:hAnsi="仿宋" w:cs="仿宋" w:hint="eastAsia"/>
            <w:lang w:eastAsia="zh-CN"/>
          </w:rPr>
          <w:t>(七)、管理风险分析</w:t>
        </w:r>
        <w:r>
          <w:tab/>
        </w:r>
        <w:r>
          <w:fldChar w:fldCharType="begin"/>
        </w:r>
        <w:r>
          <w:instrText xml:space="preserve"> PAGEREF _Toc19372 \h </w:instrText>
        </w:r>
        <w:r>
          <w:fldChar w:fldCharType="separate"/>
        </w:r>
        <w:r>
          <w:t>15</w:t>
        </w:r>
        <w:r>
          <w:fldChar w:fldCharType="end"/>
        </w:r>
      </w:hyperlink>
    </w:p>
    <w:p>
      <w:pPr>
        <w:pStyle w:val="TOC2"/>
        <w:tabs>
          <w:tab w:val="right" w:leader="dot" w:pos="8306"/>
        </w:tabs>
      </w:pPr>
      <w:hyperlink w:anchor="_Toc12075" w:history="1">
        <w:r>
          <w:rPr>
            <w:rFonts w:ascii="仿宋" w:eastAsia="仿宋" w:hAnsi="仿宋" w:cs="仿宋" w:hint="eastAsia"/>
            <w:lang w:eastAsia="zh-CN"/>
          </w:rPr>
          <w:t>(八)、其它风险分析</w:t>
        </w:r>
        <w:r>
          <w:tab/>
        </w:r>
        <w:r>
          <w:fldChar w:fldCharType="begin"/>
        </w:r>
        <w:r>
          <w:instrText xml:space="preserve"> PAGEREF _Toc12075 \h </w:instrText>
        </w:r>
        <w:r>
          <w:fldChar w:fldCharType="separate"/>
        </w:r>
        <w:r>
          <w:t>16</w:t>
        </w:r>
        <w:r>
          <w:fldChar w:fldCharType="end"/>
        </w:r>
      </w:hyperlink>
    </w:p>
    <w:p>
      <w:pPr>
        <w:pStyle w:val="TOC2"/>
        <w:tabs>
          <w:tab w:val="right" w:leader="dot" w:pos="8306"/>
        </w:tabs>
      </w:pPr>
      <w:hyperlink w:anchor="_Toc1434" w:history="1">
        <w:r>
          <w:rPr>
            <w:rFonts w:ascii="仿宋" w:eastAsia="仿宋" w:hAnsi="仿宋" w:cs="仿宋" w:hint="eastAsia"/>
            <w:lang w:eastAsia="zh-CN"/>
          </w:rPr>
          <w:t>(九)、社会影响评估</w:t>
        </w:r>
        <w:r>
          <w:tab/>
        </w:r>
        <w:r>
          <w:fldChar w:fldCharType="begin"/>
        </w:r>
        <w:r>
          <w:instrText xml:space="preserve"> PAGEREF _Toc1434 \h </w:instrText>
        </w:r>
        <w:r>
          <w:fldChar w:fldCharType="separate"/>
        </w:r>
        <w:r>
          <w:t>18</w:t>
        </w:r>
        <w:r>
          <w:fldChar w:fldCharType="end"/>
        </w:r>
      </w:hyperlink>
    </w:p>
    <w:p>
      <w:pPr>
        <w:pStyle w:val="TOC1"/>
        <w:tabs>
          <w:tab w:val="right" w:leader="dot" w:pos="8306"/>
        </w:tabs>
      </w:pPr>
      <w:hyperlink w:anchor="_Toc16185" w:history="1">
        <w:r>
          <w:rPr>
            <w:rFonts w:ascii="仿宋" w:eastAsia="仿宋" w:hAnsi="仿宋" w:cs="仿宋" w:hint="eastAsia"/>
            <w:lang w:eastAsia="zh-CN"/>
          </w:rPr>
          <w:t>四、经济影响分析</w:t>
        </w:r>
        <w:r>
          <w:tab/>
        </w:r>
        <w:r>
          <w:fldChar w:fldCharType="begin"/>
        </w:r>
        <w:r>
          <w:instrText xml:space="preserve"> PAGEREF _Toc16185 \h </w:instrText>
        </w:r>
        <w:r>
          <w:fldChar w:fldCharType="separate"/>
        </w:r>
        <w:r>
          <w:t>20</w:t>
        </w:r>
        <w:r>
          <w:fldChar w:fldCharType="end"/>
        </w:r>
      </w:hyperlink>
    </w:p>
    <w:p>
      <w:pPr>
        <w:pStyle w:val="TOC2"/>
        <w:tabs>
          <w:tab w:val="right" w:leader="dot" w:pos="8306"/>
        </w:tabs>
      </w:pPr>
      <w:hyperlink w:anchor="_Toc23690" w:history="1">
        <w:r>
          <w:rPr>
            <w:rFonts w:ascii="仿宋" w:eastAsia="仿宋" w:hAnsi="仿宋" w:cs="仿宋" w:hint="eastAsia"/>
            <w:lang w:eastAsia="zh-CN"/>
          </w:rPr>
          <w:t>(一)、经济费用效益或费用效果分析</w:t>
        </w:r>
        <w:r>
          <w:tab/>
        </w:r>
        <w:r>
          <w:fldChar w:fldCharType="begin"/>
        </w:r>
        <w:r>
          <w:instrText xml:space="preserve"> PAGEREF _Toc23690 \h </w:instrText>
        </w:r>
        <w:r>
          <w:fldChar w:fldCharType="separate"/>
        </w:r>
        <w:r>
          <w:t>20</w:t>
        </w:r>
        <w:r>
          <w:fldChar w:fldCharType="end"/>
        </w:r>
      </w:hyperlink>
    </w:p>
    <w:p>
      <w:pPr>
        <w:pStyle w:val="TOC2"/>
        <w:tabs>
          <w:tab w:val="right" w:leader="dot" w:pos="8306"/>
        </w:tabs>
      </w:pPr>
      <w:hyperlink w:anchor="_Toc25405" w:history="1">
        <w:r>
          <w:rPr>
            <w:rFonts w:ascii="仿宋" w:eastAsia="仿宋" w:hAnsi="仿宋" w:cs="仿宋" w:hint="eastAsia"/>
            <w:lang w:eastAsia="zh-CN"/>
          </w:rPr>
          <w:t>(二)、行业影响分析</w:t>
        </w:r>
        <w:r>
          <w:tab/>
        </w:r>
        <w:r>
          <w:fldChar w:fldCharType="begin"/>
        </w:r>
        <w:r>
          <w:instrText xml:space="preserve"> PAGEREF _Toc25405 \h </w:instrText>
        </w:r>
        <w:r>
          <w:fldChar w:fldCharType="separate"/>
        </w:r>
        <w:r>
          <w:t>22</w:t>
        </w:r>
        <w:r>
          <w:fldChar w:fldCharType="end"/>
        </w:r>
      </w:hyperlink>
    </w:p>
    <w:p>
      <w:pPr>
        <w:pStyle w:val="TOC2"/>
        <w:tabs>
          <w:tab w:val="right" w:leader="dot" w:pos="8306"/>
        </w:tabs>
      </w:pPr>
      <w:hyperlink w:anchor="_Toc15262" w:history="1">
        <w:r>
          <w:rPr>
            <w:rFonts w:ascii="仿宋" w:eastAsia="仿宋" w:hAnsi="仿宋" w:cs="仿宋" w:hint="eastAsia"/>
            <w:lang w:eastAsia="zh-CN"/>
          </w:rPr>
          <w:t>(三)、区域经济影响分析</w:t>
        </w:r>
        <w:r>
          <w:tab/>
        </w:r>
        <w:r>
          <w:fldChar w:fldCharType="begin"/>
        </w:r>
        <w:r>
          <w:instrText xml:space="preserve"> PAGEREF _Toc15262 \h </w:instrText>
        </w:r>
        <w:r>
          <w:fldChar w:fldCharType="separate"/>
        </w:r>
        <w:r>
          <w:t>24</w:t>
        </w:r>
        <w:r>
          <w:fldChar w:fldCharType="end"/>
        </w:r>
      </w:hyperlink>
    </w:p>
    <w:p>
      <w:pPr>
        <w:pStyle w:val="TOC2"/>
        <w:tabs>
          <w:tab w:val="right" w:leader="dot" w:pos="8306"/>
        </w:tabs>
      </w:pPr>
      <w:hyperlink w:anchor="_Toc5054" w:history="1">
        <w:r>
          <w:rPr>
            <w:rFonts w:ascii="仿宋" w:eastAsia="仿宋" w:hAnsi="仿宋" w:cs="仿宋" w:hint="eastAsia"/>
            <w:lang w:eastAsia="zh-CN"/>
          </w:rPr>
          <w:t>(四)、宏观经济影响分析</w:t>
        </w:r>
        <w:r>
          <w:tab/>
        </w:r>
        <w:r>
          <w:fldChar w:fldCharType="begin"/>
        </w:r>
        <w:r>
          <w:instrText xml:space="preserve"> PAGEREF _Toc5054 \h </w:instrText>
        </w:r>
        <w:r>
          <w:fldChar w:fldCharType="separate"/>
        </w:r>
        <w:r>
          <w:t>25</w:t>
        </w:r>
        <w:r>
          <w:fldChar w:fldCharType="end"/>
        </w:r>
      </w:hyperlink>
    </w:p>
    <w:p>
      <w:pPr>
        <w:pStyle w:val="TOC1"/>
        <w:tabs>
          <w:tab w:val="right" w:leader="dot" w:pos="8306"/>
        </w:tabs>
      </w:pPr>
      <w:hyperlink w:anchor="_Toc13190" w:history="1">
        <w:r>
          <w:rPr>
            <w:rFonts w:ascii="仿宋" w:eastAsia="仿宋" w:hAnsi="仿宋" w:cs="仿宋" w:hint="eastAsia"/>
            <w:lang w:eastAsia="zh-CN"/>
          </w:rPr>
          <w:t>五、发展规划、产业政策和行业准入分析</w:t>
        </w:r>
        <w:r>
          <w:tab/>
        </w:r>
        <w:r>
          <w:fldChar w:fldCharType="begin"/>
        </w:r>
        <w:r>
          <w:instrText xml:space="preserve"> PAGEREF _Toc13190 \h </w:instrText>
        </w:r>
        <w:r>
          <w:fldChar w:fldCharType="separate"/>
        </w:r>
        <w:r>
          <w:t>26</w:t>
        </w:r>
        <w:r>
          <w:fldChar w:fldCharType="end"/>
        </w:r>
      </w:hyperlink>
    </w:p>
    <w:p>
      <w:pPr>
        <w:pStyle w:val="TOC2"/>
        <w:tabs>
          <w:tab w:val="right" w:leader="dot" w:pos="8306"/>
        </w:tabs>
      </w:pPr>
      <w:hyperlink w:anchor="_Toc14307" w:history="1">
        <w:r>
          <w:rPr>
            <w:rFonts w:ascii="仿宋" w:eastAsia="仿宋" w:hAnsi="仿宋" w:cs="仿宋" w:hint="eastAsia"/>
            <w:lang w:eastAsia="zh-CN"/>
          </w:rPr>
          <w:t>(一)、发展规划分析</w:t>
        </w:r>
        <w:r>
          <w:tab/>
        </w:r>
        <w:r>
          <w:fldChar w:fldCharType="begin"/>
        </w:r>
        <w:r>
          <w:instrText xml:space="preserve"> PAGEREF _Toc14307 \h </w:instrText>
        </w:r>
        <w:r>
          <w:fldChar w:fldCharType="separate"/>
        </w:r>
        <w:r>
          <w:t>26</w:t>
        </w:r>
        <w:r>
          <w:fldChar w:fldCharType="end"/>
        </w:r>
      </w:hyperlink>
    </w:p>
    <w:p>
      <w:pPr>
        <w:pStyle w:val="TOC2"/>
        <w:tabs>
          <w:tab w:val="right" w:leader="dot" w:pos="8306"/>
        </w:tabs>
      </w:pPr>
      <w:hyperlink w:anchor="_Toc11040" w:history="1">
        <w:r>
          <w:rPr>
            <w:rFonts w:ascii="仿宋" w:eastAsia="仿宋" w:hAnsi="仿宋" w:cs="仿宋" w:hint="eastAsia"/>
            <w:lang w:eastAsia="zh-CN"/>
          </w:rPr>
          <w:t>(二)、产业政策分析</w:t>
        </w:r>
        <w:r>
          <w:tab/>
        </w:r>
        <w:r>
          <w:fldChar w:fldCharType="begin"/>
        </w:r>
        <w:r>
          <w:instrText xml:space="preserve"> PAGEREF _Toc11040 \h </w:instrText>
        </w:r>
        <w:r>
          <w:fldChar w:fldCharType="separate"/>
        </w:r>
        <w:r>
          <w:t>28</w:t>
        </w:r>
        <w:r>
          <w:fldChar w:fldCharType="end"/>
        </w:r>
      </w:hyperlink>
    </w:p>
    <w:p>
      <w:pPr>
        <w:pStyle w:val="TOC2"/>
        <w:tabs>
          <w:tab w:val="right" w:leader="dot" w:pos="8306"/>
        </w:tabs>
      </w:pPr>
      <w:hyperlink w:anchor="_Toc3613" w:history="1">
        <w:r>
          <w:rPr>
            <w:rFonts w:ascii="仿宋" w:eastAsia="仿宋" w:hAnsi="仿宋" w:cs="仿宋" w:hint="eastAsia"/>
            <w:lang w:eastAsia="zh-CN"/>
          </w:rPr>
          <w:t>(三)、行业准入分析</w:t>
        </w:r>
        <w:r>
          <w:tab/>
        </w:r>
        <w:r>
          <w:fldChar w:fldCharType="begin"/>
        </w:r>
        <w:r>
          <w:instrText xml:space="preserve"> PAGEREF _Toc3613 \h </w:instrText>
        </w:r>
        <w:r>
          <w:fldChar w:fldCharType="separate"/>
        </w:r>
        <w:r>
          <w:t>30</w:t>
        </w:r>
        <w:r>
          <w:fldChar w:fldCharType="end"/>
        </w:r>
      </w:hyperlink>
    </w:p>
    <w:p>
      <w:pPr>
        <w:pStyle w:val="TOC1"/>
        <w:tabs>
          <w:tab w:val="right" w:leader="dot" w:pos="8306"/>
        </w:tabs>
      </w:pPr>
      <w:hyperlink w:anchor="_Toc13815" w:history="1">
        <w:r>
          <w:rPr>
            <w:rFonts w:ascii="仿宋" w:eastAsia="仿宋" w:hAnsi="仿宋" w:cs="仿宋" w:hint="eastAsia"/>
            <w:lang w:eastAsia="zh-CN"/>
          </w:rPr>
          <w:t>六、资源开发及综合利用分析</w:t>
        </w:r>
        <w:r>
          <w:tab/>
        </w:r>
        <w:r>
          <w:fldChar w:fldCharType="begin"/>
        </w:r>
        <w:r>
          <w:instrText xml:space="preserve"> PAGEREF _Toc13815 \h </w:instrText>
        </w:r>
        <w:r>
          <w:fldChar w:fldCharType="separate"/>
        </w:r>
        <w:r>
          <w:t>31</w:t>
        </w:r>
        <w:r>
          <w:fldChar w:fldCharType="end"/>
        </w:r>
      </w:hyperlink>
    </w:p>
    <w:p>
      <w:pPr>
        <w:pStyle w:val="TOC2"/>
        <w:tabs>
          <w:tab w:val="right" w:leader="dot" w:pos="8306"/>
        </w:tabs>
      </w:pPr>
      <w:hyperlink w:anchor="_Toc30502" w:history="1">
        <w:r>
          <w:rPr>
            <w:rFonts w:ascii="仿宋" w:eastAsia="仿宋" w:hAnsi="仿宋" w:cs="仿宋" w:hint="eastAsia"/>
            <w:lang w:eastAsia="zh-CN"/>
          </w:rPr>
          <w:t>(一)、资源开发方案</w:t>
        </w:r>
        <w:r>
          <w:tab/>
        </w:r>
        <w:r>
          <w:fldChar w:fldCharType="begin"/>
        </w:r>
        <w:r>
          <w:instrText xml:space="preserve"> PAGEREF _Toc30502 \h </w:instrText>
        </w:r>
        <w:r>
          <w:fldChar w:fldCharType="separate"/>
        </w:r>
        <w:r>
          <w:t>31</w:t>
        </w:r>
        <w:r>
          <w:fldChar w:fldCharType="end"/>
        </w:r>
      </w:hyperlink>
    </w:p>
    <w:p>
      <w:pPr>
        <w:pStyle w:val="TOC2"/>
        <w:tabs>
          <w:tab w:val="right" w:leader="dot" w:pos="8306"/>
        </w:tabs>
      </w:pPr>
      <w:hyperlink w:anchor="_Toc18386" w:history="1">
        <w:r>
          <w:rPr>
            <w:rFonts w:ascii="仿宋" w:eastAsia="仿宋" w:hAnsi="仿宋" w:cs="仿宋" w:hint="eastAsia"/>
            <w:lang w:eastAsia="zh-CN"/>
          </w:rPr>
          <w:t>(二)、资源利用方案</w:t>
        </w:r>
        <w:r>
          <w:tab/>
        </w:r>
        <w:r>
          <w:fldChar w:fldCharType="begin"/>
        </w:r>
        <w:r>
          <w:instrText xml:space="preserve"> PAGEREF _Toc18386 \h </w:instrText>
        </w:r>
        <w:r>
          <w:fldChar w:fldCharType="separate"/>
        </w:r>
        <w:r>
          <w:t>32</w:t>
        </w:r>
        <w:r>
          <w:fldChar w:fldCharType="end"/>
        </w:r>
      </w:hyperlink>
    </w:p>
    <w:p>
      <w:pPr>
        <w:pStyle w:val="TOC2"/>
        <w:tabs>
          <w:tab w:val="right" w:leader="dot" w:pos="8306"/>
        </w:tabs>
      </w:pPr>
      <w:hyperlink w:anchor="_Toc7633" w:history="1">
        <w:r>
          <w:rPr>
            <w:rFonts w:ascii="仿宋" w:eastAsia="仿宋" w:hAnsi="仿宋" w:cs="仿宋" w:hint="eastAsia"/>
            <w:lang w:eastAsia="zh-CN"/>
          </w:rPr>
          <w:t>(三)、资源节约措施</w:t>
        </w:r>
        <w:r>
          <w:tab/>
        </w:r>
        <w:r>
          <w:fldChar w:fldCharType="begin"/>
        </w:r>
        <w:r>
          <w:instrText xml:space="preserve"> PAGEREF _Toc7633 \h </w:instrText>
        </w:r>
        <w:r>
          <w:fldChar w:fldCharType="separate"/>
        </w:r>
        <w:r>
          <w:t>33</w:t>
        </w:r>
        <w:r>
          <w:fldChar w:fldCharType="end"/>
        </w:r>
      </w:hyperlink>
    </w:p>
    <w:p>
      <w:pPr>
        <w:pStyle w:val="TOC1"/>
        <w:tabs>
          <w:tab w:val="right" w:leader="dot" w:pos="8306"/>
        </w:tabs>
      </w:pPr>
      <w:hyperlink w:anchor="_Toc30138" w:history="1">
        <w:r>
          <w:rPr>
            <w:rFonts w:ascii="仿宋" w:eastAsia="仿宋" w:hAnsi="仿宋" w:cs="仿宋" w:hint="eastAsia"/>
            <w:lang w:eastAsia="zh-CN"/>
          </w:rPr>
          <w:t>七、经济效益与社会效益优化</w:t>
        </w:r>
        <w:r>
          <w:tab/>
        </w:r>
        <w:r>
          <w:fldChar w:fldCharType="begin"/>
        </w:r>
        <w:r>
          <w:instrText xml:space="preserve"> PAGEREF _Toc30138 \h </w:instrText>
        </w:r>
        <w:r>
          <w:fldChar w:fldCharType="separate"/>
        </w:r>
        <w:r>
          <w:t>34</w:t>
        </w:r>
        <w:r>
          <w:fldChar w:fldCharType="end"/>
        </w:r>
      </w:hyperlink>
    </w:p>
    <w:p>
      <w:pPr>
        <w:pStyle w:val="TOC2"/>
        <w:tabs>
          <w:tab w:val="right" w:leader="dot" w:pos="8306"/>
        </w:tabs>
      </w:pPr>
      <w:hyperlink w:anchor="_Toc2690" w:history="1">
        <w:r>
          <w:rPr>
            <w:rFonts w:ascii="仿宋" w:eastAsia="仿宋" w:hAnsi="仿宋" w:cs="仿宋" w:hint="eastAsia"/>
            <w:lang w:eastAsia="zh-CN"/>
          </w:rPr>
          <w:t>(一)、经济效益提升策略</w:t>
        </w:r>
        <w:r>
          <w:tab/>
        </w:r>
        <w:r>
          <w:fldChar w:fldCharType="begin"/>
        </w:r>
        <w:r>
          <w:instrText xml:space="preserve"> PAGEREF _Toc2690 \h </w:instrText>
        </w:r>
        <w:r>
          <w:fldChar w:fldCharType="separate"/>
        </w:r>
        <w:r>
          <w:t>34</w:t>
        </w:r>
        <w:r>
          <w:fldChar w:fldCharType="end"/>
        </w:r>
      </w:hyperlink>
    </w:p>
    <w:p>
      <w:pPr>
        <w:pStyle w:val="TOC2"/>
        <w:tabs>
          <w:tab w:val="right" w:leader="dot" w:pos="8306"/>
        </w:tabs>
      </w:pPr>
      <w:hyperlink w:anchor="_Toc14357" w:history="1">
        <w:r>
          <w:rPr>
            <w:rFonts w:ascii="仿宋" w:eastAsia="仿宋" w:hAnsi="仿宋" w:cs="仿宋" w:hint="eastAsia"/>
            <w:lang w:eastAsia="zh-CN"/>
          </w:rPr>
          <w:t>(二)、社会效益增强方案</w:t>
        </w:r>
        <w:r>
          <w:tab/>
        </w:r>
        <w:r>
          <w:fldChar w:fldCharType="begin"/>
        </w:r>
        <w:r>
          <w:instrText xml:space="preserve"> PAGEREF _Toc14357 \h </w:instrText>
        </w:r>
        <w:r>
          <w:fldChar w:fldCharType="separate"/>
        </w:r>
        <w:r>
          <w:t>36</w:t>
        </w:r>
        <w:r>
          <w:fldChar w:fldCharType="end"/>
        </w:r>
      </w:hyperlink>
    </w:p>
    <w:p>
      <w:pPr>
        <w:pStyle w:val="TOC1"/>
        <w:tabs>
          <w:tab w:val="right" w:leader="dot" w:pos="8306"/>
        </w:tabs>
      </w:pPr>
      <w:hyperlink w:anchor="_Toc26440" w:history="1">
        <w:r>
          <w:rPr>
            <w:rFonts w:ascii="仿宋" w:eastAsia="仿宋" w:hAnsi="仿宋" w:cs="仿宋" w:hint="eastAsia"/>
            <w:lang w:eastAsia="zh-CN"/>
          </w:rPr>
          <w:t>八、环境保护与绿色发展</w:t>
        </w:r>
        <w:r>
          <w:tab/>
        </w:r>
        <w:r>
          <w:fldChar w:fldCharType="begin"/>
        </w:r>
        <w:r>
          <w:instrText xml:space="preserve"> PAGEREF _Toc26440 \h </w:instrText>
        </w:r>
        <w:r>
          <w:fldChar w:fldCharType="separate"/>
        </w:r>
        <w:r>
          <w:t>36</w:t>
        </w:r>
        <w:r>
          <w:fldChar w:fldCharType="end"/>
        </w:r>
      </w:hyperlink>
    </w:p>
    <w:p>
      <w:pPr>
        <w:pStyle w:val="TOC2"/>
        <w:tabs>
          <w:tab w:val="right" w:leader="dot" w:pos="8306"/>
        </w:tabs>
      </w:pPr>
      <w:hyperlink w:anchor="_Toc32468" w:history="1">
        <w:r>
          <w:rPr>
            <w:rFonts w:ascii="仿宋" w:eastAsia="仿宋" w:hAnsi="仿宋" w:cs="仿宋" w:hint="eastAsia"/>
            <w:lang w:eastAsia="zh-CN"/>
          </w:rPr>
          <w:t>(一)、环境保护措施</w:t>
        </w:r>
        <w:r>
          <w:tab/>
        </w:r>
        <w:r>
          <w:fldChar w:fldCharType="begin"/>
        </w:r>
        <w:r>
          <w:instrText xml:space="preserve"> PAGEREF _Toc32468 \h </w:instrText>
        </w:r>
        <w:r>
          <w:fldChar w:fldCharType="separate"/>
        </w:r>
        <w:r>
          <w:t>36</w:t>
        </w:r>
        <w:r>
          <w:fldChar w:fldCharType="end"/>
        </w:r>
      </w:hyperlink>
    </w:p>
    <w:p>
      <w:pPr>
        <w:pStyle w:val="TOC2"/>
        <w:tabs>
          <w:tab w:val="right" w:leader="dot" w:pos="8306"/>
        </w:tabs>
      </w:pPr>
      <w:hyperlink w:anchor="_Toc8692" w:history="1">
        <w:r>
          <w:rPr>
            <w:rFonts w:ascii="仿宋" w:eastAsia="仿宋" w:hAnsi="仿宋" w:cs="仿宋" w:hint="eastAsia"/>
            <w:lang w:eastAsia="zh-CN"/>
          </w:rPr>
          <w:t>(二)、绿色发展与可持续发展策略</w:t>
        </w:r>
        <w:r>
          <w:tab/>
        </w:r>
        <w:r>
          <w:fldChar w:fldCharType="begin"/>
        </w:r>
        <w:r>
          <w:instrText xml:space="preserve"> PAGEREF _Toc8692 \h </w:instrText>
        </w:r>
        <w:r>
          <w:fldChar w:fldCharType="separate"/>
        </w:r>
        <w:r>
          <w:t>38</w:t>
        </w:r>
        <w:r>
          <w:fldChar w:fldCharType="end"/>
        </w:r>
      </w:hyperlink>
    </w:p>
    <w:p>
      <w:pPr>
        <w:pStyle w:val="TOC1"/>
        <w:tabs>
          <w:tab w:val="right" w:leader="dot" w:pos="8306"/>
        </w:tabs>
      </w:pPr>
      <w:hyperlink w:anchor="_Toc12221" w:history="1">
        <w:r>
          <w:rPr>
            <w:rFonts w:ascii="仿宋" w:eastAsia="仿宋" w:hAnsi="仿宋" w:cs="仿宋" w:hint="eastAsia"/>
            <w:lang w:eastAsia="zh-CN"/>
          </w:rPr>
          <w:t>九、客户关系管理与市场拓展</w:t>
        </w:r>
        <w:r>
          <w:tab/>
        </w:r>
        <w:r>
          <w:fldChar w:fldCharType="begin"/>
        </w:r>
        <w:r>
          <w:instrText xml:space="preserve"> PAGEREF _Toc12221 \h </w:instrText>
        </w:r>
        <w:r>
          <w:fldChar w:fldCharType="separate"/>
        </w:r>
        <w:r>
          <w:t>40</w:t>
        </w:r>
        <w:r>
          <w:fldChar w:fldCharType="end"/>
        </w:r>
      </w:hyperlink>
    </w:p>
    <w:p>
      <w:pPr>
        <w:pStyle w:val="TOC2"/>
        <w:tabs>
          <w:tab w:val="right" w:leader="dot" w:pos="8306"/>
        </w:tabs>
      </w:pPr>
      <w:hyperlink w:anchor="_Toc17303" w:history="1">
        <w:r>
          <w:rPr>
            <w:rFonts w:ascii="仿宋" w:eastAsia="仿宋" w:hAnsi="仿宋" w:cs="仿宋" w:hint="eastAsia"/>
            <w:lang w:eastAsia="zh-CN"/>
          </w:rPr>
          <w:t>(一)、客户关系管理策略</w:t>
        </w:r>
        <w:r>
          <w:tab/>
        </w:r>
        <w:r>
          <w:fldChar w:fldCharType="begin"/>
        </w:r>
        <w:r>
          <w:instrText xml:space="preserve"> PAGEREF _Toc17303 \h </w:instrText>
        </w:r>
        <w:r>
          <w:fldChar w:fldCharType="separate"/>
        </w:r>
        <w:r>
          <w:t>40</w:t>
        </w:r>
        <w:r>
          <w:fldChar w:fldCharType="end"/>
        </w:r>
      </w:hyperlink>
    </w:p>
    <w:p>
      <w:pPr>
        <w:pStyle w:val="TOC2"/>
        <w:tabs>
          <w:tab w:val="right" w:leader="dot" w:pos="8306"/>
        </w:tabs>
      </w:pPr>
      <w:hyperlink w:anchor="_Toc10328" w:history="1">
        <w:r>
          <w:rPr>
            <w:rFonts w:ascii="仿宋" w:eastAsia="仿宋" w:hAnsi="仿宋" w:cs="仿宋" w:hint="eastAsia"/>
            <w:lang w:eastAsia="zh-CN"/>
          </w:rPr>
          <w:t>(二)、市场拓展方案</w:t>
        </w:r>
        <w:r>
          <w:tab/>
        </w:r>
        <w:r>
          <w:fldChar w:fldCharType="begin"/>
        </w:r>
        <w:r>
          <w:instrText xml:space="preserve"> PAGEREF _Toc10328 \h </w:instrText>
        </w:r>
        <w:r>
          <w:fldChar w:fldCharType="separate"/>
        </w:r>
        <w:r>
          <w:t>41</w:t>
        </w:r>
        <w:r>
          <w:fldChar w:fldCharType="end"/>
        </w:r>
      </w:hyperlink>
    </w:p>
    <w:p>
      <w:pPr>
        <w:pStyle w:val="TOC1"/>
        <w:tabs>
          <w:tab w:val="right" w:leader="dot" w:pos="8306"/>
        </w:tabs>
      </w:pPr>
      <w:hyperlink w:anchor="_Toc20820" w:history="1">
        <w:r>
          <w:rPr>
            <w:rFonts w:ascii="仿宋" w:eastAsia="仿宋" w:hAnsi="仿宋" w:cs="仿宋" w:hint="eastAsia"/>
            <w:lang w:eastAsia="zh-CN"/>
          </w:rPr>
          <w:t>十、环境保护与治理方案</w:t>
        </w:r>
        <w:r>
          <w:tab/>
        </w:r>
        <w:r>
          <w:fldChar w:fldCharType="begin"/>
        </w:r>
        <w:r>
          <w:instrText xml:space="preserve"> PAGEREF _Toc20820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4" w:history="1">
        <w:r>
          <w:rPr>
            <w:rFonts w:ascii="仿宋" w:eastAsia="仿宋" w:hAnsi="仿宋" w:cs="仿宋" w:hint="eastAsia"/>
            <w:lang w:eastAsia="zh-CN"/>
          </w:rPr>
          <w:t>(一)、项目环境影响评估</w:t>
        </w:r>
        <w:r>
          <w:tab/>
        </w:r>
        <w:r>
          <w:fldChar w:fldCharType="begin"/>
        </w:r>
        <w:r>
          <w:instrText xml:space="preserve"> PAGEREF _Toc26644 \h </w:instrText>
        </w:r>
        <w:r>
          <w:fldChar w:fldCharType="separate"/>
        </w:r>
        <w:r>
          <w:t>42</w:t>
        </w:r>
        <w:r>
          <w:fldChar w:fldCharType="end"/>
        </w:r>
      </w:hyperlink>
    </w:p>
    <w:p>
      <w:pPr>
        <w:pStyle w:val="TOC2"/>
        <w:tabs>
          <w:tab w:val="right" w:leader="dot" w:pos="8306"/>
        </w:tabs>
      </w:pPr>
      <w:hyperlink w:anchor="_Toc26732" w:history="1">
        <w:r>
          <w:rPr>
            <w:rFonts w:ascii="仿宋" w:eastAsia="仿宋" w:hAnsi="仿宋" w:cs="仿宋" w:hint="eastAsia"/>
            <w:lang w:eastAsia="zh-CN"/>
          </w:rPr>
          <w:t>(二)、环境保护措施与治理方案</w:t>
        </w:r>
        <w:r>
          <w:tab/>
        </w:r>
        <w:r>
          <w:fldChar w:fldCharType="begin"/>
        </w:r>
        <w:r>
          <w:instrText xml:space="preserve"> PAGEREF _Toc26732 \h </w:instrText>
        </w:r>
        <w:r>
          <w:fldChar w:fldCharType="separate"/>
        </w:r>
        <w:r>
          <w:t>42</w:t>
        </w:r>
        <w:r>
          <w:fldChar w:fldCharType="end"/>
        </w:r>
      </w:hyperlink>
    </w:p>
    <w:p>
      <w:pPr>
        <w:pStyle w:val="TOC1"/>
        <w:tabs>
          <w:tab w:val="right" w:leader="dot" w:pos="8306"/>
        </w:tabs>
      </w:pPr>
      <w:hyperlink w:anchor="_Toc27788" w:history="1">
        <w:r>
          <w:rPr>
            <w:rFonts w:ascii="仿宋" w:eastAsia="仿宋" w:hAnsi="仿宋" w:cs="仿宋" w:hint="eastAsia"/>
            <w:lang w:eastAsia="zh-CN"/>
          </w:rPr>
          <w:t>十一、土地利用与规划方案</w:t>
        </w:r>
        <w:r>
          <w:tab/>
        </w:r>
        <w:r>
          <w:fldChar w:fldCharType="begin"/>
        </w:r>
        <w:r>
          <w:instrText xml:space="preserve"> PAGEREF _Toc27788 \h </w:instrText>
        </w:r>
        <w:r>
          <w:fldChar w:fldCharType="separate"/>
        </w:r>
        <w:r>
          <w:t>43</w:t>
        </w:r>
        <w:r>
          <w:fldChar w:fldCharType="end"/>
        </w:r>
      </w:hyperlink>
    </w:p>
    <w:p>
      <w:pPr>
        <w:pStyle w:val="TOC2"/>
        <w:tabs>
          <w:tab w:val="right" w:leader="dot" w:pos="8306"/>
        </w:tabs>
      </w:pPr>
      <w:hyperlink w:anchor="_Toc6117" w:history="1">
        <w:r>
          <w:rPr>
            <w:rFonts w:ascii="仿宋" w:eastAsia="仿宋" w:hAnsi="仿宋" w:cs="仿宋" w:hint="eastAsia"/>
            <w:lang w:eastAsia="zh-CN"/>
          </w:rPr>
          <w:t>(一)、项目用地情况分析</w:t>
        </w:r>
        <w:r>
          <w:tab/>
        </w:r>
        <w:r>
          <w:fldChar w:fldCharType="begin"/>
        </w:r>
        <w:r>
          <w:instrText xml:space="preserve"> PAGEREF _Toc6117 \h </w:instrText>
        </w:r>
        <w:r>
          <w:fldChar w:fldCharType="separate"/>
        </w:r>
        <w:r>
          <w:t>43</w:t>
        </w:r>
        <w:r>
          <w:fldChar w:fldCharType="end"/>
        </w:r>
      </w:hyperlink>
    </w:p>
    <w:p>
      <w:pPr>
        <w:pStyle w:val="TOC2"/>
        <w:tabs>
          <w:tab w:val="right" w:leader="dot" w:pos="8306"/>
        </w:tabs>
      </w:pPr>
      <w:hyperlink w:anchor="_Toc22817" w:history="1">
        <w:r>
          <w:rPr>
            <w:rFonts w:ascii="仿宋" w:eastAsia="仿宋" w:hAnsi="仿宋" w:cs="仿宋" w:hint="eastAsia"/>
            <w:lang w:eastAsia="zh-CN"/>
          </w:rPr>
          <w:t>(二)、土地利用规划方案</w:t>
        </w:r>
        <w:r>
          <w:tab/>
        </w:r>
        <w:r>
          <w:fldChar w:fldCharType="begin"/>
        </w:r>
        <w:r>
          <w:instrText xml:space="preserve"> PAGEREF _Toc22817 \h </w:instrText>
        </w:r>
        <w:r>
          <w:fldChar w:fldCharType="separate"/>
        </w:r>
        <w:r>
          <w:t>44</w:t>
        </w:r>
        <w:r>
          <w:fldChar w:fldCharType="end"/>
        </w:r>
      </w:hyperlink>
    </w:p>
    <w:p>
      <w:pPr>
        <w:pStyle w:val="TOC1"/>
        <w:tabs>
          <w:tab w:val="right" w:leader="dot" w:pos="8306"/>
        </w:tabs>
      </w:pPr>
      <w:hyperlink w:anchor="_Toc19524" w:history="1">
        <w:r>
          <w:rPr>
            <w:rFonts w:ascii="仿宋" w:eastAsia="仿宋" w:hAnsi="仿宋" w:cs="仿宋" w:hint="eastAsia"/>
            <w:lang w:eastAsia="zh-CN"/>
          </w:rPr>
          <w:t>十二、项目实施与管理方案</w:t>
        </w:r>
        <w:r>
          <w:tab/>
        </w:r>
        <w:r>
          <w:fldChar w:fldCharType="begin"/>
        </w:r>
        <w:r>
          <w:instrText xml:space="preserve"> PAGEREF _Toc19524 \h </w:instrText>
        </w:r>
        <w:r>
          <w:fldChar w:fldCharType="separate"/>
        </w:r>
        <w:r>
          <w:t>45</w:t>
        </w:r>
        <w:r>
          <w:fldChar w:fldCharType="end"/>
        </w:r>
      </w:hyperlink>
    </w:p>
    <w:p>
      <w:pPr>
        <w:pStyle w:val="TOC2"/>
        <w:tabs>
          <w:tab w:val="right" w:leader="dot" w:pos="8306"/>
        </w:tabs>
      </w:pPr>
      <w:hyperlink w:anchor="_Toc3143" w:history="1">
        <w:r>
          <w:rPr>
            <w:rFonts w:ascii="仿宋" w:eastAsia="仿宋" w:hAnsi="仿宋" w:cs="仿宋" w:hint="eastAsia"/>
            <w:lang w:eastAsia="zh-CN"/>
          </w:rPr>
          <w:t>(一)、项目实施计划</w:t>
        </w:r>
        <w:r>
          <w:tab/>
        </w:r>
        <w:r>
          <w:fldChar w:fldCharType="begin"/>
        </w:r>
        <w:r>
          <w:instrText xml:space="preserve"> PAGEREF _Toc3143 \h </w:instrText>
        </w:r>
        <w:r>
          <w:fldChar w:fldCharType="separate"/>
        </w:r>
        <w:r>
          <w:t>45</w:t>
        </w:r>
        <w:r>
          <w:fldChar w:fldCharType="end"/>
        </w:r>
      </w:hyperlink>
    </w:p>
    <w:p>
      <w:pPr>
        <w:pStyle w:val="TOC2"/>
        <w:tabs>
          <w:tab w:val="right" w:leader="dot" w:pos="8306"/>
        </w:tabs>
      </w:pPr>
      <w:hyperlink w:anchor="_Toc1579" w:history="1">
        <w:r>
          <w:rPr>
            <w:rFonts w:ascii="仿宋" w:eastAsia="仿宋" w:hAnsi="仿宋" w:cs="仿宋" w:hint="eastAsia"/>
            <w:lang w:eastAsia="zh-CN"/>
          </w:rPr>
          <w:t>(二)、项目组织机构与职责</w:t>
        </w:r>
        <w:r>
          <w:tab/>
        </w:r>
        <w:r>
          <w:fldChar w:fldCharType="begin"/>
        </w:r>
        <w:r>
          <w:instrText xml:space="preserve"> PAGEREF _Toc1579 \h </w:instrText>
        </w:r>
        <w:r>
          <w:fldChar w:fldCharType="separate"/>
        </w:r>
        <w:r>
          <w:t>47</w:t>
        </w:r>
        <w:r>
          <w:fldChar w:fldCharType="end"/>
        </w:r>
      </w:hyperlink>
    </w:p>
    <w:p>
      <w:pPr>
        <w:pStyle w:val="TOC2"/>
        <w:tabs>
          <w:tab w:val="right" w:leader="dot" w:pos="8306"/>
        </w:tabs>
      </w:pPr>
      <w:hyperlink w:anchor="_Toc6186" w:history="1">
        <w:r>
          <w:rPr>
            <w:rFonts w:ascii="仿宋" w:eastAsia="仿宋" w:hAnsi="仿宋" w:cs="仿宋" w:hint="eastAsia"/>
            <w:lang w:eastAsia="zh-CN"/>
          </w:rPr>
          <w:t>(三)、项目管理与监控体系</w:t>
        </w:r>
        <w:r>
          <w:tab/>
        </w:r>
        <w:r>
          <w:fldChar w:fldCharType="begin"/>
        </w:r>
        <w:r>
          <w:instrText xml:space="preserve"> PAGEREF _Toc6186 \h </w:instrText>
        </w:r>
        <w:r>
          <w:fldChar w:fldCharType="separate"/>
        </w:r>
        <w:r>
          <w:t>49</w:t>
        </w:r>
        <w:r>
          <w:fldChar w:fldCharType="end"/>
        </w:r>
      </w:hyperlink>
    </w:p>
    <w:p>
      <w:pPr>
        <w:pStyle w:val="TOC1"/>
        <w:tabs>
          <w:tab w:val="right" w:leader="dot" w:pos="8306"/>
        </w:tabs>
      </w:pPr>
      <w:hyperlink w:anchor="_Toc6878" w:history="1">
        <w:r>
          <w:rPr>
            <w:rFonts w:ascii="仿宋" w:eastAsia="仿宋" w:hAnsi="仿宋" w:cs="仿宋" w:hint="eastAsia"/>
            <w:lang w:eastAsia="zh-CN"/>
          </w:rPr>
          <w:t>十三、合作与交流机制建立</w:t>
        </w:r>
        <w:r>
          <w:tab/>
        </w:r>
        <w:r>
          <w:fldChar w:fldCharType="begin"/>
        </w:r>
        <w:r>
          <w:instrText xml:space="preserve"> PAGEREF _Toc6878 \h </w:instrText>
        </w:r>
        <w:r>
          <w:fldChar w:fldCharType="separate"/>
        </w:r>
        <w:r>
          <w:t>51</w:t>
        </w:r>
        <w:r>
          <w:fldChar w:fldCharType="end"/>
        </w:r>
      </w:hyperlink>
    </w:p>
    <w:p>
      <w:pPr>
        <w:pStyle w:val="TOC2"/>
        <w:tabs>
          <w:tab w:val="right" w:leader="dot" w:pos="8306"/>
        </w:tabs>
      </w:pPr>
      <w:hyperlink w:anchor="_Toc413" w:history="1">
        <w:r>
          <w:rPr>
            <w:rFonts w:ascii="仿宋" w:eastAsia="仿宋" w:hAnsi="仿宋" w:cs="仿宋" w:hint="eastAsia"/>
            <w:lang w:eastAsia="zh-CN"/>
          </w:rPr>
          <w:t>(一)、合作伙伴选择与合作方式</w:t>
        </w:r>
        <w:r>
          <w:tab/>
        </w:r>
        <w:r>
          <w:fldChar w:fldCharType="begin"/>
        </w:r>
        <w:r>
          <w:instrText xml:space="preserve"> PAGEREF _Toc413 \h </w:instrText>
        </w:r>
        <w:r>
          <w:fldChar w:fldCharType="separate"/>
        </w:r>
        <w:r>
          <w:t>51</w:t>
        </w:r>
        <w:r>
          <w:fldChar w:fldCharType="end"/>
        </w:r>
      </w:hyperlink>
    </w:p>
    <w:p>
      <w:pPr>
        <w:pStyle w:val="TOC2"/>
        <w:tabs>
          <w:tab w:val="right" w:leader="dot" w:pos="8306"/>
        </w:tabs>
      </w:pPr>
      <w:hyperlink w:anchor="_Toc30204" w:history="1">
        <w:r>
          <w:rPr>
            <w:rFonts w:ascii="仿宋" w:eastAsia="仿宋" w:hAnsi="仿宋" w:cs="仿宋" w:hint="eastAsia"/>
            <w:lang w:eastAsia="zh-CN"/>
          </w:rPr>
          <w:t>(二)、交流与合作平台搭建</w:t>
        </w:r>
        <w:r>
          <w:tab/>
        </w:r>
        <w:r>
          <w:fldChar w:fldCharType="begin"/>
        </w:r>
        <w:r>
          <w:instrText xml:space="preserve"> PAGEREF _Toc30204 \h </w:instrText>
        </w:r>
        <w:r>
          <w:fldChar w:fldCharType="separate"/>
        </w:r>
        <w:r>
          <w:t>52</w:t>
        </w:r>
        <w:r>
          <w:fldChar w:fldCharType="end"/>
        </w:r>
      </w:hyperlink>
    </w:p>
    <w:p>
      <w:pPr>
        <w:pStyle w:val="TOC1"/>
        <w:tabs>
          <w:tab w:val="right" w:leader="dot" w:pos="8306"/>
        </w:tabs>
      </w:pPr>
      <w:hyperlink w:anchor="_Toc32631" w:history="1">
        <w:r>
          <w:rPr>
            <w:rFonts w:ascii="仿宋" w:eastAsia="仿宋" w:hAnsi="仿宋" w:cs="仿宋" w:hint="eastAsia"/>
            <w:lang w:eastAsia="zh-CN"/>
          </w:rPr>
          <w:t>十四、设施与设备管理</w:t>
        </w:r>
        <w:r>
          <w:tab/>
        </w:r>
        <w:r>
          <w:fldChar w:fldCharType="begin"/>
        </w:r>
        <w:r>
          <w:instrText xml:space="preserve"> PAGEREF _Toc32631 \h </w:instrText>
        </w:r>
        <w:r>
          <w:fldChar w:fldCharType="separate"/>
        </w:r>
        <w:r>
          <w:t>54</w:t>
        </w:r>
        <w:r>
          <w:fldChar w:fldCharType="end"/>
        </w:r>
      </w:hyperlink>
    </w:p>
    <w:p>
      <w:pPr>
        <w:pStyle w:val="TOC2"/>
        <w:tabs>
          <w:tab w:val="right" w:leader="dot" w:pos="8306"/>
        </w:tabs>
      </w:pPr>
      <w:hyperlink w:anchor="_Toc19951" w:history="1">
        <w:r>
          <w:rPr>
            <w:rFonts w:ascii="仿宋" w:eastAsia="仿宋" w:hAnsi="仿宋" w:cs="仿宋" w:hint="eastAsia"/>
            <w:lang w:eastAsia="zh-CN"/>
          </w:rPr>
          <w:t>(一)、设施规划与配置</w:t>
        </w:r>
        <w:r>
          <w:tab/>
        </w:r>
        <w:r>
          <w:fldChar w:fldCharType="begin"/>
        </w:r>
        <w:r>
          <w:instrText xml:space="preserve"> PAGEREF _Toc19951 \h </w:instrText>
        </w:r>
        <w:r>
          <w:fldChar w:fldCharType="separate"/>
        </w:r>
        <w:r>
          <w:t>54</w:t>
        </w:r>
        <w:r>
          <w:fldChar w:fldCharType="end"/>
        </w:r>
      </w:hyperlink>
    </w:p>
    <w:p>
      <w:pPr>
        <w:pStyle w:val="TOC2"/>
        <w:tabs>
          <w:tab w:val="right" w:leader="dot" w:pos="8306"/>
        </w:tabs>
      </w:pPr>
      <w:hyperlink w:anchor="_Toc1470" w:history="1">
        <w:r>
          <w:rPr>
            <w:rFonts w:ascii="仿宋" w:eastAsia="仿宋" w:hAnsi="仿宋" w:cs="仿宋" w:hint="eastAsia"/>
            <w:lang w:eastAsia="zh-CN"/>
          </w:rPr>
          <w:t>(二)、设备采购与维护管理</w:t>
        </w:r>
        <w:r>
          <w:tab/>
        </w:r>
        <w:r>
          <w:fldChar w:fldCharType="begin"/>
        </w:r>
        <w:r>
          <w:instrText xml:space="preserve"> PAGEREF _Toc1470 \h </w:instrText>
        </w:r>
        <w:r>
          <w:fldChar w:fldCharType="separate"/>
        </w:r>
        <w:r>
          <w:t>55</w:t>
        </w:r>
        <w:r>
          <w:fldChar w:fldCharType="end"/>
        </w:r>
      </w:hyperlink>
    </w:p>
    <w:p>
      <w:pPr>
        <w:pStyle w:val="TOC2"/>
        <w:tabs>
          <w:tab w:val="right" w:leader="dot" w:pos="8306"/>
        </w:tabs>
      </w:pPr>
      <w:hyperlink w:anchor="_Toc2266" w:history="1">
        <w:r>
          <w:rPr>
            <w:rFonts w:ascii="仿宋" w:eastAsia="仿宋" w:hAnsi="仿宋" w:cs="仿宋" w:hint="eastAsia"/>
            <w:lang w:eastAsia="zh-CN"/>
          </w:rPr>
          <w:t>(三)、设施设备升级策略</w:t>
        </w:r>
        <w:r>
          <w:tab/>
        </w:r>
        <w:r>
          <w:fldChar w:fldCharType="begin"/>
        </w:r>
        <w:r>
          <w:instrText xml:space="preserve"> PAGEREF _Toc2266 \h </w:instrText>
        </w:r>
        <w:r>
          <w:fldChar w:fldCharType="separate"/>
        </w:r>
        <w:r>
          <w:t>55</w:t>
        </w:r>
        <w:r>
          <w:fldChar w:fldCharType="end"/>
        </w:r>
      </w:hyperlink>
    </w:p>
    <w:p>
      <w:pPr>
        <w:pStyle w:val="TOC1"/>
        <w:tabs>
          <w:tab w:val="right" w:leader="dot" w:pos="8306"/>
        </w:tabs>
      </w:pPr>
      <w:hyperlink w:anchor="_Toc857" w:history="1">
        <w:r>
          <w:rPr>
            <w:rFonts w:ascii="仿宋" w:eastAsia="仿宋" w:hAnsi="仿宋" w:cs="仿宋" w:hint="eastAsia"/>
            <w:lang w:eastAsia="zh-CN"/>
          </w:rPr>
          <w:t>十五、创新驱动与持续发展</w:t>
        </w:r>
        <w:r>
          <w:tab/>
        </w:r>
        <w:r>
          <w:fldChar w:fldCharType="begin"/>
        </w:r>
        <w:r>
          <w:instrText xml:space="preserve"> PAGEREF _Toc857 \h </w:instrText>
        </w:r>
        <w:r>
          <w:fldChar w:fldCharType="separate"/>
        </w:r>
        <w:r>
          <w:t>56</w:t>
        </w:r>
        <w:r>
          <w:fldChar w:fldCharType="end"/>
        </w:r>
      </w:hyperlink>
    </w:p>
    <w:p>
      <w:pPr>
        <w:pStyle w:val="TOC2"/>
        <w:tabs>
          <w:tab w:val="right" w:leader="dot" w:pos="8306"/>
        </w:tabs>
      </w:pPr>
      <w:hyperlink w:anchor="_Toc15895" w:history="1">
        <w:r>
          <w:rPr>
            <w:rFonts w:ascii="仿宋" w:eastAsia="仿宋" w:hAnsi="仿宋" w:cs="仿宋" w:hint="eastAsia"/>
            <w:lang w:eastAsia="zh-CN"/>
          </w:rPr>
          <w:t>(一)、创新驱动战略实施</w:t>
        </w:r>
        <w:r>
          <w:tab/>
        </w:r>
        <w:r>
          <w:fldChar w:fldCharType="begin"/>
        </w:r>
        <w:r>
          <w:instrText xml:space="preserve"> PAGEREF _Toc15895 \h </w:instrText>
        </w:r>
        <w:r>
          <w:fldChar w:fldCharType="separate"/>
        </w:r>
        <w:r>
          <w:t>56</w:t>
        </w:r>
        <w:r>
          <w:fldChar w:fldCharType="end"/>
        </w:r>
      </w:hyperlink>
    </w:p>
    <w:p>
      <w:pPr>
        <w:pStyle w:val="TOC2"/>
        <w:tabs>
          <w:tab w:val="right" w:leader="dot" w:pos="8306"/>
        </w:tabs>
      </w:pPr>
      <w:hyperlink w:anchor="_Toc11804" w:history="1">
        <w:r>
          <w:rPr>
            <w:rFonts w:ascii="仿宋" w:eastAsia="仿宋" w:hAnsi="仿宋" w:cs="仿宋" w:hint="eastAsia"/>
            <w:lang w:eastAsia="zh-CN"/>
          </w:rPr>
          <w:t>(二)、持续发展路径探索</w:t>
        </w:r>
        <w:r>
          <w:tab/>
        </w:r>
        <w:r>
          <w:fldChar w:fldCharType="begin"/>
        </w:r>
        <w:r>
          <w:instrText xml:space="preserve"> PAGEREF _Toc11804 \h </w:instrText>
        </w:r>
        <w:r>
          <w:fldChar w:fldCharType="separate"/>
        </w:r>
        <w:r>
          <w:t>58</w:t>
        </w:r>
        <w:r>
          <w:fldChar w:fldCharType="end"/>
        </w:r>
      </w:hyperlink>
    </w:p>
    <w:p>
      <w:pPr>
        <w:pStyle w:val="TOC1"/>
        <w:tabs>
          <w:tab w:val="right" w:leader="dot" w:pos="8306"/>
        </w:tabs>
      </w:pPr>
      <w:hyperlink w:anchor="_Toc24704" w:history="1">
        <w:r>
          <w:rPr>
            <w:rFonts w:ascii="仿宋" w:eastAsia="仿宋" w:hAnsi="仿宋" w:cs="仿宋" w:hint="eastAsia"/>
            <w:lang w:eastAsia="zh-CN"/>
          </w:rPr>
          <w:t>十六、法律法规与政策遵循</w:t>
        </w:r>
        <w:r>
          <w:tab/>
        </w:r>
        <w:r>
          <w:fldChar w:fldCharType="begin"/>
        </w:r>
        <w:r>
          <w:instrText xml:space="preserve"> PAGEREF _Toc24704 \h </w:instrText>
        </w:r>
        <w:r>
          <w:fldChar w:fldCharType="separate"/>
        </w:r>
        <w:r>
          <w:t>62</w:t>
        </w:r>
        <w:r>
          <w:fldChar w:fldCharType="end"/>
        </w:r>
      </w:hyperlink>
    </w:p>
    <w:p>
      <w:pPr>
        <w:pStyle w:val="TOC2"/>
        <w:tabs>
          <w:tab w:val="right" w:leader="dot" w:pos="8306"/>
        </w:tabs>
      </w:pPr>
      <w:hyperlink w:anchor="_Toc22635" w:history="1">
        <w:r>
          <w:rPr>
            <w:rFonts w:ascii="仿宋" w:eastAsia="仿宋" w:hAnsi="仿宋" w:cs="仿宋" w:hint="eastAsia"/>
            <w:lang w:eastAsia="zh-CN"/>
          </w:rPr>
          <w:t>(一)、法律法规遵守</w:t>
        </w:r>
        <w:r>
          <w:tab/>
        </w:r>
        <w:r>
          <w:fldChar w:fldCharType="begin"/>
        </w:r>
        <w:r>
          <w:instrText xml:space="preserve"> PAGEREF _Toc22635 \h </w:instrText>
        </w:r>
        <w:r>
          <w:fldChar w:fldCharType="separate"/>
        </w:r>
        <w:r>
          <w:t>62</w:t>
        </w:r>
        <w:r>
          <w:fldChar w:fldCharType="end"/>
        </w:r>
      </w:hyperlink>
    </w:p>
    <w:p>
      <w:pPr>
        <w:pStyle w:val="TOC2"/>
        <w:tabs>
          <w:tab w:val="right" w:leader="dot" w:pos="8306"/>
        </w:tabs>
      </w:pPr>
      <w:hyperlink w:anchor="_Toc16404" w:history="1">
        <w:r>
          <w:rPr>
            <w:rFonts w:ascii="仿宋" w:eastAsia="仿宋" w:hAnsi="仿宋" w:cs="仿宋" w:hint="eastAsia"/>
            <w:lang w:eastAsia="zh-CN"/>
          </w:rPr>
          <w:t>(二)、政策导向与利用</w:t>
        </w:r>
        <w:r>
          <w:tab/>
        </w:r>
        <w:r>
          <w:fldChar w:fldCharType="begin"/>
        </w:r>
        <w:r>
          <w:instrText xml:space="preserve"> PAGEREF _Toc16404 \h </w:instrText>
        </w:r>
        <w:r>
          <w:fldChar w:fldCharType="separate"/>
        </w:r>
        <w:r>
          <w:t>63</w:t>
        </w:r>
        <w:r>
          <w:fldChar w:fldCharType="end"/>
        </w:r>
      </w:hyperlink>
    </w:p>
    <w:p>
      <w:pPr>
        <w:pStyle w:val="TOC1"/>
        <w:tabs>
          <w:tab w:val="right" w:leader="dot" w:pos="8306"/>
        </w:tabs>
      </w:pPr>
      <w:hyperlink w:anchor="_Toc25804" w:history="1">
        <w:r>
          <w:rPr>
            <w:rFonts w:ascii="仿宋" w:eastAsia="仿宋" w:hAnsi="仿宋" w:cs="仿宋" w:hint="eastAsia"/>
            <w:lang w:eastAsia="zh-CN"/>
          </w:rPr>
          <w:t>十七、成果转化与推广应用</w:t>
        </w:r>
        <w:r>
          <w:tab/>
        </w:r>
        <w:r>
          <w:fldChar w:fldCharType="begin"/>
        </w:r>
        <w:r>
          <w:instrText xml:space="preserve"> PAGEREF _Toc25804 \h </w:instrText>
        </w:r>
        <w:r>
          <w:fldChar w:fldCharType="separate"/>
        </w:r>
        <w:r>
          <w:t>64</w:t>
        </w:r>
        <w:r>
          <w:fldChar w:fldCharType="end"/>
        </w:r>
      </w:hyperlink>
    </w:p>
    <w:p>
      <w:pPr>
        <w:pStyle w:val="TOC2"/>
        <w:tabs>
          <w:tab w:val="right" w:leader="dot" w:pos="8306"/>
        </w:tabs>
      </w:pPr>
      <w:hyperlink w:anchor="_Toc17851" w:history="1">
        <w:r>
          <w:rPr>
            <w:rFonts w:ascii="仿宋" w:eastAsia="仿宋" w:hAnsi="仿宋" w:cs="仿宋" w:hint="eastAsia"/>
            <w:lang w:eastAsia="zh-CN"/>
          </w:rPr>
          <w:t>(一)、成果转化策略制定</w:t>
        </w:r>
        <w:r>
          <w:tab/>
        </w:r>
        <w:r>
          <w:fldChar w:fldCharType="begin"/>
        </w:r>
        <w:r>
          <w:instrText xml:space="preserve"> PAGEREF _Toc17851 \h </w:instrText>
        </w:r>
        <w:r>
          <w:fldChar w:fldCharType="separate"/>
        </w:r>
        <w:r>
          <w:t>64</w:t>
        </w:r>
        <w:r>
          <w:fldChar w:fldCharType="end"/>
        </w:r>
      </w:hyperlink>
    </w:p>
    <w:p>
      <w:pPr>
        <w:pStyle w:val="TOC2"/>
        <w:tabs>
          <w:tab w:val="right" w:leader="dot" w:pos="8306"/>
        </w:tabs>
      </w:pPr>
      <w:hyperlink w:anchor="_Toc20248" w:history="1">
        <w:r>
          <w:rPr>
            <w:rFonts w:ascii="仿宋" w:eastAsia="仿宋" w:hAnsi="仿宋" w:cs="仿宋" w:hint="eastAsia"/>
            <w:lang w:eastAsia="zh-CN"/>
          </w:rPr>
          <w:t>(二)、成果推广应用方案</w:t>
        </w:r>
        <w:r>
          <w:tab/>
        </w:r>
        <w:r>
          <w:fldChar w:fldCharType="begin"/>
        </w:r>
        <w:r>
          <w:instrText xml:space="preserve"> PAGEREF _Toc20248 \h </w:instrText>
        </w:r>
        <w:r>
          <w:fldChar w:fldCharType="separate"/>
        </w:r>
        <w:r>
          <w:t>65</w:t>
        </w:r>
        <w:r>
          <w:fldChar w:fldCharType="end"/>
        </w:r>
      </w:hyperlink>
    </w:p>
    <w:p>
      <w:pPr>
        <w:pStyle w:val="TOC1"/>
        <w:tabs>
          <w:tab w:val="right" w:leader="dot" w:pos="8306"/>
        </w:tabs>
      </w:pPr>
      <w:hyperlink w:anchor="_Toc8758" w:history="1">
        <w:r>
          <w:rPr>
            <w:rFonts w:ascii="仿宋" w:eastAsia="仿宋" w:hAnsi="仿宋" w:cs="仿宋" w:hint="eastAsia"/>
            <w:lang w:eastAsia="zh-CN"/>
          </w:rPr>
          <w:t>十八、人力资源管理与开发</w:t>
        </w:r>
        <w:r>
          <w:tab/>
        </w:r>
        <w:r>
          <w:fldChar w:fldCharType="begin"/>
        </w:r>
        <w:r>
          <w:instrText xml:space="preserve"> PAGEREF _Toc8758 \h </w:instrText>
        </w:r>
        <w:r>
          <w:fldChar w:fldCharType="separate"/>
        </w:r>
        <w:r>
          <w:t>67</w:t>
        </w:r>
        <w:r>
          <w:fldChar w:fldCharType="end"/>
        </w:r>
      </w:hyperlink>
    </w:p>
    <w:p>
      <w:pPr>
        <w:pStyle w:val="TOC2"/>
        <w:tabs>
          <w:tab w:val="right" w:leader="dot" w:pos="8306"/>
        </w:tabs>
      </w:pPr>
      <w:hyperlink w:anchor="_Toc16431" w:history="1">
        <w:r>
          <w:rPr>
            <w:rFonts w:ascii="仿宋" w:eastAsia="仿宋" w:hAnsi="仿宋" w:cs="仿宋" w:hint="eastAsia"/>
            <w:lang w:eastAsia="zh-CN"/>
          </w:rPr>
          <w:t>(一)、人力资源规划</w:t>
        </w:r>
        <w:r>
          <w:tab/>
        </w:r>
        <w:r>
          <w:fldChar w:fldCharType="begin"/>
        </w:r>
        <w:r>
          <w:instrText xml:space="preserve"> PAGEREF _Toc16431 \h </w:instrText>
        </w:r>
        <w:r>
          <w:fldChar w:fldCharType="separate"/>
        </w:r>
        <w:r>
          <w:t>67</w:t>
        </w:r>
        <w:r>
          <w:fldChar w:fldCharType="end"/>
        </w:r>
      </w:hyperlink>
    </w:p>
    <w:p>
      <w:pPr>
        <w:pStyle w:val="TOC2"/>
        <w:tabs>
          <w:tab w:val="right" w:leader="dot" w:pos="8306"/>
        </w:tabs>
      </w:pPr>
      <w:hyperlink w:anchor="_Toc12667" w:history="1">
        <w:r>
          <w:rPr>
            <w:rFonts w:ascii="仿宋" w:eastAsia="仿宋" w:hAnsi="仿宋" w:cs="仿宋" w:hint="eastAsia"/>
            <w:lang w:eastAsia="zh-CN"/>
          </w:rPr>
          <w:t>(二)、人力资源开发与培训</w:t>
        </w:r>
        <w:r>
          <w:tab/>
        </w:r>
        <w:r>
          <w:fldChar w:fldCharType="begin"/>
        </w:r>
        <w:r>
          <w:instrText xml:space="preserve"> PAGEREF _Toc12667 \h </w:instrText>
        </w:r>
        <w:r>
          <w:fldChar w:fldCharType="separate"/>
        </w:r>
        <w:r>
          <w:t>68</w:t>
        </w:r>
        <w:r>
          <w:fldChar w:fldCharType="end"/>
        </w:r>
      </w:hyperlink>
    </w:p>
    <w:p>
      <w:pPr>
        <w:pStyle w:val="TOC1"/>
        <w:tabs>
          <w:tab w:val="right" w:leader="dot" w:pos="8306"/>
        </w:tabs>
      </w:pPr>
      <w:hyperlink w:anchor="_Toc2141" w:history="1">
        <w:r>
          <w:rPr>
            <w:rFonts w:ascii="仿宋" w:eastAsia="仿宋" w:hAnsi="仿宋" w:cs="仿宋" w:hint="eastAsia"/>
            <w:lang w:eastAsia="zh-CN"/>
          </w:rPr>
          <w:t>十九、知识产权管理与保护</w:t>
        </w:r>
        <w:r>
          <w:tab/>
        </w:r>
        <w:r>
          <w:fldChar w:fldCharType="begin"/>
        </w:r>
        <w:r>
          <w:instrText xml:space="preserve"> PAGEREF _Toc2141 \h </w:instrText>
        </w:r>
        <w:r>
          <w:fldChar w:fldCharType="separate"/>
        </w:r>
        <w:r>
          <w:t>71</w:t>
        </w:r>
        <w:r>
          <w:fldChar w:fldCharType="end"/>
        </w:r>
      </w:hyperlink>
    </w:p>
    <w:p>
      <w:pPr>
        <w:pStyle w:val="TOC2"/>
        <w:tabs>
          <w:tab w:val="right" w:leader="dot" w:pos="8306"/>
        </w:tabs>
      </w:pPr>
      <w:hyperlink w:anchor="_Toc7698" w:history="1">
        <w:r>
          <w:rPr>
            <w:rFonts w:ascii="仿宋" w:eastAsia="仿宋" w:hAnsi="仿宋" w:cs="仿宋" w:hint="eastAsia"/>
            <w:lang w:eastAsia="zh-CN"/>
          </w:rPr>
          <w:t>(一)、知识产权管理体系建设</w:t>
        </w:r>
        <w:r>
          <w:tab/>
        </w:r>
        <w:r>
          <w:fldChar w:fldCharType="begin"/>
        </w:r>
        <w:r>
          <w:instrText xml:space="preserve"> PAGEREF _Toc7698 \h </w:instrText>
        </w:r>
        <w:r>
          <w:fldChar w:fldCharType="separate"/>
        </w:r>
        <w:r>
          <w:t>71</w:t>
        </w:r>
        <w:r>
          <w:fldChar w:fldCharType="end"/>
        </w:r>
      </w:hyperlink>
    </w:p>
    <w:p>
      <w:pPr>
        <w:pStyle w:val="TOC2"/>
        <w:tabs>
          <w:tab w:val="right" w:leader="dot" w:pos="8306"/>
        </w:tabs>
      </w:pPr>
      <w:hyperlink w:anchor="_Toc32209" w:history="1">
        <w:r>
          <w:rPr>
            <w:rFonts w:ascii="仿宋" w:eastAsia="仿宋" w:hAnsi="仿宋" w:cs="仿宋" w:hint="eastAsia"/>
            <w:lang w:eastAsia="zh-CN"/>
          </w:rPr>
          <w:t>(二)、知识产权保护措施</w:t>
        </w:r>
        <w:r>
          <w:tab/>
        </w:r>
        <w:r>
          <w:fldChar w:fldCharType="begin"/>
        </w:r>
        <w:r>
          <w:instrText xml:space="preserve"> PAGEREF _Toc32209 \h </w:instrText>
        </w:r>
        <w:r>
          <w:fldChar w:fldCharType="separate"/>
        </w:r>
        <w:r>
          <w:t>72</w:t>
        </w:r>
        <w:r>
          <w:fldChar w:fldCharType="end"/>
        </w:r>
      </w:hyperlink>
    </w:p>
    <w:p>
      <w:pPr>
        <w:pStyle w:val="TOC1"/>
        <w:tabs>
          <w:tab w:val="right" w:leader="dot" w:pos="8306"/>
        </w:tabs>
      </w:pPr>
      <w:hyperlink w:anchor="_Toc27690" w:history="1">
        <w:r>
          <w:rPr>
            <w:rFonts w:ascii="仿宋" w:eastAsia="仿宋" w:hAnsi="仿宋" w:cs="仿宋" w:hint="eastAsia"/>
            <w:lang w:eastAsia="zh-CN"/>
          </w:rPr>
          <w:t>二十、产业协同与集群发展</w:t>
        </w:r>
        <w:r>
          <w:tab/>
        </w:r>
        <w:r>
          <w:fldChar w:fldCharType="begin"/>
        </w:r>
        <w:r>
          <w:instrText xml:space="preserve"> PAGEREF _Toc27690 \h </w:instrText>
        </w:r>
        <w:r>
          <w:fldChar w:fldCharType="separate"/>
        </w:r>
        <w:r>
          <w:t>73</w:t>
        </w:r>
        <w:r>
          <w:fldChar w:fldCharType="end"/>
        </w:r>
      </w:hyperlink>
    </w:p>
    <w:p>
      <w:pPr>
        <w:pStyle w:val="TOC2"/>
        <w:tabs>
          <w:tab w:val="right" w:leader="dot" w:pos="8306"/>
        </w:tabs>
      </w:pPr>
      <w:hyperlink w:anchor="_Toc26576" w:history="1">
        <w:r>
          <w:rPr>
            <w:rFonts w:ascii="仿宋" w:eastAsia="仿宋" w:hAnsi="仿宋" w:cs="仿宋" w:hint="eastAsia"/>
            <w:lang w:eastAsia="zh-CN"/>
          </w:rPr>
          <w:t>(一)、产业协同机制建设</w:t>
        </w:r>
        <w:r>
          <w:tab/>
        </w:r>
        <w:r>
          <w:fldChar w:fldCharType="begin"/>
        </w:r>
        <w:r>
          <w:instrText xml:space="preserve"> PAGEREF _Toc26576 \h </w:instrText>
        </w:r>
        <w:r>
          <w:fldChar w:fldCharType="separate"/>
        </w:r>
        <w:r>
          <w:t>73</w:t>
        </w:r>
        <w:r>
          <w:fldChar w:fldCharType="end"/>
        </w:r>
      </w:hyperlink>
    </w:p>
    <w:p>
      <w:pPr>
        <w:pStyle w:val="TOC2"/>
        <w:tabs>
          <w:tab w:val="right" w:leader="dot" w:pos="8306"/>
        </w:tabs>
      </w:pPr>
      <w:hyperlink w:anchor="_Toc4731" w:history="1">
        <w:r>
          <w:rPr>
            <w:rFonts w:ascii="仿宋" w:eastAsia="仿宋" w:hAnsi="仿宋" w:cs="仿宋" w:hint="eastAsia"/>
            <w:lang w:eastAsia="zh-CN"/>
          </w:rPr>
          <w:t>(二)、产业集群培育与发展</w:t>
        </w:r>
        <w:r>
          <w:tab/>
        </w:r>
        <w:r>
          <w:fldChar w:fldCharType="begin"/>
        </w:r>
        <w:r>
          <w:instrText xml:space="preserve"> PAGEREF _Toc4731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4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2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2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6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39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72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磷酸盐胶粘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86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85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660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597"/>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14774"/>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3134"/>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https://d.book118.com/466002202010010103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B737F"/>
    <w:rsid w:val="7F6B73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02202010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2024-03-03T18:11:00Z</dcterms:created>
  <dcterms:modified xsi:type="dcterms:W3CDTF">2024-03-03T18:12:21Z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8C19D86C36F54FD48E58D0EFE9682E63_11</vt:lpwstr>
  </property>
  <property fmtid="{D5CDD505-2E9C-101B-9397-08002B2CF9AE}" pid="3" name="KSOProductBuildVer">
    <vt:lpwstr>2052-12.1.0.16250</vt:lpwstr>
  </property>
</Properties>
</file>