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b w:val="0"/>
          <w:sz w:val="20"/>
        </w:rPr>
      </w:pPr>
      <w:r>
        <w:drawing>
          <wp:anchor distT="0" distB="0" distL="0" distR="0" simplePos="0" relativeHeight="251658240" behindDoc="1" locked="0" layoutInCell="1" allowOverlap="1">
            <wp:simplePos x="0" y="0"/>
            <wp:positionH relativeFrom="page">
              <wp:posOffset>8951</wp:posOffset>
            </wp:positionH>
            <wp:positionV relativeFrom="page">
              <wp:posOffset>0</wp:posOffset>
            </wp:positionV>
            <wp:extent cx="7551358" cy="1069213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7551358" cy="10692130"/>
                    </a:xfrm>
                    <a:prstGeom prst="rect">
                      <a:avLst/>
                    </a:prstGeom>
                  </pic:spPr>
                </pic:pic>
              </a:graphicData>
            </a:graphic>
          </wp:anchor>
        </w:drawing>
      </w: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Title"/>
        <w:spacing w:line="225" w:lineRule="auto"/>
      </w:pPr>
      <w:r>
        <w:t>（建筑工程管理）单片机工程实践题选</w:t>
      </w:r>
    </w:p>
    <w:p>
      <w:pPr>
        <w:spacing w:after="0" w:line="225" w:lineRule="auto"/>
        <w:sectPr>
          <w:type w:val="continuous"/>
          <w:pgSz w:w="11910" w:h="16840"/>
          <w:pgMar w:top="1580" w:right="1520" w:bottom="280" w:left="1680" w:header="708" w:footer="708"/>
          <w:cols w:space="708"/>
        </w:sectPr>
      </w:pPr>
    </w:p>
    <w:p>
      <w:pPr>
        <w:spacing w:before="66"/>
        <w:ind w:left="116" w:right="0" w:firstLine="0"/>
        <w:jc w:val="left"/>
        <w:rPr>
          <w:rFonts w:ascii="宋体" w:eastAsia="宋体" w:hint="eastAsia"/>
          <w:sz w:val="21"/>
        </w:rPr>
      </w:pPr>
      <w:r>
        <w:rPr>
          <w:rFonts w:ascii="宋体" w:eastAsia="宋体" w:hint="eastAsia"/>
          <w:sz w:val="21"/>
        </w:rPr>
        <w:t>单片机工程实践题选</w:t>
      </w:r>
    </w:p>
    <w:p>
      <w:pPr>
        <w:pStyle w:val="BodyText"/>
        <w:spacing w:before="5"/>
        <w:ind w:left="0"/>
        <w:rPr>
          <w:rFonts w:ascii="宋体"/>
          <w:b w:val="0"/>
          <w:sz w:val="19"/>
        </w:rPr>
      </w:pPr>
    </w:p>
    <w:p>
      <w:pPr>
        <w:pStyle w:val="ListParagraph"/>
        <w:numPr>
          <w:ilvl w:val="0"/>
          <w:numId w:val="9"/>
        </w:numPr>
        <w:tabs>
          <w:tab w:val="left" w:pos="1197"/>
        </w:tabs>
        <w:spacing w:before="0" w:after="0" w:line="240" w:lineRule="auto"/>
        <w:ind w:left="1197" w:right="0" w:hanging="242"/>
        <w:jc w:val="left"/>
        <w:rPr>
          <w:b/>
          <w:sz w:val="22"/>
        </w:rPr>
      </w:pPr>
      <w:r>
        <w:rPr>
          <w:rFonts w:ascii="Microsoft JhengHei" w:eastAsia="Microsoft JhengHei" w:hint="eastAsia"/>
          <w:b/>
          <w:sz w:val="24"/>
        </w:rPr>
        <w:t>十字路口交通灯的模拟控制</w:t>
      </w:r>
    </w:p>
    <w:p>
      <w:pPr>
        <w:pStyle w:val="BodyText"/>
        <w:spacing w:before="4"/>
        <w:ind w:left="0"/>
        <w:rPr>
          <w:sz w:val="14"/>
        </w:rPr>
      </w:pPr>
    </w:p>
    <w:p>
      <w:pPr>
        <w:spacing w:before="0"/>
        <w:ind w:left="1023" w:right="0" w:firstLine="0"/>
        <w:jc w:val="left"/>
        <w:rPr>
          <w:rFonts w:ascii="宋体" w:eastAsia="宋体" w:hint="eastAsia"/>
          <w:sz w:val="24"/>
        </w:rPr>
      </w:pPr>
      <w:r>
        <w:rPr>
          <w:rFonts w:ascii="宋体" w:eastAsia="宋体" w:hint="eastAsia"/>
          <w:sz w:val="24"/>
        </w:rPr>
        <w:t>可模拟十字路口交通灯控制,时间显示,紧急状况控制。</w:t>
      </w:r>
    </w:p>
    <w:p>
      <w:pPr>
        <w:spacing w:before="58" w:line="624" w:lineRule="exact"/>
        <w:ind w:left="475" w:right="275" w:firstLine="547"/>
        <w:jc w:val="both"/>
        <w:rPr>
          <w:rFonts w:ascii="宋体" w:eastAsia="宋体" w:hAnsi="宋体" w:hint="eastAsia"/>
          <w:sz w:val="24"/>
        </w:rPr>
      </w:pPr>
      <w:r>
        <w:rPr>
          <w:b/>
          <w:spacing w:val="5"/>
          <w:sz w:val="24"/>
        </w:rPr>
        <w:t>要求：</w:t>
      </w:r>
      <w:r>
        <w:rPr>
          <w:rFonts w:ascii="宋体" w:eastAsia="宋体" w:hAnsi="宋体" w:hint="eastAsia"/>
          <w:sz w:val="24"/>
        </w:rPr>
        <w:t>东西方向、南北方向时间显示由 LED</w:t>
      </w:r>
      <w:r>
        <w:rPr>
          <w:rFonts w:ascii="宋体" w:eastAsia="宋体" w:hAnsi="宋体" w:hint="eastAsia"/>
          <w:spacing w:val="-3"/>
          <w:sz w:val="24"/>
        </w:rPr>
        <w:t xml:space="preserve"> 数码管显示，显示时间从0—9</w:t>
      </w:r>
      <w:r>
        <w:rPr>
          <w:rFonts w:ascii="宋体" w:eastAsia="宋体" w:hAnsi="宋体" w:hint="eastAsia"/>
          <w:spacing w:val="-11"/>
          <w:sz w:val="24"/>
        </w:rPr>
        <w:t xml:space="preserve">，间隔时间为 </w:t>
      </w:r>
      <w:r>
        <w:rPr>
          <w:rFonts w:ascii="宋体" w:eastAsia="宋体" w:hAnsi="宋体" w:hint="eastAsia"/>
          <w:sz w:val="24"/>
        </w:rPr>
        <w:t>1</w:t>
      </w:r>
      <w:r>
        <w:rPr>
          <w:rFonts w:ascii="宋体" w:eastAsia="宋体" w:hAnsi="宋体" w:hint="eastAsia"/>
          <w:spacing w:val="-8"/>
          <w:sz w:val="24"/>
        </w:rPr>
        <w:t xml:space="preserve"> 秒，由东西方向和南北方向时间的低位显示。发生紧急情况时，按下紧急按钮，P3.2 为东西方向紧急按钮输入,</w:t>
      </w:r>
      <w:r>
        <w:rPr>
          <w:rFonts w:ascii="宋体" w:eastAsia="宋体" w:hAnsi="宋体" w:hint="eastAsia"/>
          <w:sz w:val="24"/>
        </w:rPr>
        <w:t>P3.3</w:t>
      </w:r>
      <w:r>
        <w:rPr>
          <w:rFonts w:ascii="宋体" w:eastAsia="宋体" w:hAnsi="宋体" w:hint="eastAsia"/>
          <w:spacing w:val="-9"/>
          <w:sz w:val="24"/>
        </w:rPr>
        <w:t xml:space="preserve"> 为南北方向紧急按钮输入，利用中断程序实现东西方向和南北方向灯的互换。</w:t>
      </w:r>
    </w:p>
    <w:p>
      <w:pPr>
        <w:pStyle w:val="BodyText"/>
        <w:spacing w:before="2"/>
        <w:ind w:left="0"/>
        <w:rPr>
          <w:rFonts w:ascii="宋体"/>
          <w:b w:val="0"/>
          <w:sz w:val="20"/>
        </w:rPr>
      </w:pPr>
    </w:p>
    <w:p>
      <w:pPr>
        <w:spacing w:before="1"/>
        <w:ind w:left="1023" w:right="0" w:firstLine="0"/>
        <w:jc w:val="left"/>
        <w:rPr>
          <w:rFonts w:ascii="宋体" w:eastAsia="宋体" w:hint="eastAsia"/>
          <w:sz w:val="24"/>
        </w:rPr>
      </w:pPr>
      <w:r>
        <w:rPr>
          <w:rFonts w:ascii="宋体" w:eastAsia="宋体" w:hint="eastAsia"/>
          <w:sz w:val="24"/>
        </w:rPr>
        <w:t>电路具体接法如下：</w:t>
      </w:r>
    </w:p>
    <w:p>
      <w:pPr>
        <w:pStyle w:val="BodyText"/>
        <w:spacing w:before="8"/>
        <w:ind w:left="0"/>
        <w:rPr>
          <w:rFonts w:ascii="宋体"/>
          <w:b w:val="0"/>
          <w:sz w:val="24"/>
        </w:rPr>
      </w:pPr>
    </w:p>
    <w:p>
      <w:pPr>
        <w:spacing w:before="1" w:line="487" w:lineRule="auto"/>
        <w:ind w:left="475" w:right="275" w:firstLine="547"/>
        <w:jc w:val="both"/>
        <w:rPr>
          <w:rFonts w:ascii="宋体" w:eastAsia="宋体" w:hint="eastAsia"/>
          <w:sz w:val="24"/>
        </w:rPr>
      </w:pPr>
      <w:r>
        <w:rPr>
          <w:rFonts w:ascii="宋体" w:eastAsia="宋体" w:hint="eastAsia"/>
          <w:spacing w:val="-15"/>
          <w:sz w:val="24"/>
        </w:rPr>
        <w:t xml:space="preserve">其中 </w:t>
      </w:r>
      <w:r>
        <w:rPr>
          <w:rFonts w:ascii="宋体" w:eastAsia="宋体" w:hint="eastAsia"/>
          <w:sz w:val="24"/>
        </w:rPr>
        <w:t>P1.0 控制东西方向的红灯,P1.1 控制南北方向的红灯,P1.2</w:t>
      </w:r>
      <w:r>
        <w:rPr>
          <w:rFonts w:ascii="宋体" w:eastAsia="宋体" w:hint="eastAsia"/>
          <w:spacing w:val="-15"/>
          <w:sz w:val="24"/>
        </w:rPr>
        <w:t xml:space="preserve"> 控制</w:t>
      </w:r>
      <w:r>
        <w:rPr>
          <w:rFonts w:ascii="宋体" w:eastAsia="宋体" w:hint="eastAsia"/>
          <w:spacing w:val="34"/>
          <w:sz w:val="24"/>
        </w:rPr>
        <w:t>东西方向的绿灯</w:t>
      </w:r>
      <w:r>
        <w:rPr>
          <w:rFonts w:ascii="宋体" w:eastAsia="宋体" w:hint="eastAsia"/>
          <w:sz w:val="24"/>
        </w:rPr>
        <w:t>,P1.3</w:t>
      </w:r>
      <w:r>
        <w:rPr>
          <w:rFonts w:ascii="宋体" w:eastAsia="宋体" w:hint="eastAsia"/>
          <w:spacing w:val="26"/>
          <w:sz w:val="24"/>
        </w:rPr>
        <w:t xml:space="preserve"> 控制南北方向的绿灯</w:t>
      </w:r>
      <w:r>
        <w:rPr>
          <w:rFonts w:ascii="宋体" w:eastAsia="宋体" w:hint="eastAsia"/>
          <w:sz w:val="24"/>
        </w:rPr>
        <w:t>,P1.4</w:t>
      </w:r>
      <w:r>
        <w:rPr>
          <w:rFonts w:ascii="宋体" w:eastAsia="宋体" w:hint="eastAsia"/>
          <w:spacing w:val="23"/>
          <w:sz w:val="24"/>
        </w:rPr>
        <w:t xml:space="preserve"> 控制东西方向的黄</w:t>
      </w:r>
      <w:r>
        <w:rPr>
          <w:rFonts w:ascii="宋体" w:eastAsia="宋体" w:hint="eastAsia"/>
          <w:spacing w:val="7"/>
          <w:sz w:val="24"/>
        </w:rPr>
        <w:t>灯</w:t>
      </w:r>
      <w:r>
        <w:rPr>
          <w:rFonts w:ascii="宋体" w:eastAsia="宋体" w:hint="eastAsia"/>
          <w:sz w:val="24"/>
        </w:rPr>
        <w:t>,P1.5</w:t>
      </w:r>
      <w:r>
        <w:rPr>
          <w:rFonts w:ascii="宋体" w:eastAsia="宋体" w:hint="eastAsia"/>
          <w:spacing w:val="-1"/>
          <w:sz w:val="24"/>
        </w:rPr>
        <w:t xml:space="preserve"> 控制南北方向的黄灯,</w:t>
      </w:r>
      <w:r>
        <w:rPr>
          <w:rFonts w:ascii="宋体" w:eastAsia="宋体" w:hint="eastAsia"/>
          <w:sz w:val="24"/>
        </w:rPr>
        <w:t>P1.6 控制东西方向的车的显示,P1.7</w:t>
      </w:r>
      <w:r>
        <w:rPr>
          <w:rFonts w:ascii="宋体" w:eastAsia="宋体" w:hint="eastAsia"/>
          <w:spacing w:val="-10"/>
          <w:sz w:val="24"/>
        </w:rPr>
        <w:t xml:space="preserve"> 控制南北方向的车的显示。</w:t>
      </w:r>
    </w:p>
    <w:p>
      <w:pPr>
        <w:spacing w:before="0" w:line="307" w:lineRule="exact"/>
        <w:ind w:left="1023" w:right="0" w:firstLine="0"/>
        <w:jc w:val="left"/>
        <w:rPr>
          <w:rFonts w:ascii="宋体" w:eastAsia="宋体" w:hint="eastAsia"/>
          <w:sz w:val="24"/>
        </w:rPr>
      </w:pPr>
      <w:r>
        <w:rPr>
          <w:rFonts w:ascii="宋体" w:eastAsia="宋体" w:hint="eastAsia"/>
          <w:sz w:val="24"/>
        </w:rPr>
        <w:t>P3.2 为东西方向紧急按钮输入,P3.3 为南北方向紧急按钮输入。</w:t>
      </w:r>
    </w:p>
    <w:p>
      <w:pPr>
        <w:pStyle w:val="BodyText"/>
        <w:spacing w:before="8"/>
        <w:ind w:left="0"/>
        <w:rPr>
          <w:rFonts w:ascii="宋体"/>
          <w:b w:val="0"/>
          <w:sz w:val="24"/>
        </w:rPr>
      </w:pPr>
    </w:p>
    <w:p>
      <w:pPr>
        <w:spacing w:before="1" w:line="487" w:lineRule="auto"/>
        <w:ind w:left="475" w:right="275" w:firstLine="547"/>
        <w:jc w:val="both"/>
        <w:rPr>
          <w:rFonts w:ascii="宋体" w:eastAsia="宋体" w:hint="eastAsia"/>
          <w:sz w:val="24"/>
        </w:rPr>
      </w:pPr>
      <w:r>
        <w:rPr>
          <w:rFonts w:ascii="宋体" w:eastAsia="宋体" w:hint="eastAsia"/>
          <w:spacing w:val="-1"/>
          <w:sz w:val="24"/>
        </w:rPr>
        <w:t xml:space="preserve">时间显示部分有系统功能板上 </w:t>
      </w:r>
      <w:r>
        <w:rPr>
          <w:rFonts w:ascii="宋体" w:eastAsia="宋体" w:hint="eastAsia"/>
          <w:sz w:val="24"/>
        </w:rPr>
        <w:t>8155</w:t>
      </w:r>
      <w:r>
        <w:rPr>
          <w:rFonts w:ascii="宋体" w:eastAsia="宋体" w:hint="eastAsia"/>
          <w:spacing w:val="-7"/>
          <w:sz w:val="24"/>
        </w:rPr>
        <w:t xml:space="preserve"> 的口控制</w:t>
      </w:r>
      <w:r>
        <w:rPr>
          <w:rFonts w:ascii="宋体" w:eastAsia="宋体" w:hint="eastAsia"/>
          <w:sz w:val="24"/>
        </w:rPr>
        <w:t>,8155</w:t>
      </w:r>
      <w:r>
        <w:rPr>
          <w:rFonts w:ascii="宋体" w:eastAsia="宋体" w:hint="eastAsia"/>
          <w:spacing w:val="-37"/>
          <w:sz w:val="24"/>
        </w:rPr>
        <w:t xml:space="preserve"> 的 </w:t>
      </w:r>
      <w:r>
        <w:rPr>
          <w:rFonts w:ascii="宋体" w:eastAsia="宋体" w:hint="eastAsia"/>
          <w:sz w:val="24"/>
        </w:rPr>
        <w:t>PA4</w:t>
      </w:r>
      <w:r>
        <w:rPr>
          <w:rFonts w:ascii="宋体" w:eastAsia="宋体" w:hint="eastAsia"/>
          <w:spacing w:val="-6"/>
          <w:sz w:val="24"/>
        </w:rPr>
        <w:t xml:space="preserve"> 口控制东西</w:t>
      </w:r>
      <w:r>
        <w:rPr>
          <w:rFonts w:ascii="宋体" w:eastAsia="宋体" w:hint="eastAsia"/>
          <w:spacing w:val="3"/>
          <w:sz w:val="24"/>
        </w:rPr>
        <w:t>方向时间的低位显示</w:t>
      </w:r>
      <w:r>
        <w:rPr>
          <w:rFonts w:ascii="宋体" w:eastAsia="宋体" w:hint="eastAsia"/>
          <w:sz w:val="24"/>
        </w:rPr>
        <w:t>,8155</w:t>
      </w:r>
      <w:r>
        <w:rPr>
          <w:rFonts w:ascii="宋体" w:eastAsia="宋体" w:hint="eastAsia"/>
          <w:spacing w:val="-39"/>
          <w:sz w:val="24"/>
        </w:rPr>
        <w:t xml:space="preserve"> 的 </w:t>
      </w:r>
      <w:r>
        <w:rPr>
          <w:rFonts w:ascii="宋体" w:eastAsia="宋体" w:hint="eastAsia"/>
          <w:sz w:val="24"/>
        </w:rPr>
        <w:t>PA5</w:t>
      </w:r>
      <w:r>
        <w:rPr>
          <w:rFonts w:ascii="宋体" w:eastAsia="宋体" w:hint="eastAsia"/>
          <w:spacing w:val="-5"/>
          <w:sz w:val="24"/>
        </w:rPr>
        <w:t xml:space="preserve"> 口控制东西方向时间的高位显示</w:t>
      </w:r>
      <w:r>
        <w:rPr>
          <w:rFonts w:ascii="宋体" w:eastAsia="宋体" w:hint="eastAsia"/>
          <w:sz w:val="24"/>
        </w:rPr>
        <w:t>,8155</w:t>
      </w:r>
      <w:r>
        <w:rPr>
          <w:rFonts w:ascii="宋体" w:eastAsia="宋体" w:hint="eastAsia"/>
          <w:spacing w:val="-29"/>
          <w:sz w:val="24"/>
        </w:rPr>
        <w:t xml:space="preserve"> 的PA6</w:t>
      </w:r>
      <w:r>
        <w:rPr>
          <w:rFonts w:ascii="宋体" w:eastAsia="宋体" w:hint="eastAsia"/>
          <w:spacing w:val="-3"/>
          <w:sz w:val="24"/>
        </w:rPr>
        <w:t xml:space="preserve"> 口控制南北方向时间的低位显示</w:t>
      </w:r>
      <w:r>
        <w:rPr>
          <w:rFonts w:ascii="宋体" w:eastAsia="宋体" w:hint="eastAsia"/>
          <w:sz w:val="24"/>
        </w:rPr>
        <w:t>,8155</w:t>
      </w:r>
      <w:r>
        <w:rPr>
          <w:rFonts w:ascii="宋体" w:eastAsia="宋体" w:hint="eastAsia"/>
          <w:spacing w:val="-37"/>
          <w:sz w:val="24"/>
        </w:rPr>
        <w:t xml:space="preserve"> 的 </w:t>
      </w:r>
      <w:r>
        <w:rPr>
          <w:rFonts w:ascii="宋体" w:eastAsia="宋体" w:hint="eastAsia"/>
          <w:sz w:val="24"/>
        </w:rPr>
        <w:t>PA7</w:t>
      </w:r>
      <w:r>
        <w:rPr>
          <w:rFonts w:ascii="宋体" w:eastAsia="宋体" w:hint="eastAsia"/>
          <w:spacing w:val="-3"/>
          <w:sz w:val="24"/>
        </w:rPr>
        <w:t xml:space="preserve"> 口控制南北方向时间的高位显示,8155</w:t>
      </w:r>
      <w:r>
        <w:rPr>
          <w:rFonts w:ascii="宋体" w:eastAsia="宋体" w:hint="eastAsia"/>
          <w:spacing w:val="-38"/>
          <w:sz w:val="24"/>
        </w:rPr>
        <w:t xml:space="preserve"> 的 </w:t>
      </w:r>
      <w:r>
        <w:rPr>
          <w:rFonts w:ascii="宋体" w:eastAsia="宋体" w:hint="eastAsia"/>
          <w:sz w:val="24"/>
        </w:rPr>
        <w:t>PB0～PB6</w:t>
      </w:r>
      <w:r>
        <w:rPr>
          <w:rFonts w:ascii="宋体" w:eastAsia="宋体" w:hint="eastAsia"/>
          <w:spacing w:val="-8"/>
          <w:sz w:val="24"/>
        </w:rPr>
        <w:t xml:space="preserve"> 为时间的段代码。</w:t>
      </w:r>
      <w:r>
        <w:rPr>
          <w:rFonts w:ascii="宋体" w:eastAsia="宋体" w:hint="eastAsia"/>
          <w:sz w:val="24"/>
        </w:rPr>
        <w:t>8155</w:t>
      </w:r>
      <w:r>
        <w:rPr>
          <w:rFonts w:ascii="宋体" w:eastAsia="宋体" w:hint="eastAsia"/>
          <w:spacing w:val="-14"/>
          <w:sz w:val="24"/>
        </w:rPr>
        <w:t xml:space="preserve"> 的控制口地址为 </w:t>
      </w:r>
      <w:r>
        <w:rPr>
          <w:rFonts w:ascii="宋体" w:eastAsia="宋体" w:hint="eastAsia"/>
          <w:sz w:val="24"/>
        </w:rPr>
        <w:t xml:space="preserve">2100H,PA </w:t>
      </w:r>
      <w:r>
        <w:rPr>
          <w:rFonts w:ascii="宋体" w:eastAsia="宋体" w:hint="eastAsia"/>
          <w:spacing w:val="-12"/>
          <w:sz w:val="24"/>
        </w:rPr>
        <w:t xml:space="preserve">口地址为 </w:t>
      </w:r>
      <w:r>
        <w:rPr>
          <w:rFonts w:ascii="宋体" w:eastAsia="宋体" w:hint="eastAsia"/>
          <w:sz w:val="24"/>
        </w:rPr>
        <w:t>2101H,PB</w:t>
      </w:r>
      <w:r>
        <w:rPr>
          <w:rFonts w:ascii="宋体" w:eastAsia="宋体" w:hint="eastAsia"/>
          <w:spacing w:val="-20"/>
          <w:sz w:val="24"/>
        </w:rPr>
        <w:t xml:space="preserve"> 口地址为 </w:t>
      </w:r>
      <w:r>
        <w:rPr>
          <w:rFonts w:ascii="宋体" w:eastAsia="宋体" w:hint="eastAsia"/>
          <w:sz w:val="24"/>
        </w:rPr>
        <w:t>2102H。</w:t>
      </w:r>
    </w:p>
    <w:p>
      <w:pPr>
        <w:pStyle w:val="ListParagraph"/>
        <w:numPr>
          <w:ilvl w:val="0"/>
          <w:numId w:val="9"/>
        </w:numPr>
        <w:tabs>
          <w:tab w:val="left" w:pos="1265"/>
        </w:tabs>
        <w:spacing w:before="0" w:after="0" w:line="361" w:lineRule="exact"/>
        <w:ind w:left="1264" w:right="0" w:hanging="242"/>
        <w:jc w:val="left"/>
        <w:rPr>
          <w:rFonts w:ascii="Microsoft JhengHei" w:eastAsia="Microsoft JhengHei" w:hint="eastAsia"/>
          <w:b/>
          <w:sz w:val="22"/>
        </w:rPr>
      </w:pPr>
      <w:r>
        <w:rPr>
          <w:rFonts w:ascii="Microsoft JhengHei" w:eastAsia="Microsoft JhengHei" w:hint="eastAsia"/>
          <w:b/>
          <w:sz w:val="24"/>
        </w:rPr>
        <w:t>生产车间流水线自动控制模拟</w:t>
      </w:r>
    </w:p>
    <w:p>
      <w:pPr>
        <w:pStyle w:val="BodyText"/>
        <w:spacing w:before="4"/>
        <w:ind w:left="0"/>
        <w:rPr>
          <w:sz w:val="14"/>
        </w:rPr>
      </w:pPr>
    </w:p>
    <w:p>
      <w:pPr>
        <w:spacing w:before="0" w:line="487" w:lineRule="auto"/>
        <w:ind w:left="475" w:right="275" w:firstLine="547"/>
        <w:jc w:val="left"/>
        <w:rPr>
          <w:rFonts w:ascii="宋体" w:eastAsia="宋体" w:hint="eastAsia"/>
          <w:sz w:val="24"/>
        </w:rPr>
      </w:pPr>
      <w:r>
        <w:rPr>
          <w:rFonts w:ascii="宋体" w:eastAsia="宋体" w:hint="eastAsia"/>
          <w:sz w:val="24"/>
        </w:rPr>
        <w:t>可模拟生产车间流水线自动控制及产生故障后自动报警停止流水线工作,只要按下任壹按钮就产生报警信号,排除后继续工作。</w:t>
      </w:r>
    </w:p>
    <w:p>
      <w:pPr>
        <w:spacing w:before="0" w:line="362" w:lineRule="exact"/>
        <w:ind w:left="1023" w:right="0" w:firstLine="0"/>
        <w:jc w:val="left"/>
        <w:rPr>
          <w:rFonts w:ascii="宋体" w:eastAsia="宋体" w:hint="eastAsia"/>
          <w:sz w:val="24"/>
        </w:rPr>
      </w:pPr>
      <w:r>
        <w:rPr>
          <w:b/>
          <w:sz w:val="24"/>
        </w:rPr>
        <w:t>要求：</w:t>
      </w:r>
      <w:r>
        <w:rPr>
          <w:rFonts w:ascii="宋体" w:eastAsia="宋体" w:hint="eastAsia"/>
          <w:sz w:val="24"/>
        </w:rPr>
        <w:t>按照壹定工序，利用发光二极管的依次点亮，实现生产车间流水</w:t>
      </w:r>
    </w:p>
    <w:p>
      <w:pPr>
        <w:spacing w:after="0" w:line="362" w:lineRule="exact"/>
        <w:jc w:val="left"/>
        <w:rPr>
          <w:rFonts w:ascii="宋体" w:eastAsia="宋体" w:hint="eastAsia"/>
          <w:sz w:val="24"/>
        </w:rPr>
        <w:sectPr>
          <w:pgSz w:w="11910" w:h="16840"/>
          <w:pgMar w:top="1540" w:right="1520" w:bottom="280" w:left="1680" w:header="708" w:footer="708"/>
          <w:pgNumType w:start="2"/>
          <w:cols w:space="708"/>
        </w:sectPr>
      </w:pPr>
    </w:p>
    <w:p>
      <w:pPr>
        <w:spacing w:before="79" w:line="487" w:lineRule="auto"/>
        <w:ind w:left="475" w:right="275" w:firstLine="0"/>
        <w:jc w:val="left"/>
        <w:rPr>
          <w:rFonts w:ascii="宋体" w:eastAsia="宋体" w:hint="eastAsia"/>
          <w:sz w:val="24"/>
        </w:rPr>
      </w:pPr>
      <w:r>
        <w:rPr>
          <w:rFonts w:ascii="宋体" w:eastAsia="宋体" w:hint="eastAsia"/>
          <w:sz w:val="24"/>
        </w:rPr>
        <w:t>线自动控制，可用按钮模拟发生紧急故障，通过中断程序处理紧急故障，能显示出出现故障车间流水线的位置。</w:t>
      </w:r>
    </w:p>
    <w:p>
      <w:pPr>
        <w:spacing w:before="0" w:line="307" w:lineRule="exact"/>
        <w:ind w:left="1023" w:right="0" w:firstLine="0"/>
        <w:jc w:val="left"/>
        <w:rPr>
          <w:rFonts w:ascii="宋体" w:eastAsia="宋体" w:hint="eastAsia"/>
          <w:sz w:val="24"/>
        </w:rPr>
      </w:pPr>
      <w:r>
        <w:rPr>
          <w:rFonts w:ascii="宋体" w:eastAsia="宋体" w:hint="eastAsia"/>
          <w:sz w:val="24"/>
        </w:rPr>
        <w:t>电路具体接法如下：</w:t>
      </w:r>
    </w:p>
    <w:p>
      <w:pPr>
        <w:pStyle w:val="BodyText"/>
        <w:spacing w:before="8"/>
        <w:ind w:left="0"/>
        <w:rPr>
          <w:rFonts w:ascii="宋体"/>
          <w:b w:val="0"/>
          <w:sz w:val="24"/>
        </w:rPr>
      </w:pPr>
    </w:p>
    <w:p>
      <w:pPr>
        <w:spacing w:before="1" w:line="487" w:lineRule="auto"/>
        <w:ind w:left="475" w:right="275" w:firstLine="547"/>
        <w:jc w:val="both"/>
        <w:rPr>
          <w:rFonts w:ascii="宋体" w:eastAsia="宋体" w:hint="eastAsia"/>
          <w:sz w:val="24"/>
        </w:rPr>
      </w:pPr>
      <w:r>
        <w:rPr>
          <w:rFonts w:ascii="宋体" w:eastAsia="宋体" w:hint="eastAsia"/>
          <w:sz w:val="24"/>
        </w:rPr>
        <w:t>P1.0～P1.7</w:t>
      </w:r>
      <w:r>
        <w:rPr>
          <w:rFonts w:ascii="宋体" w:eastAsia="宋体" w:hint="eastAsia"/>
          <w:spacing w:val="-9"/>
          <w:sz w:val="24"/>
        </w:rPr>
        <w:t xml:space="preserve"> 分别控制从准备到入库的 </w:t>
      </w:r>
      <w:r>
        <w:rPr>
          <w:rFonts w:ascii="宋体" w:eastAsia="宋体" w:hint="eastAsia"/>
          <w:sz w:val="24"/>
        </w:rPr>
        <w:t>8</w:t>
      </w:r>
      <w:r>
        <w:rPr>
          <w:rFonts w:ascii="宋体" w:eastAsia="宋体" w:hint="eastAsia"/>
          <w:spacing w:val="-10"/>
          <w:sz w:val="24"/>
        </w:rPr>
        <w:t xml:space="preserve"> 道工序,</w:t>
      </w:r>
      <w:r>
        <w:rPr>
          <w:rFonts w:ascii="宋体" w:eastAsia="宋体" w:hint="eastAsia"/>
          <w:sz w:val="24"/>
        </w:rPr>
        <w:t>P3.3</w:t>
      </w:r>
      <w:r>
        <w:rPr>
          <w:rFonts w:ascii="宋体" w:eastAsia="宋体" w:hint="eastAsia"/>
          <w:spacing w:val="-6"/>
          <w:sz w:val="24"/>
        </w:rPr>
        <w:t xml:space="preserve"> 为报警的输入端, 只要按下任壹按钮就会产生报警信号。</w:t>
      </w:r>
    </w:p>
    <w:p>
      <w:pPr>
        <w:pStyle w:val="ListParagraph"/>
        <w:numPr>
          <w:ilvl w:val="0"/>
          <w:numId w:val="8"/>
        </w:numPr>
        <w:tabs>
          <w:tab w:val="left" w:pos="1265"/>
        </w:tabs>
        <w:spacing w:before="0" w:after="0" w:line="362" w:lineRule="exact"/>
        <w:ind w:left="1264" w:right="0" w:hanging="242"/>
        <w:jc w:val="left"/>
        <w:rPr>
          <w:rFonts w:ascii="Microsoft JhengHei" w:eastAsia="Microsoft JhengHei" w:hint="eastAsia"/>
          <w:b/>
          <w:sz w:val="22"/>
        </w:rPr>
      </w:pPr>
      <w:r>
        <w:rPr>
          <w:rFonts w:ascii="Microsoft JhengHei" w:eastAsia="Microsoft JhengHei" w:hint="eastAsia"/>
          <w:b/>
          <w:sz w:val="24"/>
        </w:rPr>
        <w:t>步进电机控制和驱动</w:t>
      </w:r>
    </w:p>
    <w:p>
      <w:pPr>
        <w:spacing w:before="182" w:line="381" w:lineRule="auto"/>
        <w:ind w:left="475" w:right="221" w:firstLine="547"/>
        <w:jc w:val="left"/>
        <w:rPr>
          <w:rFonts w:ascii="宋体" w:eastAsia="宋体" w:hint="eastAsia"/>
          <w:sz w:val="24"/>
        </w:rPr>
      </w:pPr>
      <w:r>
        <w:rPr>
          <w:b/>
          <w:sz w:val="24"/>
        </w:rPr>
        <w:t>要求：</w:t>
      </w:r>
      <w:r>
        <w:rPr>
          <w:rFonts w:ascii="宋体" w:eastAsia="宋体" w:hint="eastAsia"/>
          <w:sz w:val="24"/>
        </w:rPr>
        <w:t>掌握步进电机的工作原理及控制方法。能实现对步进电机正反转控制。</w:t>
      </w:r>
    </w:p>
    <w:p>
      <w:pPr>
        <w:spacing w:before="137"/>
        <w:ind w:left="1023" w:right="0" w:firstLine="0"/>
        <w:jc w:val="left"/>
        <w:rPr>
          <w:rFonts w:ascii="宋体" w:eastAsia="宋体" w:hint="eastAsia"/>
          <w:sz w:val="24"/>
        </w:rPr>
      </w:pPr>
      <w:r>
        <w:rPr>
          <w:rFonts w:ascii="宋体" w:eastAsia="宋体" w:hint="eastAsia"/>
          <w:sz w:val="24"/>
        </w:rPr>
        <w:t>电路具体接法如下：</w:t>
      </w:r>
    </w:p>
    <w:p>
      <w:pPr>
        <w:pStyle w:val="BodyText"/>
        <w:spacing w:before="9"/>
        <w:ind w:left="0"/>
        <w:rPr>
          <w:rFonts w:ascii="宋体"/>
          <w:b w:val="0"/>
          <w:sz w:val="24"/>
        </w:rPr>
      </w:pPr>
    </w:p>
    <w:p>
      <w:pPr>
        <w:spacing w:before="0"/>
        <w:ind w:left="1023" w:right="0" w:firstLine="0"/>
        <w:jc w:val="left"/>
        <w:rPr>
          <w:rFonts w:ascii="宋体" w:eastAsia="宋体" w:hint="eastAsia"/>
          <w:sz w:val="24"/>
        </w:rPr>
      </w:pPr>
      <w:r>
        <w:rPr>
          <w:rFonts w:ascii="宋体" w:eastAsia="宋体" w:hint="eastAsia"/>
          <w:sz w:val="24"/>
        </w:rPr>
        <w:t>通过 P1.0～P1.3 控制步进电机 BA～BD 四个相。电路中已有驱动。</w:t>
      </w:r>
    </w:p>
    <w:p>
      <w:pPr>
        <w:pStyle w:val="BodyText"/>
        <w:spacing w:before="6"/>
        <w:ind w:left="0"/>
        <w:rPr>
          <w:rFonts w:ascii="宋体"/>
          <w:b w:val="0"/>
          <w:sz w:val="18"/>
        </w:rPr>
      </w:pPr>
    </w:p>
    <w:p>
      <w:pPr>
        <w:pStyle w:val="ListParagraph"/>
        <w:numPr>
          <w:ilvl w:val="0"/>
          <w:numId w:val="8"/>
        </w:numPr>
        <w:tabs>
          <w:tab w:val="left" w:pos="1265"/>
        </w:tabs>
        <w:spacing w:before="1" w:after="0" w:line="240" w:lineRule="auto"/>
        <w:ind w:left="1264" w:right="0" w:hanging="242"/>
        <w:jc w:val="left"/>
        <w:rPr>
          <w:rFonts w:ascii="Microsoft JhengHei" w:eastAsia="Microsoft JhengHei" w:hint="eastAsia"/>
          <w:b/>
          <w:sz w:val="22"/>
        </w:rPr>
      </w:pPr>
      <w:r>
        <w:rPr>
          <w:rFonts w:ascii="Microsoft JhengHei" w:eastAsia="Microsoft JhengHei" w:hint="eastAsia"/>
          <w:b/>
          <w:sz w:val="24"/>
        </w:rPr>
        <w:t>直流电机的控制和驱动及速度的测量</w:t>
      </w:r>
    </w:p>
    <w:p>
      <w:pPr>
        <w:spacing w:before="182" w:line="381" w:lineRule="auto"/>
        <w:ind w:left="475" w:right="221" w:firstLine="547"/>
        <w:jc w:val="left"/>
        <w:rPr>
          <w:rFonts w:ascii="宋体" w:eastAsia="宋体" w:hAnsi="宋体" w:hint="eastAsia"/>
          <w:sz w:val="24"/>
        </w:rPr>
      </w:pPr>
      <w:r>
        <w:rPr>
          <w:b/>
          <w:sz w:val="24"/>
        </w:rPr>
        <w:t>要求：</w:t>
      </w:r>
      <w:r>
        <w:rPr>
          <w:rFonts w:ascii="宋体" w:eastAsia="宋体" w:hAnsi="宋体" w:hint="eastAsia"/>
          <w:sz w:val="24"/>
        </w:rPr>
        <w:t>通过编程实现对直流电机的启动、停止、正反转控制、调速等性能，调速范围为 100—1000 转/分钟。</w:t>
      </w:r>
    </w:p>
    <w:p>
      <w:pPr>
        <w:spacing w:before="137"/>
        <w:ind w:left="1023" w:right="0" w:firstLine="0"/>
        <w:jc w:val="left"/>
        <w:rPr>
          <w:rFonts w:ascii="宋体" w:eastAsia="宋体" w:hint="eastAsia"/>
          <w:sz w:val="24"/>
        </w:rPr>
      </w:pPr>
      <w:r>
        <w:rPr>
          <w:rFonts w:ascii="宋体" w:eastAsia="宋体" w:hint="eastAsia"/>
          <w:sz w:val="24"/>
        </w:rPr>
        <w:t>电路具体接法如下：</w:t>
      </w:r>
    </w:p>
    <w:p>
      <w:pPr>
        <w:pStyle w:val="BodyText"/>
        <w:spacing w:before="9"/>
        <w:ind w:left="0"/>
        <w:rPr>
          <w:rFonts w:ascii="宋体"/>
          <w:b w:val="0"/>
          <w:sz w:val="24"/>
        </w:rPr>
      </w:pPr>
    </w:p>
    <w:p>
      <w:pPr>
        <w:spacing w:before="0" w:line="487" w:lineRule="auto"/>
        <w:ind w:left="475" w:right="274" w:firstLine="547"/>
        <w:jc w:val="both"/>
        <w:rPr>
          <w:rFonts w:ascii="宋体" w:eastAsia="宋体" w:hint="eastAsia"/>
          <w:sz w:val="24"/>
        </w:rPr>
      </w:pPr>
      <w:r>
        <w:rPr>
          <w:rFonts w:ascii="宋体" w:eastAsia="宋体" w:hint="eastAsia"/>
          <w:spacing w:val="-5"/>
          <w:sz w:val="24"/>
        </w:rPr>
        <w:t xml:space="preserve">通过系统功能板的 </w:t>
      </w:r>
      <w:r>
        <w:rPr>
          <w:rFonts w:ascii="宋体" w:eastAsia="宋体" w:hint="eastAsia"/>
          <w:sz w:val="24"/>
        </w:rPr>
        <w:t>D/A0832</w:t>
      </w:r>
      <w:r>
        <w:rPr>
          <w:rFonts w:ascii="宋体" w:eastAsia="宋体" w:hint="eastAsia"/>
          <w:spacing w:val="-12"/>
          <w:sz w:val="24"/>
        </w:rPr>
        <w:t xml:space="preserve"> 输出端已连接至 </w:t>
      </w:r>
      <w:r>
        <w:rPr>
          <w:rFonts w:ascii="宋体" w:eastAsia="宋体" w:hint="eastAsia"/>
          <w:sz w:val="24"/>
        </w:rPr>
        <w:t>DJ1</w:t>
      </w:r>
      <w:r>
        <w:rPr>
          <w:rFonts w:ascii="宋体" w:eastAsia="宋体" w:hint="eastAsia"/>
          <w:spacing w:val="-5"/>
          <w:sz w:val="24"/>
        </w:rPr>
        <w:t xml:space="preserve"> 来控制电机转速,测速</w:t>
      </w:r>
      <w:r>
        <w:rPr>
          <w:rFonts w:ascii="宋体" w:eastAsia="宋体" w:hint="eastAsia"/>
          <w:spacing w:val="-16"/>
          <w:sz w:val="24"/>
        </w:rPr>
        <w:t xml:space="preserve">的反馈为 </w:t>
      </w:r>
      <w:r>
        <w:rPr>
          <w:rFonts w:ascii="宋体" w:eastAsia="宋体" w:hint="eastAsia"/>
          <w:sz w:val="24"/>
        </w:rPr>
        <w:t>DJ_FO</w:t>
      </w:r>
      <w:r>
        <w:rPr>
          <w:rFonts w:ascii="宋体" w:eastAsia="宋体" w:hint="eastAsia"/>
          <w:spacing w:val="-30"/>
          <w:sz w:val="24"/>
        </w:rPr>
        <w:t xml:space="preserve"> 已和 </w:t>
      </w:r>
      <w:r>
        <w:rPr>
          <w:rFonts w:ascii="宋体" w:eastAsia="宋体" w:hint="eastAsia"/>
          <w:sz w:val="24"/>
        </w:rPr>
        <w:t>P3.4</w:t>
      </w:r>
      <w:r>
        <w:rPr>
          <w:rFonts w:ascii="宋体" w:eastAsia="宋体" w:hint="eastAsia"/>
          <w:spacing w:val="-15"/>
          <w:sz w:val="24"/>
        </w:rPr>
        <w:t xml:space="preserve"> 相接。</w:t>
      </w:r>
      <w:r>
        <w:rPr>
          <w:rFonts w:ascii="宋体" w:eastAsia="宋体" w:hint="eastAsia"/>
          <w:sz w:val="24"/>
        </w:rPr>
        <w:t>D/A0832</w:t>
      </w:r>
      <w:r>
        <w:rPr>
          <w:rFonts w:ascii="宋体" w:eastAsia="宋体" w:hint="eastAsia"/>
          <w:spacing w:val="-20"/>
          <w:sz w:val="24"/>
        </w:rPr>
        <w:t xml:space="preserve"> 的地址为 </w:t>
      </w:r>
      <w:r>
        <w:rPr>
          <w:rFonts w:ascii="宋体" w:eastAsia="宋体" w:hint="eastAsia"/>
          <w:sz w:val="24"/>
        </w:rPr>
        <w:t>6000H</w:t>
      </w:r>
    </w:p>
    <w:p>
      <w:pPr>
        <w:pStyle w:val="ListParagraph"/>
        <w:numPr>
          <w:ilvl w:val="0"/>
          <w:numId w:val="8"/>
        </w:numPr>
        <w:tabs>
          <w:tab w:val="left" w:pos="1316"/>
        </w:tabs>
        <w:spacing w:before="0" w:after="0" w:line="362" w:lineRule="exact"/>
        <w:ind w:left="1316" w:right="0" w:hanging="241"/>
        <w:jc w:val="left"/>
        <w:rPr>
          <w:rFonts w:ascii="Microsoft JhengHei" w:eastAsia="Microsoft JhengHei" w:hint="eastAsia"/>
          <w:b/>
          <w:sz w:val="22"/>
        </w:rPr>
      </w:pPr>
      <w:r>
        <w:rPr>
          <w:rFonts w:ascii="Microsoft JhengHei" w:eastAsia="Microsoft JhengHei" w:hint="eastAsia"/>
          <w:b/>
          <w:sz w:val="24"/>
        </w:rPr>
        <w:t>继电器控制</w:t>
      </w:r>
    </w:p>
    <w:p>
      <w:pPr>
        <w:spacing w:before="182" w:line="381" w:lineRule="auto"/>
        <w:ind w:left="1023" w:right="670" w:firstLine="51"/>
        <w:jc w:val="left"/>
        <w:rPr>
          <w:rFonts w:ascii="宋体" w:eastAsia="宋体" w:hint="eastAsia"/>
          <w:sz w:val="24"/>
        </w:rPr>
      </w:pPr>
      <w:r>
        <w:rPr>
          <w:b/>
          <w:sz w:val="24"/>
        </w:rPr>
        <w:t>要求：</w:t>
      </w:r>
      <w:r>
        <w:rPr>
          <w:rFonts w:ascii="宋体" w:eastAsia="宋体" w:hint="eastAsia"/>
          <w:sz w:val="24"/>
        </w:rPr>
        <w:t>编程实现继电器的闭合和断开，且由发光二极管进行显示。电路具体接法如下：</w:t>
      </w:r>
    </w:p>
    <w:p>
      <w:pPr>
        <w:spacing w:before="137" w:line="487" w:lineRule="auto"/>
        <w:ind w:left="475" w:right="274" w:firstLine="480"/>
        <w:jc w:val="both"/>
        <w:rPr>
          <w:rFonts w:ascii="宋体" w:eastAsia="宋体" w:hAnsi="宋体" w:hint="eastAsia"/>
          <w:sz w:val="24"/>
        </w:rPr>
      </w:pPr>
      <w:r>
        <w:rPr>
          <w:rFonts w:ascii="宋体" w:eastAsia="宋体" w:hAnsi="宋体" w:hint="eastAsia"/>
          <w:spacing w:val="-10"/>
          <w:sz w:val="24"/>
        </w:rPr>
        <w:t xml:space="preserve">本电路采用 </w:t>
      </w:r>
      <w:r>
        <w:rPr>
          <w:rFonts w:ascii="宋体" w:eastAsia="宋体" w:hAnsi="宋体" w:hint="eastAsia"/>
          <w:sz w:val="24"/>
        </w:rPr>
        <w:t>JDC—3F5VDC</w:t>
      </w:r>
      <w:r>
        <w:rPr>
          <w:rFonts w:ascii="宋体" w:eastAsia="宋体" w:hAnsi="宋体" w:hint="eastAsia"/>
          <w:spacing w:val="-13"/>
          <w:sz w:val="24"/>
        </w:rPr>
        <w:t xml:space="preserve"> 继电器，输出可控制 </w:t>
      </w:r>
      <w:r>
        <w:rPr>
          <w:rFonts w:ascii="宋体" w:eastAsia="宋体" w:hAnsi="宋体" w:hint="eastAsia"/>
          <w:sz w:val="24"/>
        </w:rPr>
        <w:t>220V/2A、125V/12A</w:t>
      </w:r>
      <w:r>
        <w:rPr>
          <w:rFonts w:ascii="宋体" w:eastAsia="宋体" w:hAnsi="宋体" w:hint="eastAsia"/>
          <w:spacing w:val="-19"/>
          <w:sz w:val="24"/>
        </w:rPr>
        <w:t xml:space="preserve"> 交流</w:t>
      </w:r>
      <w:r>
        <w:rPr>
          <w:rFonts w:ascii="宋体" w:eastAsia="宋体" w:hAnsi="宋体" w:hint="eastAsia"/>
          <w:spacing w:val="11"/>
          <w:sz w:val="24"/>
        </w:rPr>
        <w:t xml:space="preserve">负载。本系统中用指示灯作为负载，继电器的控制输入为 </w:t>
      </w:r>
      <w:r>
        <w:rPr>
          <w:rFonts w:ascii="宋体" w:eastAsia="宋体" w:hAnsi="宋体" w:hint="eastAsia"/>
          <w:sz w:val="24"/>
        </w:rPr>
        <w:t>JIN 已连接至</w:t>
      </w:r>
      <w:r>
        <w:rPr>
          <w:rFonts w:ascii="宋体" w:eastAsia="宋体" w:hAnsi="宋体" w:hint="eastAsia"/>
          <w:spacing w:val="-5"/>
          <w:sz w:val="24"/>
        </w:rPr>
        <w:t>P1.7</w:t>
      </w:r>
      <w:r>
        <w:rPr>
          <w:rFonts w:ascii="宋体" w:eastAsia="宋体" w:hAnsi="宋体" w:hint="eastAsia"/>
          <w:spacing w:val="-22"/>
          <w:sz w:val="24"/>
        </w:rPr>
        <w:t xml:space="preserve">，经 </w:t>
      </w:r>
      <w:r>
        <w:rPr>
          <w:rFonts w:ascii="宋体" w:eastAsia="宋体" w:hAnsi="宋体" w:hint="eastAsia"/>
          <w:sz w:val="24"/>
        </w:rPr>
        <w:t>7407</w:t>
      </w:r>
      <w:r>
        <w:rPr>
          <w:rFonts w:ascii="宋体" w:eastAsia="宋体" w:hAnsi="宋体" w:hint="eastAsia"/>
          <w:spacing w:val="-13"/>
          <w:sz w:val="24"/>
        </w:rPr>
        <w:t xml:space="preserve"> 驱动后输出到继电器线圈。低电平时，继电器动作。继电器的</w:t>
      </w:r>
    </w:p>
    <w:p>
      <w:pPr>
        <w:spacing w:after="0" w:line="487" w:lineRule="auto"/>
        <w:jc w:val="both"/>
        <w:rPr>
          <w:rFonts w:ascii="宋体" w:eastAsia="宋体" w:hAnsi="宋体" w:hint="eastAsia"/>
          <w:sz w:val="24"/>
        </w:rPr>
        <w:sectPr>
          <w:pgSz w:w="11910" w:h="16840"/>
          <w:pgMar w:top="1500" w:right="1520" w:bottom="280" w:left="1680" w:header="708" w:footer="708"/>
          <w:pgNumType w:start="3"/>
          <w:cols w:space="708"/>
        </w:sectPr>
      </w:pPr>
    </w:p>
    <w:p>
      <w:pPr>
        <w:spacing w:before="79"/>
        <w:ind w:left="475" w:right="0" w:firstLine="0"/>
        <w:jc w:val="left"/>
        <w:rPr>
          <w:rFonts w:ascii="宋体" w:eastAsia="宋体" w:hint="eastAsia"/>
          <w:sz w:val="24"/>
        </w:rPr>
      </w:pPr>
      <w:r>
        <w:rPr>
          <w:rFonts w:ascii="宋体" w:eastAsia="宋体" w:hint="eastAsia"/>
          <w:sz w:val="24"/>
        </w:rPr>
        <w:t>常开、常闭触点输出接二个指示灯用于指示继电器触点状态。</w:t>
      </w:r>
    </w:p>
    <w:p>
      <w:pPr>
        <w:pStyle w:val="BodyText"/>
        <w:spacing w:before="6"/>
        <w:ind w:left="0"/>
        <w:rPr>
          <w:rFonts w:ascii="宋体"/>
          <w:b w:val="0"/>
          <w:sz w:val="18"/>
        </w:rPr>
      </w:pPr>
    </w:p>
    <w:p>
      <w:pPr>
        <w:pStyle w:val="ListParagraph"/>
        <w:numPr>
          <w:ilvl w:val="0"/>
          <w:numId w:val="10"/>
        </w:numPr>
        <w:tabs>
          <w:tab w:val="left" w:pos="1498"/>
        </w:tabs>
        <w:spacing w:before="0" w:after="0" w:line="240" w:lineRule="auto"/>
        <w:ind w:left="1498" w:right="0" w:hanging="421"/>
        <w:jc w:val="left"/>
        <w:rPr>
          <w:rFonts w:ascii="Microsoft JhengHei" w:eastAsia="Microsoft JhengHei" w:hAnsi="Microsoft JhengHei" w:hint="eastAsia"/>
          <w:b/>
          <w:sz w:val="24"/>
        </w:rPr>
      </w:pPr>
      <w:r>
        <w:rPr>
          <w:rFonts w:ascii="Microsoft JhengHei" w:eastAsia="Microsoft JhengHei" w:hAnsi="Microsoft JhengHei" w:hint="eastAsia"/>
          <w:b/>
          <w:sz w:val="24"/>
        </w:rPr>
        <w:t>128×64</w:t>
      </w:r>
      <w:r>
        <w:rPr>
          <w:rFonts w:ascii="Microsoft JhengHei" w:eastAsia="Microsoft JhengHei" w:hAnsi="Microsoft JhengHei" w:hint="eastAsia"/>
          <w:b/>
          <w:spacing w:val="-3"/>
          <w:sz w:val="24"/>
        </w:rPr>
        <w:t xml:space="preserve"> 点阵汉字 </w:t>
      </w:r>
      <w:r>
        <w:rPr>
          <w:rFonts w:ascii="Microsoft JhengHei" w:eastAsia="Microsoft JhengHei" w:hAnsi="Microsoft JhengHei" w:hint="eastAsia"/>
          <w:b/>
          <w:sz w:val="24"/>
        </w:rPr>
        <w:t>LCD</w:t>
      </w:r>
      <w:r>
        <w:rPr>
          <w:rFonts w:ascii="Microsoft JhengHei" w:eastAsia="Microsoft JhengHei" w:hAnsi="Microsoft JhengHei" w:hint="eastAsia"/>
          <w:b/>
          <w:spacing w:val="-2"/>
          <w:sz w:val="24"/>
        </w:rPr>
        <w:t xml:space="preserve"> 应用电路</w:t>
      </w:r>
    </w:p>
    <w:p>
      <w:pPr>
        <w:spacing w:before="183" w:line="381" w:lineRule="auto"/>
        <w:ind w:left="1023" w:right="3067" w:firstLine="54"/>
        <w:jc w:val="left"/>
        <w:rPr>
          <w:rFonts w:ascii="宋体" w:eastAsia="宋体" w:hint="eastAsia"/>
          <w:sz w:val="24"/>
        </w:rPr>
      </w:pPr>
      <w:r>
        <w:rPr>
          <w:b/>
          <w:sz w:val="24"/>
        </w:rPr>
        <w:t>要求：</w:t>
      </w:r>
      <w:r>
        <w:rPr>
          <w:rFonts w:ascii="宋体" w:eastAsia="宋体" w:hint="eastAsia"/>
          <w:sz w:val="24"/>
        </w:rPr>
        <w:t>编程显示自己的姓名、班级、学号。电路具体接法如下：</w:t>
      </w:r>
    </w:p>
    <w:p>
      <w:pPr>
        <w:spacing w:before="137" w:line="487" w:lineRule="auto"/>
        <w:ind w:left="475" w:right="155" w:firstLine="410"/>
        <w:jc w:val="left"/>
        <w:rPr>
          <w:rFonts w:ascii="宋体" w:eastAsia="宋体" w:hAnsi="宋体" w:hint="eastAsia"/>
          <w:sz w:val="24"/>
        </w:rPr>
      </w:pPr>
      <w:r>
        <w:rPr>
          <w:rFonts w:ascii="宋体" w:eastAsia="宋体" w:hAnsi="宋体" w:hint="eastAsia"/>
          <w:sz w:val="24"/>
        </w:rPr>
        <w:t>128×64</w:t>
      </w:r>
      <w:r>
        <w:rPr>
          <w:rFonts w:ascii="宋体" w:eastAsia="宋体" w:hAnsi="宋体" w:hint="eastAsia"/>
          <w:spacing w:val="-33"/>
          <w:sz w:val="24"/>
        </w:rPr>
        <w:t xml:space="preserve"> 点阵汉字 </w:t>
      </w:r>
      <w:r>
        <w:rPr>
          <w:rFonts w:ascii="宋体" w:eastAsia="宋体" w:hAnsi="宋体" w:hint="eastAsia"/>
          <w:sz w:val="24"/>
        </w:rPr>
        <w:t>LCD</w:t>
      </w:r>
      <w:r>
        <w:rPr>
          <w:rFonts w:ascii="宋体" w:eastAsia="宋体" w:hAnsi="宋体" w:hint="eastAsia"/>
          <w:spacing w:val="-15"/>
          <w:sz w:val="24"/>
        </w:rPr>
        <w:t xml:space="preserve"> 能够显示各种图形、曲线、汉字，其使用非常广泛， </w:t>
      </w:r>
      <w:r>
        <w:rPr>
          <w:rFonts w:ascii="宋体" w:eastAsia="宋体" w:hAnsi="宋体" w:hint="eastAsia"/>
          <w:spacing w:val="-10"/>
          <w:sz w:val="24"/>
        </w:rPr>
        <w:t xml:space="preserve">它和单片机 </w:t>
      </w:r>
      <w:r>
        <w:rPr>
          <w:rFonts w:ascii="宋体" w:eastAsia="宋体" w:hAnsi="宋体" w:hint="eastAsia"/>
          <w:sz w:val="24"/>
        </w:rPr>
        <w:t>CPU</w:t>
      </w:r>
      <w:r>
        <w:rPr>
          <w:rFonts w:ascii="宋体" w:eastAsia="宋体" w:hAnsi="宋体" w:hint="eastAsia"/>
          <w:spacing w:val="-17"/>
          <w:sz w:val="24"/>
        </w:rPr>
        <w:t xml:space="preserve"> 的接口采用 </w:t>
      </w:r>
      <w:r>
        <w:rPr>
          <w:rFonts w:ascii="宋体" w:eastAsia="宋体" w:hAnsi="宋体" w:hint="eastAsia"/>
          <w:sz w:val="24"/>
        </w:rPr>
        <w:t>8</w:t>
      </w:r>
      <w:r>
        <w:rPr>
          <w:rFonts w:ascii="宋体" w:eastAsia="宋体" w:hAnsi="宋体" w:hint="eastAsia"/>
          <w:spacing w:val="-8"/>
          <w:sz w:val="24"/>
        </w:rPr>
        <w:t xml:space="preserve"> 位且行总线，在使用本液晶显示模块时，先开</w:t>
      </w:r>
      <w:r>
        <w:rPr>
          <w:rFonts w:ascii="宋体" w:eastAsia="宋体" w:hAnsi="宋体" w:hint="eastAsia"/>
          <w:spacing w:val="-11"/>
          <w:sz w:val="24"/>
        </w:rPr>
        <w:t xml:space="preserve">启电源，指示灯亮时，电路才能够工作，电位器 </w:t>
      </w:r>
      <w:r>
        <w:rPr>
          <w:rFonts w:ascii="宋体" w:eastAsia="宋体" w:hAnsi="宋体" w:hint="eastAsia"/>
          <w:sz w:val="24"/>
        </w:rPr>
        <w:t>W1</w:t>
      </w:r>
      <w:r>
        <w:rPr>
          <w:rFonts w:ascii="宋体" w:eastAsia="宋体" w:hAnsi="宋体" w:hint="eastAsia"/>
          <w:spacing w:val="-8"/>
          <w:sz w:val="24"/>
        </w:rPr>
        <w:t xml:space="preserve"> 用于调节显示屏的亮度。</w:t>
      </w:r>
    </w:p>
    <w:p>
      <w:pPr>
        <w:spacing w:before="0" w:line="307" w:lineRule="exact"/>
        <w:ind w:left="886" w:right="0" w:firstLine="0"/>
        <w:jc w:val="left"/>
        <w:rPr>
          <w:rFonts w:ascii="宋体" w:eastAsia="宋体" w:hint="eastAsia"/>
          <w:sz w:val="24"/>
        </w:rPr>
      </w:pPr>
      <w:r>
        <w:rPr>
          <w:rFonts w:ascii="宋体" w:eastAsia="宋体" w:hint="eastAsia"/>
          <w:sz w:val="24"/>
        </w:rPr>
        <w:t>译码地址已连接为 3000H～3FFFH</w:t>
      </w:r>
    </w:p>
    <w:p>
      <w:pPr>
        <w:pStyle w:val="BodyText"/>
        <w:spacing w:before="6"/>
        <w:ind w:left="0"/>
        <w:rPr>
          <w:rFonts w:ascii="宋体"/>
          <w:b w:val="0"/>
          <w:sz w:val="18"/>
        </w:rPr>
      </w:pPr>
    </w:p>
    <w:p>
      <w:pPr>
        <w:pStyle w:val="ListParagraph"/>
        <w:numPr>
          <w:ilvl w:val="0"/>
          <w:numId w:val="10"/>
        </w:numPr>
        <w:tabs>
          <w:tab w:val="left" w:pos="1498"/>
        </w:tabs>
        <w:spacing w:before="0" w:after="0" w:line="240" w:lineRule="auto"/>
        <w:ind w:left="1498" w:right="0" w:hanging="421"/>
        <w:jc w:val="left"/>
        <w:rPr>
          <w:rFonts w:ascii="Microsoft JhengHei" w:eastAsia="Microsoft JhengHei" w:hAnsi="Microsoft JhengHei" w:hint="eastAsia"/>
          <w:b/>
          <w:sz w:val="24"/>
        </w:rPr>
      </w:pPr>
      <w:r>
        <w:rPr>
          <w:rFonts w:ascii="Microsoft JhengHei" w:eastAsia="Microsoft JhengHei" w:hAnsi="Microsoft JhengHei" w:hint="eastAsia"/>
          <w:b/>
          <w:sz w:val="24"/>
        </w:rPr>
        <w:t>16×16</w:t>
      </w:r>
      <w:r>
        <w:rPr>
          <w:rFonts w:ascii="Microsoft JhengHei" w:eastAsia="Microsoft JhengHei" w:hAnsi="Microsoft JhengHei" w:hint="eastAsia"/>
          <w:b/>
          <w:spacing w:val="-3"/>
          <w:sz w:val="24"/>
        </w:rPr>
        <w:t xml:space="preserve"> 矩阵 </w:t>
      </w:r>
      <w:r>
        <w:rPr>
          <w:rFonts w:ascii="Microsoft JhengHei" w:eastAsia="Microsoft JhengHei" w:hAnsi="Microsoft JhengHei" w:hint="eastAsia"/>
          <w:b/>
          <w:sz w:val="24"/>
        </w:rPr>
        <w:t>LED</w:t>
      </w:r>
      <w:r>
        <w:rPr>
          <w:rFonts w:ascii="Microsoft JhengHei" w:eastAsia="Microsoft JhengHei" w:hAnsi="Microsoft JhengHei" w:hint="eastAsia"/>
          <w:b/>
          <w:spacing w:val="-2"/>
          <w:sz w:val="24"/>
        </w:rPr>
        <w:t xml:space="preserve"> 应用电路</w:t>
      </w:r>
    </w:p>
    <w:p>
      <w:pPr>
        <w:spacing w:before="183" w:line="381" w:lineRule="auto"/>
        <w:ind w:left="1023" w:right="2587" w:firstLine="54"/>
        <w:jc w:val="both"/>
        <w:rPr>
          <w:rFonts w:ascii="宋体" w:eastAsia="宋体" w:hAnsi="宋体" w:hint="eastAsia"/>
          <w:sz w:val="24"/>
        </w:rPr>
      </w:pPr>
      <w:r>
        <w:rPr>
          <w:b/>
          <w:sz w:val="24"/>
        </w:rPr>
        <w:t>要求：</w:t>
      </w:r>
      <w:r>
        <w:rPr>
          <w:rFonts w:ascii="宋体" w:eastAsia="宋体" w:hAnsi="宋体" w:hint="eastAsia"/>
          <w:spacing w:val="-4"/>
          <w:sz w:val="24"/>
        </w:rPr>
        <w:t xml:space="preserve">编程循环显示“启东计算机有限 </w:t>
      </w:r>
      <w:r>
        <w:rPr>
          <w:rFonts w:ascii="宋体" w:eastAsia="宋体" w:hAnsi="宋体" w:hint="eastAsia"/>
          <w:sz w:val="24"/>
        </w:rPr>
        <w:t>X</w:t>
      </w:r>
      <w:r>
        <w:rPr>
          <w:rFonts w:ascii="宋体" w:eastAsia="宋体" w:hAnsi="宋体" w:hint="eastAsia"/>
          <w:spacing w:val="-20"/>
          <w:sz w:val="24"/>
        </w:rPr>
        <w:t xml:space="preserve"> 公司” </w:t>
      </w:r>
      <w:r>
        <w:rPr>
          <w:rFonts w:ascii="宋体" w:eastAsia="宋体" w:hAnsi="宋体" w:hint="eastAsia"/>
          <w:sz w:val="24"/>
        </w:rPr>
        <w:t>电路具体接法如下：</w:t>
      </w:r>
    </w:p>
    <w:p>
      <w:pPr>
        <w:spacing w:before="136" w:line="487" w:lineRule="auto"/>
        <w:ind w:left="475" w:right="274" w:firstLine="480"/>
        <w:jc w:val="both"/>
        <w:rPr>
          <w:rFonts w:ascii="宋体" w:eastAsia="宋体" w:hAnsi="宋体" w:hint="eastAsia"/>
          <w:sz w:val="24"/>
        </w:rPr>
      </w:pPr>
      <w:r>
        <w:rPr>
          <w:rFonts w:ascii="宋体" w:eastAsia="宋体" w:hAnsi="宋体" w:hint="eastAsia"/>
          <w:sz w:val="24"/>
        </w:rPr>
        <w:t>16×16</w:t>
      </w:r>
      <w:r>
        <w:rPr>
          <w:rFonts w:ascii="宋体" w:eastAsia="宋体" w:hAnsi="宋体" w:hint="eastAsia"/>
          <w:spacing w:val="-45"/>
          <w:sz w:val="24"/>
        </w:rPr>
        <w:t xml:space="preserve"> 矩阵 </w:t>
      </w:r>
      <w:r>
        <w:rPr>
          <w:rFonts w:ascii="宋体" w:eastAsia="宋体" w:hAnsi="宋体" w:hint="eastAsia"/>
          <w:sz w:val="24"/>
        </w:rPr>
        <w:t>LED</w:t>
      </w:r>
      <w:r>
        <w:rPr>
          <w:rFonts w:ascii="宋体" w:eastAsia="宋体" w:hAnsi="宋体" w:hint="eastAsia"/>
          <w:spacing w:val="-11"/>
          <w:sz w:val="24"/>
        </w:rPr>
        <w:t xml:space="preserve"> 正好能够显示壹个中文字，</w:t>
      </w:r>
      <w:r>
        <w:rPr>
          <w:rFonts w:ascii="宋体" w:eastAsia="宋体" w:hAnsi="宋体" w:hint="eastAsia"/>
          <w:spacing w:val="-22"/>
          <w:sz w:val="24"/>
        </w:rPr>
        <w:t>LED</w:t>
      </w:r>
      <w:r>
        <w:rPr>
          <w:rFonts w:ascii="宋体" w:eastAsia="宋体" w:hAnsi="宋体" w:hint="eastAsia"/>
          <w:spacing w:val="-11"/>
          <w:sz w:val="24"/>
        </w:rPr>
        <w:t xml:space="preserve"> 的控制和驱动用可编程且</w:t>
      </w:r>
      <w:r>
        <w:rPr>
          <w:rFonts w:ascii="宋体" w:eastAsia="宋体" w:hAnsi="宋体" w:hint="eastAsia"/>
          <w:spacing w:val="-10"/>
          <w:sz w:val="24"/>
        </w:rPr>
        <w:t xml:space="preserve">行接口芯片 </w:t>
      </w:r>
      <w:r>
        <w:rPr>
          <w:rFonts w:ascii="宋体" w:eastAsia="宋体" w:hAnsi="宋体" w:hint="eastAsia"/>
          <w:sz w:val="24"/>
        </w:rPr>
        <w:t>8255</w:t>
      </w:r>
      <w:r>
        <w:rPr>
          <w:rFonts w:ascii="宋体" w:eastAsia="宋体" w:hAnsi="宋体" w:hint="eastAsia"/>
          <w:spacing w:val="-40"/>
          <w:sz w:val="24"/>
        </w:rPr>
        <w:t xml:space="preserve"> 和 </w:t>
      </w:r>
      <w:r>
        <w:rPr>
          <w:rFonts w:ascii="宋体" w:eastAsia="宋体" w:hAnsi="宋体" w:hint="eastAsia"/>
          <w:sz w:val="24"/>
        </w:rPr>
        <w:t>7407</w:t>
      </w:r>
      <w:r>
        <w:rPr>
          <w:rFonts w:ascii="宋体" w:eastAsia="宋体" w:hAnsi="宋体" w:hint="eastAsia"/>
          <w:spacing w:val="-30"/>
          <w:sz w:val="24"/>
        </w:rPr>
        <w:t xml:space="preserve"> 以及 </w:t>
      </w:r>
      <w:r>
        <w:rPr>
          <w:rFonts w:ascii="宋体" w:eastAsia="宋体" w:hAnsi="宋体" w:hint="eastAsia"/>
          <w:sz w:val="24"/>
        </w:rPr>
        <w:t>8D</w:t>
      </w:r>
      <w:r>
        <w:rPr>
          <w:rFonts w:ascii="宋体" w:eastAsia="宋体" w:hAnsi="宋体" w:hint="eastAsia"/>
          <w:spacing w:val="-24"/>
          <w:sz w:val="24"/>
        </w:rPr>
        <w:t xml:space="preserve"> 锁存器 </w:t>
      </w:r>
      <w:r>
        <w:rPr>
          <w:rFonts w:ascii="宋体" w:eastAsia="宋体" w:hAnsi="宋体" w:hint="eastAsia"/>
          <w:sz w:val="24"/>
        </w:rPr>
        <w:t>74LS273</w:t>
      </w:r>
      <w:r>
        <w:rPr>
          <w:rFonts w:ascii="宋体" w:eastAsia="宋体" w:hAnsi="宋体" w:hint="eastAsia"/>
          <w:spacing w:val="-18"/>
          <w:sz w:val="24"/>
        </w:rPr>
        <w:t xml:space="preserve"> 来实现。</w:t>
      </w:r>
      <w:r>
        <w:rPr>
          <w:rFonts w:ascii="宋体" w:eastAsia="宋体" w:hAnsi="宋体" w:hint="eastAsia"/>
          <w:sz w:val="24"/>
        </w:rPr>
        <w:t>74LS273</w:t>
      </w:r>
      <w:r>
        <w:rPr>
          <w:rFonts w:ascii="宋体" w:eastAsia="宋体" w:hAnsi="宋体" w:hint="eastAsia"/>
          <w:spacing w:val="-15"/>
          <w:sz w:val="24"/>
        </w:rPr>
        <w:t xml:space="preserve"> 的片选信</w:t>
      </w:r>
      <w:r>
        <w:rPr>
          <w:rFonts w:ascii="宋体" w:eastAsia="宋体" w:hAnsi="宋体" w:hint="eastAsia"/>
          <w:spacing w:val="-20"/>
          <w:sz w:val="24"/>
        </w:rPr>
        <w:t xml:space="preserve">号和 </w:t>
      </w:r>
      <w:r>
        <w:rPr>
          <w:rFonts w:ascii="宋体" w:eastAsia="宋体" w:hAnsi="宋体" w:hint="eastAsia"/>
          <w:sz w:val="24"/>
        </w:rPr>
        <w:t>8255</w:t>
      </w:r>
      <w:r>
        <w:rPr>
          <w:rFonts w:ascii="宋体" w:eastAsia="宋体" w:hAnsi="宋体" w:hint="eastAsia"/>
          <w:spacing w:val="-14"/>
          <w:sz w:val="24"/>
        </w:rPr>
        <w:t xml:space="preserve"> 选通信号由插孔 </w:t>
      </w:r>
      <w:r>
        <w:rPr>
          <w:rFonts w:ascii="宋体" w:eastAsia="宋体" w:hAnsi="宋体" w:hint="eastAsia"/>
          <w:sz w:val="24"/>
        </w:rPr>
        <w:t>273CS</w:t>
      </w:r>
      <w:r>
        <w:rPr>
          <w:rFonts w:ascii="宋体" w:eastAsia="宋体" w:hAnsi="宋体" w:hint="eastAsia"/>
          <w:spacing w:val="-40"/>
          <w:sz w:val="24"/>
        </w:rPr>
        <w:t xml:space="preserve"> 和 </w:t>
      </w:r>
      <w:r>
        <w:rPr>
          <w:rFonts w:ascii="宋体" w:eastAsia="宋体" w:hAnsi="宋体" w:hint="eastAsia"/>
          <w:sz w:val="24"/>
        </w:rPr>
        <w:t>8255CS</w:t>
      </w:r>
      <w:r>
        <w:rPr>
          <w:rFonts w:ascii="宋体" w:eastAsia="宋体" w:hAnsi="宋体" w:hint="eastAsia"/>
          <w:spacing w:val="-11"/>
          <w:sz w:val="24"/>
        </w:rPr>
        <w:t xml:space="preserve"> 引出，系统已连接。</w:t>
      </w:r>
      <w:r>
        <w:rPr>
          <w:rFonts w:ascii="宋体" w:eastAsia="宋体" w:hAnsi="宋体" w:hint="eastAsia"/>
          <w:sz w:val="24"/>
        </w:rPr>
        <w:t>8255</w:t>
      </w:r>
      <w:r>
        <w:rPr>
          <w:rFonts w:ascii="宋体" w:eastAsia="宋体" w:hAnsi="宋体" w:hint="eastAsia"/>
          <w:spacing w:val="-19"/>
          <w:sz w:val="24"/>
        </w:rPr>
        <w:t xml:space="preserve"> 的地址</w:t>
      </w:r>
      <w:r>
        <w:rPr>
          <w:rFonts w:ascii="宋体" w:eastAsia="宋体" w:hAnsi="宋体" w:hint="eastAsia"/>
          <w:spacing w:val="-31"/>
          <w:sz w:val="24"/>
        </w:rPr>
        <w:t xml:space="preserve">为 </w:t>
      </w:r>
      <w:r>
        <w:rPr>
          <w:rFonts w:ascii="宋体" w:eastAsia="宋体" w:hAnsi="宋体" w:hint="eastAsia"/>
          <w:sz w:val="24"/>
        </w:rPr>
        <w:t>3000H～3FFFH,74LS273</w:t>
      </w:r>
      <w:r>
        <w:rPr>
          <w:rFonts w:ascii="宋体" w:eastAsia="宋体" w:hAnsi="宋体" w:hint="eastAsia"/>
          <w:spacing w:val="-20"/>
          <w:sz w:val="24"/>
        </w:rPr>
        <w:t xml:space="preserve"> 的地址为 </w:t>
      </w:r>
      <w:r>
        <w:rPr>
          <w:rFonts w:ascii="宋体" w:eastAsia="宋体" w:hAnsi="宋体" w:hint="eastAsia"/>
          <w:sz w:val="24"/>
        </w:rPr>
        <w:t>6000～6FFFH。</w:t>
      </w:r>
    </w:p>
    <w:p>
      <w:pPr>
        <w:spacing w:before="0" w:line="307" w:lineRule="exact"/>
        <w:ind w:left="116" w:right="0" w:firstLine="0"/>
        <w:jc w:val="left"/>
        <w:rPr>
          <w:rFonts w:ascii="宋体" w:eastAsia="宋体" w:hint="eastAsia"/>
          <w:sz w:val="24"/>
        </w:rPr>
      </w:pPr>
      <w:r>
        <w:rPr>
          <w:rFonts w:ascii="宋体" w:eastAsia="宋体" w:hint="eastAsia"/>
          <w:sz w:val="24"/>
        </w:rPr>
        <w:t>8、直流电机加速控制程序（晶振频率 12MHZ）实现以下功能；</w:t>
      </w:r>
    </w:p>
    <w:p>
      <w:pPr>
        <w:pStyle w:val="BodyText"/>
        <w:spacing w:before="9"/>
        <w:ind w:left="0"/>
        <w:rPr>
          <w:rFonts w:ascii="宋体"/>
          <w:b w:val="0"/>
          <w:sz w:val="24"/>
        </w:rPr>
      </w:pPr>
    </w:p>
    <w:p>
      <w:pPr>
        <w:pStyle w:val="ListParagraph"/>
        <w:numPr>
          <w:ilvl w:val="1"/>
          <w:numId w:val="10"/>
        </w:numPr>
        <w:tabs>
          <w:tab w:val="left" w:pos="1918"/>
        </w:tabs>
        <w:spacing w:before="0" w:after="0" w:line="240" w:lineRule="auto"/>
        <w:ind w:left="1918" w:right="0" w:hanging="602"/>
        <w:jc w:val="left"/>
        <w:rPr>
          <w:sz w:val="24"/>
        </w:rPr>
      </w:pPr>
      <w:r>
        <w:rPr>
          <w:spacing w:val="-30"/>
          <w:sz w:val="24"/>
        </w:rPr>
        <w:t xml:space="preserve">在 </w:t>
      </w:r>
      <w:r>
        <w:rPr>
          <w:sz w:val="24"/>
        </w:rPr>
        <w:t>5</w:t>
      </w:r>
      <w:r>
        <w:rPr>
          <w:spacing w:val="-8"/>
          <w:sz w:val="24"/>
        </w:rPr>
        <w:t xml:space="preserve"> 秒钟内，使直流电机从零速升到额定转速</w:t>
      </w:r>
    </w:p>
    <w:p>
      <w:pPr>
        <w:pStyle w:val="BodyText"/>
        <w:spacing w:before="9"/>
        <w:ind w:left="0"/>
        <w:rPr>
          <w:rFonts w:ascii="宋体"/>
          <w:b w:val="0"/>
          <w:sz w:val="24"/>
        </w:rPr>
      </w:pPr>
    </w:p>
    <w:p>
      <w:pPr>
        <w:pStyle w:val="ListParagraph"/>
        <w:numPr>
          <w:ilvl w:val="1"/>
          <w:numId w:val="10"/>
        </w:numPr>
        <w:tabs>
          <w:tab w:val="left" w:pos="1918"/>
        </w:tabs>
        <w:spacing w:before="0" w:after="0" w:line="240" w:lineRule="auto"/>
        <w:ind w:left="1918" w:right="0" w:hanging="602"/>
        <w:jc w:val="left"/>
        <w:rPr>
          <w:sz w:val="24"/>
        </w:rPr>
      </w:pPr>
      <w:r>
        <w:rPr>
          <w:spacing w:val="-20"/>
          <w:sz w:val="24"/>
        </w:rPr>
        <w:t xml:space="preserve">利用 </w:t>
      </w:r>
      <w:r>
        <w:rPr>
          <w:sz w:val="24"/>
        </w:rPr>
        <w:t>T1</w:t>
      </w:r>
      <w:r>
        <w:rPr>
          <w:spacing w:val="-13"/>
          <w:sz w:val="24"/>
        </w:rPr>
        <w:t xml:space="preserve"> 定时，选择工作方式 </w:t>
      </w:r>
      <w:r>
        <w:rPr>
          <w:sz w:val="24"/>
        </w:rPr>
        <w:t>1</w:t>
      </w:r>
      <w:r>
        <w:rPr>
          <w:spacing w:val="-8"/>
          <w:sz w:val="24"/>
        </w:rPr>
        <w:t xml:space="preserve"> 用中断方式延时</w:t>
      </w:r>
    </w:p>
    <w:p>
      <w:pPr>
        <w:pStyle w:val="BodyText"/>
        <w:spacing w:before="9"/>
        <w:ind w:left="0"/>
        <w:rPr>
          <w:rFonts w:ascii="宋体"/>
          <w:b w:val="0"/>
          <w:sz w:val="24"/>
        </w:rPr>
      </w:pPr>
    </w:p>
    <w:p>
      <w:pPr>
        <w:spacing w:before="0" w:line="487" w:lineRule="auto"/>
        <w:ind w:left="1076" w:right="1265" w:firstLine="240"/>
        <w:jc w:val="left"/>
        <w:rPr>
          <w:rFonts w:ascii="宋体" w:eastAsia="宋体" w:hint="eastAsia"/>
          <w:sz w:val="24"/>
        </w:rPr>
      </w:pPr>
      <w:r>
        <w:rPr>
          <w:rFonts w:ascii="宋体" w:eastAsia="宋体" w:hint="eastAsia"/>
          <w:sz w:val="24"/>
        </w:rPr>
        <w:t>其中：D/A</w:t>
      </w:r>
      <w:r>
        <w:rPr>
          <w:rFonts w:ascii="宋体" w:eastAsia="宋体" w:hint="eastAsia"/>
          <w:spacing w:val="-16"/>
          <w:sz w:val="24"/>
        </w:rPr>
        <w:t xml:space="preserve"> 转换器地址为 </w:t>
      </w:r>
      <w:r>
        <w:rPr>
          <w:rFonts w:ascii="宋体" w:eastAsia="宋体" w:hint="eastAsia"/>
          <w:sz w:val="24"/>
        </w:rPr>
        <w:t>6000H</w:t>
      </w:r>
      <w:r>
        <w:rPr>
          <w:rFonts w:ascii="宋体" w:eastAsia="宋体" w:hint="eastAsia"/>
          <w:spacing w:val="-7"/>
          <w:sz w:val="24"/>
        </w:rPr>
        <w:t xml:space="preserve">，测速反馈单元接 </w:t>
      </w:r>
      <w:r>
        <w:rPr>
          <w:rFonts w:ascii="宋体" w:eastAsia="宋体" w:hint="eastAsia"/>
          <w:sz w:val="24"/>
        </w:rPr>
        <w:t>P3，4</w:t>
      </w:r>
      <w:r>
        <w:rPr>
          <w:rFonts w:ascii="宋体" w:eastAsia="宋体" w:hint="eastAsia"/>
          <w:spacing w:val="-39"/>
          <w:sz w:val="24"/>
        </w:rPr>
        <w:t xml:space="preserve"> 口</w:t>
      </w:r>
      <w:r>
        <w:rPr>
          <w:rFonts w:ascii="宋体" w:eastAsia="宋体" w:hint="eastAsia"/>
          <w:sz w:val="24"/>
        </w:rPr>
        <w:t>9、直流电机减速程序设计</w:t>
      </w:r>
    </w:p>
    <w:p>
      <w:pPr>
        <w:spacing w:before="0" w:line="307" w:lineRule="exact"/>
        <w:ind w:left="116" w:right="0" w:firstLine="0"/>
        <w:jc w:val="left"/>
        <w:rPr>
          <w:rFonts w:ascii="宋体" w:eastAsia="宋体" w:hint="eastAsia"/>
          <w:sz w:val="24"/>
        </w:rPr>
      </w:pPr>
      <w:r>
        <w:rPr>
          <w:rFonts w:ascii="宋体" w:eastAsia="宋体" w:hint="eastAsia"/>
          <w:sz w:val="24"/>
        </w:rPr>
        <w:t>设计直流电机减速控制程序（晶振频率为 12MHZ）实现以下功能：</w:t>
      </w:r>
    </w:p>
    <w:p>
      <w:pPr>
        <w:pStyle w:val="BodyText"/>
        <w:spacing w:before="9"/>
        <w:ind w:left="0"/>
        <w:rPr>
          <w:rFonts w:ascii="宋体"/>
          <w:b w:val="0"/>
          <w:sz w:val="24"/>
        </w:rPr>
      </w:pPr>
    </w:p>
    <w:p>
      <w:pPr>
        <w:pStyle w:val="ListParagraph"/>
        <w:numPr>
          <w:ilvl w:val="0"/>
          <w:numId w:val="7"/>
        </w:numPr>
        <w:tabs>
          <w:tab w:val="left" w:pos="718"/>
        </w:tabs>
        <w:spacing w:before="0" w:after="0" w:line="240" w:lineRule="auto"/>
        <w:ind w:left="718" w:right="0" w:hanging="602"/>
        <w:jc w:val="left"/>
        <w:rPr>
          <w:sz w:val="24"/>
        </w:rPr>
      </w:pPr>
      <w:r>
        <w:rPr>
          <w:spacing w:val="-30"/>
          <w:sz w:val="24"/>
        </w:rPr>
        <w:t xml:space="preserve">在 </w:t>
      </w:r>
      <w:r>
        <w:rPr>
          <w:sz w:val="24"/>
        </w:rPr>
        <w:t>3</w:t>
      </w:r>
      <w:r>
        <w:rPr>
          <w:spacing w:val="-11"/>
          <w:sz w:val="24"/>
        </w:rPr>
        <w:t xml:space="preserve"> 秒钟内，使直流电机从额定转速降到 </w:t>
      </w:r>
      <w:r>
        <w:rPr>
          <w:sz w:val="24"/>
        </w:rPr>
        <w:t>120</w:t>
      </w:r>
      <w:r>
        <w:rPr>
          <w:spacing w:val="-30"/>
          <w:sz w:val="24"/>
        </w:rPr>
        <w:t xml:space="preserve"> 转</w:t>
      </w:r>
      <w:r>
        <w:rPr>
          <w:sz w:val="24"/>
        </w:rPr>
        <w:t>/分</w:t>
      </w:r>
    </w:p>
    <w:p>
      <w:pPr>
        <w:spacing w:after="0" w:line="240" w:lineRule="auto"/>
        <w:jc w:val="left"/>
        <w:rPr>
          <w:sz w:val="24"/>
        </w:rPr>
        <w:sectPr>
          <w:pgSz w:w="11910" w:h="16840"/>
          <w:pgMar w:top="1500" w:right="1520" w:bottom="280" w:left="1680" w:header="708" w:footer="708"/>
          <w:pgNumType w:start="4"/>
          <w:cols w:space="708"/>
        </w:sectPr>
      </w:pPr>
    </w:p>
    <w:p>
      <w:pPr>
        <w:pStyle w:val="ListParagraph"/>
        <w:numPr>
          <w:ilvl w:val="0"/>
          <w:numId w:val="7"/>
        </w:numPr>
        <w:tabs>
          <w:tab w:val="left" w:pos="718"/>
        </w:tabs>
        <w:spacing w:before="79" w:after="0" w:line="240" w:lineRule="auto"/>
        <w:ind w:left="718" w:right="0" w:hanging="602"/>
        <w:jc w:val="left"/>
        <w:rPr>
          <w:sz w:val="24"/>
        </w:rPr>
      </w:pPr>
      <w:r>
        <w:rPr>
          <w:sz w:val="24"/>
        </w:rPr>
        <w:t>延时方式利用软件延时实现</w:t>
      </w:r>
    </w:p>
    <w:p>
      <w:pPr>
        <w:pStyle w:val="BodyText"/>
        <w:spacing w:before="8"/>
        <w:ind w:left="0"/>
        <w:rPr>
          <w:rFonts w:ascii="宋体"/>
          <w:b w:val="0"/>
          <w:sz w:val="24"/>
        </w:rPr>
      </w:pPr>
    </w:p>
    <w:p>
      <w:pPr>
        <w:spacing w:before="1" w:line="487" w:lineRule="auto"/>
        <w:ind w:left="116" w:right="2465" w:firstLine="0"/>
        <w:jc w:val="left"/>
        <w:rPr>
          <w:rFonts w:ascii="宋体" w:eastAsia="宋体" w:hint="eastAsia"/>
          <w:sz w:val="24"/>
        </w:rPr>
      </w:pPr>
      <w:r>
        <w:rPr>
          <w:rFonts w:ascii="宋体" w:eastAsia="宋体" w:hint="eastAsia"/>
          <w:sz w:val="24"/>
        </w:rPr>
        <w:t>其中；D/A</w:t>
      </w:r>
      <w:r>
        <w:rPr>
          <w:rFonts w:ascii="宋体" w:eastAsia="宋体" w:hint="eastAsia"/>
          <w:spacing w:val="-16"/>
          <w:sz w:val="24"/>
        </w:rPr>
        <w:t xml:space="preserve"> 转换器地址为 </w:t>
      </w:r>
      <w:r>
        <w:rPr>
          <w:rFonts w:ascii="宋体" w:eastAsia="宋体" w:hint="eastAsia"/>
          <w:sz w:val="24"/>
        </w:rPr>
        <w:t>6000H</w:t>
      </w:r>
      <w:r>
        <w:rPr>
          <w:rFonts w:ascii="宋体" w:eastAsia="宋体" w:hint="eastAsia"/>
          <w:spacing w:val="-7"/>
          <w:sz w:val="24"/>
        </w:rPr>
        <w:t xml:space="preserve">，测速反馈单元接 </w:t>
      </w:r>
      <w:r>
        <w:rPr>
          <w:rFonts w:ascii="宋体" w:eastAsia="宋体" w:hint="eastAsia"/>
          <w:sz w:val="24"/>
        </w:rPr>
        <w:t>P3、4</w:t>
      </w:r>
      <w:r>
        <w:rPr>
          <w:rFonts w:ascii="宋体" w:eastAsia="宋体" w:hint="eastAsia"/>
          <w:spacing w:val="-39"/>
          <w:sz w:val="24"/>
        </w:rPr>
        <w:t xml:space="preserve"> 口</w:t>
      </w:r>
      <w:r>
        <w:rPr>
          <w:rFonts w:ascii="宋体" w:eastAsia="宋体" w:hint="eastAsia"/>
          <w:sz w:val="24"/>
        </w:rPr>
        <w:t>10、设计方波波形，实现以下功能；</w:t>
      </w:r>
    </w:p>
    <w:p>
      <w:pPr>
        <w:pStyle w:val="ListParagraph"/>
        <w:numPr>
          <w:ilvl w:val="0"/>
          <w:numId w:val="6"/>
        </w:numPr>
        <w:tabs>
          <w:tab w:val="left" w:pos="718"/>
        </w:tabs>
        <w:spacing w:before="0" w:after="0" w:line="307" w:lineRule="exact"/>
        <w:ind w:left="718" w:right="0" w:hanging="602"/>
        <w:jc w:val="left"/>
        <w:rPr>
          <w:sz w:val="24"/>
        </w:rPr>
      </w:pPr>
      <w:r>
        <w:rPr>
          <w:sz w:val="24"/>
        </w:rPr>
        <w:t>通过数字示波器显示波形</w:t>
      </w:r>
    </w:p>
    <w:p>
      <w:pPr>
        <w:pStyle w:val="BodyText"/>
        <w:spacing w:before="8"/>
        <w:ind w:left="0"/>
        <w:rPr>
          <w:rFonts w:ascii="宋体"/>
          <w:b w:val="0"/>
          <w:sz w:val="24"/>
        </w:rPr>
      </w:pPr>
    </w:p>
    <w:p>
      <w:pPr>
        <w:pStyle w:val="ListParagraph"/>
        <w:numPr>
          <w:ilvl w:val="0"/>
          <w:numId w:val="6"/>
        </w:numPr>
        <w:tabs>
          <w:tab w:val="left" w:pos="718"/>
        </w:tabs>
        <w:spacing w:before="1" w:after="0" w:line="240" w:lineRule="auto"/>
        <w:ind w:left="718" w:right="0" w:hanging="602"/>
        <w:jc w:val="left"/>
        <w:rPr>
          <w:sz w:val="24"/>
        </w:rPr>
      </w:pPr>
      <w:r>
        <w:rPr>
          <w:spacing w:val="-8"/>
          <w:sz w:val="24"/>
        </w:rPr>
        <w:t xml:space="preserve">方波波形脉宽为 </w:t>
      </w:r>
      <w:r>
        <w:rPr>
          <w:sz w:val="24"/>
        </w:rPr>
        <w:t>40MS</w:t>
      </w:r>
    </w:p>
    <w:p>
      <w:pPr>
        <w:pStyle w:val="BodyText"/>
        <w:spacing w:before="8"/>
        <w:ind w:left="0"/>
        <w:rPr>
          <w:rFonts w:ascii="宋体"/>
          <w:b w:val="0"/>
          <w:sz w:val="24"/>
        </w:rPr>
      </w:pPr>
    </w:p>
    <w:p>
      <w:pPr>
        <w:pStyle w:val="ListParagraph"/>
        <w:numPr>
          <w:ilvl w:val="0"/>
          <w:numId w:val="6"/>
        </w:numPr>
        <w:tabs>
          <w:tab w:val="left" w:pos="718"/>
        </w:tabs>
        <w:spacing w:before="1" w:after="0" w:line="487" w:lineRule="auto"/>
        <w:ind w:left="116" w:right="4088" w:firstLine="0"/>
        <w:jc w:val="left"/>
        <w:rPr>
          <w:sz w:val="24"/>
        </w:rPr>
      </w:pPr>
      <w:r>
        <w:rPr>
          <w:spacing w:val="-10"/>
          <w:sz w:val="24"/>
        </w:rPr>
        <w:t xml:space="preserve">利用定时器 </w:t>
      </w:r>
      <w:r>
        <w:rPr>
          <w:sz w:val="24"/>
        </w:rPr>
        <w:t>T0</w:t>
      </w:r>
      <w:r>
        <w:rPr>
          <w:spacing w:val="-30"/>
          <w:sz w:val="24"/>
        </w:rPr>
        <w:t xml:space="preserve"> 方式 </w:t>
      </w:r>
      <w:r>
        <w:rPr>
          <w:sz w:val="24"/>
        </w:rPr>
        <w:t>1，</w:t>
      </w:r>
      <w:r>
        <w:rPr>
          <w:spacing w:val="-4"/>
          <w:sz w:val="24"/>
        </w:rPr>
        <w:t>中断方式实现</w:t>
      </w:r>
      <w:r>
        <w:rPr>
          <w:spacing w:val="-20"/>
          <w:sz w:val="24"/>
        </w:rPr>
        <w:t xml:space="preserve">其中 </w:t>
      </w:r>
      <w:r>
        <w:rPr>
          <w:sz w:val="24"/>
        </w:rPr>
        <w:t>D/A</w:t>
      </w:r>
      <w:r>
        <w:rPr>
          <w:spacing w:val="-17"/>
          <w:sz w:val="24"/>
        </w:rPr>
        <w:t xml:space="preserve"> 转换器地址为 </w:t>
      </w:r>
      <w:r>
        <w:rPr>
          <w:sz w:val="24"/>
        </w:rPr>
        <w:t>6000H</w:t>
      </w:r>
    </w:p>
    <w:p>
      <w:pPr>
        <w:spacing w:before="0" w:line="307" w:lineRule="exact"/>
        <w:ind w:left="116" w:right="0" w:firstLine="0"/>
        <w:jc w:val="left"/>
        <w:rPr>
          <w:rFonts w:ascii="宋体" w:eastAsia="宋体" w:hint="eastAsia"/>
          <w:sz w:val="24"/>
        </w:rPr>
      </w:pPr>
      <w:r>
        <w:rPr>
          <w:rFonts w:ascii="宋体" w:eastAsia="宋体" w:hint="eastAsia"/>
          <w:sz w:val="24"/>
        </w:rPr>
        <w:t>11、设计步进电机转速控制程序（晶振频率为 12MHZ）实现以下功能：</w:t>
      </w:r>
    </w:p>
    <w:p>
      <w:pPr>
        <w:pStyle w:val="BodyText"/>
        <w:spacing w:before="8"/>
        <w:ind w:left="0"/>
        <w:rPr>
          <w:rFonts w:ascii="宋体"/>
          <w:b w:val="0"/>
          <w:sz w:val="24"/>
        </w:rPr>
      </w:pPr>
    </w:p>
    <w:p>
      <w:pPr>
        <w:pStyle w:val="ListParagraph"/>
        <w:numPr>
          <w:ilvl w:val="0"/>
          <w:numId w:val="5"/>
        </w:numPr>
        <w:tabs>
          <w:tab w:val="left" w:pos="718"/>
        </w:tabs>
        <w:spacing w:before="1" w:after="0" w:line="240" w:lineRule="auto"/>
        <w:ind w:left="718" w:right="0" w:hanging="602"/>
        <w:jc w:val="left"/>
        <w:rPr>
          <w:sz w:val="24"/>
        </w:rPr>
      </w:pPr>
      <w:r>
        <w:rPr>
          <w:spacing w:val="-7"/>
          <w:sz w:val="24"/>
        </w:rPr>
        <w:t xml:space="preserve">控制步进电机转速 </w:t>
      </w:r>
      <w:r>
        <w:rPr>
          <w:sz w:val="24"/>
        </w:rPr>
        <w:t>300</w:t>
      </w:r>
      <w:r>
        <w:rPr>
          <w:spacing w:val="-30"/>
          <w:sz w:val="24"/>
        </w:rPr>
        <w:t xml:space="preserve"> 转</w:t>
      </w:r>
      <w:r>
        <w:rPr>
          <w:sz w:val="24"/>
        </w:rPr>
        <w:t>/分</w:t>
      </w:r>
    </w:p>
    <w:p>
      <w:pPr>
        <w:pStyle w:val="BodyText"/>
        <w:spacing w:before="8"/>
        <w:ind w:left="0"/>
        <w:rPr>
          <w:rFonts w:ascii="宋体"/>
          <w:b w:val="0"/>
          <w:sz w:val="24"/>
        </w:rPr>
      </w:pPr>
    </w:p>
    <w:p>
      <w:pPr>
        <w:pStyle w:val="ListParagraph"/>
        <w:numPr>
          <w:ilvl w:val="0"/>
          <w:numId w:val="5"/>
        </w:numPr>
        <w:tabs>
          <w:tab w:val="left" w:pos="718"/>
        </w:tabs>
        <w:spacing w:before="1" w:after="0" w:line="240" w:lineRule="auto"/>
        <w:ind w:left="718" w:right="0" w:hanging="602"/>
        <w:jc w:val="left"/>
        <w:rPr>
          <w:sz w:val="24"/>
        </w:rPr>
      </w:pPr>
      <w:r>
        <w:rPr>
          <w:sz w:val="24"/>
        </w:rPr>
        <w:t>能实现正转或反转</w:t>
      </w:r>
    </w:p>
    <w:p>
      <w:pPr>
        <w:pStyle w:val="BodyText"/>
        <w:spacing w:before="8"/>
        <w:ind w:left="0"/>
        <w:rPr>
          <w:rFonts w:ascii="宋体"/>
          <w:b w:val="0"/>
          <w:sz w:val="24"/>
        </w:rPr>
      </w:pPr>
    </w:p>
    <w:p>
      <w:pPr>
        <w:pStyle w:val="ListParagraph"/>
        <w:numPr>
          <w:ilvl w:val="0"/>
          <w:numId w:val="5"/>
        </w:numPr>
        <w:tabs>
          <w:tab w:val="left" w:pos="718"/>
        </w:tabs>
        <w:spacing w:before="1" w:after="0" w:line="240" w:lineRule="auto"/>
        <w:ind w:left="718" w:right="0" w:hanging="602"/>
        <w:jc w:val="left"/>
        <w:rPr>
          <w:sz w:val="24"/>
        </w:rPr>
      </w:pPr>
      <w:r>
        <w:rPr>
          <w:sz w:val="24"/>
        </w:rPr>
        <w:t>控制方式采用四相八拍控制</w:t>
      </w:r>
    </w:p>
    <w:p>
      <w:pPr>
        <w:pStyle w:val="BodyText"/>
        <w:spacing w:before="8"/>
        <w:ind w:left="0"/>
        <w:rPr>
          <w:rFonts w:ascii="宋体"/>
          <w:b w:val="0"/>
          <w:sz w:val="24"/>
        </w:rPr>
      </w:pPr>
    </w:p>
    <w:p>
      <w:pPr>
        <w:spacing w:before="1"/>
        <w:ind w:left="116" w:right="0" w:firstLine="0"/>
        <w:jc w:val="left"/>
        <w:rPr>
          <w:rFonts w:ascii="宋体" w:eastAsia="宋体" w:hint="eastAsia"/>
          <w:sz w:val="24"/>
        </w:rPr>
      </w:pPr>
      <w:r>
        <w:rPr>
          <w:rFonts w:ascii="宋体" w:eastAsia="宋体" w:hint="eastAsia"/>
          <w:sz w:val="24"/>
        </w:rPr>
        <w:t>其中：P1.0-P1.3 控制步进电机 BA-BD 四个相</w:t>
      </w:r>
    </w:p>
    <w:p>
      <w:pPr>
        <w:pStyle w:val="BodyText"/>
        <w:spacing w:before="8"/>
        <w:ind w:left="0"/>
        <w:rPr>
          <w:rFonts w:ascii="宋体"/>
          <w:b w:val="0"/>
          <w:sz w:val="24"/>
        </w:rPr>
      </w:pPr>
    </w:p>
    <w:p>
      <w:pPr>
        <w:spacing w:before="1"/>
        <w:ind w:left="116" w:right="0" w:firstLine="0"/>
        <w:jc w:val="left"/>
        <w:rPr>
          <w:rFonts w:ascii="宋体" w:eastAsia="宋体" w:hint="eastAsia"/>
          <w:sz w:val="24"/>
        </w:rPr>
      </w:pPr>
      <w:r>
        <w:rPr>
          <w:rFonts w:ascii="宋体" w:eastAsia="宋体" w:hint="eastAsia"/>
          <w:sz w:val="24"/>
        </w:rPr>
        <w:t>12、设计步进电机定点控制程序（晶振频率为 12MHZ）实现以下功能</w:t>
      </w:r>
    </w:p>
    <w:p>
      <w:pPr>
        <w:pStyle w:val="BodyText"/>
        <w:spacing w:before="8"/>
        <w:ind w:left="0"/>
        <w:rPr>
          <w:rFonts w:ascii="宋体"/>
          <w:b w:val="0"/>
          <w:sz w:val="24"/>
        </w:rPr>
      </w:pPr>
    </w:p>
    <w:p>
      <w:pPr>
        <w:pStyle w:val="ListParagraph"/>
        <w:numPr>
          <w:ilvl w:val="0"/>
          <w:numId w:val="4"/>
        </w:numPr>
        <w:tabs>
          <w:tab w:val="left" w:pos="718"/>
        </w:tabs>
        <w:spacing w:before="1" w:after="0" w:line="240" w:lineRule="auto"/>
        <w:ind w:left="718" w:right="0" w:hanging="602"/>
        <w:jc w:val="left"/>
        <w:rPr>
          <w:sz w:val="24"/>
        </w:rPr>
      </w:pPr>
      <w:r>
        <w:rPr>
          <w:spacing w:val="-8"/>
          <w:sz w:val="24"/>
        </w:rPr>
        <w:t xml:space="preserve">控制步进电机在 </w:t>
      </w:r>
      <w:r>
        <w:rPr>
          <w:sz w:val="24"/>
        </w:rPr>
        <w:t>5</w:t>
      </w:r>
      <w:r>
        <w:rPr>
          <w:spacing w:val="-8"/>
          <w:sz w:val="24"/>
        </w:rPr>
        <w:t xml:space="preserve"> 秒内达到指定位置</w:t>
      </w:r>
    </w:p>
    <w:p>
      <w:pPr>
        <w:pStyle w:val="BodyText"/>
        <w:spacing w:before="8"/>
        <w:ind w:left="0"/>
        <w:rPr>
          <w:rFonts w:ascii="宋体"/>
          <w:b w:val="0"/>
          <w:sz w:val="24"/>
        </w:rPr>
      </w:pPr>
    </w:p>
    <w:p>
      <w:pPr>
        <w:pStyle w:val="ListParagraph"/>
        <w:numPr>
          <w:ilvl w:val="0"/>
          <w:numId w:val="4"/>
        </w:numPr>
        <w:tabs>
          <w:tab w:val="left" w:pos="718"/>
        </w:tabs>
        <w:spacing w:before="1" w:after="0" w:line="240" w:lineRule="auto"/>
        <w:ind w:left="718" w:right="0" w:hanging="602"/>
        <w:jc w:val="left"/>
        <w:rPr>
          <w:sz w:val="24"/>
        </w:rPr>
      </w:pPr>
      <w:r>
        <w:rPr>
          <w:spacing w:val="-10"/>
          <w:sz w:val="24"/>
        </w:rPr>
        <w:t xml:space="preserve">利用定时器 </w:t>
      </w:r>
      <w:r>
        <w:rPr>
          <w:sz w:val="24"/>
        </w:rPr>
        <w:t>T0</w:t>
      </w:r>
      <w:r>
        <w:rPr>
          <w:spacing w:val="-30"/>
          <w:sz w:val="24"/>
        </w:rPr>
        <w:t xml:space="preserve"> 方式 </w:t>
      </w:r>
      <w:r>
        <w:rPr>
          <w:sz w:val="24"/>
        </w:rPr>
        <w:t>1</w:t>
      </w:r>
      <w:r>
        <w:rPr>
          <w:spacing w:val="-9"/>
          <w:sz w:val="24"/>
        </w:rPr>
        <w:t xml:space="preserve"> 中断方式实现</w:t>
      </w:r>
    </w:p>
    <w:p>
      <w:pPr>
        <w:pStyle w:val="BodyText"/>
        <w:spacing w:before="8"/>
        <w:ind w:left="0"/>
        <w:rPr>
          <w:rFonts w:ascii="宋体"/>
          <w:b w:val="0"/>
          <w:sz w:val="24"/>
        </w:rPr>
      </w:pPr>
    </w:p>
    <w:p>
      <w:pPr>
        <w:pStyle w:val="ListParagraph"/>
        <w:numPr>
          <w:ilvl w:val="0"/>
          <w:numId w:val="4"/>
        </w:numPr>
        <w:tabs>
          <w:tab w:val="left" w:pos="718"/>
        </w:tabs>
        <w:spacing w:before="1" w:after="0" w:line="240" w:lineRule="auto"/>
        <w:ind w:left="718" w:right="0" w:hanging="602"/>
        <w:jc w:val="left"/>
        <w:rPr>
          <w:sz w:val="24"/>
        </w:rPr>
      </w:pPr>
      <w:r>
        <w:rPr>
          <w:sz w:val="24"/>
        </w:rPr>
        <w:t>控制方式采用四相双四拍</w:t>
      </w:r>
    </w:p>
    <w:p>
      <w:pPr>
        <w:pStyle w:val="BodyText"/>
        <w:spacing w:before="8"/>
        <w:ind w:left="0"/>
        <w:rPr>
          <w:rFonts w:ascii="宋体"/>
          <w:b w:val="0"/>
          <w:sz w:val="24"/>
        </w:rPr>
      </w:pPr>
    </w:p>
    <w:p>
      <w:pPr>
        <w:spacing w:before="1"/>
        <w:ind w:left="116" w:right="0" w:firstLine="0"/>
        <w:jc w:val="left"/>
        <w:rPr>
          <w:rFonts w:ascii="宋体" w:eastAsia="宋体" w:hint="eastAsia"/>
          <w:sz w:val="24"/>
        </w:rPr>
      </w:pPr>
      <w:r>
        <w:rPr>
          <w:rFonts w:ascii="宋体" w:eastAsia="宋体" w:hint="eastAsia"/>
          <w:sz w:val="24"/>
        </w:rPr>
        <w:t>其中 P1.0-P1.3 控制步进电机 BA-BD 四个相，电路已有驱动部分</w:t>
      </w:r>
    </w:p>
    <w:p>
      <w:pPr>
        <w:pStyle w:val="BodyText"/>
        <w:spacing w:before="8"/>
        <w:ind w:left="0"/>
        <w:rPr>
          <w:rFonts w:ascii="宋体"/>
          <w:b w:val="0"/>
          <w:sz w:val="24"/>
        </w:rPr>
      </w:pPr>
    </w:p>
    <w:p>
      <w:pPr>
        <w:spacing w:before="1" w:line="487" w:lineRule="auto"/>
        <w:ind w:left="116" w:right="1448" w:firstLine="0"/>
        <w:jc w:val="both"/>
        <w:rPr>
          <w:rFonts w:ascii="宋体" w:eastAsia="宋体" w:hint="eastAsia"/>
          <w:sz w:val="24"/>
        </w:rPr>
      </w:pPr>
      <w:r>
        <w:rPr>
          <w:rFonts w:ascii="宋体" w:eastAsia="宋体" w:hint="eastAsia"/>
          <w:sz w:val="24"/>
        </w:rPr>
        <w:t>13、设计生产工序模拟控制程序（</w:t>
      </w:r>
      <w:r>
        <w:rPr>
          <w:rFonts w:ascii="宋体" w:eastAsia="宋体" w:hint="eastAsia"/>
          <w:spacing w:val="-10"/>
          <w:sz w:val="24"/>
        </w:rPr>
        <w:t xml:space="preserve">晶振频率为 </w:t>
      </w:r>
      <w:r>
        <w:rPr>
          <w:rFonts w:ascii="宋体" w:eastAsia="宋体" w:hint="eastAsia"/>
          <w:sz w:val="24"/>
        </w:rPr>
        <w:t>12MHZ）</w:t>
      </w:r>
      <w:r>
        <w:rPr>
          <w:rFonts w:ascii="宋体" w:eastAsia="宋体" w:hint="eastAsia"/>
          <w:spacing w:val="-4"/>
          <w:sz w:val="24"/>
        </w:rPr>
        <w:t>实现以下功能</w:t>
      </w:r>
      <w:r>
        <w:rPr>
          <w:rFonts w:ascii="宋体" w:eastAsia="宋体" w:hint="eastAsia"/>
          <w:sz w:val="24"/>
        </w:rPr>
        <w:t>(1)1</w:t>
      </w:r>
      <w:r>
        <w:rPr>
          <w:rFonts w:ascii="宋体" w:eastAsia="宋体" w:hint="eastAsia"/>
          <w:spacing w:val="-40"/>
          <w:sz w:val="24"/>
        </w:rPr>
        <w:t xml:space="preserve"> 和 </w:t>
      </w:r>
      <w:r>
        <w:rPr>
          <w:rFonts w:ascii="宋体" w:eastAsia="宋体" w:hint="eastAsia"/>
          <w:sz w:val="24"/>
        </w:rPr>
        <w:t>2</w:t>
      </w:r>
      <w:r>
        <w:rPr>
          <w:rFonts w:ascii="宋体" w:eastAsia="宋体" w:hint="eastAsia"/>
          <w:spacing w:val="-14"/>
          <w:sz w:val="24"/>
        </w:rPr>
        <w:t xml:space="preserve"> 道工序工作时间为 </w:t>
      </w:r>
      <w:r>
        <w:rPr>
          <w:rFonts w:ascii="宋体" w:eastAsia="宋体" w:hint="eastAsia"/>
          <w:sz w:val="24"/>
        </w:rPr>
        <w:t>2</w:t>
      </w:r>
      <w:r>
        <w:rPr>
          <w:rFonts w:ascii="宋体" w:eastAsia="宋体" w:hint="eastAsia"/>
          <w:spacing w:val="-30"/>
          <w:sz w:val="24"/>
        </w:rPr>
        <w:t xml:space="preserve"> 秒</w:t>
      </w:r>
    </w:p>
    <w:p>
      <w:pPr>
        <w:spacing w:before="0" w:line="487" w:lineRule="auto"/>
        <w:ind w:left="116" w:right="5168" w:firstLine="0"/>
        <w:jc w:val="both"/>
        <w:rPr>
          <w:rFonts w:ascii="宋体" w:eastAsia="宋体" w:hint="eastAsia"/>
          <w:sz w:val="24"/>
        </w:rPr>
      </w:pPr>
      <w:r>
        <w:rPr>
          <w:rFonts w:ascii="宋体" w:eastAsia="宋体" w:hint="eastAsia"/>
          <w:sz w:val="24"/>
        </w:rPr>
        <w:t>(2)3</w:t>
      </w:r>
      <w:r>
        <w:rPr>
          <w:rFonts w:ascii="宋体" w:eastAsia="宋体" w:hint="eastAsia"/>
          <w:spacing w:val="-40"/>
          <w:sz w:val="24"/>
        </w:rPr>
        <w:t xml:space="preserve"> 和 </w:t>
      </w:r>
      <w:r>
        <w:rPr>
          <w:rFonts w:ascii="宋体" w:eastAsia="宋体" w:hint="eastAsia"/>
          <w:sz w:val="24"/>
        </w:rPr>
        <w:t>4</w:t>
      </w:r>
      <w:r>
        <w:rPr>
          <w:rFonts w:ascii="宋体" w:eastAsia="宋体" w:hint="eastAsia"/>
          <w:spacing w:val="-14"/>
          <w:sz w:val="24"/>
        </w:rPr>
        <w:t xml:space="preserve"> 道工序工作时间为 </w:t>
      </w:r>
      <w:r>
        <w:rPr>
          <w:rFonts w:ascii="宋体" w:eastAsia="宋体" w:hint="eastAsia"/>
          <w:sz w:val="24"/>
        </w:rPr>
        <w:t>5</w:t>
      </w:r>
      <w:r>
        <w:rPr>
          <w:rFonts w:ascii="宋体" w:eastAsia="宋体" w:hint="eastAsia"/>
          <w:spacing w:val="-39"/>
          <w:sz w:val="24"/>
        </w:rPr>
        <w:t xml:space="preserve"> 秒</w:t>
      </w:r>
      <w:r>
        <w:rPr>
          <w:rFonts w:ascii="宋体" w:eastAsia="宋体" w:hint="eastAsia"/>
          <w:sz w:val="24"/>
        </w:rPr>
        <w:t>(3)5</w:t>
      </w:r>
      <w:r>
        <w:rPr>
          <w:rFonts w:ascii="宋体" w:eastAsia="宋体" w:hint="eastAsia"/>
          <w:spacing w:val="-40"/>
          <w:sz w:val="24"/>
        </w:rPr>
        <w:t xml:space="preserve"> 和 </w:t>
      </w:r>
      <w:r>
        <w:rPr>
          <w:rFonts w:ascii="宋体" w:eastAsia="宋体" w:hint="eastAsia"/>
          <w:sz w:val="24"/>
        </w:rPr>
        <w:t>6</w:t>
      </w:r>
      <w:r>
        <w:rPr>
          <w:rFonts w:ascii="宋体" w:eastAsia="宋体" w:hint="eastAsia"/>
          <w:spacing w:val="-14"/>
          <w:sz w:val="24"/>
        </w:rPr>
        <w:t xml:space="preserve"> 道工序工作时间为 </w:t>
      </w:r>
      <w:r>
        <w:rPr>
          <w:rFonts w:ascii="宋体" w:eastAsia="宋体" w:hint="eastAsia"/>
          <w:sz w:val="24"/>
        </w:rPr>
        <w:t>7</w:t>
      </w:r>
      <w:r>
        <w:rPr>
          <w:rFonts w:ascii="宋体" w:eastAsia="宋体" w:hint="eastAsia"/>
          <w:spacing w:val="-39"/>
          <w:sz w:val="24"/>
        </w:rPr>
        <w:t xml:space="preserve"> 秒</w:t>
      </w:r>
      <w:r>
        <w:rPr>
          <w:rFonts w:ascii="宋体" w:eastAsia="宋体" w:hint="eastAsia"/>
          <w:sz w:val="24"/>
        </w:rPr>
        <w:t>(4)7</w:t>
      </w:r>
      <w:r>
        <w:rPr>
          <w:rFonts w:ascii="宋体" w:eastAsia="宋体" w:hint="eastAsia"/>
          <w:spacing w:val="-40"/>
          <w:sz w:val="24"/>
        </w:rPr>
        <w:t xml:space="preserve"> 和 </w:t>
      </w:r>
      <w:r>
        <w:rPr>
          <w:rFonts w:ascii="宋体" w:eastAsia="宋体" w:hint="eastAsia"/>
          <w:sz w:val="24"/>
        </w:rPr>
        <w:t>8</w:t>
      </w:r>
      <w:r>
        <w:rPr>
          <w:rFonts w:ascii="宋体" w:eastAsia="宋体" w:hint="eastAsia"/>
          <w:spacing w:val="-14"/>
          <w:sz w:val="24"/>
        </w:rPr>
        <w:t xml:space="preserve"> 道工序工作时间为 </w:t>
      </w:r>
      <w:r>
        <w:rPr>
          <w:rFonts w:ascii="宋体" w:eastAsia="宋体" w:hint="eastAsia"/>
          <w:sz w:val="24"/>
        </w:rPr>
        <w:t>8</w:t>
      </w:r>
      <w:r>
        <w:rPr>
          <w:rFonts w:ascii="宋体" w:eastAsia="宋体" w:hint="eastAsia"/>
          <w:spacing w:val="-39"/>
          <w:sz w:val="24"/>
        </w:rPr>
        <w:t xml:space="preserve"> 秒</w:t>
      </w:r>
    </w:p>
    <w:p>
      <w:pPr>
        <w:spacing w:after="0" w:line="487" w:lineRule="auto"/>
        <w:jc w:val="both"/>
        <w:rPr>
          <w:rFonts w:ascii="宋体" w:eastAsia="宋体" w:hint="eastAsia"/>
          <w:sz w:val="24"/>
        </w:rPr>
        <w:sectPr>
          <w:pgSz w:w="11910" w:h="16840"/>
          <w:pgMar w:top="1500" w:right="1520" w:bottom="280" w:left="1680" w:header="708" w:footer="708"/>
          <w:pgNumType w:start="5"/>
          <w:cols w:space="708"/>
        </w:sectPr>
      </w:pPr>
    </w:p>
    <w:p>
      <w:pPr>
        <w:spacing w:before="79" w:line="487" w:lineRule="auto"/>
        <w:ind w:left="116" w:right="1988" w:firstLine="0"/>
        <w:jc w:val="left"/>
        <w:rPr>
          <w:rFonts w:ascii="宋体" w:eastAsia="宋体" w:hint="eastAsia"/>
          <w:sz w:val="24"/>
        </w:rPr>
      </w:pPr>
      <w:r>
        <w:rPr>
          <w:rFonts w:ascii="宋体" w:eastAsia="宋体" w:hint="eastAsia"/>
          <w:sz w:val="24"/>
        </w:rPr>
        <w:t>(5)当某道工序发生故障时，能实现报警且显示其故障工序位置(6)利用软件延时，故障报警利用外部中断 1 实现</w:t>
      </w:r>
    </w:p>
    <w:p>
      <w:pPr>
        <w:spacing w:before="0" w:line="487" w:lineRule="auto"/>
        <w:ind w:left="116" w:right="274" w:firstLine="0"/>
        <w:jc w:val="left"/>
        <w:rPr>
          <w:rFonts w:ascii="宋体" w:eastAsia="宋体" w:hint="eastAsia"/>
          <w:sz w:val="24"/>
        </w:rPr>
      </w:pPr>
      <w:r>
        <w:rPr>
          <w:rFonts w:ascii="宋体" w:eastAsia="宋体" w:hint="eastAsia"/>
          <w:spacing w:val="-18"/>
          <w:sz w:val="24"/>
        </w:rPr>
        <w:t>其中：</w:t>
      </w:r>
      <w:r>
        <w:rPr>
          <w:rFonts w:ascii="宋体" w:eastAsia="宋体" w:hint="eastAsia"/>
          <w:spacing w:val="-5"/>
          <w:sz w:val="24"/>
        </w:rPr>
        <w:t>P1.0-P1.7</w:t>
      </w:r>
      <w:r>
        <w:rPr>
          <w:rFonts w:ascii="宋体" w:eastAsia="宋体" w:hint="eastAsia"/>
          <w:spacing w:val="-12"/>
          <w:sz w:val="24"/>
        </w:rPr>
        <w:t xml:space="preserve"> 分别控制从准备到入库的 </w:t>
      </w:r>
      <w:r>
        <w:rPr>
          <w:rFonts w:ascii="宋体" w:eastAsia="宋体" w:hint="eastAsia"/>
          <w:sz w:val="24"/>
        </w:rPr>
        <w:t>8</w:t>
      </w:r>
      <w:r>
        <w:rPr>
          <w:rFonts w:ascii="宋体" w:eastAsia="宋体" w:hint="eastAsia"/>
          <w:spacing w:val="-12"/>
          <w:sz w:val="24"/>
        </w:rPr>
        <w:t xml:space="preserve"> 道工序，</w:t>
      </w:r>
      <w:r>
        <w:rPr>
          <w:rFonts w:ascii="宋体" w:eastAsia="宋体" w:hint="eastAsia"/>
          <w:sz w:val="24"/>
        </w:rPr>
        <w:t>P3.3</w:t>
      </w:r>
      <w:r>
        <w:rPr>
          <w:rFonts w:ascii="宋体" w:eastAsia="宋体" w:hint="eastAsia"/>
          <w:spacing w:val="-9"/>
          <w:sz w:val="24"/>
        </w:rPr>
        <w:t xml:space="preserve"> 为报警的输入端，只</w:t>
      </w:r>
      <w:r>
        <w:rPr>
          <w:rFonts w:ascii="宋体" w:eastAsia="宋体" w:hint="eastAsia"/>
          <w:sz w:val="24"/>
        </w:rPr>
        <w:t>要按下任壹按钮就会产生报警信号</w:t>
      </w:r>
    </w:p>
    <w:p>
      <w:pPr>
        <w:spacing w:before="0" w:line="307" w:lineRule="exact"/>
        <w:ind w:left="116" w:right="0" w:firstLine="0"/>
        <w:jc w:val="left"/>
        <w:rPr>
          <w:rFonts w:ascii="宋体" w:eastAsia="宋体" w:hint="eastAsia"/>
          <w:sz w:val="24"/>
        </w:rPr>
      </w:pPr>
      <w:r>
        <w:rPr>
          <w:rFonts w:ascii="宋体" w:eastAsia="宋体" w:hint="eastAsia"/>
          <w:sz w:val="24"/>
        </w:rPr>
        <w:t>14、设计键盘控制程序（晶振频率为 12MHZ）实现以下功能</w:t>
      </w:r>
    </w:p>
    <w:p>
      <w:pPr>
        <w:pStyle w:val="BodyText"/>
        <w:spacing w:before="8"/>
        <w:ind w:left="0"/>
        <w:rPr>
          <w:rFonts w:ascii="宋体"/>
          <w:b w:val="0"/>
          <w:sz w:val="24"/>
        </w:rPr>
      </w:pPr>
    </w:p>
    <w:p>
      <w:pPr>
        <w:pStyle w:val="ListParagraph"/>
        <w:numPr>
          <w:ilvl w:val="0"/>
          <w:numId w:val="3"/>
        </w:numPr>
        <w:tabs>
          <w:tab w:val="left" w:pos="718"/>
        </w:tabs>
        <w:spacing w:before="0" w:after="0" w:line="487" w:lineRule="auto"/>
        <w:ind w:left="116" w:right="275" w:firstLine="0"/>
        <w:jc w:val="left"/>
        <w:rPr>
          <w:sz w:val="24"/>
        </w:rPr>
      </w:pPr>
      <w:r>
        <w:rPr>
          <w:spacing w:val="-20"/>
          <w:sz w:val="24"/>
        </w:rPr>
        <w:t xml:space="preserve">检测 </w:t>
      </w:r>
      <w:r>
        <w:rPr>
          <w:sz w:val="24"/>
        </w:rPr>
        <w:t>1、2</w:t>
      </w:r>
      <w:r>
        <w:rPr>
          <w:spacing w:val="-13"/>
          <w:sz w:val="24"/>
        </w:rPr>
        <w:t xml:space="preserve"> 号键有无键按下，要求 </w:t>
      </w:r>
      <w:r>
        <w:rPr>
          <w:sz w:val="24"/>
        </w:rPr>
        <w:t>1</w:t>
      </w:r>
      <w:r>
        <w:rPr>
          <w:spacing w:val="-8"/>
          <w:sz w:val="24"/>
        </w:rPr>
        <w:t xml:space="preserve"> 号键按下时显示</w:t>
      </w:r>
      <w:r>
        <w:rPr>
          <w:sz w:val="24"/>
        </w:rPr>
        <w:t>“1</w:t>
      </w:r>
      <w:r>
        <w:rPr>
          <w:spacing w:val="-120"/>
          <w:sz w:val="24"/>
        </w:rPr>
        <w:t>”</w:t>
      </w:r>
      <w:r>
        <w:rPr>
          <w:sz w:val="24"/>
        </w:rPr>
        <w:t>，2</w:t>
      </w:r>
      <w:r>
        <w:rPr>
          <w:spacing w:val="-10"/>
          <w:sz w:val="24"/>
        </w:rPr>
        <w:t xml:space="preserve"> 号键按下显</w:t>
      </w:r>
      <w:r>
        <w:rPr>
          <w:spacing w:val="-8"/>
          <w:sz w:val="24"/>
        </w:rPr>
        <w:t xml:space="preserve">示 </w:t>
      </w:r>
      <w:r>
        <w:rPr>
          <w:sz w:val="24"/>
        </w:rPr>
        <w:t>“2”</w:t>
      </w:r>
    </w:p>
    <w:p>
      <w:pPr>
        <w:pStyle w:val="ListParagraph"/>
        <w:numPr>
          <w:ilvl w:val="0"/>
          <w:numId w:val="3"/>
        </w:numPr>
        <w:tabs>
          <w:tab w:val="left" w:pos="718"/>
        </w:tabs>
        <w:spacing w:before="0" w:after="0" w:line="307" w:lineRule="exact"/>
        <w:ind w:left="718" w:right="0" w:hanging="602"/>
        <w:jc w:val="left"/>
        <w:rPr>
          <w:sz w:val="24"/>
        </w:rPr>
      </w:pPr>
      <w:r>
        <w:rPr>
          <w:sz w:val="24"/>
        </w:rPr>
        <w:t>延时方式利用软件延时实现</w:t>
      </w:r>
    </w:p>
    <w:p>
      <w:pPr>
        <w:pStyle w:val="BodyText"/>
        <w:spacing w:before="9"/>
        <w:ind w:left="0"/>
        <w:rPr>
          <w:rFonts w:ascii="宋体"/>
          <w:b w:val="0"/>
          <w:sz w:val="24"/>
        </w:rPr>
      </w:pPr>
    </w:p>
    <w:p>
      <w:pPr>
        <w:pStyle w:val="ListParagraph"/>
        <w:numPr>
          <w:ilvl w:val="0"/>
          <w:numId w:val="3"/>
        </w:numPr>
        <w:tabs>
          <w:tab w:val="left" w:pos="718"/>
        </w:tabs>
        <w:spacing w:before="0" w:after="0" w:line="240" w:lineRule="auto"/>
        <w:ind w:left="718" w:right="0" w:hanging="602"/>
        <w:jc w:val="left"/>
        <w:rPr>
          <w:sz w:val="24"/>
        </w:rPr>
      </w:pPr>
      <w:r>
        <w:rPr>
          <w:sz w:val="24"/>
        </w:rPr>
        <w:t>数码管显示数码利用查表指令实现</w:t>
      </w:r>
    </w:p>
    <w:p>
      <w:pPr>
        <w:pStyle w:val="BodyText"/>
        <w:spacing w:before="9"/>
        <w:ind w:left="0"/>
        <w:rPr>
          <w:rFonts w:ascii="宋体"/>
          <w:b w:val="0"/>
          <w:sz w:val="24"/>
        </w:rPr>
      </w:pPr>
    </w:p>
    <w:p>
      <w:pPr>
        <w:spacing w:before="0" w:line="487" w:lineRule="auto"/>
        <w:ind w:left="116" w:right="1143" w:firstLine="0"/>
        <w:jc w:val="left"/>
        <w:rPr>
          <w:rFonts w:ascii="宋体" w:eastAsia="宋体" w:hint="eastAsia"/>
          <w:sz w:val="24"/>
        </w:rPr>
      </w:pPr>
      <w:r>
        <w:rPr>
          <w:rFonts w:ascii="宋体" w:eastAsia="宋体" w:hint="eastAsia"/>
          <w:sz w:val="24"/>
        </w:rPr>
        <w:t>其中：8155</w:t>
      </w:r>
      <w:r>
        <w:rPr>
          <w:rFonts w:ascii="宋体" w:eastAsia="宋体" w:hint="eastAsia"/>
          <w:spacing w:val="-40"/>
          <w:sz w:val="24"/>
        </w:rPr>
        <w:t xml:space="preserve"> 的 </w:t>
      </w:r>
      <w:r>
        <w:rPr>
          <w:rFonts w:ascii="宋体" w:eastAsia="宋体" w:hint="eastAsia"/>
          <w:sz w:val="24"/>
        </w:rPr>
        <w:t>PA</w:t>
      </w:r>
      <w:r>
        <w:rPr>
          <w:rFonts w:ascii="宋体" w:eastAsia="宋体" w:hint="eastAsia"/>
          <w:spacing w:val="-8"/>
          <w:sz w:val="24"/>
        </w:rPr>
        <w:t xml:space="preserve"> 口控制数码管位显示</w:t>
      </w:r>
      <w:r>
        <w:rPr>
          <w:rFonts w:ascii="宋体" w:eastAsia="宋体" w:hint="eastAsia"/>
          <w:sz w:val="24"/>
        </w:rPr>
        <w:t>，8155</w:t>
      </w:r>
      <w:r>
        <w:rPr>
          <w:rFonts w:ascii="宋体" w:eastAsia="宋体" w:hint="eastAsia"/>
          <w:spacing w:val="-40"/>
          <w:sz w:val="24"/>
        </w:rPr>
        <w:t xml:space="preserve"> 的 </w:t>
      </w:r>
      <w:r>
        <w:rPr>
          <w:rFonts w:ascii="宋体" w:eastAsia="宋体" w:hint="eastAsia"/>
          <w:sz w:val="24"/>
        </w:rPr>
        <w:t>PB0-PB6</w:t>
      </w:r>
      <w:r>
        <w:rPr>
          <w:rFonts w:ascii="宋体" w:eastAsia="宋体" w:hint="eastAsia"/>
          <w:spacing w:val="-10"/>
          <w:sz w:val="24"/>
        </w:rPr>
        <w:t xml:space="preserve"> 为段代码。8155</w:t>
      </w:r>
      <w:r>
        <w:rPr>
          <w:rFonts w:ascii="宋体" w:eastAsia="宋体" w:hint="eastAsia"/>
          <w:spacing w:val="-14"/>
          <w:sz w:val="24"/>
        </w:rPr>
        <w:t xml:space="preserve"> 的控制口地址为 </w:t>
      </w:r>
      <w:r>
        <w:rPr>
          <w:rFonts w:ascii="宋体" w:eastAsia="宋体" w:hint="eastAsia"/>
          <w:sz w:val="24"/>
        </w:rPr>
        <w:t>2100H，PA</w:t>
      </w:r>
      <w:r>
        <w:rPr>
          <w:rFonts w:ascii="宋体" w:eastAsia="宋体" w:hint="eastAsia"/>
          <w:spacing w:val="-20"/>
          <w:sz w:val="24"/>
        </w:rPr>
        <w:t xml:space="preserve"> 口地址位 </w:t>
      </w:r>
      <w:r>
        <w:rPr>
          <w:rFonts w:ascii="宋体" w:eastAsia="宋体" w:hint="eastAsia"/>
          <w:sz w:val="24"/>
        </w:rPr>
        <w:t>2101H，PB</w:t>
      </w:r>
      <w:r>
        <w:rPr>
          <w:rFonts w:ascii="宋体" w:eastAsia="宋体" w:hint="eastAsia"/>
          <w:spacing w:val="-20"/>
          <w:sz w:val="24"/>
        </w:rPr>
        <w:t xml:space="preserve"> 口地址为 </w:t>
      </w:r>
      <w:r>
        <w:rPr>
          <w:rFonts w:ascii="宋体" w:eastAsia="宋体" w:hint="eastAsia"/>
          <w:sz w:val="24"/>
        </w:rPr>
        <w:t>2102H</w:t>
      </w:r>
      <w:r>
        <w:rPr>
          <w:rFonts w:ascii="宋体" w:eastAsia="宋体" w:hint="eastAsia"/>
          <w:spacing w:val="-17"/>
          <w:sz w:val="24"/>
        </w:rPr>
        <w:t>。</w:t>
      </w:r>
    </w:p>
    <w:p>
      <w:pPr>
        <w:spacing w:before="0" w:line="307" w:lineRule="exact"/>
        <w:ind w:left="116" w:right="0" w:firstLine="0"/>
        <w:jc w:val="left"/>
        <w:rPr>
          <w:rFonts w:ascii="宋体" w:eastAsia="宋体" w:hint="eastAsia"/>
          <w:sz w:val="24"/>
        </w:rPr>
      </w:pPr>
      <w:r>
        <w:rPr>
          <w:rFonts w:ascii="宋体" w:eastAsia="宋体" w:hint="eastAsia"/>
          <w:sz w:val="24"/>
        </w:rPr>
        <w:t>15、设计秒表控制程序（晶振频率为 12MHZ）实现以下功能；</w:t>
      </w:r>
    </w:p>
    <w:p>
      <w:pPr>
        <w:pStyle w:val="BodyText"/>
        <w:spacing w:before="9"/>
        <w:ind w:left="0"/>
        <w:rPr>
          <w:rFonts w:ascii="宋体"/>
          <w:b w:val="0"/>
          <w:sz w:val="24"/>
        </w:rPr>
      </w:pPr>
    </w:p>
    <w:p>
      <w:pPr>
        <w:spacing w:before="0"/>
        <w:ind w:left="116" w:right="0" w:firstLine="0"/>
        <w:jc w:val="left"/>
        <w:rPr>
          <w:rFonts w:ascii="宋体" w:eastAsia="宋体" w:hint="eastAsia"/>
          <w:sz w:val="24"/>
        </w:rPr>
      </w:pPr>
      <w:r>
        <w:rPr>
          <w:rFonts w:ascii="宋体" w:eastAsia="宋体" w:hint="eastAsia"/>
          <w:sz w:val="24"/>
        </w:rPr>
        <w:t>（1）60 秒倒计时。当时间显示为 0 时，东西方向黄灯亮，南北方向绿灯亮</w:t>
      </w:r>
    </w:p>
    <w:p>
      <w:pPr>
        <w:pStyle w:val="BodyText"/>
        <w:spacing w:before="9"/>
        <w:ind w:left="0"/>
        <w:rPr>
          <w:rFonts w:ascii="宋体"/>
          <w:b w:val="0"/>
          <w:sz w:val="24"/>
        </w:rPr>
      </w:pPr>
    </w:p>
    <w:p>
      <w:pPr>
        <w:pStyle w:val="ListParagraph"/>
        <w:numPr>
          <w:ilvl w:val="0"/>
          <w:numId w:val="2"/>
        </w:numPr>
        <w:tabs>
          <w:tab w:val="left" w:pos="718"/>
        </w:tabs>
        <w:spacing w:before="0" w:after="0" w:line="240" w:lineRule="auto"/>
        <w:ind w:left="718" w:right="0" w:hanging="602"/>
        <w:jc w:val="left"/>
        <w:rPr>
          <w:sz w:val="24"/>
        </w:rPr>
      </w:pPr>
      <w:r>
        <w:rPr>
          <w:sz w:val="24"/>
        </w:rPr>
        <w:t>数码管显示方式采用动态显示</w:t>
      </w:r>
    </w:p>
    <w:p>
      <w:pPr>
        <w:pStyle w:val="BodyText"/>
        <w:spacing w:before="9"/>
        <w:ind w:left="0"/>
        <w:rPr>
          <w:rFonts w:ascii="宋体"/>
          <w:b w:val="0"/>
          <w:sz w:val="24"/>
        </w:rPr>
      </w:pPr>
    </w:p>
    <w:p>
      <w:pPr>
        <w:pStyle w:val="ListParagraph"/>
        <w:numPr>
          <w:ilvl w:val="0"/>
          <w:numId w:val="2"/>
        </w:numPr>
        <w:tabs>
          <w:tab w:val="left" w:pos="718"/>
        </w:tabs>
        <w:spacing w:before="0" w:after="0" w:line="240" w:lineRule="auto"/>
        <w:ind w:left="718" w:right="0" w:hanging="602"/>
        <w:jc w:val="left"/>
        <w:rPr>
          <w:sz w:val="24"/>
        </w:rPr>
      </w:pPr>
      <w:r>
        <w:rPr>
          <w:spacing w:val="-10"/>
          <w:sz w:val="24"/>
        </w:rPr>
        <w:t xml:space="preserve">利用定时器 </w:t>
      </w:r>
      <w:r>
        <w:rPr>
          <w:sz w:val="24"/>
        </w:rPr>
        <w:t>T0，</w:t>
      </w:r>
      <w:r>
        <w:rPr>
          <w:spacing w:val="-20"/>
          <w:sz w:val="24"/>
        </w:rPr>
        <w:t xml:space="preserve">方式 </w:t>
      </w:r>
      <w:r>
        <w:rPr>
          <w:sz w:val="24"/>
        </w:rPr>
        <w:t>1</w:t>
      </w:r>
      <w:r>
        <w:rPr>
          <w:spacing w:val="-9"/>
          <w:sz w:val="24"/>
        </w:rPr>
        <w:t xml:space="preserve"> 中断方式实现</w:t>
      </w:r>
    </w:p>
    <w:p>
      <w:pPr>
        <w:pStyle w:val="BodyText"/>
        <w:spacing w:before="9"/>
        <w:ind w:left="0"/>
        <w:rPr>
          <w:rFonts w:ascii="宋体"/>
          <w:b w:val="0"/>
          <w:sz w:val="24"/>
        </w:rPr>
      </w:pPr>
    </w:p>
    <w:p>
      <w:pPr>
        <w:spacing w:before="0"/>
        <w:ind w:left="116" w:right="0" w:firstLine="0"/>
        <w:jc w:val="left"/>
        <w:rPr>
          <w:rFonts w:ascii="宋体" w:eastAsia="宋体" w:hint="eastAsia"/>
          <w:sz w:val="24"/>
        </w:rPr>
      </w:pPr>
      <w:r>
        <w:rPr>
          <w:rFonts w:ascii="宋体" w:eastAsia="宋体" w:hint="eastAsia"/>
          <w:sz w:val="24"/>
        </w:rPr>
        <w:t>16、设计交通紧急处理程序设计（晶振频率为 12MHZ)实现以下程序：</w:t>
      </w:r>
    </w:p>
    <w:p>
      <w:pPr>
        <w:pStyle w:val="BodyText"/>
        <w:spacing w:before="9"/>
        <w:ind w:left="0"/>
        <w:rPr>
          <w:rFonts w:ascii="宋体"/>
          <w:b w:val="0"/>
          <w:sz w:val="24"/>
        </w:rPr>
      </w:pPr>
    </w:p>
    <w:p>
      <w:pPr>
        <w:pStyle w:val="ListParagraph"/>
        <w:numPr>
          <w:ilvl w:val="0"/>
          <w:numId w:val="1"/>
        </w:numPr>
        <w:tabs>
          <w:tab w:val="left" w:pos="718"/>
        </w:tabs>
        <w:spacing w:before="0" w:after="0" w:line="487" w:lineRule="auto"/>
        <w:ind w:left="116" w:right="275" w:firstLine="0"/>
        <w:jc w:val="left"/>
        <w:rPr>
          <w:sz w:val="24"/>
        </w:rPr>
      </w:pPr>
      <w:r>
        <w:rPr>
          <w:spacing w:val="-10"/>
          <w:sz w:val="24"/>
        </w:rPr>
        <w:t xml:space="preserve">按紧急处理 </w:t>
      </w:r>
      <w:r>
        <w:rPr>
          <w:sz w:val="24"/>
        </w:rPr>
        <w:t>1</w:t>
      </w:r>
      <w:r>
        <w:rPr>
          <w:spacing w:val="-10"/>
          <w:sz w:val="24"/>
        </w:rPr>
        <w:t xml:space="preserve"> 键时，东西方向数码管显示为</w:t>
      </w:r>
      <w:r>
        <w:rPr>
          <w:sz w:val="24"/>
        </w:rPr>
        <w:t>“11</w:t>
      </w:r>
      <w:r>
        <w:rPr>
          <w:spacing w:val="-14"/>
          <w:sz w:val="24"/>
        </w:rPr>
        <w:t>”，同时东西方向车灯指</w:t>
      </w:r>
      <w:r>
        <w:rPr>
          <w:spacing w:val="-8"/>
          <w:sz w:val="24"/>
        </w:rPr>
        <w:t>示亮</w:t>
      </w:r>
    </w:p>
    <w:p>
      <w:pPr>
        <w:pStyle w:val="ListParagraph"/>
        <w:numPr>
          <w:ilvl w:val="0"/>
          <w:numId w:val="1"/>
        </w:numPr>
        <w:tabs>
          <w:tab w:val="left" w:pos="718"/>
        </w:tabs>
        <w:spacing w:before="0" w:after="0" w:line="487" w:lineRule="auto"/>
        <w:ind w:left="116" w:right="275" w:firstLine="0"/>
        <w:jc w:val="left"/>
        <w:rPr>
          <w:sz w:val="24"/>
        </w:rPr>
      </w:pPr>
      <w:r>
        <w:rPr>
          <w:spacing w:val="-10"/>
          <w:sz w:val="24"/>
        </w:rPr>
        <w:t xml:space="preserve">按紧急处理 </w:t>
      </w:r>
      <w:r>
        <w:rPr>
          <w:sz w:val="24"/>
        </w:rPr>
        <w:t>2</w:t>
      </w:r>
      <w:r>
        <w:rPr>
          <w:spacing w:val="-10"/>
          <w:sz w:val="24"/>
        </w:rPr>
        <w:t xml:space="preserve"> 键时，南北方向数码管显示为</w:t>
      </w:r>
      <w:r>
        <w:rPr>
          <w:sz w:val="24"/>
        </w:rPr>
        <w:t>“22</w:t>
      </w:r>
      <w:r>
        <w:rPr>
          <w:spacing w:val="-14"/>
          <w:sz w:val="24"/>
        </w:rPr>
        <w:t>”，同时南北方向车灯指</w:t>
      </w:r>
      <w:r>
        <w:rPr>
          <w:spacing w:val="-8"/>
          <w:sz w:val="24"/>
        </w:rPr>
        <w:t>示亮</w:t>
      </w:r>
    </w:p>
    <w:p>
      <w:pPr>
        <w:pStyle w:val="ListParagraph"/>
        <w:numPr>
          <w:ilvl w:val="0"/>
          <w:numId w:val="1"/>
        </w:numPr>
        <w:tabs>
          <w:tab w:val="left" w:pos="718"/>
        </w:tabs>
        <w:spacing w:before="0" w:after="0" w:line="307" w:lineRule="exact"/>
        <w:ind w:left="718" w:right="0" w:hanging="602"/>
        <w:jc w:val="left"/>
        <w:rPr>
          <w:sz w:val="24"/>
        </w:rPr>
      </w:pPr>
      <w:r>
        <w:rPr>
          <w:spacing w:val="-10"/>
          <w:sz w:val="24"/>
        </w:rPr>
        <w:t xml:space="preserve">按紧急处理 </w:t>
      </w:r>
      <w:r>
        <w:rPr>
          <w:sz w:val="24"/>
        </w:rPr>
        <w:t>1</w:t>
      </w:r>
      <w:r>
        <w:rPr>
          <w:spacing w:val="-24"/>
          <w:sz w:val="24"/>
        </w:rPr>
        <w:t xml:space="preserve"> 键利用 </w:t>
      </w:r>
      <w:r>
        <w:rPr>
          <w:sz w:val="24"/>
        </w:rPr>
        <w:t>P3.2</w:t>
      </w:r>
      <w:r>
        <w:rPr>
          <w:spacing w:val="-11"/>
          <w:sz w:val="24"/>
        </w:rPr>
        <w:t xml:space="preserve"> 东西方向紧急按钮输入，紧急处理 </w:t>
      </w:r>
      <w:r>
        <w:rPr>
          <w:sz w:val="24"/>
        </w:rPr>
        <w:t>2</w:t>
      </w:r>
      <w:r>
        <w:rPr>
          <w:spacing w:val="-24"/>
          <w:sz w:val="24"/>
        </w:rPr>
        <w:t xml:space="preserve"> 键利用 </w:t>
      </w:r>
      <w:r>
        <w:rPr>
          <w:sz w:val="24"/>
        </w:rPr>
        <w:t>P3.3</w:t>
      </w:r>
    </w:p>
    <w:p>
      <w:pPr>
        <w:pStyle w:val="BodyText"/>
        <w:spacing w:before="9"/>
        <w:ind w:left="0"/>
        <w:rPr>
          <w:rFonts w:ascii="宋体"/>
          <w:b w:val="0"/>
          <w:sz w:val="24"/>
        </w:rPr>
      </w:pPr>
    </w:p>
    <w:p>
      <w:pPr>
        <w:spacing w:before="0"/>
        <w:ind w:left="116" w:right="0" w:firstLine="0"/>
        <w:jc w:val="left"/>
        <w:rPr>
          <w:rFonts w:ascii="宋体" w:eastAsia="宋体" w:hint="eastAsia"/>
          <w:sz w:val="24"/>
        </w:rPr>
      </w:pPr>
      <w:r>
        <w:rPr>
          <w:rFonts w:ascii="宋体" w:eastAsia="宋体" w:hint="eastAsia"/>
          <w:sz w:val="24"/>
        </w:rPr>
        <w:t>南北方向紧急按钮输入</w:t>
      </w:r>
    </w:p>
    <w:p>
      <w:pPr>
        <w:spacing w:after="0"/>
        <w:jc w:val="left"/>
        <w:rPr>
          <w:rFonts w:ascii="宋体" w:eastAsia="宋体" w:hint="eastAsia"/>
          <w:sz w:val="24"/>
        </w:rPr>
        <w:sectPr>
          <w:pgSz w:w="11910" w:h="16840"/>
          <w:pgMar w:top="1500" w:right="1520" w:bottom="280" w:left="1680" w:header="708" w:footer="708"/>
          <w:pgNumType w:start="6"/>
          <w:cols w:space="708"/>
        </w:sectPr>
      </w:pPr>
    </w:p>
    <w:p>
      <w:pPr>
        <w:pStyle w:val="ListParagraph"/>
        <w:numPr>
          <w:ilvl w:val="0"/>
          <w:numId w:val="1"/>
        </w:numPr>
        <w:tabs>
          <w:tab w:val="left" w:pos="718"/>
        </w:tabs>
        <w:spacing w:before="79" w:after="0" w:line="240" w:lineRule="auto"/>
        <w:ind w:left="718" w:right="0" w:hanging="602"/>
        <w:jc w:val="left"/>
        <w:rPr>
          <w:sz w:val="24"/>
        </w:rPr>
      </w:pPr>
      <w:r>
        <w:rPr>
          <w:sz w:val="24"/>
        </w:rPr>
        <w:t>采用查询方式</w:t>
      </w:r>
    </w:p>
    <w:p>
      <w:pPr>
        <w:pStyle w:val="BodyText"/>
        <w:spacing w:before="7"/>
        <w:ind w:left="0"/>
        <w:rPr>
          <w:rFonts w:ascii="宋体"/>
          <w:b w:val="0"/>
          <w:sz w:val="42"/>
        </w:rPr>
      </w:pPr>
      <w:r>
        <w:rPr>
          <w:b w:val="0"/>
        </w:rPr>
        <w:br w:type="column"/>
      </w:r>
    </w:p>
    <w:p>
      <w:pPr>
        <w:pStyle w:val="BodyText"/>
      </w:pPr>
      <w:r>
        <w:t>单片机工程实践题选答案</w:t>
      </w:r>
    </w:p>
    <w:p>
      <w:pPr>
        <w:spacing w:after="0"/>
        <w:sectPr>
          <w:pgSz w:w="11910" w:h="16840"/>
          <w:pgMar w:top="1500" w:right="1520" w:bottom="280" w:left="1680" w:header="708" w:footer="708"/>
          <w:pgNumType w:start="7"/>
          <w:cols w:num="2" w:space="708" w:equalWidth="0">
            <w:col w:w="2198" w:space="198"/>
            <w:col w:w="6314" w:space="0"/>
          </w:cols>
        </w:sectPr>
      </w:pPr>
    </w:p>
    <w:p>
      <w:pPr>
        <w:pStyle w:val="BodyText"/>
        <w:spacing w:before="36" w:line="254" w:lineRule="auto"/>
        <w:ind w:right="5863"/>
      </w:pPr>
      <w:r>
        <w:rPr>
          <w:w w:val="80"/>
        </w:rPr>
        <w:t xml:space="preserve">1、P8155EQU2100H </w:t>
      </w:r>
      <w:r>
        <w:rPr>
          <w:w w:val="90"/>
        </w:rPr>
        <w:t xml:space="preserve">PBEQU2102H PAEQU2101H ORG0000H AJMPMAIN ORG0003H AJMPINT00 ORG0013H AJMPINT11 ORG0030H </w:t>
      </w:r>
      <w:r>
        <w:rPr>
          <w:w w:val="80"/>
        </w:rPr>
        <w:t xml:space="preserve">MAIN:MOVSP,#60H </w:t>
      </w:r>
      <w:r>
        <w:rPr>
          <w:w w:val="85"/>
        </w:rPr>
        <w:t xml:space="preserve">MOVDPTR,#P8155 </w:t>
      </w:r>
      <w:r>
        <w:rPr>
          <w:w w:val="90"/>
        </w:rPr>
        <w:t>MOVA,#03H MOVX@DPTR,A MOVP0,#00H MOVP2,#00H MOVP1,#0FFH ORLIE,#85H ORLIP,#01H</w:t>
      </w:r>
    </w:p>
    <w:p>
      <w:pPr>
        <w:pStyle w:val="BodyText"/>
        <w:spacing w:before="5"/>
      </w:pPr>
      <w:r>
        <w:t>A1:MOVP1,#46H;东西绿灯</w:t>
      </w:r>
      <w:r>
        <w:rPr>
          <w:w w:val="165"/>
        </w:rPr>
        <w:t>,</w:t>
      </w:r>
      <w:r>
        <w:t>南北红灯</w:t>
      </w:r>
      <w:r>
        <w:rPr>
          <w:w w:val="165"/>
        </w:rPr>
        <w:t>,</w:t>
      </w:r>
      <w:r>
        <w:t>东西车灯亮</w:t>
      </w:r>
    </w:p>
    <w:p>
      <w:pPr>
        <w:spacing w:after="0"/>
        <w:sectPr>
          <w:type w:val="continuous"/>
          <w:pgSz w:w="11910" w:h="16840"/>
          <w:pgMar w:top="1580" w:right="1520" w:bottom="280" w:left="1680" w:header="708" w:footer="708"/>
          <w:pgNumType w:start="8"/>
          <w:cols w:space="708"/>
        </w:sectPr>
      </w:pPr>
    </w:p>
    <w:p>
      <w:pPr>
        <w:pStyle w:val="BodyText"/>
        <w:spacing w:line="550" w:lineRule="exact"/>
      </w:pPr>
      <w:r>
        <w:t>MOV23H,#31H;23H 东西时间,24H 南北时间</w:t>
      </w:r>
    </w:p>
    <w:p>
      <w:pPr>
        <w:pStyle w:val="BodyText"/>
        <w:spacing w:before="35" w:line="254" w:lineRule="auto"/>
        <w:ind w:right="6810"/>
      </w:pPr>
      <w:r>
        <w:rPr>
          <w:w w:val="75"/>
        </w:rPr>
        <w:t xml:space="preserve">MOV24H,#36H </w:t>
      </w:r>
      <w:r>
        <w:rPr>
          <w:w w:val="85"/>
        </w:rPr>
        <w:t>MOVR6,#30 LOOP1:</w:t>
      </w:r>
    </w:p>
    <w:p>
      <w:pPr>
        <w:pStyle w:val="BodyText"/>
        <w:spacing w:before="1" w:line="254" w:lineRule="auto"/>
        <w:ind w:right="5863"/>
      </w:pPr>
      <w:r>
        <w:rPr>
          <w:w w:val="90"/>
        </w:rPr>
        <w:t xml:space="preserve">ACALLDISPA ACALLDISPB </w:t>
      </w:r>
      <w:r>
        <w:rPr>
          <w:w w:val="80"/>
        </w:rPr>
        <w:t xml:space="preserve">ACALLDELAY0 ACALLDELAY0 </w:t>
      </w:r>
      <w:r>
        <w:rPr>
          <w:w w:val="75"/>
        </w:rPr>
        <w:t>DJNZR6,LOOP1</w:t>
      </w:r>
    </w:p>
    <w:p>
      <w:pPr>
        <w:pStyle w:val="BodyText"/>
        <w:spacing w:before="1" w:line="254" w:lineRule="auto"/>
        <w:ind w:right="1864"/>
      </w:pPr>
      <w:r>
        <w:rPr>
          <w:w w:val="95"/>
        </w:rPr>
        <w:t>A2:MOVP1,#12H;东西黄灯,南北红灯,东西车灯灭</w:t>
      </w:r>
      <w:r>
        <w:t>MOV23H,#06H</w:t>
      </w:r>
    </w:p>
    <w:p>
      <w:pPr>
        <w:pStyle w:val="BodyText"/>
        <w:spacing w:before="1" w:line="254" w:lineRule="auto"/>
        <w:ind w:right="6982"/>
      </w:pPr>
      <w:r>
        <w:rPr>
          <w:w w:val="75"/>
        </w:rPr>
        <w:t xml:space="preserve">MOVR6,#05H </w:t>
      </w:r>
      <w:r>
        <w:rPr>
          <w:w w:val="90"/>
        </w:rPr>
        <w:t>LOOP2:</w:t>
      </w:r>
    </w:p>
    <w:p>
      <w:pPr>
        <w:pStyle w:val="BodyText"/>
        <w:spacing w:line="254" w:lineRule="auto"/>
        <w:ind w:right="5863"/>
      </w:pPr>
      <w:r>
        <w:rPr>
          <w:w w:val="90"/>
        </w:rPr>
        <w:t xml:space="preserve">ACALLDISPA ACALLDISPB </w:t>
      </w:r>
      <w:r>
        <w:rPr>
          <w:w w:val="80"/>
        </w:rPr>
        <w:t xml:space="preserve">ACALLDELAY0 </w:t>
      </w:r>
      <w:r>
        <w:rPr>
          <w:w w:val="90"/>
        </w:rPr>
        <w:t xml:space="preserve">CPLP1.4 </w:t>
      </w:r>
      <w:r>
        <w:rPr>
          <w:w w:val="80"/>
        </w:rPr>
        <w:t xml:space="preserve">ACALLDELAY0 </w:t>
      </w:r>
      <w:r>
        <w:rPr>
          <w:w w:val="90"/>
        </w:rPr>
        <w:t xml:space="preserve">CPLP1.4 </w:t>
      </w:r>
      <w:r>
        <w:rPr>
          <w:w w:val="75"/>
        </w:rPr>
        <w:t>DJNZR6,LOOP2</w:t>
      </w:r>
    </w:p>
    <w:p>
      <w:pPr>
        <w:pStyle w:val="BodyText"/>
        <w:spacing w:before="2" w:line="254" w:lineRule="auto"/>
        <w:ind w:right="275"/>
      </w:pPr>
      <w:r>
        <w:rPr>
          <w:w w:val="95"/>
        </w:rPr>
        <w:t>A3:MOVP1,#89H;东西红灯,南北绿灯,东西车灯灭,南北车灯</w:t>
      </w:r>
      <w:r>
        <w:t>亮</w:t>
      </w:r>
    </w:p>
    <w:p>
      <w:pPr>
        <w:spacing w:after="0" w:line="254" w:lineRule="auto"/>
        <w:sectPr>
          <w:pgSz w:w="11910" w:h="16840"/>
          <w:pgMar w:top="1460" w:right="1520" w:bottom="280" w:left="1680" w:header="708" w:footer="708"/>
          <w:pgNumType w:start="9"/>
          <w:cols w:space="708"/>
        </w:sectPr>
      </w:pPr>
    </w:p>
    <w:p>
      <w:pPr>
        <w:pStyle w:val="BodyText"/>
        <w:spacing w:line="550" w:lineRule="exact"/>
      </w:pPr>
      <w:r>
        <w:rPr>
          <w:w w:val="85"/>
        </w:rPr>
        <w:t>MOV23H,#36H</w:t>
      </w:r>
    </w:p>
    <w:p>
      <w:pPr>
        <w:pStyle w:val="BodyText"/>
        <w:spacing w:before="35" w:line="254" w:lineRule="auto"/>
        <w:ind w:right="6810"/>
      </w:pPr>
      <w:r>
        <w:rPr>
          <w:w w:val="75"/>
        </w:rPr>
        <w:t xml:space="preserve">MOV24H,#31H </w:t>
      </w:r>
      <w:r>
        <w:rPr>
          <w:w w:val="85"/>
        </w:rPr>
        <w:t>MOVR6,#30 LOOP3:</w:t>
      </w:r>
    </w:p>
    <w:p>
      <w:pPr>
        <w:pStyle w:val="BodyText"/>
        <w:spacing w:before="1" w:line="254" w:lineRule="auto"/>
        <w:ind w:right="5863"/>
      </w:pPr>
      <w:r>
        <w:rPr>
          <w:w w:val="90"/>
        </w:rPr>
        <w:t xml:space="preserve">ACALLDISPA ACALLDISPB </w:t>
      </w:r>
      <w:r>
        <w:rPr>
          <w:w w:val="80"/>
        </w:rPr>
        <w:t xml:space="preserve">ACALLDELAY0 ACALLDELAY0 </w:t>
      </w:r>
      <w:r>
        <w:rPr>
          <w:w w:val="75"/>
        </w:rPr>
        <w:t>DJNZR6,LOOP3</w:t>
      </w:r>
    </w:p>
    <w:p>
      <w:pPr>
        <w:pStyle w:val="BodyText"/>
        <w:spacing w:before="1" w:line="254" w:lineRule="auto"/>
        <w:ind w:right="275"/>
      </w:pPr>
      <w:r>
        <w:rPr>
          <w:w w:val="95"/>
        </w:rPr>
        <w:t>A4:MOVP1,#21H;东西红灯,南北黄灯,东西车灯灭,南北车灯</w:t>
      </w:r>
      <w:r>
        <w:t>灭</w:t>
      </w:r>
    </w:p>
    <w:p>
      <w:pPr>
        <w:pStyle w:val="BodyText"/>
        <w:spacing w:before="1" w:line="254" w:lineRule="auto"/>
        <w:ind w:right="5863"/>
      </w:pPr>
      <w:r>
        <w:rPr>
          <w:w w:val="75"/>
        </w:rPr>
        <w:t xml:space="preserve">MOV24H,#06H </w:t>
      </w:r>
      <w:r>
        <w:rPr>
          <w:w w:val="85"/>
        </w:rPr>
        <w:t xml:space="preserve">MOVR6,#05H </w:t>
      </w:r>
      <w:r>
        <w:rPr>
          <w:w w:val="90"/>
        </w:rPr>
        <w:t xml:space="preserve">LOOP4: ACALLDISPA ACALLDISPB </w:t>
      </w:r>
      <w:r>
        <w:rPr>
          <w:w w:val="80"/>
        </w:rPr>
        <w:t xml:space="preserve">ACALLDELAY0 </w:t>
      </w:r>
      <w:r>
        <w:rPr>
          <w:w w:val="90"/>
        </w:rPr>
        <w:t xml:space="preserve">CPLP1.5 </w:t>
      </w:r>
      <w:r>
        <w:rPr>
          <w:w w:val="80"/>
        </w:rPr>
        <w:t xml:space="preserve">ACALLDELAY0 </w:t>
      </w:r>
      <w:r>
        <w:rPr>
          <w:w w:val="90"/>
        </w:rPr>
        <w:t xml:space="preserve">CPLP1.5 </w:t>
      </w:r>
      <w:r>
        <w:rPr>
          <w:w w:val="75"/>
        </w:rPr>
        <w:t xml:space="preserve">DJNZR6,LOOP4 </w:t>
      </w:r>
      <w:r>
        <w:rPr>
          <w:w w:val="90"/>
        </w:rPr>
        <w:t>AJMPA1</w:t>
      </w:r>
    </w:p>
    <w:p>
      <w:pPr>
        <w:spacing w:after="0" w:line="254" w:lineRule="auto"/>
        <w:sectPr>
          <w:pgSz w:w="11910" w:h="16840"/>
          <w:pgMar w:top="1460" w:right="1520" w:bottom="280" w:left="1680" w:header="708" w:footer="708"/>
          <w:pgNumType w:start="10"/>
          <w:cols w:space="708"/>
        </w:sectPr>
      </w:pPr>
    </w:p>
    <w:p>
      <w:pPr>
        <w:pStyle w:val="BodyText"/>
        <w:spacing w:line="550" w:lineRule="exact"/>
      </w:pPr>
      <w:r>
        <w:rPr>
          <w:w w:val="110"/>
        </w:rPr>
        <w:t>;*********************************</w:t>
      </w:r>
    </w:p>
    <w:p>
      <w:pPr>
        <w:pStyle w:val="BodyText"/>
        <w:spacing w:before="35" w:line="254" w:lineRule="auto"/>
        <w:ind w:right="4904"/>
      </w:pPr>
      <w:r>
        <w:rPr>
          <w:w w:val="90"/>
        </w:rPr>
        <w:t>DISPA:DEC23H;调显示缓冲</w:t>
      </w:r>
      <w:r>
        <w:t>MOVA,23H</w:t>
      </w:r>
    </w:p>
    <w:p>
      <w:pPr>
        <w:pStyle w:val="BodyText"/>
        <w:spacing w:before="1" w:line="254" w:lineRule="auto"/>
        <w:ind w:right="7140"/>
      </w:pPr>
      <w:r>
        <w:rPr>
          <w:w w:val="80"/>
        </w:rPr>
        <w:t xml:space="preserve">ANLA,#0FH </w:t>
      </w:r>
      <w:r>
        <w:rPr>
          <w:w w:val="85"/>
        </w:rPr>
        <w:t xml:space="preserve">MOVR2,A </w:t>
      </w:r>
      <w:r>
        <w:rPr>
          <w:w w:val="90"/>
        </w:rPr>
        <w:t>SETBC</w:t>
      </w:r>
    </w:p>
    <w:p>
      <w:pPr>
        <w:pStyle w:val="BodyText"/>
        <w:spacing w:before="1" w:line="254" w:lineRule="auto"/>
        <w:ind w:right="5695"/>
      </w:pPr>
      <w:r>
        <w:rPr>
          <w:w w:val="85"/>
        </w:rPr>
        <w:t xml:space="preserve">CJNER2,#0AH,DISPA4 </w:t>
      </w:r>
      <w:r>
        <w:rPr>
          <w:w w:val="95"/>
        </w:rPr>
        <w:t>DISPA4:JCDISPA1 CLRC</w:t>
      </w:r>
    </w:p>
    <w:p>
      <w:pPr>
        <w:pStyle w:val="BodyText"/>
        <w:spacing w:line="254" w:lineRule="auto"/>
        <w:ind w:right="5863"/>
      </w:pPr>
      <w:r>
        <w:rPr>
          <w:w w:val="90"/>
        </w:rPr>
        <w:t xml:space="preserve">MOVA,23H SUBBA,#06H MOV23H,A </w:t>
      </w:r>
      <w:r>
        <w:rPr>
          <w:w w:val="80"/>
        </w:rPr>
        <w:t xml:space="preserve">DISPA1:MOVR0,#7BH </w:t>
      </w:r>
      <w:r>
        <w:rPr>
          <w:w w:val="90"/>
        </w:rPr>
        <w:t>MOVA,23H DISPA2:MOVR1,A ACALLDISPA3 MOVA,R1</w:t>
      </w:r>
    </w:p>
    <w:p>
      <w:pPr>
        <w:pStyle w:val="BodyText"/>
        <w:spacing w:before="2" w:line="254" w:lineRule="auto"/>
        <w:ind w:right="5863"/>
      </w:pPr>
      <w:r>
        <w:rPr>
          <w:w w:val="85"/>
        </w:rPr>
        <w:t xml:space="preserve">SWAPA </w:t>
      </w:r>
      <w:r>
        <w:rPr>
          <w:w w:val="80"/>
        </w:rPr>
        <w:t xml:space="preserve">DISPA3:ANLA,#0FH </w:t>
      </w:r>
      <w:r>
        <w:rPr>
          <w:w w:val="85"/>
        </w:rPr>
        <w:t>MOV@R0,A</w:t>
      </w:r>
    </w:p>
    <w:p>
      <w:pPr>
        <w:pStyle w:val="BodyText"/>
        <w:spacing w:before="1" w:line="254" w:lineRule="auto"/>
        <w:ind w:right="7432"/>
      </w:pPr>
      <w:r>
        <w:rPr>
          <w:w w:val="80"/>
        </w:rPr>
        <w:t xml:space="preserve">INCR0 </w:t>
      </w:r>
      <w:r>
        <w:rPr>
          <w:w w:val="90"/>
        </w:rPr>
        <w:t>RET</w:t>
      </w:r>
    </w:p>
    <w:p>
      <w:pPr>
        <w:spacing w:after="0" w:line="254" w:lineRule="auto"/>
        <w:sectPr>
          <w:pgSz w:w="11910" w:h="16840"/>
          <w:pgMar w:top="1460" w:right="1520" w:bottom="280" w:left="1680" w:header="708" w:footer="708"/>
          <w:pgNumType w:start="11"/>
          <w:cols w:space="708"/>
        </w:sectPr>
      </w:pPr>
    </w:p>
    <w:p>
      <w:pPr>
        <w:pStyle w:val="BodyText"/>
        <w:spacing w:line="550" w:lineRule="exact"/>
      </w:pPr>
      <w:r>
        <w:rPr>
          <w:w w:val="110"/>
        </w:rPr>
        <w:t>;************************************</w:t>
      </w:r>
    </w:p>
    <w:p>
      <w:pPr>
        <w:pStyle w:val="BodyText"/>
        <w:spacing w:before="35" w:line="254" w:lineRule="auto"/>
        <w:ind w:right="6658"/>
      </w:pPr>
      <w:r>
        <w:rPr>
          <w:w w:val="80"/>
        </w:rPr>
        <w:t xml:space="preserve">DISPB:DEC24H </w:t>
      </w:r>
      <w:r>
        <w:rPr>
          <w:w w:val="90"/>
        </w:rPr>
        <w:t>MOVA,24H ANLA,#0FH MOVR1,A SETBC</w:t>
      </w:r>
    </w:p>
    <w:p>
      <w:pPr>
        <w:pStyle w:val="BodyText"/>
        <w:spacing w:before="2" w:line="254" w:lineRule="auto"/>
        <w:ind w:right="5695"/>
      </w:pPr>
      <w:r>
        <w:rPr>
          <w:w w:val="85"/>
        </w:rPr>
        <w:t xml:space="preserve">CJNER1,#0AH,DISPB4 </w:t>
      </w:r>
      <w:r>
        <w:rPr>
          <w:w w:val="95"/>
        </w:rPr>
        <w:t>DISPB4:JCDISPB1 CLRC</w:t>
      </w:r>
    </w:p>
    <w:p>
      <w:pPr>
        <w:pStyle w:val="BodyText"/>
        <w:spacing w:line="254" w:lineRule="auto"/>
        <w:ind w:right="5863"/>
      </w:pPr>
      <w:r>
        <w:rPr>
          <w:w w:val="90"/>
        </w:rPr>
        <w:t xml:space="preserve">MOVA,24H SUBBA,#06H MOV24H,A </w:t>
      </w:r>
      <w:r>
        <w:rPr>
          <w:w w:val="80"/>
        </w:rPr>
        <w:t xml:space="preserve">DISPB1:MOVR0,#7DH </w:t>
      </w:r>
      <w:r>
        <w:rPr>
          <w:w w:val="90"/>
        </w:rPr>
        <w:t>MOVA,24H DISPB2:MOVR1,A ACALLDISPB3 MOVA,R1</w:t>
      </w:r>
    </w:p>
    <w:p>
      <w:pPr>
        <w:pStyle w:val="BodyText"/>
        <w:spacing w:before="2" w:line="254" w:lineRule="auto"/>
        <w:ind w:right="6021"/>
      </w:pPr>
      <w:r>
        <w:rPr>
          <w:w w:val="85"/>
        </w:rPr>
        <w:t>SWAPA DISPB3:ANLA,#0FH MOV@R0,A</w:t>
      </w:r>
    </w:p>
    <w:p>
      <w:pPr>
        <w:pStyle w:val="BodyText"/>
        <w:spacing w:before="1" w:line="254" w:lineRule="auto"/>
        <w:ind w:right="7432"/>
      </w:pPr>
      <w:r>
        <w:rPr>
          <w:w w:val="80"/>
        </w:rPr>
        <w:t xml:space="preserve">INCR0 </w:t>
      </w:r>
      <w:r>
        <w:rPr>
          <w:w w:val="90"/>
        </w:rPr>
        <w:t>RET</w:t>
      </w:r>
    </w:p>
    <w:p>
      <w:pPr>
        <w:spacing w:after="0" w:line="254" w:lineRule="auto"/>
        <w:sectPr>
          <w:pgSz w:w="11910" w:h="16840"/>
          <w:pgMar w:top="1460" w:right="1520" w:bottom="280" w:left="1680" w:header="708" w:footer="708"/>
          <w:pgNumType w:start="12"/>
          <w:cols w:space="708"/>
        </w:sectPr>
      </w:pPr>
    </w:p>
    <w:p>
      <w:pPr>
        <w:pStyle w:val="BodyText"/>
        <w:spacing w:line="550" w:lineRule="exact"/>
      </w:pPr>
      <w:r>
        <w:rPr>
          <w:w w:val="110"/>
        </w:rPr>
        <w:t>;*********************************</w:t>
      </w:r>
    </w:p>
    <w:p>
      <w:pPr>
        <w:pStyle w:val="BodyText"/>
        <w:spacing w:before="35" w:line="254" w:lineRule="auto"/>
        <w:ind w:right="5863"/>
      </w:pPr>
      <w:r>
        <w:rPr>
          <w:w w:val="80"/>
        </w:rPr>
        <w:t xml:space="preserve">INT11:MOVP1,#89H </w:t>
      </w:r>
      <w:r>
        <w:rPr>
          <w:w w:val="85"/>
        </w:rPr>
        <w:t>MOVDPTR,#PA MOVA,#0FFH MOVX@DPTR,A INCDPTR</w:t>
      </w:r>
    </w:p>
    <w:p>
      <w:pPr>
        <w:pStyle w:val="BodyText"/>
        <w:spacing w:before="2" w:line="254" w:lineRule="auto"/>
        <w:ind w:right="5863"/>
      </w:pPr>
      <w:r>
        <w:rPr>
          <w:w w:val="90"/>
        </w:rPr>
        <w:t xml:space="preserve">CLRA MOVX@DPTR,A RETI </w:t>
      </w:r>
      <w:r>
        <w:rPr>
          <w:w w:val="80"/>
        </w:rPr>
        <w:t xml:space="preserve">INT00:MOVP1,#46H </w:t>
      </w:r>
      <w:r>
        <w:rPr>
          <w:w w:val="90"/>
        </w:rPr>
        <w:t>MOVDPTR,#PA MOVA,#0FFH MOVX@DPTR,A INCDPTR</w:t>
      </w:r>
    </w:p>
    <w:p>
      <w:pPr>
        <w:pStyle w:val="BodyText"/>
        <w:spacing w:before="2" w:line="254" w:lineRule="auto"/>
        <w:ind w:right="6823"/>
      </w:pPr>
      <w:r>
        <w:rPr>
          <w:w w:val="90"/>
        </w:rPr>
        <w:t xml:space="preserve">CLRA </w:t>
      </w:r>
      <w:r>
        <w:rPr>
          <w:w w:val="70"/>
        </w:rPr>
        <w:t xml:space="preserve">MOVX@DPTR,A </w:t>
      </w:r>
      <w:r>
        <w:rPr>
          <w:w w:val="90"/>
        </w:rPr>
        <w:t>RETI</w:t>
      </w:r>
    </w:p>
    <w:p>
      <w:pPr>
        <w:pStyle w:val="BodyText"/>
        <w:spacing w:line="254" w:lineRule="auto"/>
        <w:ind w:right="3468"/>
      </w:pPr>
      <w:r>
        <w:t>;******************************* DISP0:SETB0D4H;显示子程序MOVR1,#7EH</w:t>
      </w:r>
    </w:p>
    <w:p>
      <w:pPr>
        <w:pStyle w:val="BodyText"/>
        <w:spacing w:before="1" w:line="254" w:lineRule="auto"/>
        <w:ind w:right="5863"/>
      </w:pPr>
      <w:r>
        <w:rPr>
          <w:w w:val="75"/>
        </w:rPr>
        <w:t xml:space="preserve">MOVR2,#07FH </w:t>
      </w:r>
      <w:r>
        <w:rPr>
          <w:w w:val="80"/>
        </w:rPr>
        <w:t>MOVR3,#80H</w:t>
      </w:r>
    </w:p>
    <w:p>
      <w:pPr>
        <w:spacing w:after="0" w:line="254" w:lineRule="auto"/>
        <w:sectPr>
          <w:pgSz w:w="11910" w:h="16840"/>
          <w:pgMar w:top="1460" w:right="1520" w:bottom="280" w:left="1680" w:header="708" w:footer="708"/>
          <w:pgNumType w:start="13"/>
          <w:cols w:space="708"/>
        </w:sectPr>
      </w:pPr>
    </w:p>
    <w:p>
      <w:pPr>
        <w:pStyle w:val="BodyText"/>
        <w:spacing w:line="550" w:lineRule="exact"/>
      </w:pPr>
      <w:r>
        <w:rPr>
          <w:w w:val="85"/>
        </w:rPr>
        <w:t>MOVR4,#04</w:t>
      </w:r>
    </w:p>
    <w:p>
      <w:pPr>
        <w:pStyle w:val="BodyText"/>
        <w:spacing w:before="35" w:line="254" w:lineRule="auto"/>
        <w:ind w:right="5695"/>
      </w:pPr>
      <w:r>
        <w:rPr>
          <w:w w:val="90"/>
        </w:rPr>
        <w:t xml:space="preserve">SETBC DISP1:MOVA,R2 MOVDPTR,#PA MOVX@DPTR,A MOVDPTR,#TAB MOVA,@R1 </w:t>
      </w:r>
      <w:r>
        <w:rPr>
          <w:w w:val="85"/>
        </w:rPr>
        <w:t xml:space="preserve">MOVCA,@A+DPTR </w:t>
      </w:r>
      <w:r>
        <w:rPr>
          <w:w w:val="90"/>
        </w:rPr>
        <w:t xml:space="preserve">MOVDPTR,#PB MOVX@DPTR,A </w:t>
      </w:r>
      <w:r>
        <w:rPr>
          <w:w w:val="85"/>
        </w:rPr>
        <w:t xml:space="preserve">DISP2:DJNZR3,DISP2 </w:t>
      </w:r>
      <w:r>
        <w:rPr>
          <w:w w:val="90"/>
        </w:rPr>
        <w:t>DECR1</w:t>
      </w:r>
    </w:p>
    <w:p>
      <w:pPr>
        <w:pStyle w:val="BodyText"/>
        <w:spacing w:before="3" w:line="254" w:lineRule="auto"/>
        <w:ind w:right="6982"/>
      </w:pPr>
      <w:r>
        <w:rPr>
          <w:w w:val="70"/>
        </w:rPr>
        <w:t xml:space="preserve">MOVA,R2 </w:t>
      </w:r>
      <w:r>
        <w:rPr>
          <w:w w:val="85"/>
        </w:rPr>
        <w:t xml:space="preserve">RRCA </w:t>
      </w:r>
      <w:r>
        <w:rPr>
          <w:w w:val="70"/>
        </w:rPr>
        <w:t>MOVR2,A</w:t>
      </w:r>
    </w:p>
    <w:p>
      <w:pPr>
        <w:pStyle w:val="BodyText"/>
        <w:spacing w:before="1" w:line="254" w:lineRule="auto"/>
        <w:ind w:right="6658"/>
      </w:pPr>
      <w:r>
        <w:rPr>
          <w:w w:val="85"/>
        </w:rPr>
        <w:t xml:space="preserve">DJNZR4,DISP1 </w:t>
      </w:r>
      <w:r>
        <w:rPr>
          <w:w w:val="75"/>
        </w:rPr>
        <w:t xml:space="preserve">MOVDPTR,#PA </w:t>
      </w:r>
      <w:r>
        <w:rPr>
          <w:w w:val="85"/>
        </w:rPr>
        <w:t xml:space="preserve">MOVA,#0FFH </w:t>
      </w:r>
      <w:r>
        <w:rPr>
          <w:w w:val="70"/>
        </w:rPr>
        <w:t xml:space="preserve">MOVX@DPTR,A </w:t>
      </w:r>
      <w:r>
        <w:rPr>
          <w:w w:val="85"/>
        </w:rPr>
        <w:t>INCDPTR</w:t>
      </w:r>
    </w:p>
    <w:p>
      <w:pPr>
        <w:pStyle w:val="BodyText"/>
        <w:spacing w:before="1" w:line="254" w:lineRule="auto"/>
        <w:ind w:right="6823"/>
      </w:pPr>
      <w:r>
        <w:rPr>
          <w:w w:val="85"/>
        </w:rPr>
        <w:t xml:space="preserve">CLRA </w:t>
      </w:r>
      <w:r>
        <w:rPr>
          <w:w w:val="70"/>
        </w:rPr>
        <w:t>MOVX@DPTR,A</w:t>
      </w:r>
    </w:p>
    <w:p>
      <w:pPr>
        <w:spacing w:after="0" w:line="254" w:lineRule="auto"/>
        <w:sectPr>
          <w:pgSz w:w="11910" w:h="16840"/>
          <w:pgMar w:top="1460" w:right="1520" w:bottom="280" w:left="1680" w:header="708" w:footer="708"/>
          <w:pgNumType w:start="14"/>
          <w:cols w:space="708"/>
        </w:sectPr>
      </w:pPr>
    </w:p>
    <w:p>
      <w:pPr>
        <w:pStyle w:val="BodyText"/>
        <w:spacing w:line="550" w:lineRule="exact"/>
      </w:pPr>
      <w:r>
        <w:rPr>
          <w:w w:val="85"/>
        </w:rPr>
        <w:t>CLR0D4H</w:t>
      </w:r>
    </w:p>
    <w:p>
      <w:pPr>
        <w:pStyle w:val="BodyText"/>
        <w:spacing w:before="35" w:line="254" w:lineRule="auto"/>
        <w:ind w:right="472"/>
      </w:pPr>
      <w:r>
        <w:rPr>
          <w:w w:val="95"/>
        </w:rPr>
        <w:t xml:space="preserve">RET </w:t>
      </w:r>
      <w:r>
        <w:rPr>
          <w:w w:val="85"/>
        </w:rPr>
        <w:t xml:space="preserve">TAB:DB0C0H,0F9H,0A4H,0B0H,99H,92H,82H,0F8H,80H,90H, </w:t>
      </w:r>
      <w:r>
        <w:rPr>
          <w:w w:val="95"/>
        </w:rPr>
        <w:t>88H,83H,0C6H,0A1H,86H,8EH,8CH</w:t>
      </w:r>
    </w:p>
    <w:p>
      <w:pPr>
        <w:pStyle w:val="BodyText"/>
        <w:spacing w:before="1" w:line="254" w:lineRule="auto"/>
        <w:ind w:right="748"/>
      </w:pPr>
      <w:r>
        <w:rPr>
          <w:w w:val="105"/>
        </w:rPr>
        <w:t>;************************************************ DELAY0:MOVA,#0E0H;延时子程序</w:t>
      </w:r>
    </w:p>
    <w:p>
      <w:pPr>
        <w:pStyle w:val="BodyText"/>
        <w:spacing w:before="1" w:line="254" w:lineRule="auto"/>
        <w:ind w:right="5384"/>
      </w:pPr>
      <w:r>
        <w:rPr>
          <w:w w:val="95"/>
        </w:rPr>
        <w:t xml:space="preserve">MOVR4,A </w:t>
      </w:r>
      <w:r>
        <w:rPr>
          <w:w w:val="85"/>
        </w:rPr>
        <w:t xml:space="preserve">DELAY1:MOVR5,#0FFH </w:t>
      </w:r>
      <w:r>
        <w:rPr>
          <w:w w:val="80"/>
        </w:rPr>
        <w:t xml:space="preserve">DELAY2:DJNZR5,DELAY2 </w:t>
      </w:r>
      <w:r>
        <w:rPr>
          <w:w w:val="95"/>
        </w:rPr>
        <w:t>LCALLDISP0 DJNZR4,DELAY1;*** RET</w:t>
      </w:r>
    </w:p>
    <w:p>
      <w:pPr>
        <w:pStyle w:val="BodyText"/>
        <w:spacing w:before="1" w:line="254" w:lineRule="auto"/>
        <w:ind w:right="1265"/>
      </w:pPr>
      <w:r>
        <w:t>;***********************************************</w:t>
      </w:r>
      <w:r>
        <w:rPr>
          <w:spacing w:val="80"/>
        </w:rPr>
        <w:t xml:space="preserve"> </w:t>
      </w:r>
      <w:r>
        <w:t>END</w:t>
      </w:r>
    </w:p>
    <w:p>
      <w:pPr>
        <w:pStyle w:val="BodyText"/>
        <w:spacing w:before="1" w:line="254" w:lineRule="auto"/>
        <w:ind w:right="5863"/>
      </w:pPr>
      <w:r>
        <w:rPr>
          <w:w w:val="90"/>
        </w:rPr>
        <w:t xml:space="preserve">2 、 ORG0000H AJMPMAIN ORG0013H AJMPINTT ORG0030H;? </w:t>
      </w:r>
      <w:r>
        <w:rPr>
          <w:w w:val="75"/>
        </w:rPr>
        <w:t xml:space="preserve">MAIN:MOVSP,#60H </w:t>
      </w:r>
      <w:r>
        <w:rPr>
          <w:w w:val="90"/>
        </w:rPr>
        <w:t>SETBP3.3 MOVP1,#0FFH</w:t>
      </w:r>
    </w:p>
    <w:p>
      <w:pPr>
        <w:spacing w:after="0" w:line="254" w:lineRule="auto"/>
        <w:sectPr>
          <w:pgSz w:w="11910" w:h="16840"/>
          <w:pgMar w:top="1460" w:right="1520" w:bottom="280" w:left="1680" w:header="708" w:footer="708"/>
          <w:pgNumType w:start="15"/>
          <w:cols w:space="708"/>
        </w:sectPr>
      </w:pPr>
    </w:p>
    <w:p>
      <w:pPr>
        <w:pStyle w:val="BodyText"/>
        <w:spacing w:line="550" w:lineRule="exact"/>
      </w:pPr>
      <w:r>
        <w:rPr>
          <w:w w:val="90"/>
        </w:rPr>
        <w:t>ORLP3,#00H</w:t>
      </w:r>
    </w:p>
    <w:p>
      <w:pPr>
        <w:pStyle w:val="BodyText"/>
        <w:spacing w:before="35" w:line="254" w:lineRule="auto"/>
        <w:ind w:right="6015"/>
      </w:pPr>
      <w:r>
        <w:rPr>
          <w:w w:val="90"/>
        </w:rPr>
        <w:t xml:space="preserve">ORLIE,#84H ORLIP,#04H MOVPSW,#00H </w:t>
      </w:r>
      <w:r>
        <w:rPr>
          <w:w w:val="80"/>
        </w:rPr>
        <w:t xml:space="preserve">START:MOVP1,#01H </w:t>
      </w:r>
      <w:r>
        <w:rPr>
          <w:w w:val="90"/>
        </w:rPr>
        <w:t>ACALLDY2 MOVP1,#02H ACALLDY2 MOVP1,#04H ACALLDY2 MOVP1,#08H ACALLDY2 MOVP1,#10H ACALLDY2 MOVP1,#20H ACALLDY2 MOVP1,#40H ACALLDY2 MOVP1,#80H ACALLDY2 SJMPSTART INTT:MOVB,R2</w:t>
      </w:r>
    </w:p>
    <w:p>
      <w:pPr>
        <w:spacing w:after="0" w:line="254" w:lineRule="auto"/>
        <w:sectPr>
          <w:pgSz w:w="11910" w:h="16840"/>
          <w:pgMar w:top="1460" w:right="1520" w:bottom="280" w:left="1680" w:header="708" w:footer="708"/>
          <w:pgNumType w:start="16"/>
          <w:cols w:space="708"/>
        </w:sectPr>
      </w:pPr>
    </w:p>
    <w:p>
      <w:pPr>
        <w:pStyle w:val="BodyText"/>
        <w:spacing w:line="550" w:lineRule="exact"/>
      </w:pPr>
      <w:r>
        <w:rPr>
          <w:w w:val="95"/>
        </w:rPr>
        <w:t>INTT1:MOVA,P1</w:t>
      </w:r>
    </w:p>
    <w:p>
      <w:pPr>
        <w:pStyle w:val="BodyText"/>
        <w:spacing w:before="35" w:line="254" w:lineRule="auto"/>
        <w:ind w:right="5863"/>
      </w:pPr>
      <w:r>
        <w:rPr>
          <w:w w:val="90"/>
        </w:rPr>
        <w:t>;ACALLDY1 MOVP1,A ACALLDY1 JNBP3.3,INTT1 MOVR2,B</w:t>
      </w:r>
    </w:p>
    <w:p>
      <w:pPr>
        <w:pStyle w:val="BodyText"/>
        <w:spacing w:before="2" w:line="254" w:lineRule="auto"/>
        <w:ind w:right="6021"/>
      </w:pPr>
      <w:r>
        <w:rPr>
          <w:w w:val="90"/>
        </w:rPr>
        <w:t xml:space="preserve">RETI </w:t>
      </w:r>
      <w:r>
        <w:rPr>
          <w:w w:val="75"/>
        </w:rPr>
        <w:t xml:space="preserve">DY1:MOVR2,#20H </w:t>
      </w:r>
      <w:r>
        <w:rPr>
          <w:w w:val="90"/>
        </w:rPr>
        <w:t>ACALLDELAY</w:t>
      </w:r>
    </w:p>
    <w:p>
      <w:pPr>
        <w:pStyle w:val="BodyText"/>
        <w:spacing w:line="254" w:lineRule="auto"/>
        <w:ind w:right="6021"/>
      </w:pPr>
      <w:r>
        <w:rPr>
          <w:w w:val="90"/>
        </w:rPr>
        <w:t xml:space="preserve">RET </w:t>
      </w:r>
      <w:r>
        <w:rPr>
          <w:w w:val="75"/>
        </w:rPr>
        <w:t xml:space="preserve">DY2:MOVR2,#30H </w:t>
      </w:r>
      <w:r>
        <w:rPr>
          <w:w w:val="90"/>
        </w:rPr>
        <w:t>ACALLDELAY</w:t>
      </w:r>
    </w:p>
    <w:p>
      <w:pPr>
        <w:pStyle w:val="BodyText"/>
        <w:spacing w:before="1" w:line="254" w:lineRule="auto"/>
        <w:ind w:right="6328"/>
      </w:pPr>
      <w:r>
        <w:rPr>
          <w:w w:val="90"/>
        </w:rPr>
        <w:t xml:space="preserve">RET </w:t>
      </w:r>
      <w:r>
        <w:rPr>
          <w:w w:val="80"/>
        </w:rPr>
        <w:t>DELAY:PUSH02H DELAY1:PUSH02H DELAY2:PUSH02H</w:t>
      </w:r>
    </w:p>
    <w:p>
      <w:pPr>
        <w:pStyle w:val="BodyText"/>
        <w:spacing w:before="1" w:line="254" w:lineRule="auto"/>
        <w:ind w:right="5384"/>
      </w:pPr>
      <w:r>
        <w:rPr>
          <w:w w:val="80"/>
        </w:rPr>
        <w:t xml:space="preserve">DELAY3:DJNZR2,DELAY3 </w:t>
      </w:r>
      <w:r>
        <w:rPr>
          <w:w w:val="90"/>
        </w:rPr>
        <w:t>POP02H DJNZR2,DELAY2 POP02H DJNZR2,DELAY1 POP02H</w:t>
      </w:r>
    </w:p>
    <w:p>
      <w:pPr>
        <w:spacing w:after="0" w:line="254" w:lineRule="auto"/>
        <w:sectPr>
          <w:pgSz w:w="11910" w:h="16840"/>
          <w:pgMar w:top="1460" w:right="1520" w:bottom="280" w:left="1680" w:header="708" w:footer="708"/>
          <w:pgNumType w:start="17"/>
          <w:cols w:space="708"/>
        </w:sectPr>
      </w:pPr>
    </w:p>
    <w:p>
      <w:pPr>
        <w:pStyle w:val="BodyText"/>
        <w:spacing w:line="550" w:lineRule="exact"/>
      </w:pPr>
      <w:r>
        <w:rPr>
          <w:w w:val="90"/>
        </w:rPr>
        <w:t>DJNZR2,DELAY</w:t>
      </w:r>
    </w:p>
    <w:p>
      <w:pPr>
        <w:pStyle w:val="BodyText"/>
        <w:spacing w:before="35" w:line="254" w:lineRule="auto"/>
        <w:ind w:right="8092"/>
      </w:pPr>
      <w:r>
        <w:rPr>
          <w:w w:val="80"/>
        </w:rPr>
        <w:t xml:space="preserve">RET </w:t>
      </w:r>
      <w:r>
        <w:rPr>
          <w:w w:val="70"/>
        </w:rPr>
        <w:t>END</w:t>
      </w:r>
    </w:p>
    <w:p>
      <w:pPr>
        <w:pStyle w:val="BodyText"/>
        <w:spacing w:before="1" w:line="254" w:lineRule="auto"/>
        <w:ind w:right="6015"/>
      </w:pPr>
      <w:r>
        <w:rPr>
          <w:w w:val="90"/>
        </w:rPr>
        <w:t xml:space="preserve">3 、 ORG0000H </w:t>
      </w:r>
      <w:r>
        <w:rPr>
          <w:w w:val="80"/>
        </w:rPr>
        <w:t xml:space="preserve">START:MOVP1,#03H </w:t>
      </w:r>
      <w:r>
        <w:rPr>
          <w:w w:val="90"/>
        </w:rPr>
        <w:t>LCALLDY MOVP1,#06H LCALLDY MOVP1,#0CH LCALLDY MOVP1,#09H LCALLDY AJMPSTART DY:MOVR1,#05H DYY:LCALLDY0 DJNZR1,DYY</w:t>
      </w:r>
    </w:p>
    <w:p>
      <w:pPr>
        <w:pStyle w:val="BodyText"/>
        <w:spacing w:before="3" w:line="254" w:lineRule="auto"/>
        <w:ind w:right="5863"/>
      </w:pPr>
      <w:r>
        <w:rPr>
          <w:w w:val="90"/>
        </w:rPr>
        <w:t xml:space="preserve">RET DY0:MOVR7,#0H DY1:MOVR2,#0H </w:t>
      </w:r>
      <w:r>
        <w:rPr>
          <w:w w:val="80"/>
        </w:rPr>
        <w:t xml:space="preserve">DY11:DJNZR2,DY11 </w:t>
      </w:r>
      <w:r>
        <w:rPr>
          <w:w w:val="90"/>
        </w:rPr>
        <w:t>DJNZR7,DY1</w:t>
      </w:r>
    </w:p>
    <w:p>
      <w:pPr>
        <w:pStyle w:val="BodyText"/>
        <w:spacing w:before="1"/>
      </w:pPr>
      <w:r>
        <w:rPr>
          <w:w w:val="95"/>
        </w:rPr>
        <w:t>RET</w:t>
      </w:r>
    </w:p>
    <w:p>
      <w:pPr>
        <w:spacing w:after="0"/>
        <w:sectPr>
          <w:pgSz w:w="11910" w:h="16840"/>
          <w:pgMar w:top="1460" w:right="1520" w:bottom="280" w:left="1680" w:header="708" w:footer="708"/>
          <w:pgNumType w:start="18"/>
          <w:cols w:space="708"/>
        </w:sectPr>
      </w:pPr>
    </w:p>
    <w:p>
      <w:pPr>
        <w:pStyle w:val="BodyText"/>
        <w:spacing w:line="550" w:lineRule="exact"/>
      </w:pPr>
      <w:r>
        <w:rPr>
          <w:w w:val="80"/>
        </w:rPr>
        <w:t>END</w:t>
      </w:r>
    </w:p>
    <w:p>
      <w:pPr>
        <w:pStyle w:val="BodyText"/>
        <w:spacing w:before="35" w:line="254" w:lineRule="auto"/>
        <w:ind w:right="5863"/>
      </w:pPr>
      <w:r>
        <w:rPr>
          <w:spacing w:val="-1"/>
          <w:w w:val="75"/>
        </w:rPr>
        <w:t xml:space="preserve">4 、 </w:t>
      </w:r>
      <w:r>
        <w:rPr>
          <w:w w:val="75"/>
        </w:rPr>
        <w:t xml:space="preserve">DA0832EQU6000H </w:t>
      </w:r>
      <w:r>
        <w:rPr>
          <w:w w:val="90"/>
        </w:rPr>
        <w:t xml:space="preserve">ORG0000H START:MOVA,#0H </w:t>
      </w:r>
      <w:r>
        <w:rPr>
          <w:w w:val="80"/>
        </w:rPr>
        <w:t xml:space="preserve">MOVDPTR,#DA0832 </w:t>
      </w:r>
      <w:r>
        <w:rPr>
          <w:w w:val="85"/>
        </w:rPr>
        <w:t xml:space="preserve">L1:MOVX@DPTR,A </w:t>
      </w:r>
      <w:r>
        <w:rPr>
          <w:w w:val="90"/>
        </w:rPr>
        <w:t>LCALLDY</w:t>
      </w:r>
    </w:p>
    <w:p>
      <w:pPr>
        <w:pStyle w:val="BodyText"/>
        <w:spacing w:before="2" w:line="254" w:lineRule="auto"/>
        <w:ind w:right="5863"/>
      </w:pPr>
      <w:r>
        <w:rPr>
          <w:w w:val="90"/>
        </w:rPr>
        <w:t xml:space="preserve">INCA </w:t>
      </w:r>
      <w:r>
        <w:rPr>
          <w:w w:val="85"/>
        </w:rPr>
        <w:t xml:space="preserve">CJNEA,#0FFH,L1 </w:t>
      </w:r>
      <w:r>
        <w:rPr>
          <w:w w:val="90"/>
        </w:rPr>
        <w:t xml:space="preserve">MOVA,#0FFH </w:t>
      </w:r>
      <w:r>
        <w:rPr>
          <w:w w:val="75"/>
        </w:rPr>
        <w:t xml:space="preserve">L2:MOVX@DPTR,A </w:t>
      </w:r>
      <w:r>
        <w:rPr>
          <w:w w:val="90"/>
        </w:rPr>
        <w:t>LCALLDY</w:t>
      </w:r>
    </w:p>
    <w:p>
      <w:pPr>
        <w:pStyle w:val="BodyText"/>
        <w:spacing w:before="1" w:line="254" w:lineRule="auto"/>
        <w:ind w:right="5863"/>
      </w:pPr>
      <w:r>
        <w:rPr>
          <w:w w:val="90"/>
        </w:rPr>
        <w:t xml:space="preserve">DECA CJNEA,#01H,L2 JMPSTART DY:MOVR7,#01H DY:MOVR2,#0FH </w:t>
      </w:r>
      <w:r>
        <w:rPr>
          <w:w w:val="80"/>
        </w:rPr>
        <w:t xml:space="preserve">DY11:DJNZR2,DY11 </w:t>
      </w:r>
      <w:r>
        <w:rPr>
          <w:w w:val="90"/>
        </w:rPr>
        <w:t>DJNZR7,DY</w:t>
      </w:r>
    </w:p>
    <w:p>
      <w:pPr>
        <w:pStyle w:val="BodyText"/>
        <w:spacing w:before="2" w:line="254" w:lineRule="auto"/>
        <w:ind w:right="8092"/>
      </w:pPr>
      <w:r>
        <w:rPr>
          <w:w w:val="80"/>
        </w:rPr>
        <w:t xml:space="preserve">RET </w:t>
      </w:r>
      <w:r>
        <w:rPr>
          <w:w w:val="70"/>
        </w:rPr>
        <w:t>END</w:t>
      </w:r>
    </w:p>
    <w:p>
      <w:pPr>
        <w:pStyle w:val="BodyText"/>
      </w:pPr>
      <w:r>
        <w:rPr>
          <w:w w:val="95"/>
        </w:rPr>
        <w:t>5、ORG0000H</w:t>
      </w:r>
    </w:p>
    <w:p>
      <w:pPr>
        <w:spacing w:after="0"/>
        <w:sectPr>
          <w:pgSz w:w="11910" w:h="16840"/>
          <w:pgMar w:top="1460" w:right="1520" w:bottom="280" w:left="1680" w:header="708" w:footer="708"/>
          <w:pgNumType w:start="19"/>
          <w:cols w:space="708"/>
        </w:sectPr>
      </w:pPr>
    </w:p>
    <w:p>
      <w:pPr>
        <w:pStyle w:val="BodyText"/>
        <w:spacing w:line="550" w:lineRule="exact"/>
      </w:pPr>
      <w:r>
        <w:t>START:SETBP1.7</w:t>
      </w:r>
    </w:p>
    <w:p>
      <w:pPr>
        <w:pStyle w:val="BodyText"/>
        <w:spacing w:before="35" w:line="254" w:lineRule="auto"/>
        <w:ind w:right="6328"/>
      </w:pPr>
      <w:r>
        <w:rPr>
          <w:w w:val="90"/>
        </w:rPr>
        <w:t xml:space="preserve">LCALLDY CLRP1.7 LCALLDY JMPSTART </w:t>
      </w:r>
      <w:r>
        <w:rPr>
          <w:w w:val="80"/>
        </w:rPr>
        <w:t xml:space="preserve">DY:MOVR7,#00H </w:t>
      </w:r>
      <w:r>
        <w:rPr>
          <w:w w:val="75"/>
        </w:rPr>
        <w:t>DY1:MOVR2,#00H</w:t>
      </w:r>
    </w:p>
    <w:p>
      <w:pPr>
        <w:pStyle w:val="BodyText"/>
        <w:spacing w:before="2" w:line="254" w:lineRule="auto"/>
        <w:ind w:right="5863"/>
      </w:pPr>
      <w:r>
        <w:rPr>
          <w:w w:val="80"/>
        </w:rPr>
        <w:t xml:space="preserve">DY11:DJNZR2,DY11 </w:t>
      </w:r>
      <w:r>
        <w:rPr>
          <w:w w:val="90"/>
        </w:rPr>
        <w:t>DJNZR7,DY1</w:t>
      </w:r>
    </w:p>
    <w:p>
      <w:pPr>
        <w:pStyle w:val="BodyText"/>
        <w:spacing w:line="254" w:lineRule="auto"/>
        <w:ind w:right="8092"/>
      </w:pPr>
      <w:r>
        <w:rPr>
          <w:w w:val="80"/>
        </w:rPr>
        <w:t xml:space="preserve">RET </w:t>
      </w:r>
      <w:r>
        <w:rPr>
          <w:w w:val="70"/>
        </w:rPr>
        <w:t>END</w:t>
      </w:r>
    </w:p>
    <w:p>
      <w:pPr>
        <w:pStyle w:val="BodyText"/>
        <w:spacing w:before="1" w:line="254" w:lineRule="auto"/>
        <w:ind w:right="5704"/>
      </w:pPr>
      <w:r>
        <w:rPr>
          <w:w w:val="90"/>
        </w:rPr>
        <w:t xml:space="preserve">6 、 ORG0000H MOVDPTR,#3000H MOVA,#00H </w:t>
      </w:r>
      <w:r>
        <w:rPr>
          <w:w w:val="80"/>
        </w:rPr>
        <w:t>MOVX@DPTR,A;</w:t>
      </w:r>
      <w:r>
        <w:rPr>
          <w:spacing w:val="-6"/>
          <w:w w:val="80"/>
        </w:rPr>
        <w:t>写数据</w:t>
      </w:r>
      <w:r>
        <w:rPr>
          <w:w w:val="90"/>
        </w:rPr>
        <w:t>MOVA,#00H MOVX@DPTR,A INCDPTR</w:t>
      </w:r>
    </w:p>
    <w:p>
      <w:pPr>
        <w:pStyle w:val="BodyText"/>
        <w:spacing w:before="2" w:line="254" w:lineRule="auto"/>
        <w:ind w:right="5704"/>
      </w:pPr>
      <w:r>
        <w:rPr>
          <w:w w:val="95"/>
        </w:rPr>
        <w:t xml:space="preserve">MOVA,#42H </w:t>
      </w:r>
      <w:r>
        <w:rPr>
          <w:w w:val="80"/>
        </w:rPr>
        <w:t>MOVX@DPTR,A;</w:t>
      </w:r>
      <w:r>
        <w:rPr>
          <w:spacing w:val="-6"/>
          <w:w w:val="80"/>
        </w:rPr>
        <w:t>写指令</w:t>
      </w:r>
      <w:r>
        <w:rPr>
          <w:w w:val="95"/>
        </w:rPr>
        <w:t>LCALLDY</w:t>
      </w:r>
    </w:p>
    <w:p>
      <w:pPr>
        <w:pStyle w:val="BodyText"/>
      </w:pPr>
      <w:r>
        <w:rPr>
          <w:w w:val="105"/>
        </w:rPr>
        <w:t>;***********************设置图形显示起始地址</w:t>
      </w:r>
    </w:p>
    <w:p>
      <w:pPr>
        <w:spacing w:after="0"/>
        <w:sectPr>
          <w:pgSz w:w="11910" w:h="16840"/>
          <w:pgMar w:top="1460" w:right="1520" w:bottom="280" w:left="1680" w:header="708" w:footer="708"/>
          <w:pgNumType w:start="20"/>
          <w:cols w:space="708"/>
        </w:sectPr>
      </w:pPr>
    </w:p>
    <w:p>
      <w:pPr>
        <w:pStyle w:val="BodyText"/>
        <w:spacing w:line="550" w:lineRule="exact"/>
      </w:pPr>
      <w:r>
        <w:rPr>
          <w:w w:val="85"/>
        </w:rPr>
        <w:t>MOVDPTR,#3000H</w:t>
      </w:r>
    </w:p>
    <w:p>
      <w:pPr>
        <w:pStyle w:val="BodyText"/>
        <w:spacing w:before="35" w:line="254" w:lineRule="auto"/>
        <w:ind w:right="6823"/>
      </w:pPr>
      <w:r>
        <w:rPr>
          <w:w w:val="85"/>
        </w:rPr>
        <w:t xml:space="preserve">MOVA,#10H </w:t>
      </w:r>
      <w:r>
        <w:rPr>
          <w:w w:val="70"/>
        </w:rPr>
        <w:t xml:space="preserve">MOVX@DPTR,A </w:t>
      </w:r>
      <w:r>
        <w:rPr>
          <w:w w:val="85"/>
        </w:rPr>
        <w:t xml:space="preserve">MOVA,#00H </w:t>
      </w:r>
      <w:r>
        <w:rPr>
          <w:w w:val="70"/>
        </w:rPr>
        <w:t xml:space="preserve">MOVX@DPTR,A </w:t>
      </w:r>
      <w:r>
        <w:rPr>
          <w:w w:val="85"/>
        </w:rPr>
        <w:t xml:space="preserve">INCDPTR MOVA,#43H </w:t>
      </w:r>
      <w:r>
        <w:rPr>
          <w:w w:val="70"/>
        </w:rPr>
        <w:t xml:space="preserve">MOVX@DPTR,A </w:t>
      </w:r>
      <w:r>
        <w:rPr>
          <w:w w:val="85"/>
        </w:rPr>
        <w:t>LCALLDY</w:t>
      </w:r>
    </w:p>
    <w:p>
      <w:pPr>
        <w:pStyle w:val="BodyText"/>
        <w:spacing w:before="2" w:line="254" w:lineRule="auto"/>
        <w:ind w:right="2028"/>
      </w:pPr>
      <w:r>
        <w:t>;************************设置图形显示范围MOVA,#0A7H</w:t>
      </w:r>
    </w:p>
    <w:p>
      <w:pPr>
        <w:pStyle w:val="BodyText"/>
        <w:spacing w:before="1" w:line="254" w:lineRule="auto"/>
        <w:ind w:right="6823"/>
      </w:pPr>
      <w:r>
        <w:rPr>
          <w:w w:val="70"/>
        </w:rPr>
        <w:t xml:space="preserve">MOVX@DPTR,A </w:t>
      </w:r>
      <w:r>
        <w:rPr>
          <w:w w:val="85"/>
        </w:rPr>
        <w:t>LCALLDY</w:t>
      </w:r>
    </w:p>
    <w:p>
      <w:pPr>
        <w:pStyle w:val="BodyText"/>
        <w:spacing w:line="254" w:lineRule="auto"/>
        <w:ind w:right="5863"/>
      </w:pPr>
      <w:r>
        <w:t xml:space="preserve">;************* </w:t>
      </w:r>
      <w:r>
        <w:rPr>
          <w:w w:val="95"/>
        </w:rPr>
        <w:t xml:space="preserve">MOVA,#80H </w:t>
      </w:r>
      <w:r>
        <w:rPr>
          <w:w w:val="80"/>
        </w:rPr>
        <w:t xml:space="preserve">MOVX@DPTR,A </w:t>
      </w:r>
      <w:r>
        <w:rPr>
          <w:w w:val="95"/>
        </w:rPr>
        <w:t>LCALLDY</w:t>
      </w:r>
    </w:p>
    <w:p>
      <w:pPr>
        <w:pStyle w:val="BodyText"/>
        <w:spacing w:before="1" w:line="254" w:lineRule="auto"/>
        <w:ind w:right="2988"/>
      </w:pPr>
      <w:r>
        <w:t>;***********************选择 OR  模式MOVA,#9BH</w:t>
      </w:r>
    </w:p>
    <w:p>
      <w:pPr>
        <w:pStyle w:val="BodyText"/>
        <w:spacing w:before="1" w:line="254" w:lineRule="auto"/>
        <w:ind w:right="6823"/>
      </w:pPr>
      <w:r>
        <w:rPr>
          <w:w w:val="70"/>
        </w:rPr>
        <w:t xml:space="preserve">MOVX@DPTR,A </w:t>
      </w:r>
      <w:r>
        <w:rPr>
          <w:w w:val="85"/>
        </w:rPr>
        <w:t>LCALLDY</w:t>
      </w:r>
    </w:p>
    <w:p>
      <w:pPr>
        <w:pStyle w:val="BodyText"/>
      </w:pPr>
      <w:r>
        <w:t>;******************文本关，图形开</w:t>
      </w:r>
    </w:p>
    <w:p>
      <w:pPr>
        <w:spacing w:after="0"/>
        <w:sectPr>
          <w:pgSz w:w="11910" w:h="16840"/>
          <w:pgMar w:top="1460" w:right="1520" w:bottom="280" w:left="1680" w:header="708" w:footer="708"/>
          <w:pgNumType w:start="21"/>
          <w:cols w:space="708"/>
        </w:sectPr>
      </w:pPr>
    </w:p>
    <w:p>
      <w:pPr>
        <w:pStyle w:val="BodyText"/>
        <w:spacing w:line="550" w:lineRule="exact"/>
      </w:pPr>
      <w:r>
        <w:rPr>
          <w:w w:val="85"/>
        </w:rPr>
        <w:t>MOVDPTR,#3000H</w:t>
      </w:r>
    </w:p>
    <w:p>
      <w:pPr>
        <w:pStyle w:val="BodyText"/>
        <w:spacing w:before="35" w:line="254" w:lineRule="auto"/>
        <w:ind w:right="6823"/>
      </w:pPr>
      <w:r>
        <w:rPr>
          <w:w w:val="85"/>
        </w:rPr>
        <w:t xml:space="preserve">MOVA,#00H </w:t>
      </w:r>
      <w:r>
        <w:rPr>
          <w:w w:val="70"/>
        </w:rPr>
        <w:t xml:space="preserve">MOVX@DPTR,A </w:t>
      </w:r>
      <w:r>
        <w:rPr>
          <w:w w:val="85"/>
        </w:rPr>
        <w:t xml:space="preserve">MOVA,#00H </w:t>
      </w:r>
      <w:r>
        <w:rPr>
          <w:w w:val="70"/>
        </w:rPr>
        <w:t xml:space="preserve">MOVX@DPTR,A </w:t>
      </w:r>
      <w:r>
        <w:rPr>
          <w:w w:val="85"/>
        </w:rPr>
        <w:t xml:space="preserve">MOVA,#24H INCDPTR </w:t>
      </w:r>
      <w:r>
        <w:rPr>
          <w:w w:val="70"/>
        </w:rPr>
        <w:t xml:space="preserve">MOVX@DPTR,A </w:t>
      </w:r>
      <w:r>
        <w:rPr>
          <w:w w:val="85"/>
        </w:rPr>
        <w:t>LCALLDY</w:t>
      </w:r>
    </w:p>
    <w:p>
      <w:pPr>
        <w:pStyle w:val="BodyText"/>
        <w:spacing w:before="2" w:line="254" w:lineRule="auto"/>
        <w:ind w:right="2828"/>
      </w:pPr>
      <w:r>
        <w:t>;***********************</w:t>
      </w:r>
      <w:r>
        <w:rPr>
          <w:spacing w:val="-4"/>
        </w:rPr>
        <w:t>设置起始地址</w:t>
      </w:r>
      <w:r>
        <w:t>MOVA,#0B0H</w:t>
      </w:r>
    </w:p>
    <w:p>
      <w:pPr>
        <w:pStyle w:val="BodyText"/>
        <w:spacing w:before="1" w:line="254" w:lineRule="auto"/>
        <w:ind w:right="6823"/>
      </w:pPr>
      <w:r>
        <w:rPr>
          <w:w w:val="70"/>
        </w:rPr>
        <w:t xml:space="preserve">MOVX@DPTR,A </w:t>
      </w:r>
      <w:r>
        <w:rPr>
          <w:w w:val="80"/>
        </w:rPr>
        <w:t>MOVR0,#00H</w:t>
      </w:r>
    </w:p>
    <w:p>
      <w:pPr>
        <w:pStyle w:val="BodyText"/>
        <w:spacing w:line="254" w:lineRule="auto"/>
        <w:ind w:right="2508"/>
      </w:pPr>
      <w:r>
        <w:t>;***********************开始数据自动写QS0:</w:t>
      </w:r>
    </w:p>
    <w:p>
      <w:pPr>
        <w:pStyle w:val="BodyText"/>
        <w:spacing w:before="1" w:line="254" w:lineRule="auto"/>
        <w:ind w:right="6328"/>
      </w:pPr>
      <w:r>
        <w:rPr>
          <w:w w:val="85"/>
        </w:rPr>
        <w:t xml:space="preserve">MOVA,R2 </w:t>
      </w:r>
      <w:r>
        <w:rPr>
          <w:w w:val="75"/>
        </w:rPr>
        <w:t xml:space="preserve">MOVDPTR,#TAB0 </w:t>
      </w:r>
      <w:r>
        <w:rPr>
          <w:w w:val="70"/>
        </w:rPr>
        <w:t xml:space="preserve">MOVCA,@A+DPTR </w:t>
      </w:r>
      <w:r>
        <w:rPr>
          <w:w w:val="75"/>
        </w:rPr>
        <w:t xml:space="preserve">MOVDPTR,#3000H </w:t>
      </w:r>
      <w:r>
        <w:rPr>
          <w:w w:val="80"/>
        </w:rPr>
        <w:t xml:space="preserve">MOVX@DPTR,A </w:t>
      </w:r>
      <w:r>
        <w:rPr>
          <w:w w:val="85"/>
        </w:rPr>
        <w:t>INCR2 DJNZR0,QS0</w:t>
      </w:r>
    </w:p>
    <w:p>
      <w:pPr>
        <w:spacing w:after="0" w:line="254" w:lineRule="auto"/>
        <w:sectPr>
          <w:pgSz w:w="11910" w:h="16840"/>
          <w:pgMar w:top="1460" w:right="1520" w:bottom="280" w:left="1680" w:header="708" w:footer="708"/>
          <w:pgNumType w:start="22"/>
          <w:cols w:space="708"/>
        </w:sectPr>
      </w:pPr>
    </w:p>
    <w:p>
      <w:pPr>
        <w:pStyle w:val="BodyText"/>
        <w:spacing w:line="550" w:lineRule="exact"/>
      </w:pPr>
      <w:r>
        <w:rPr>
          <w:w w:val="85"/>
        </w:rPr>
        <w:t>MOVR0,#00H</w:t>
      </w:r>
    </w:p>
    <w:p>
      <w:pPr>
        <w:pStyle w:val="BodyText"/>
        <w:spacing w:before="35" w:line="254" w:lineRule="auto"/>
        <w:ind w:right="4908"/>
      </w:pPr>
      <w:r>
        <w:rPr>
          <w:w w:val="85"/>
        </w:rPr>
        <w:t>MOVR2,#00H;显示棱环商标</w:t>
      </w:r>
      <w:r>
        <w:t>QS1:</w:t>
      </w:r>
    </w:p>
    <w:p>
      <w:pPr>
        <w:pStyle w:val="BodyText"/>
        <w:spacing w:before="1" w:line="254" w:lineRule="auto"/>
        <w:ind w:right="6328"/>
      </w:pPr>
      <w:r>
        <w:rPr>
          <w:w w:val="85"/>
        </w:rPr>
        <w:t xml:space="preserve">MOVA,R2 </w:t>
      </w:r>
      <w:r>
        <w:rPr>
          <w:w w:val="75"/>
        </w:rPr>
        <w:t xml:space="preserve">MOVDPTR,#TAB1 </w:t>
      </w:r>
      <w:r>
        <w:rPr>
          <w:w w:val="70"/>
        </w:rPr>
        <w:t xml:space="preserve">MOVCA,@A+DPTR </w:t>
      </w:r>
      <w:r>
        <w:rPr>
          <w:w w:val="75"/>
        </w:rPr>
        <w:t xml:space="preserve">MOVDPTR,#3000H </w:t>
      </w:r>
      <w:r>
        <w:rPr>
          <w:w w:val="80"/>
        </w:rPr>
        <w:t xml:space="preserve">MOVX@DPTR,A </w:t>
      </w:r>
      <w:r>
        <w:rPr>
          <w:w w:val="85"/>
        </w:rPr>
        <w:t>INCR2 DJNZR0,QS1 MOVR0,#00H</w:t>
      </w:r>
    </w:p>
    <w:p>
      <w:pPr>
        <w:pStyle w:val="BodyText"/>
        <w:spacing w:before="2" w:line="254" w:lineRule="auto"/>
        <w:ind w:right="3067"/>
      </w:pPr>
      <w:r>
        <w:rPr>
          <w:w w:val="85"/>
        </w:rPr>
        <w:t xml:space="preserve">MOVR2,#00H;显示‘DVCC－系列产品’ </w:t>
      </w:r>
      <w:r>
        <w:t>QS2:</w:t>
      </w:r>
    </w:p>
    <w:p>
      <w:pPr>
        <w:pStyle w:val="BodyText"/>
        <w:spacing w:line="254" w:lineRule="auto"/>
        <w:ind w:right="6328"/>
      </w:pPr>
      <w:r>
        <w:rPr>
          <w:w w:val="85"/>
        </w:rPr>
        <w:t xml:space="preserve">MOVA,R2 </w:t>
      </w:r>
      <w:r>
        <w:rPr>
          <w:w w:val="75"/>
        </w:rPr>
        <w:t xml:space="preserve">MOVDPTR,#TAB2 </w:t>
      </w:r>
      <w:r>
        <w:rPr>
          <w:w w:val="70"/>
        </w:rPr>
        <w:t xml:space="preserve">MOVCA,@A+DPTR </w:t>
      </w:r>
      <w:r>
        <w:rPr>
          <w:w w:val="75"/>
        </w:rPr>
        <w:t xml:space="preserve">MOVDPTR,#3000H </w:t>
      </w:r>
      <w:r>
        <w:rPr>
          <w:w w:val="80"/>
        </w:rPr>
        <w:t xml:space="preserve">MOVX@DPTR,A </w:t>
      </w:r>
      <w:r>
        <w:rPr>
          <w:w w:val="85"/>
        </w:rPr>
        <w:t>INCR2 DJNZR0,QS2 MOVR0,#00H</w:t>
      </w:r>
    </w:p>
    <w:p>
      <w:pPr>
        <w:pStyle w:val="BodyText"/>
        <w:spacing w:before="2"/>
      </w:pPr>
      <w:r>
        <w:t>MOVR2,#00H;显示‘启东计算机厂有限 X 公司’</w:t>
      </w:r>
    </w:p>
    <w:p>
      <w:pPr>
        <w:spacing w:after="0"/>
        <w:sectPr>
          <w:pgSz w:w="11910" w:h="16840"/>
          <w:pgMar w:top="1460" w:right="1520" w:bottom="280" w:left="1680" w:header="708" w:footer="708"/>
          <w:pgNumType w:start="23"/>
          <w:cols w:space="708"/>
        </w:sectPr>
      </w:pPr>
    </w:p>
    <w:p>
      <w:pPr>
        <w:pStyle w:val="BodyText"/>
        <w:spacing w:line="550" w:lineRule="exact"/>
      </w:pPr>
      <w:r>
        <w:t>QS3:</w:t>
      </w:r>
    </w:p>
    <w:p>
      <w:pPr>
        <w:pStyle w:val="BodyText"/>
        <w:spacing w:before="35" w:line="254" w:lineRule="auto"/>
        <w:ind w:right="5863"/>
      </w:pPr>
      <w:r>
        <w:rPr>
          <w:w w:val="85"/>
        </w:rPr>
        <w:t xml:space="preserve">MOVA,R2 </w:t>
      </w:r>
      <w:r>
        <w:rPr>
          <w:w w:val="75"/>
        </w:rPr>
        <w:t xml:space="preserve">MOVDPTR,#TAB3 </w:t>
      </w:r>
      <w:r>
        <w:rPr>
          <w:w w:val="70"/>
        </w:rPr>
        <w:t xml:space="preserve">MOVCA,@A+DPTR </w:t>
      </w:r>
      <w:r>
        <w:rPr>
          <w:w w:val="75"/>
        </w:rPr>
        <w:t xml:space="preserve">MOVDPTR,#3000H </w:t>
      </w:r>
      <w:r>
        <w:rPr>
          <w:w w:val="80"/>
        </w:rPr>
        <w:t xml:space="preserve">MOVX@DPTR,A </w:t>
      </w:r>
      <w:r>
        <w:rPr>
          <w:w w:val="85"/>
        </w:rPr>
        <w:t>INCR2</w:t>
      </w:r>
    </w:p>
    <w:p>
      <w:pPr>
        <w:pStyle w:val="BodyText"/>
        <w:spacing w:before="2"/>
      </w:pPr>
      <w:r>
        <w:t>DJNZR0,QS3;显示‘0513－3213620’</w:t>
      </w:r>
    </w:p>
    <w:p>
      <w:pPr>
        <w:pStyle w:val="BodyText"/>
        <w:spacing w:before="35" w:line="254" w:lineRule="auto"/>
        <w:ind w:right="3628"/>
      </w:pPr>
      <w:r>
        <w:t>;************************取数据MOVDPTR,#3001H</w:t>
      </w:r>
    </w:p>
    <w:p>
      <w:pPr>
        <w:pStyle w:val="BodyText"/>
        <w:spacing w:before="1" w:line="254" w:lineRule="auto"/>
        <w:ind w:right="6823"/>
      </w:pPr>
      <w:r>
        <w:rPr>
          <w:w w:val="75"/>
        </w:rPr>
        <w:t xml:space="preserve">MOVA,#0B2H </w:t>
      </w:r>
      <w:r>
        <w:rPr>
          <w:w w:val="70"/>
        </w:rPr>
        <w:t xml:space="preserve">MOVX@DPTR,A </w:t>
      </w:r>
      <w:r>
        <w:rPr>
          <w:w w:val="85"/>
        </w:rPr>
        <w:t>LCALLDY</w:t>
      </w:r>
    </w:p>
    <w:p>
      <w:pPr>
        <w:pStyle w:val="BodyText"/>
        <w:spacing w:before="1" w:line="254" w:lineRule="auto"/>
        <w:ind w:right="3468"/>
      </w:pPr>
      <w:r>
        <w:t>;***********************自动复位SJMP$</w:t>
      </w:r>
    </w:p>
    <w:p>
      <w:pPr>
        <w:pStyle w:val="BodyText"/>
        <w:spacing w:line="254" w:lineRule="auto"/>
        <w:ind w:right="5863"/>
      </w:pPr>
      <w:r>
        <w:rPr>
          <w:w w:val="90"/>
        </w:rPr>
        <w:t xml:space="preserve">DY:MOVR7,#01H </w:t>
      </w:r>
      <w:r>
        <w:rPr>
          <w:w w:val="85"/>
        </w:rPr>
        <w:t xml:space="preserve">DY1:MOVR2,#0FH </w:t>
      </w:r>
      <w:r>
        <w:rPr>
          <w:w w:val="80"/>
        </w:rPr>
        <w:t xml:space="preserve">DY11:DJNZR2,DY11 </w:t>
      </w:r>
      <w:r>
        <w:rPr>
          <w:w w:val="90"/>
        </w:rPr>
        <w:t>DJNZR7,DY1</w:t>
      </w:r>
    </w:p>
    <w:p>
      <w:pPr>
        <w:pStyle w:val="BodyText"/>
        <w:spacing w:before="1" w:line="254" w:lineRule="auto"/>
        <w:ind w:right="7432"/>
      </w:pPr>
      <w:r>
        <w:rPr>
          <w:w w:val="95"/>
        </w:rPr>
        <w:t xml:space="preserve">RET </w:t>
      </w:r>
      <w:r>
        <w:rPr>
          <w:w w:val="85"/>
        </w:rPr>
        <w:t>TAB0:</w:t>
      </w:r>
    </w:p>
    <w:p>
      <w:pPr>
        <w:pStyle w:val="BodyText"/>
        <w:spacing w:before="1"/>
      </w:pPr>
      <w:r>
        <w:rPr>
          <w:w w:val="85"/>
        </w:rPr>
        <w:t>DB000H,000H,07CH,000H,000H,000H,000H,000H,000H,000H,0</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https://d.book118.com/466003103111010100</w:t>
        </w:r>
      </w:hyperlink>
    </w:p>
    <w:p>
      <w:pPr>
        <w:spacing w:after="0"/>
      </w:pPr>
    </w:p>
    <w:sectPr>
      <w:pgSz w:w="11910" w:h="16840"/>
      <w:pgMar w:top="1460" w:right="1520" w:bottom="280" w:left="1680" w:header="708" w:footer="708"/>
      <w:pgNumType w:start="2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3E71E"/>
    <w:multiLevelType w:val="hybridMultilevel"/>
    <w:tmpl w:val="00000000"/>
    <w:lvl w:ilvl="0">
      <w:start w:val="1"/>
      <w:numFmt w:val="decimal"/>
      <w:lvlText w:val="%1."/>
      <w:lvlJc w:val="left"/>
      <w:pPr>
        <w:ind w:left="1197" w:hanging="241"/>
        <w:jc w:val="right"/>
      </w:pPr>
      <w:rPr>
        <w:rFonts w:hint="default"/>
        <w:w w:val="100"/>
        <w:lang w:val="en-US" w:eastAsia="zh-CN" w:bidi="ar-SA"/>
      </w:rPr>
    </w:lvl>
    <w:lvl w:ilvl="1">
      <w:start w:val="1"/>
      <w:numFmt w:val="decimal"/>
      <w:lvlText w:val="（%2）"/>
      <w:lvlJc w:val="left"/>
      <w:pPr>
        <w:ind w:left="1918" w:hanging="601"/>
        <w:jc w:val="left"/>
      </w:pPr>
      <w:rPr>
        <w:rFonts w:ascii="宋体" w:eastAsia="宋体" w:hAnsi="宋体" w:cs="宋体" w:hint="default"/>
        <w:w w:val="100"/>
        <w:sz w:val="22"/>
        <w:szCs w:val="22"/>
        <w:lang w:val="en-US" w:eastAsia="zh-CN" w:bidi="ar-SA"/>
      </w:rPr>
    </w:lvl>
    <w:lvl w:ilvl="2">
      <w:start w:val="0"/>
      <w:numFmt w:val="bullet"/>
      <w:lvlText w:val="•"/>
      <w:lvlJc w:val="left"/>
      <w:pPr>
        <w:ind w:left="2674" w:hanging="601"/>
      </w:pPr>
      <w:rPr>
        <w:rFonts w:hint="default"/>
        <w:lang w:val="en-US" w:eastAsia="zh-CN" w:bidi="ar-SA"/>
      </w:rPr>
    </w:lvl>
    <w:lvl w:ilvl="3">
      <w:start w:val="0"/>
      <w:numFmt w:val="bullet"/>
      <w:lvlText w:val="•"/>
      <w:lvlJc w:val="left"/>
      <w:pPr>
        <w:ind w:left="3428" w:hanging="601"/>
      </w:pPr>
      <w:rPr>
        <w:rFonts w:hint="default"/>
        <w:lang w:val="en-US" w:eastAsia="zh-CN" w:bidi="ar-SA"/>
      </w:rPr>
    </w:lvl>
    <w:lvl w:ilvl="4">
      <w:start w:val="0"/>
      <w:numFmt w:val="bullet"/>
      <w:lvlText w:val="•"/>
      <w:lvlJc w:val="left"/>
      <w:pPr>
        <w:ind w:left="4182" w:hanging="601"/>
      </w:pPr>
      <w:rPr>
        <w:rFonts w:hint="default"/>
        <w:lang w:val="en-US" w:eastAsia="zh-CN" w:bidi="ar-SA"/>
      </w:rPr>
    </w:lvl>
    <w:lvl w:ilvl="5">
      <w:start w:val="0"/>
      <w:numFmt w:val="bullet"/>
      <w:lvlText w:val="•"/>
      <w:lvlJc w:val="left"/>
      <w:pPr>
        <w:ind w:left="4936" w:hanging="601"/>
      </w:pPr>
      <w:rPr>
        <w:rFonts w:hint="default"/>
        <w:lang w:val="en-US" w:eastAsia="zh-CN" w:bidi="ar-SA"/>
      </w:rPr>
    </w:lvl>
    <w:lvl w:ilvl="6">
      <w:start w:val="0"/>
      <w:numFmt w:val="bullet"/>
      <w:lvlText w:val="•"/>
      <w:lvlJc w:val="left"/>
      <w:pPr>
        <w:ind w:left="5690" w:hanging="601"/>
      </w:pPr>
      <w:rPr>
        <w:rFonts w:hint="default"/>
        <w:lang w:val="en-US" w:eastAsia="zh-CN" w:bidi="ar-SA"/>
      </w:rPr>
    </w:lvl>
    <w:lvl w:ilvl="7">
      <w:start w:val="0"/>
      <w:numFmt w:val="bullet"/>
      <w:lvlText w:val="•"/>
      <w:lvlJc w:val="left"/>
      <w:pPr>
        <w:ind w:left="6444" w:hanging="601"/>
      </w:pPr>
      <w:rPr>
        <w:rFonts w:hint="default"/>
        <w:lang w:val="en-US" w:eastAsia="zh-CN" w:bidi="ar-SA"/>
      </w:rPr>
    </w:lvl>
    <w:lvl w:ilvl="8">
      <w:start w:val="0"/>
      <w:numFmt w:val="bullet"/>
      <w:lvlText w:val="•"/>
      <w:lvlJc w:val="left"/>
      <w:pPr>
        <w:ind w:left="7198" w:hanging="601"/>
      </w:pPr>
      <w:rPr>
        <w:rFonts w:hint="default"/>
        <w:lang w:val="en-US" w:eastAsia="zh-CN" w:bidi="ar-SA"/>
      </w:rPr>
    </w:lvl>
  </w:abstractNum>
  <w:abstractNum w:abstractNumId="1">
    <w:nsid w:val="13B9D480"/>
    <w:multiLevelType w:val="hybridMultilevel"/>
    <w:tmpl w:val="00000000"/>
    <w:lvl w:ilvl="0">
      <w:start w:val="1"/>
      <w:numFmt w:val="decimal"/>
      <w:lvlText w:val="%1."/>
      <w:lvlJc w:val="left"/>
      <w:pPr>
        <w:ind w:left="1197" w:hanging="241"/>
        <w:jc w:val="right"/>
      </w:pPr>
      <w:rPr>
        <w:rFonts w:hint="default"/>
        <w:w w:val="100"/>
        <w:lang w:val="en-US" w:eastAsia="zh-CN" w:bidi="ar-SA"/>
      </w:rPr>
    </w:lvl>
    <w:lvl w:ilvl="1">
      <w:start w:val="1"/>
      <w:numFmt w:val="decimal"/>
      <w:lvlText w:val="（%2）"/>
      <w:lvlJc w:val="left"/>
      <w:pPr>
        <w:ind w:left="1918" w:hanging="601"/>
        <w:jc w:val="left"/>
      </w:pPr>
      <w:rPr>
        <w:rFonts w:ascii="宋体" w:eastAsia="宋体" w:hAnsi="宋体" w:cs="宋体" w:hint="default"/>
        <w:w w:val="100"/>
        <w:sz w:val="22"/>
        <w:szCs w:val="22"/>
        <w:lang w:val="en-US" w:eastAsia="zh-CN" w:bidi="ar-SA"/>
      </w:rPr>
    </w:lvl>
    <w:lvl w:ilvl="2">
      <w:start w:val="0"/>
      <w:numFmt w:val="bullet"/>
      <w:lvlText w:val="•"/>
      <w:lvlJc w:val="left"/>
      <w:pPr>
        <w:ind w:left="2674" w:hanging="601"/>
      </w:pPr>
      <w:rPr>
        <w:rFonts w:hint="default"/>
        <w:lang w:val="en-US" w:eastAsia="zh-CN" w:bidi="ar-SA"/>
      </w:rPr>
    </w:lvl>
    <w:lvl w:ilvl="3">
      <w:start w:val="0"/>
      <w:numFmt w:val="bullet"/>
      <w:lvlText w:val="•"/>
      <w:lvlJc w:val="left"/>
      <w:pPr>
        <w:ind w:left="3428" w:hanging="601"/>
      </w:pPr>
      <w:rPr>
        <w:rFonts w:hint="default"/>
        <w:lang w:val="en-US" w:eastAsia="zh-CN" w:bidi="ar-SA"/>
      </w:rPr>
    </w:lvl>
    <w:lvl w:ilvl="4">
      <w:start w:val="0"/>
      <w:numFmt w:val="bullet"/>
      <w:lvlText w:val="•"/>
      <w:lvlJc w:val="left"/>
      <w:pPr>
        <w:ind w:left="4182" w:hanging="601"/>
      </w:pPr>
      <w:rPr>
        <w:rFonts w:hint="default"/>
        <w:lang w:val="en-US" w:eastAsia="zh-CN" w:bidi="ar-SA"/>
      </w:rPr>
    </w:lvl>
    <w:lvl w:ilvl="5">
      <w:start w:val="0"/>
      <w:numFmt w:val="bullet"/>
      <w:lvlText w:val="•"/>
      <w:lvlJc w:val="left"/>
      <w:pPr>
        <w:ind w:left="4936" w:hanging="601"/>
      </w:pPr>
      <w:rPr>
        <w:rFonts w:hint="default"/>
        <w:lang w:val="en-US" w:eastAsia="zh-CN" w:bidi="ar-SA"/>
      </w:rPr>
    </w:lvl>
    <w:lvl w:ilvl="6">
      <w:start w:val="0"/>
      <w:numFmt w:val="bullet"/>
      <w:lvlText w:val="•"/>
      <w:lvlJc w:val="left"/>
      <w:pPr>
        <w:ind w:left="5690" w:hanging="601"/>
      </w:pPr>
      <w:rPr>
        <w:rFonts w:hint="default"/>
        <w:lang w:val="en-US" w:eastAsia="zh-CN" w:bidi="ar-SA"/>
      </w:rPr>
    </w:lvl>
    <w:lvl w:ilvl="7">
      <w:start w:val="0"/>
      <w:numFmt w:val="bullet"/>
      <w:lvlText w:val="•"/>
      <w:lvlJc w:val="left"/>
      <w:pPr>
        <w:ind w:left="6444" w:hanging="601"/>
      </w:pPr>
      <w:rPr>
        <w:rFonts w:hint="default"/>
        <w:lang w:val="en-US" w:eastAsia="zh-CN" w:bidi="ar-SA"/>
      </w:rPr>
    </w:lvl>
    <w:lvl w:ilvl="8">
      <w:start w:val="0"/>
      <w:numFmt w:val="bullet"/>
      <w:lvlText w:val="•"/>
      <w:lvlJc w:val="left"/>
      <w:pPr>
        <w:ind w:left="7198" w:hanging="601"/>
      </w:pPr>
      <w:rPr>
        <w:rFonts w:hint="default"/>
        <w:lang w:val="en-US" w:eastAsia="zh-CN" w:bidi="ar-SA"/>
      </w:rPr>
    </w:lvl>
  </w:abstractNum>
  <w:abstractNum w:abstractNumId="2">
    <w:nsid w:val="17BCACF5"/>
    <w:multiLevelType w:val="hybridMultilevel"/>
    <w:tmpl w:val="00000000"/>
    <w:lvl w:ilvl="0">
      <w:start w:val="2"/>
      <w:numFmt w:val="decimal"/>
      <w:lvlText w:val="（%1）"/>
      <w:lvlJc w:val="left"/>
      <w:pPr>
        <w:ind w:left="71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51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115" w:hanging="601"/>
      </w:pPr>
      <w:rPr>
        <w:rFonts w:hint="default"/>
        <w:lang w:val="en-US" w:eastAsia="zh-CN" w:bidi="ar-SA"/>
      </w:rPr>
    </w:lvl>
    <w:lvl w:ilvl="4">
      <w:start w:val="0"/>
      <w:numFmt w:val="bullet"/>
      <w:lvlText w:val="•"/>
      <w:lvlJc w:val="left"/>
      <w:pPr>
        <w:ind w:left="3914" w:hanging="601"/>
      </w:pPr>
      <w:rPr>
        <w:rFonts w:hint="default"/>
        <w:lang w:val="en-US" w:eastAsia="zh-CN" w:bidi="ar-SA"/>
      </w:rPr>
    </w:lvl>
    <w:lvl w:ilvl="5">
      <w:start w:val="0"/>
      <w:numFmt w:val="bullet"/>
      <w:lvlText w:val="•"/>
      <w:lvlJc w:val="left"/>
      <w:pPr>
        <w:ind w:left="4713" w:hanging="601"/>
      </w:pPr>
      <w:rPr>
        <w:rFonts w:hint="default"/>
        <w:lang w:val="en-US" w:eastAsia="zh-CN" w:bidi="ar-SA"/>
      </w:rPr>
    </w:lvl>
    <w:lvl w:ilvl="6">
      <w:start w:val="0"/>
      <w:numFmt w:val="bullet"/>
      <w:lvlText w:val="•"/>
      <w:lvlJc w:val="left"/>
      <w:pPr>
        <w:ind w:left="5511" w:hanging="601"/>
      </w:pPr>
      <w:rPr>
        <w:rFonts w:hint="default"/>
        <w:lang w:val="en-US" w:eastAsia="zh-CN" w:bidi="ar-SA"/>
      </w:rPr>
    </w:lvl>
    <w:lvl w:ilvl="7">
      <w:start w:val="0"/>
      <w:numFmt w:val="bullet"/>
      <w:lvlText w:val="•"/>
      <w:lvlJc w:val="left"/>
      <w:pPr>
        <w:ind w:left="6310" w:hanging="601"/>
      </w:pPr>
      <w:rPr>
        <w:rFonts w:hint="default"/>
        <w:lang w:val="en-US" w:eastAsia="zh-CN" w:bidi="ar-SA"/>
      </w:rPr>
    </w:lvl>
    <w:lvl w:ilvl="8">
      <w:start w:val="0"/>
      <w:numFmt w:val="bullet"/>
      <w:lvlText w:val="•"/>
      <w:lvlJc w:val="left"/>
      <w:pPr>
        <w:ind w:left="7108" w:hanging="601"/>
      </w:pPr>
      <w:rPr>
        <w:rFonts w:hint="default"/>
        <w:lang w:val="en-US" w:eastAsia="zh-CN" w:bidi="ar-SA"/>
      </w:rPr>
    </w:lvl>
  </w:abstractNum>
  <w:abstractNum w:abstractNumId="3">
    <w:nsid w:val="2D3E67DB"/>
    <w:multiLevelType w:val="hybridMultilevel"/>
    <w:tmpl w:val="00000000"/>
    <w:lvl w:ilvl="0">
      <w:start w:val="1"/>
      <w:numFmt w:val="decimal"/>
      <w:lvlText w:val="（%1）"/>
      <w:lvlJc w:val="left"/>
      <w:pPr>
        <w:ind w:left="117" w:hanging="601"/>
        <w:jc w:val="left"/>
      </w:pPr>
      <w:rPr>
        <w:rFonts w:ascii="宋体" w:eastAsia="宋体" w:hAnsi="宋体" w:cs="宋体" w:hint="default"/>
        <w:spacing w:val="-60"/>
        <w:w w:val="100"/>
        <w:sz w:val="22"/>
        <w:szCs w:val="22"/>
        <w:lang w:val="en-US" w:eastAsia="zh-CN" w:bidi="ar-SA"/>
      </w:rPr>
    </w:lvl>
    <w:lvl w:ilvl="1">
      <w:start w:val="0"/>
      <w:numFmt w:val="bullet"/>
      <w:lvlText w:val="•"/>
      <w:lvlJc w:val="left"/>
      <w:pPr>
        <w:ind w:left="978" w:hanging="601"/>
      </w:pPr>
      <w:rPr>
        <w:rFonts w:hint="default"/>
        <w:lang w:val="en-US" w:eastAsia="zh-CN" w:bidi="ar-SA"/>
      </w:rPr>
    </w:lvl>
    <w:lvl w:ilvl="2">
      <w:start w:val="0"/>
      <w:numFmt w:val="bullet"/>
      <w:lvlText w:val="•"/>
      <w:lvlJc w:val="left"/>
      <w:pPr>
        <w:ind w:left="1837" w:hanging="601"/>
      </w:pPr>
      <w:rPr>
        <w:rFonts w:hint="default"/>
        <w:lang w:val="en-US" w:eastAsia="zh-CN" w:bidi="ar-SA"/>
      </w:rPr>
    </w:lvl>
    <w:lvl w:ilvl="3">
      <w:start w:val="0"/>
      <w:numFmt w:val="bullet"/>
      <w:lvlText w:val="•"/>
      <w:lvlJc w:val="left"/>
      <w:pPr>
        <w:ind w:left="2695" w:hanging="601"/>
      </w:pPr>
      <w:rPr>
        <w:rFonts w:hint="default"/>
        <w:lang w:val="en-US" w:eastAsia="zh-CN" w:bidi="ar-SA"/>
      </w:rPr>
    </w:lvl>
    <w:lvl w:ilvl="4">
      <w:start w:val="0"/>
      <w:numFmt w:val="bullet"/>
      <w:lvlText w:val="•"/>
      <w:lvlJc w:val="left"/>
      <w:pPr>
        <w:ind w:left="3554" w:hanging="601"/>
      </w:pPr>
      <w:rPr>
        <w:rFonts w:hint="default"/>
        <w:lang w:val="en-US" w:eastAsia="zh-CN" w:bidi="ar-SA"/>
      </w:rPr>
    </w:lvl>
    <w:lvl w:ilvl="5">
      <w:start w:val="0"/>
      <w:numFmt w:val="bullet"/>
      <w:lvlText w:val="•"/>
      <w:lvlJc w:val="left"/>
      <w:pPr>
        <w:ind w:left="4413" w:hanging="601"/>
      </w:pPr>
      <w:rPr>
        <w:rFonts w:hint="default"/>
        <w:lang w:val="en-US" w:eastAsia="zh-CN" w:bidi="ar-SA"/>
      </w:rPr>
    </w:lvl>
    <w:lvl w:ilvl="6">
      <w:start w:val="0"/>
      <w:numFmt w:val="bullet"/>
      <w:lvlText w:val="•"/>
      <w:lvlJc w:val="left"/>
      <w:pPr>
        <w:ind w:left="5271" w:hanging="601"/>
      </w:pPr>
      <w:rPr>
        <w:rFonts w:hint="default"/>
        <w:lang w:val="en-US" w:eastAsia="zh-CN" w:bidi="ar-SA"/>
      </w:rPr>
    </w:lvl>
    <w:lvl w:ilvl="7">
      <w:start w:val="0"/>
      <w:numFmt w:val="bullet"/>
      <w:lvlText w:val="•"/>
      <w:lvlJc w:val="left"/>
      <w:pPr>
        <w:ind w:left="6130" w:hanging="601"/>
      </w:pPr>
      <w:rPr>
        <w:rFonts w:hint="default"/>
        <w:lang w:val="en-US" w:eastAsia="zh-CN" w:bidi="ar-SA"/>
      </w:rPr>
    </w:lvl>
    <w:lvl w:ilvl="8">
      <w:start w:val="0"/>
      <w:numFmt w:val="bullet"/>
      <w:lvlText w:val="•"/>
      <w:lvlJc w:val="left"/>
      <w:pPr>
        <w:ind w:left="6988" w:hanging="601"/>
      </w:pPr>
      <w:rPr>
        <w:rFonts w:hint="default"/>
        <w:lang w:val="en-US" w:eastAsia="zh-CN" w:bidi="ar-SA"/>
      </w:rPr>
    </w:lvl>
  </w:abstractNum>
  <w:abstractNum w:abstractNumId="4">
    <w:nsid w:val="38C5500C"/>
    <w:multiLevelType w:val="hybridMultilevel"/>
    <w:tmpl w:val="00000000"/>
    <w:lvl w:ilvl="0">
      <w:start w:val="1"/>
      <w:numFmt w:val="decimal"/>
      <w:lvlText w:val="（%1）"/>
      <w:lvlJc w:val="left"/>
      <w:pPr>
        <w:ind w:left="71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51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115" w:hanging="601"/>
      </w:pPr>
      <w:rPr>
        <w:rFonts w:hint="default"/>
        <w:lang w:val="en-US" w:eastAsia="zh-CN" w:bidi="ar-SA"/>
      </w:rPr>
    </w:lvl>
    <w:lvl w:ilvl="4">
      <w:start w:val="0"/>
      <w:numFmt w:val="bullet"/>
      <w:lvlText w:val="•"/>
      <w:lvlJc w:val="left"/>
      <w:pPr>
        <w:ind w:left="3914" w:hanging="601"/>
      </w:pPr>
      <w:rPr>
        <w:rFonts w:hint="default"/>
        <w:lang w:val="en-US" w:eastAsia="zh-CN" w:bidi="ar-SA"/>
      </w:rPr>
    </w:lvl>
    <w:lvl w:ilvl="5">
      <w:start w:val="0"/>
      <w:numFmt w:val="bullet"/>
      <w:lvlText w:val="•"/>
      <w:lvlJc w:val="left"/>
      <w:pPr>
        <w:ind w:left="4713" w:hanging="601"/>
      </w:pPr>
      <w:rPr>
        <w:rFonts w:hint="default"/>
        <w:lang w:val="en-US" w:eastAsia="zh-CN" w:bidi="ar-SA"/>
      </w:rPr>
    </w:lvl>
    <w:lvl w:ilvl="6">
      <w:start w:val="0"/>
      <w:numFmt w:val="bullet"/>
      <w:lvlText w:val="•"/>
      <w:lvlJc w:val="left"/>
      <w:pPr>
        <w:ind w:left="5511" w:hanging="601"/>
      </w:pPr>
      <w:rPr>
        <w:rFonts w:hint="default"/>
        <w:lang w:val="en-US" w:eastAsia="zh-CN" w:bidi="ar-SA"/>
      </w:rPr>
    </w:lvl>
    <w:lvl w:ilvl="7">
      <w:start w:val="0"/>
      <w:numFmt w:val="bullet"/>
      <w:lvlText w:val="•"/>
      <w:lvlJc w:val="left"/>
      <w:pPr>
        <w:ind w:left="6310" w:hanging="601"/>
      </w:pPr>
      <w:rPr>
        <w:rFonts w:hint="default"/>
        <w:lang w:val="en-US" w:eastAsia="zh-CN" w:bidi="ar-SA"/>
      </w:rPr>
    </w:lvl>
    <w:lvl w:ilvl="8">
      <w:start w:val="0"/>
      <w:numFmt w:val="bullet"/>
      <w:lvlText w:val="•"/>
      <w:lvlJc w:val="left"/>
      <w:pPr>
        <w:ind w:left="7108" w:hanging="601"/>
      </w:pPr>
      <w:rPr>
        <w:rFonts w:hint="default"/>
        <w:lang w:val="en-US" w:eastAsia="zh-CN" w:bidi="ar-SA"/>
      </w:rPr>
    </w:lvl>
  </w:abstractNum>
  <w:abstractNum w:abstractNumId="5">
    <w:nsid w:val="52B3B132"/>
    <w:multiLevelType w:val="hybridMultilevel"/>
    <w:tmpl w:val="00000000"/>
    <w:lvl w:ilvl="0">
      <w:start w:val="1"/>
      <w:numFmt w:val="decimal"/>
      <w:lvlText w:val="（%1）"/>
      <w:lvlJc w:val="left"/>
      <w:pPr>
        <w:ind w:left="71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51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115" w:hanging="601"/>
      </w:pPr>
      <w:rPr>
        <w:rFonts w:hint="default"/>
        <w:lang w:val="en-US" w:eastAsia="zh-CN" w:bidi="ar-SA"/>
      </w:rPr>
    </w:lvl>
    <w:lvl w:ilvl="4">
      <w:start w:val="0"/>
      <w:numFmt w:val="bullet"/>
      <w:lvlText w:val="•"/>
      <w:lvlJc w:val="left"/>
      <w:pPr>
        <w:ind w:left="3914" w:hanging="601"/>
      </w:pPr>
      <w:rPr>
        <w:rFonts w:hint="default"/>
        <w:lang w:val="en-US" w:eastAsia="zh-CN" w:bidi="ar-SA"/>
      </w:rPr>
    </w:lvl>
    <w:lvl w:ilvl="5">
      <w:start w:val="0"/>
      <w:numFmt w:val="bullet"/>
      <w:lvlText w:val="•"/>
      <w:lvlJc w:val="left"/>
      <w:pPr>
        <w:ind w:left="4713" w:hanging="601"/>
      </w:pPr>
      <w:rPr>
        <w:rFonts w:hint="default"/>
        <w:lang w:val="en-US" w:eastAsia="zh-CN" w:bidi="ar-SA"/>
      </w:rPr>
    </w:lvl>
    <w:lvl w:ilvl="6">
      <w:start w:val="0"/>
      <w:numFmt w:val="bullet"/>
      <w:lvlText w:val="•"/>
      <w:lvlJc w:val="left"/>
      <w:pPr>
        <w:ind w:left="5511" w:hanging="601"/>
      </w:pPr>
      <w:rPr>
        <w:rFonts w:hint="default"/>
        <w:lang w:val="en-US" w:eastAsia="zh-CN" w:bidi="ar-SA"/>
      </w:rPr>
    </w:lvl>
    <w:lvl w:ilvl="7">
      <w:start w:val="0"/>
      <w:numFmt w:val="bullet"/>
      <w:lvlText w:val="•"/>
      <w:lvlJc w:val="left"/>
      <w:pPr>
        <w:ind w:left="6310" w:hanging="601"/>
      </w:pPr>
      <w:rPr>
        <w:rFonts w:hint="default"/>
        <w:lang w:val="en-US" w:eastAsia="zh-CN" w:bidi="ar-SA"/>
      </w:rPr>
    </w:lvl>
    <w:lvl w:ilvl="8">
      <w:start w:val="0"/>
      <w:numFmt w:val="bullet"/>
      <w:lvlText w:val="•"/>
      <w:lvlJc w:val="left"/>
      <w:pPr>
        <w:ind w:left="7108" w:hanging="601"/>
      </w:pPr>
      <w:rPr>
        <w:rFonts w:hint="default"/>
        <w:lang w:val="en-US" w:eastAsia="zh-CN" w:bidi="ar-SA"/>
      </w:rPr>
    </w:lvl>
  </w:abstractNum>
  <w:abstractNum w:abstractNumId="6">
    <w:nsid w:val="55617458"/>
    <w:multiLevelType w:val="hybridMultilevel"/>
    <w:tmpl w:val="00000000"/>
    <w:lvl w:ilvl="0">
      <w:start w:val="1"/>
      <w:numFmt w:val="decimal"/>
      <w:lvlText w:val="（%1）"/>
      <w:lvlJc w:val="left"/>
      <w:pPr>
        <w:ind w:left="117" w:hanging="601"/>
        <w:jc w:val="left"/>
      </w:pPr>
      <w:rPr>
        <w:rFonts w:ascii="宋体" w:eastAsia="宋体" w:hAnsi="宋体" w:cs="宋体" w:hint="default"/>
        <w:spacing w:val="-29"/>
        <w:w w:val="100"/>
        <w:sz w:val="22"/>
        <w:szCs w:val="22"/>
        <w:lang w:val="en-US" w:eastAsia="zh-CN" w:bidi="ar-SA"/>
      </w:rPr>
    </w:lvl>
    <w:lvl w:ilvl="1">
      <w:start w:val="0"/>
      <w:numFmt w:val="bullet"/>
      <w:lvlText w:val="•"/>
      <w:lvlJc w:val="left"/>
      <w:pPr>
        <w:ind w:left="978" w:hanging="601"/>
      </w:pPr>
      <w:rPr>
        <w:rFonts w:hint="default"/>
        <w:lang w:val="en-US" w:eastAsia="zh-CN" w:bidi="ar-SA"/>
      </w:rPr>
    </w:lvl>
    <w:lvl w:ilvl="2">
      <w:start w:val="0"/>
      <w:numFmt w:val="bullet"/>
      <w:lvlText w:val="•"/>
      <w:lvlJc w:val="left"/>
      <w:pPr>
        <w:ind w:left="1837" w:hanging="601"/>
      </w:pPr>
      <w:rPr>
        <w:rFonts w:hint="default"/>
        <w:lang w:val="en-US" w:eastAsia="zh-CN" w:bidi="ar-SA"/>
      </w:rPr>
    </w:lvl>
    <w:lvl w:ilvl="3">
      <w:start w:val="0"/>
      <w:numFmt w:val="bullet"/>
      <w:lvlText w:val="•"/>
      <w:lvlJc w:val="left"/>
      <w:pPr>
        <w:ind w:left="2695" w:hanging="601"/>
      </w:pPr>
      <w:rPr>
        <w:rFonts w:hint="default"/>
        <w:lang w:val="en-US" w:eastAsia="zh-CN" w:bidi="ar-SA"/>
      </w:rPr>
    </w:lvl>
    <w:lvl w:ilvl="4">
      <w:start w:val="0"/>
      <w:numFmt w:val="bullet"/>
      <w:lvlText w:val="•"/>
      <w:lvlJc w:val="left"/>
      <w:pPr>
        <w:ind w:left="3554" w:hanging="601"/>
      </w:pPr>
      <w:rPr>
        <w:rFonts w:hint="default"/>
        <w:lang w:val="en-US" w:eastAsia="zh-CN" w:bidi="ar-SA"/>
      </w:rPr>
    </w:lvl>
    <w:lvl w:ilvl="5">
      <w:start w:val="0"/>
      <w:numFmt w:val="bullet"/>
      <w:lvlText w:val="•"/>
      <w:lvlJc w:val="left"/>
      <w:pPr>
        <w:ind w:left="4413" w:hanging="601"/>
      </w:pPr>
      <w:rPr>
        <w:rFonts w:hint="default"/>
        <w:lang w:val="en-US" w:eastAsia="zh-CN" w:bidi="ar-SA"/>
      </w:rPr>
    </w:lvl>
    <w:lvl w:ilvl="6">
      <w:start w:val="0"/>
      <w:numFmt w:val="bullet"/>
      <w:lvlText w:val="•"/>
      <w:lvlJc w:val="left"/>
      <w:pPr>
        <w:ind w:left="5271" w:hanging="601"/>
      </w:pPr>
      <w:rPr>
        <w:rFonts w:hint="default"/>
        <w:lang w:val="en-US" w:eastAsia="zh-CN" w:bidi="ar-SA"/>
      </w:rPr>
    </w:lvl>
    <w:lvl w:ilvl="7">
      <w:start w:val="0"/>
      <w:numFmt w:val="bullet"/>
      <w:lvlText w:val="•"/>
      <w:lvlJc w:val="left"/>
      <w:pPr>
        <w:ind w:left="6130" w:hanging="601"/>
      </w:pPr>
      <w:rPr>
        <w:rFonts w:hint="default"/>
        <w:lang w:val="en-US" w:eastAsia="zh-CN" w:bidi="ar-SA"/>
      </w:rPr>
    </w:lvl>
    <w:lvl w:ilvl="8">
      <w:start w:val="0"/>
      <w:numFmt w:val="bullet"/>
      <w:lvlText w:val="•"/>
      <w:lvlJc w:val="left"/>
      <w:pPr>
        <w:ind w:left="6988" w:hanging="601"/>
      </w:pPr>
      <w:rPr>
        <w:rFonts w:hint="default"/>
        <w:lang w:val="en-US" w:eastAsia="zh-CN" w:bidi="ar-SA"/>
      </w:rPr>
    </w:lvl>
  </w:abstractNum>
  <w:abstractNum w:abstractNumId="7">
    <w:nsid w:val="630AF7B7"/>
    <w:multiLevelType w:val="hybridMultilevel"/>
    <w:tmpl w:val="00000000"/>
    <w:lvl w:ilvl="0">
      <w:start w:val="1"/>
      <w:numFmt w:val="decimal"/>
      <w:lvlText w:val="（%1）"/>
      <w:lvlJc w:val="left"/>
      <w:pPr>
        <w:ind w:left="71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51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115" w:hanging="601"/>
      </w:pPr>
      <w:rPr>
        <w:rFonts w:hint="default"/>
        <w:lang w:val="en-US" w:eastAsia="zh-CN" w:bidi="ar-SA"/>
      </w:rPr>
    </w:lvl>
    <w:lvl w:ilvl="4">
      <w:start w:val="0"/>
      <w:numFmt w:val="bullet"/>
      <w:lvlText w:val="•"/>
      <w:lvlJc w:val="left"/>
      <w:pPr>
        <w:ind w:left="3914" w:hanging="601"/>
      </w:pPr>
      <w:rPr>
        <w:rFonts w:hint="default"/>
        <w:lang w:val="en-US" w:eastAsia="zh-CN" w:bidi="ar-SA"/>
      </w:rPr>
    </w:lvl>
    <w:lvl w:ilvl="5">
      <w:start w:val="0"/>
      <w:numFmt w:val="bullet"/>
      <w:lvlText w:val="•"/>
      <w:lvlJc w:val="left"/>
      <w:pPr>
        <w:ind w:left="4713" w:hanging="601"/>
      </w:pPr>
      <w:rPr>
        <w:rFonts w:hint="default"/>
        <w:lang w:val="en-US" w:eastAsia="zh-CN" w:bidi="ar-SA"/>
      </w:rPr>
    </w:lvl>
    <w:lvl w:ilvl="6">
      <w:start w:val="0"/>
      <w:numFmt w:val="bullet"/>
      <w:lvlText w:val="•"/>
      <w:lvlJc w:val="left"/>
      <w:pPr>
        <w:ind w:left="5511" w:hanging="601"/>
      </w:pPr>
      <w:rPr>
        <w:rFonts w:hint="default"/>
        <w:lang w:val="en-US" w:eastAsia="zh-CN" w:bidi="ar-SA"/>
      </w:rPr>
    </w:lvl>
    <w:lvl w:ilvl="7">
      <w:start w:val="0"/>
      <w:numFmt w:val="bullet"/>
      <w:lvlText w:val="•"/>
      <w:lvlJc w:val="left"/>
      <w:pPr>
        <w:ind w:left="6310" w:hanging="601"/>
      </w:pPr>
      <w:rPr>
        <w:rFonts w:hint="default"/>
        <w:lang w:val="en-US" w:eastAsia="zh-CN" w:bidi="ar-SA"/>
      </w:rPr>
    </w:lvl>
    <w:lvl w:ilvl="8">
      <w:start w:val="0"/>
      <w:numFmt w:val="bullet"/>
      <w:lvlText w:val="•"/>
      <w:lvlJc w:val="left"/>
      <w:pPr>
        <w:ind w:left="7108" w:hanging="601"/>
      </w:pPr>
      <w:rPr>
        <w:rFonts w:hint="default"/>
        <w:lang w:val="en-US" w:eastAsia="zh-CN" w:bidi="ar-SA"/>
      </w:rPr>
    </w:lvl>
  </w:abstractNum>
  <w:abstractNum w:abstractNumId="8">
    <w:nsid w:val="690B7B75"/>
    <w:multiLevelType w:val="hybridMultilevel"/>
    <w:tmpl w:val="00000000"/>
    <w:lvl w:ilvl="0">
      <w:start w:val="1"/>
      <w:numFmt w:val="decimal"/>
      <w:lvlText w:val="（%1）"/>
      <w:lvlJc w:val="left"/>
      <w:pPr>
        <w:ind w:left="71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518" w:hanging="601"/>
      </w:pPr>
      <w:rPr>
        <w:rFonts w:hint="default"/>
        <w:lang w:val="en-US" w:eastAsia="zh-CN" w:bidi="ar-SA"/>
      </w:rPr>
    </w:lvl>
    <w:lvl w:ilvl="2">
      <w:start w:val="0"/>
      <w:numFmt w:val="bullet"/>
      <w:lvlText w:val="•"/>
      <w:lvlJc w:val="left"/>
      <w:pPr>
        <w:ind w:left="2317" w:hanging="601"/>
      </w:pPr>
      <w:rPr>
        <w:rFonts w:hint="default"/>
        <w:lang w:val="en-US" w:eastAsia="zh-CN" w:bidi="ar-SA"/>
      </w:rPr>
    </w:lvl>
    <w:lvl w:ilvl="3">
      <w:start w:val="0"/>
      <w:numFmt w:val="bullet"/>
      <w:lvlText w:val="•"/>
      <w:lvlJc w:val="left"/>
      <w:pPr>
        <w:ind w:left="3115" w:hanging="601"/>
      </w:pPr>
      <w:rPr>
        <w:rFonts w:hint="default"/>
        <w:lang w:val="en-US" w:eastAsia="zh-CN" w:bidi="ar-SA"/>
      </w:rPr>
    </w:lvl>
    <w:lvl w:ilvl="4">
      <w:start w:val="0"/>
      <w:numFmt w:val="bullet"/>
      <w:lvlText w:val="•"/>
      <w:lvlJc w:val="left"/>
      <w:pPr>
        <w:ind w:left="3914" w:hanging="601"/>
      </w:pPr>
      <w:rPr>
        <w:rFonts w:hint="default"/>
        <w:lang w:val="en-US" w:eastAsia="zh-CN" w:bidi="ar-SA"/>
      </w:rPr>
    </w:lvl>
    <w:lvl w:ilvl="5">
      <w:start w:val="0"/>
      <w:numFmt w:val="bullet"/>
      <w:lvlText w:val="•"/>
      <w:lvlJc w:val="left"/>
      <w:pPr>
        <w:ind w:left="4713" w:hanging="601"/>
      </w:pPr>
      <w:rPr>
        <w:rFonts w:hint="default"/>
        <w:lang w:val="en-US" w:eastAsia="zh-CN" w:bidi="ar-SA"/>
      </w:rPr>
    </w:lvl>
    <w:lvl w:ilvl="6">
      <w:start w:val="0"/>
      <w:numFmt w:val="bullet"/>
      <w:lvlText w:val="•"/>
      <w:lvlJc w:val="left"/>
      <w:pPr>
        <w:ind w:left="5511" w:hanging="601"/>
      </w:pPr>
      <w:rPr>
        <w:rFonts w:hint="default"/>
        <w:lang w:val="en-US" w:eastAsia="zh-CN" w:bidi="ar-SA"/>
      </w:rPr>
    </w:lvl>
    <w:lvl w:ilvl="7">
      <w:start w:val="0"/>
      <w:numFmt w:val="bullet"/>
      <w:lvlText w:val="•"/>
      <w:lvlJc w:val="left"/>
      <w:pPr>
        <w:ind w:left="6310" w:hanging="601"/>
      </w:pPr>
      <w:rPr>
        <w:rFonts w:hint="default"/>
        <w:lang w:val="en-US" w:eastAsia="zh-CN" w:bidi="ar-SA"/>
      </w:rPr>
    </w:lvl>
    <w:lvl w:ilvl="8">
      <w:start w:val="0"/>
      <w:numFmt w:val="bullet"/>
      <w:lvlText w:val="•"/>
      <w:lvlJc w:val="left"/>
      <w:pPr>
        <w:ind w:left="7108" w:hanging="601"/>
      </w:pPr>
      <w:rPr>
        <w:rFonts w:hint="default"/>
        <w:lang w:val="en-US" w:eastAsia="zh-CN" w:bidi="ar-SA"/>
      </w:rPr>
    </w:lvl>
  </w:abstractNum>
  <w:abstractNum w:abstractNumId="9">
    <w:nsid w:val="6B354043"/>
    <w:multiLevelType w:val="hybridMultilevel"/>
    <w:tmpl w:val="00000000"/>
    <w:lvl w:ilvl="0">
      <w:start w:val="1"/>
      <w:numFmt w:val="decimal"/>
      <w:lvlText w:val="%1."/>
      <w:lvlJc w:val="left"/>
      <w:pPr>
        <w:ind w:left="1197" w:hanging="241"/>
        <w:jc w:val="right"/>
      </w:pPr>
      <w:rPr>
        <w:rFonts w:hint="default"/>
        <w:w w:val="100"/>
        <w:lang w:val="en-US" w:eastAsia="zh-CN" w:bidi="ar-SA"/>
      </w:rPr>
    </w:lvl>
    <w:lvl w:ilvl="1">
      <w:start w:val="1"/>
      <w:numFmt w:val="decimal"/>
      <w:lvlText w:val="（%2）"/>
      <w:lvlJc w:val="left"/>
      <w:pPr>
        <w:ind w:left="1918" w:hanging="601"/>
        <w:jc w:val="left"/>
      </w:pPr>
      <w:rPr>
        <w:rFonts w:ascii="宋体" w:eastAsia="宋体" w:hAnsi="宋体" w:cs="宋体" w:hint="default"/>
        <w:w w:val="100"/>
        <w:sz w:val="22"/>
        <w:szCs w:val="22"/>
        <w:lang w:val="en-US" w:eastAsia="zh-CN" w:bidi="ar-SA"/>
      </w:rPr>
    </w:lvl>
    <w:lvl w:ilvl="2">
      <w:start w:val="0"/>
      <w:numFmt w:val="bullet"/>
      <w:lvlText w:val="•"/>
      <w:lvlJc w:val="left"/>
      <w:pPr>
        <w:ind w:left="2674" w:hanging="601"/>
      </w:pPr>
      <w:rPr>
        <w:rFonts w:hint="default"/>
        <w:lang w:val="en-US" w:eastAsia="zh-CN" w:bidi="ar-SA"/>
      </w:rPr>
    </w:lvl>
    <w:lvl w:ilvl="3">
      <w:start w:val="0"/>
      <w:numFmt w:val="bullet"/>
      <w:lvlText w:val="•"/>
      <w:lvlJc w:val="left"/>
      <w:pPr>
        <w:ind w:left="3428" w:hanging="601"/>
      </w:pPr>
      <w:rPr>
        <w:rFonts w:hint="default"/>
        <w:lang w:val="en-US" w:eastAsia="zh-CN" w:bidi="ar-SA"/>
      </w:rPr>
    </w:lvl>
    <w:lvl w:ilvl="4">
      <w:start w:val="0"/>
      <w:numFmt w:val="bullet"/>
      <w:lvlText w:val="•"/>
      <w:lvlJc w:val="left"/>
      <w:pPr>
        <w:ind w:left="4182" w:hanging="601"/>
      </w:pPr>
      <w:rPr>
        <w:rFonts w:hint="default"/>
        <w:lang w:val="en-US" w:eastAsia="zh-CN" w:bidi="ar-SA"/>
      </w:rPr>
    </w:lvl>
    <w:lvl w:ilvl="5">
      <w:start w:val="0"/>
      <w:numFmt w:val="bullet"/>
      <w:lvlText w:val="•"/>
      <w:lvlJc w:val="left"/>
      <w:pPr>
        <w:ind w:left="4936" w:hanging="601"/>
      </w:pPr>
      <w:rPr>
        <w:rFonts w:hint="default"/>
        <w:lang w:val="en-US" w:eastAsia="zh-CN" w:bidi="ar-SA"/>
      </w:rPr>
    </w:lvl>
    <w:lvl w:ilvl="6">
      <w:start w:val="0"/>
      <w:numFmt w:val="bullet"/>
      <w:lvlText w:val="•"/>
      <w:lvlJc w:val="left"/>
      <w:pPr>
        <w:ind w:left="5690" w:hanging="601"/>
      </w:pPr>
      <w:rPr>
        <w:rFonts w:hint="default"/>
        <w:lang w:val="en-US" w:eastAsia="zh-CN" w:bidi="ar-SA"/>
      </w:rPr>
    </w:lvl>
    <w:lvl w:ilvl="7">
      <w:start w:val="0"/>
      <w:numFmt w:val="bullet"/>
      <w:lvlText w:val="•"/>
      <w:lvlJc w:val="left"/>
      <w:pPr>
        <w:ind w:left="6444" w:hanging="601"/>
      </w:pPr>
      <w:rPr>
        <w:rFonts w:hint="default"/>
        <w:lang w:val="en-US" w:eastAsia="zh-CN" w:bidi="ar-SA"/>
      </w:rPr>
    </w:lvl>
    <w:lvl w:ilvl="8">
      <w:start w:val="0"/>
      <w:numFmt w:val="bullet"/>
      <w:lvlText w:val="•"/>
      <w:lvlJc w:val="left"/>
      <w:pPr>
        <w:ind w:left="7198" w:hanging="601"/>
      </w:pPr>
      <w:rPr>
        <w:rFonts w:hint="default"/>
        <w:lang w:val="en-US" w:eastAsia="zh-CN" w:bidi="ar-SA"/>
      </w:rPr>
    </w:lvl>
  </w:abstractNum>
  <w:num w:numId="1">
    <w:abstractNumId w:val="3"/>
  </w:num>
  <w:num w:numId="2">
    <w:abstractNumId w:val="2"/>
  </w:num>
  <w:num w:numId="3">
    <w:abstractNumId w:val="6"/>
  </w:num>
  <w:num w:numId="4">
    <w:abstractNumId w:val="4"/>
  </w:num>
  <w:num w:numId="5">
    <w:abstractNumId w:val="7"/>
  </w:num>
  <w:num w:numId="6">
    <w:abstractNumId w:val="8"/>
  </w:num>
  <w:num w:numId="7">
    <w:abstractNumId w:val="5"/>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Microsoft JhengHei" w:eastAsia="Microsoft JhengHei" w:hAnsi="Microsoft JhengHei" w:cs="Microsoft JhengHei"/>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6"/>
    </w:pPr>
    <w:rPr>
      <w:rFonts w:ascii="Microsoft JhengHei" w:eastAsia="Microsoft JhengHei" w:hAnsi="Microsoft JhengHei" w:cs="Microsoft JhengHei"/>
      <w:b/>
      <w:bCs/>
      <w:sz w:val="32"/>
      <w:szCs w:val="32"/>
      <w:lang w:val="en-US" w:eastAsia="zh-CN" w:bidi="ar-SA"/>
    </w:rPr>
  </w:style>
  <w:style w:type="paragraph" w:styleId="Title">
    <w:name w:val="Title"/>
    <w:basedOn w:val="Normal"/>
    <w:uiPriority w:val="1"/>
    <w:qFormat/>
    <w:pPr>
      <w:spacing w:before="47"/>
      <w:ind w:left="2113" w:right="472" w:hanging="1800"/>
    </w:pPr>
    <w:rPr>
      <w:rFonts w:ascii="Microsoft JhengHei" w:eastAsia="Microsoft JhengHei" w:hAnsi="Microsoft JhengHei" w:cs="Microsoft JhengHei"/>
      <w:b/>
      <w:bCs/>
      <w:sz w:val="72"/>
      <w:szCs w:val="72"/>
      <w:lang w:val="en-US" w:eastAsia="zh-CN" w:bidi="ar-SA"/>
    </w:rPr>
  </w:style>
  <w:style w:type="paragraph" w:styleId="ListParagraph">
    <w:name w:val="List Paragraph"/>
    <w:basedOn w:val="Normal"/>
    <w:uiPriority w:val="1"/>
    <w:qFormat/>
    <w:pPr>
      <w:ind w:left="718" w:hanging="602"/>
    </w:pPr>
    <w:rPr>
      <w:rFonts w:ascii="宋体" w:eastAsia="宋体" w:hAnsi="宋体" w:cs="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d.book118.com/466003103111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2024-01-16T16:41:14Z</dcterms:created>
  <dcterms:modified xsi:type="dcterms:W3CDTF">2024-01-16T16:41:14Z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2006-05-02T00:00:00Z</vt:filetime>
  </property>
  <property fmtid="{D5CDD505-2E9C-101B-9397-08002B2CF9AE}" pid="3" name="Creator">
    <vt:lpwstr>Microsoft Office Word</vt:lpwstr>
  </property>
  <property fmtid="{D5CDD505-2E9C-101B-9397-08002B2CF9AE}" pid="4" name="LastSaved">
    <vt:filetime>2024-01-16T00:00:00Z</vt:filetime>
  </property>
</Properties>
</file>