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导热材料项目规划设计方案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27" w:history="1">
        <w:r>
          <w:rPr>
            <w:rFonts w:ascii="仿宋" w:eastAsia="仿宋" w:hAnsi="仿宋" w:cs="仿宋" w:hint="eastAsia"/>
            <w:lang w:eastAsia="zh-CN"/>
          </w:rPr>
          <w:t>前言</w:t>
        </w:r>
        <w:r>
          <w:tab/>
        </w:r>
        <w:r>
          <w:fldChar w:fldCharType="begin"/>
        </w:r>
        <w:r>
          <w:instrText xml:space="preserve"> PAGEREF _Toc23627 \h </w:instrText>
        </w:r>
        <w:r>
          <w:fldChar w:fldCharType="separate"/>
        </w:r>
        <w:r>
          <w:t>3</w:t>
        </w:r>
        <w:r>
          <w:fldChar w:fldCharType="end"/>
        </w:r>
      </w:hyperlink>
    </w:p>
    <w:p>
      <w:pPr>
        <w:pStyle w:val="TOC1"/>
        <w:tabs>
          <w:tab w:val="right" w:leader="dot" w:pos="8306"/>
        </w:tabs>
      </w:pPr>
      <w:hyperlink w:anchor="_Toc12252" w:history="1">
        <w:r>
          <w:rPr>
            <w:rFonts w:ascii="仿宋" w:eastAsia="仿宋" w:hAnsi="仿宋" w:cs="仿宋" w:hint="eastAsia"/>
            <w:lang w:eastAsia="zh-CN"/>
          </w:rPr>
          <w:t>一、导热材料项目可持续发展</w:t>
        </w:r>
        <w:r>
          <w:tab/>
        </w:r>
        <w:r>
          <w:fldChar w:fldCharType="begin"/>
        </w:r>
        <w:r>
          <w:instrText xml:space="preserve"> PAGEREF _Toc12252 \h </w:instrText>
        </w:r>
        <w:r>
          <w:fldChar w:fldCharType="separate"/>
        </w:r>
        <w:r>
          <w:t>3</w:t>
        </w:r>
        <w:r>
          <w:fldChar w:fldCharType="end"/>
        </w:r>
      </w:hyperlink>
    </w:p>
    <w:p>
      <w:pPr>
        <w:pStyle w:val="TOC2"/>
        <w:tabs>
          <w:tab w:val="right" w:leader="dot" w:pos="8306"/>
        </w:tabs>
      </w:pPr>
      <w:hyperlink w:anchor="_Toc31930" w:history="1">
        <w:r>
          <w:rPr>
            <w:rFonts w:ascii="仿宋" w:eastAsia="仿宋" w:hAnsi="仿宋" w:cs="仿宋" w:hint="eastAsia"/>
            <w:lang w:eastAsia="zh-CN"/>
          </w:rPr>
          <w:t>(一)、可持续战略与实践</w:t>
        </w:r>
        <w:r>
          <w:tab/>
        </w:r>
        <w:r>
          <w:fldChar w:fldCharType="begin"/>
        </w:r>
        <w:r>
          <w:instrText xml:space="preserve"> PAGEREF _Toc31930 \h </w:instrText>
        </w:r>
        <w:r>
          <w:fldChar w:fldCharType="separate"/>
        </w:r>
        <w:r>
          <w:t>3</w:t>
        </w:r>
        <w:r>
          <w:fldChar w:fldCharType="end"/>
        </w:r>
      </w:hyperlink>
    </w:p>
    <w:p>
      <w:pPr>
        <w:pStyle w:val="TOC2"/>
        <w:tabs>
          <w:tab w:val="right" w:leader="dot" w:pos="8306"/>
        </w:tabs>
      </w:pPr>
      <w:hyperlink w:anchor="_Toc15261" w:history="1">
        <w:r>
          <w:rPr>
            <w:rFonts w:ascii="仿宋" w:eastAsia="仿宋" w:hAnsi="仿宋" w:cs="仿宋" w:hint="eastAsia"/>
            <w:lang w:eastAsia="zh-CN"/>
          </w:rPr>
          <w:t>(二)、环保与社会责任</w:t>
        </w:r>
        <w:r>
          <w:tab/>
        </w:r>
        <w:r>
          <w:fldChar w:fldCharType="begin"/>
        </w:r>
        <w:r>
          <w:instrText xml:space="preserve"> PAGEREF _Toc15261 \h </w:instrText>
        </w:r>
        <w:r>
          <w:fldChar w:fldCharType="separate"/>
        </w:r>
        <w:r>
          <w:t>4</w:t>
        </w:r>
        <w:r>
          <w:fldChar w:fldCharType="end"/>
        </w:r>
      </w:hyperlink>
    </w:p>
    <w:p>
      <w:pPr>
        <w:pStyle w:val="TOC1"/>
        <w:tabs>
          <w:tab w:val="right" w:leader="dot" w:pos="8306"/>
        </w:tabs>
      </w:pPr>
      <w:hyperlink w:anchor="_Toc23023" w:history="1">
        <w:r>
          <w:rPr>
            <w:rFonts w:ascii="仿宋" w:eastAsia="仿宋" w:hAnsi="仿宋" w:cs="仿宋" w:hint="eastAsia"/>
            <w:lang w:eastAsia="zh-CN"/>
          </w:rPr>
          <w:t>二、工艺说明</w:t>
        </w:r>
        <w:r>
          <w:tab/>
        </w:r>
        <w:r>
          <w:fldChar w:fldCharType="begin"/>
        </w:r>
        <w:r>
          <w:instrText xml:space="preserve"> PAGEREF _Toc23023 \h </w:instrText>
        </w:r>
        <w:r>
          <w:fldChar w:fldCharType="separate"/>
        </w:r>
        <w:r>
          <w:t>5</w:t>
        </w:r>
        <w:r>
          <w:fldChar w:fldCharType="end"/>
        </w:r>
      </w:hyperlink>
    </w:p>
    <w:p>
      <w:pPr>
        <w:pStyle w:val="TOC2"/>
        <w:tabs>
          <w:tab w:val="right" w:leader="dot" w:pos="8306"/>
        </w:tabs>
      </w:pPr>
      <w:hyperlink w:anchor="_Toc19383" w:history="1">
        <w:r>
          <w:rPr>
            <w:rFonts w:ascii="仿宋" w:eastAsia="仿宋" w:hAnsi="仿宋" w:cs="仿宋" w:hint="eastAsia"/>
            <w:lang w:eastAsia="zh-CN"/>
          </w:rPr>
          <w:t>(一)、技术管理特点</w:t>
        </w:r>
        <w:r>
          <w:tab/>
        </w:r>
        <w:r>
          <w:fldChar w:fldCharType="begin"/>
        </w:r>
        <w:r>
          <w:instrText xml:space="preserve"> PAGEREF _Toc19383 \h </w:instrText>
        </w:r>
        <w:r>
          <w:fldChar w:fldCharType="separate"/>
        </w:r>
        <w:r>
          <w:t>5</w:t>
        </w:r>
        <w:r>
          <w:fldChar w:fldCharType="end"/>
        </w:r>
      </w:hyperlink>
    </w:p>
    <w:p>
      <w:pPr>
        <w:pStyle w:val="TOC2"/>
        <w:tabs>
          <w:tab w:val="right" w:leader="dot" w:pos="8306"/>
        </w:tabs>
      </w:pPr>
      <w:hyperlink w:anchor="_Toc14104" w:history="1">
        <w:r>
          <w:rPr>
            <w:rFonts w:ascii="仿宋" w:eastAsia="仿宋" w:hAnsi="仿宋" w:cs="仿宋" w:hint="eastAsia"/>
            <w:lang w:eastAsia="zh-CN"/>
          </w:rPr>
          <w:t>(二)、导热材料项目工艺技术设计方案</w:t>
        </w:r>
        <w:r>
          <w:tab/>
        </w:r>
        <w:r>
          <w:fldChar w:fldCharType="begin"/>
        </w:r>
        <w:r>
          <w:instrText xml:space="preserve"> PAGEREF _Toc14104 \h </w:instrText>
        </w:r>
        <w:r>
          <w:fldChar w:fldCharType="separate"/>
        </w:r>
        <w:r>
          <w:t>6</w:t>
        </w:r>
        <w:r>
          <w:fldChar w:fldCharType="end"/>
        </w:r>
      </w:hyperlink>
    </w:p>
    <w:p>
      <w:pPr>
        <w:pStyle w:val="TOC2"/>
        <w:tabs>
          <w:tab w:val="right" w:leader="dot" w:pos="8306"/>
        </w:tabs>
      </w:pPr>
      <w:hyperlink w:anchor="_Toc32249" w:history="1">
        <w:r>
          <w:rPr>
            <w:rFonts w:ascii="仿宋" w:eastAsia="仿宋" w:hAnsi="仿宋" w:cs="仿宋" w:hint="eastAsia"/>
            <w:lang w:eastAsia="zh-CN"/>
          </w:rPr>
          <w:t>(三)、设备选型方案</w:t>
        </w:r>
        <w:r>
          <w:tab/>
        </w:r>
        <w:r>
          <w:fldChar w:fldCharType="begin"/>
        </w:r>
        <w:r>
          <w:instrText xml:space="preserve"> PAGEREF _Toc32249 \h </w:instrText>
        </w:r>
        <w:r>
          <w:fldChar w:fldCharType="separate"/>
        </w:r>
        <w:r>
          <w:t>7</w:t>
        </w:r>
        <w:r>
          <w:fldChar w:fldCharType="end"/>
        </w:r>
      </w:hyperlink>
    </w:p>
    <w:p>
      <w:pPr>
        <w:pStyle w:val="TOC1"/>
        <w:tabs>
          <w:tab w:val="right" w:leader="dot" w:pos="8306"/>
        </w:tabs>
      </w:pPr>
      <w:hyperlink w:anchor="_Toc27832" w:history="1">
        <w:r>
          <w:rPr>
            <w:rFonts w:ascii="仿宋" w:eastAsia="仿宋" w:hAnsi="仿宋" w:cs="仿宋" w:hint="eastAsia"/>
            <w:lang w:eastAsia="zh-CN"/>
          </w:rPr>
          <w:t>三、导热材料项目概论</w:t>
        </w:r>
        <w:r>
          <w:tab/>
        </w:r>
        <w:r>
          <w:fldChar w:fldCharType="begin"/>
        </w:r>
        <w:r>
          <w:instrText xml:space="preserve"> PAGEREF _Toc27832 \h </w:instrText>
        </w:r>
        <w:r>
          <w:fldChar w:fldCharType="separate"/>
        </w:r>
        <w:r>
          <w:t>8</w:t>
        </w:r>
        <w:r>
          <w:fldChar w:fldCharType="end"/>
        </w:r>
      </w:hyperlink>
    </w:p>
    <w:p>
      <w:pPr>
        <w:pStyle w:val="TOC2"/>
        <w:tabs>
          <w:tab w:val="right" w:leader="dot" w:pos="8306"/>
        </w:tabs>
      </w:pPr>
      <w:hyperlink w:anchor="_Toc31494" w:history="1">
        <w:r>
          <w:rPr>
            <w:rFonts w:ascii="仿宋" w:eastAsia="仿宋" w:hAnsi="仿宋" w:cs="仿宋" w:hint="eastAsia"/>
            <w:lang w:eastAsia="zh-CN"/>
          </w:rPr>
          <w:t>(一)、导热材料项目概况</w:t>
        </w:r>
        <w:r>
          <w:tab/>
        </w:r>
        <w:r>
          <w:fldChar w:fldCharType="begin"/>
        </w:r>
        <w:r>
          <w:instrText xml:space="preserve"> PAGEREF _Toc31494 \h </w:instrText>
        </w:r>
        <w:r>
          <w:fldChar w:fldCharType="separate"/>
        </w:r>
        <w:r>
          <w:t>8</w:t>
        </w:r>
        <w:r>
          <w:fldChar w:fldCharType="end"/>
        </w:r>
      </w:hyperlink>
    </w:p>
    <w:p>
      <w:pPr>
        <w:pStyle w:val="TOC2"/>
        <w:tabs>
          <w:tab w:val="right" w:leader="dot" w:pos="8306"/>
        </w:tabs>
      </w:pPr>
      <w:hyperlink w:anchor="_Toc4714" w:history="1">
        <w:r>
          <w:rPr>
            <w:rFonts w:ascii="仿宋" w:eastAsia="仿宋" w:hAnsi="仿宋" w:cs="仿宋" w:hint="eastAsia"/>
            <w:lang w:eastAsia="zh-CN"/>
          </w:rPr>
          <w:t>(二)、导热材料项目目标</w:t>
        </w:r>
        <w:r>
          <w:tab/>
        </w:r>
        <w:r>
          <w:fldChar w:fldCharType="begin"/>
        </w:r>
        <w:r>
          <w:instrText xml:space="preserve"> PAGEREF _Toc4714 \h </w:instrText>
        </w:r>
        <w:r>
          <w:fldChar w:fldCharType="separate"/>
        </w:r>
        <w:r>
          <w:t>11</w:t>
        </w:r>
        <w:r>
          <w:fldChar w:fldCharType="end"/>
        </w:r>
      </w:hyperlink>
    </w:p>
    <w:p>
      <w:pPr>
        <w:pStyle w:val="TOC2"/>
        <w:tabs>
          <w:tab w:val="right" w:leader="dot" w:pos="8306"/>
        </w:tabs>
      </w:pPr>
      <w:hyperlink w:anchor="_Toc20360" w:history="1">
        <w:r>
          <w:rPr>
            <w:rFonts w:ascii="仿宋" w:eastAsia="仿宋" w:hAnsi="仿宋" w:cs="仿宋" w:hint="eastAsia"/>
            <w:lang w:eastAsia="zh-CN"/>
          </w:rPr>
          <w:t>(三)、导热材料项目提出的理由</w:t>
        </w:r>
        <w:r>
          <w:tab/>
        </w:r>
        <w:r>
          <w:fldChar w:fldCharType="begin"/>
        </w:r>
        <w:r>
          <w:instrText xml:space="preserve"> PAGEREF _Toc20360 \h </w:instrText>
        </w:r>
        <w:r>
          <w:fldChar w:fldCharType="separate"/>
        </w:r>
        <w:r>
          <w:t>11</w:t>
        </w:r>
        <w:r>
          <w:fldChar w:fldCharType="end"/>
        </w:r>
      </w:hyperlink>
    </w:p>
    <w:p>
      <w:pPr>
        <w:pStyle w:val="TOC2"/>
        <w:tabs>
          <w:tab w:val="right" w:leader="dot" w:pos="8306"/>
        </w:tabs>
      </w:pPr>
      <w:hyperlink w:anchor="_Toc28608" w:history="1">
        <w:r>
          <w:rPr>
            <w:rFonts w:ascii="仿宋" w:eastAsia="仿宋" w:hAnsi="仿宋" w:cs="仿宋" w:hint="eastAsia"/>
            <w:lang w:eastAsia="zh-CN"/>
          </w:rPr>
          <w:t>(四)、导热材料项目意义</w:t>
        </w:r>
        <w:r>
          <w:tab/>
        </w:r>
        <w:r>
          <w:fldChar w:fldCharType="begin"/>
        </w:r>
        <w:r>
          <w:instrText xml:space="preserve"> PAGEREF _Toc28608 \h </w:instrText>
        </w:r>
        <w:r>
          <w:fldChar w:fldCharType="separate"/>
        </w:r>
        <w:r>
          <w:t>13</w:t>
        </w:r>
        <w:r>
          <w:fldChar w:fldCharType="end"/>
        </w:r>
      </w:hyperlink>
    </w:p>
    <w:p>
      <w:pPr>
        <w:pStyle w:val="TOC2"/>
        <w:tabs>
          <w:tab w:val="right" w:leader="dot" w:pos="8306"/>
        </w:tabs>
      </w:pPr>
      <w:hyperlink w:anchor="_Toc9232" w:history="1">
        <w:r>
          <w:rPr>
            <w:rFonts w:ascii="仿宋" w:eastAsia="仿宋" w:hAnsi="仿宋" w:cs="仿宋" w:hint="eastAsia"/>
            <w:lang w:eastAsia="zh-CN"/>
          </w:rPr>
          <w:t>(五)、导热材料项目背景</w:t>
        </w:r>
        <w:r>
          <w:tab/>
        </w:r>
        <w:r>
          <w:fldChar w:fldCharType="begin"/>
        </w:r>
        <w:r>
          <w:instrText xml:space="preserve"> PAGEREF _Toc9232 \h </w:instrText>
        </w:r>
        <w:r>
          <w:fldChar w:fldCharType="separate"/>
        </w:r>
        <w:r>
          <w:t>14</w:t>
        </w:r>
        <w:r>
          <w:fldChar w:fldCharType="end"/>
        </w:r>
      </w:hyperlink>
    </w:p>
    <w:p>
      <w:pPr>
        <w:pStyle w:val="TOC1"/>
        <w:tabs>
          <w:tab w:val="right" w:leader="dot" w:pos="8306"/>
        </w:tabs>
      </w:pPr>
      <w:hyperlink w:anchor="_Toc13612" w:history="1">
        <w:r>
          <w:rPr>
            <w:rFonts w:ascii="仿宋" w:eastAsia="仿宋" w:hAnsi="仿宋" w:cs="仿宋" w:hint="eastAsia"/>
            <w:lang w:eastAsia="zh-CN"/>
          </w:rPr>
          <w:t>四、导热材料项目文档管理</w:t>
        </w:r>
        <w:r>
          <w:tab/>
        </w:r>
        <w:r>
          <w:fldChar w:fldCharType="begin"/>
        </w:r>
        <w:r>
          <w:instrText xml:space="preserve"> PAGEREF _Toc13612 \h </w:instrText>
        </w:r>
        <w:r>
          <w:fldChar w:fldCharType="separate"/>
        </w:r>
        <w:r>
          <w:t>15</w:t>
        </w:r>
        <w:r>
          <w:fldChar w:fldCharType="end"/>
        </w:r>
      </w:hyperlink>
    </w:p>
    <w:p>
      <w:pPr>
        <w:pStyle w:val="TOC2"/>
        <w:tabs>
          <w:tab w:val="right" w:leader="dot" w:pos="8306"/>
        </w:tabs>
      </w:pPr>
      <w:hyperlink w:anchor="_Toc28898" w:history="1">
        <w:r>
          <w:rPr>
            <w:rFonts w:ascii="仿宋" w:eastAsia="仿宋" w:hAnsi="仿宋" w:cs="仿宋" w:hint="eastAsia"/>
            <w:lang w:eastAsia="zh-CN"/>
          </w:rPr>
          <w:t>(一)、文档编制与审查</w:t>
        </w:r>
        <w:r>
          <w:tab/>
        </w:r>
        <w:r>
          <w:fldChar w:fldCharType="begin"/>
        </w:r>
        <w:r>
          <w:instrText xml:space="preserve"> PAGEREF _Toc28898 \h </w:instrText>
        </w:r>
        <w:r>
          <w:fldChar w:fldCharType="separate"/>
        </w:r>
        <w:r>
          <w:t>15</w:t>
        </w:r>
        <w:r>
          <w:fldChar w:fldCharType="end"/>
        </w:r>
      </w:hyperlink>
    </w:p>
    <w:p>
      <w:pPr>
        <w:pStyle w:val="TOC2"/>
        <w:tabs>
          <w:tab w:val="right" w:leader="dot" w:pos="8306"/>
        </w:tabs>
      </w:pPr>
      <w:hyperlink w:anchor="_Toc17681" w:history="1">
        <w:r>
          <w:rPr>
            <w:rFonts w:ascii="仿宋" w:eastAsia="仿宋" w:hAnsi="仿宋" w:cs="仿宋" w:hint="eastAsia"/>
            <w:lang w:eastAsia="zh-CN"/>
          </w:rPr>
          <w:t>(二)、文档发布与分发</w:t>
        </w:r>
        <w:r>
          <w:tab/>
        </w:r>
        <w:r>
          <w:fldChar w:fldCharType="begin"/>
        </w:r>
        <w:r>
          <w:instrText xml:space="preserve"> PAGEREF _Toc17681 \h </w:instrText>
        </w:r>
        <w:r>
          <w:fldChar w:fldCharType="separate"/>
        </w:r>
        <w:r>
          <w:t>16</w:t>
        </w:r>
        <w:r>
          <w:fldChar w:fldCharType="end"/>
        </w:r>
      </w:hyperlink>
    </w:p>
    <w:p>
      <w:pPr>
        <w:pStyle w:val="TOC2"/>
        <w:tabs>
          <w:tab w:val="right" w:leader="dot" w:pos="8306"/>
        </w:tabs>
      </w:pPr>
      <w:hyperlink w:anchor="_Toc30017" w:history="1">
        <w:r>
          <w:rPr>
            <w:rFonts w:ascii="仿宋" w:eastAsia="仿宋" w:hAnsi="仿宋" w:cs="仿宋" w:hint="eastAsia"/>
            <w:lang w:eastAsia="zh-CN"/>
          </w:rPr>
          <w:t>(三)、文档存档与归档</w:t>
        </w:r>
        <w:r>
          <w:tab/>
        </w:r>
        <w:r>
          <w:fldChar w:fldCharType="begin"/>
        </w:r>
        <w:r>
          <w:instrText xml:space="preserve"> PAGEREF _Toc30017 \h </w:instrText>
        </w:r>
        <w:r>
          <w:fldChar w:fldCharType="separate"/>
        </w:r>
        <w:r>
          <w:t>17</w:t>
        </w:r>
        <w:r>
          <w:fldChar w:fldCharType="end"/>
        </w:r>
      </w:hyperlink>
    </w:p>
    <w:p>
      <w:pPr>
        <w:pStyle w:val="TOC1"/>
        <w:tabs>
          <w:tab w:val="right" w:leader="dot" w:pos="8306"/>
        </w:tabs>
      </w:pPr>
      <w:hyperlink w:anchor="_Toc22122" w:history="1">
        <w:r>
          <w:rPr>
            <w:rFonts w:ascii="仿宋" w:eastAsia="仿宋" w:hAnsi="仿宋" w:cs="仿宋" w:hint="eastAsia"/>
            <w:lang w:eastAsia="zh-CN"/>
          </w:rPr>
          <w:t>五、导热材料项目建设背景及必要性分析</w:t>
        </w:r>
        <w:r>
          <w:tab/>
        </w:r>
        <w:r>
          <w:fldChar w:fldCharType="begin"/>
        </w:r>
        <w:r>
          <w:instrText xml:space="preserve"> PAGEREF _Toc22122 \h </w:instrText>
        </w:r>
        <w:r>
          <w:fldChar w:fldCharType="separate"/>
        </w:r>
        <w:r>
          <w:t>18</w:t>
        </w:r>
        <w:r>
          <w:fldChar w:fldCharType="end"/>
        </w:r>
      </w:hyperlink>
    </w:p>
    <w:p>
      <w:pPr>
        <w:pStyle w:val="TOC2"/>
        <w:tabs>
          <w:tab w:val="right" w:leader="dot" w:pos="8306"/>
        </w:tabs>
      </w:pPr>
      <w:hyperlink w:anchor="_Toc13813" w:history="1">
        <w:r>
          <w:rPr>
            <w:rFonts w:ascii="仿宋" w:eastAsia="仿宋" w:hAnsi="仿宋" w:cs="仿宋" w:hint="eastAsia"/>
            <w:lang w:eastAsia="zh-CN"/>
          </w:rPr>
          <w:t>(一)、导热材料项目背景分析</w:t>
        </w:r>
        <w:r>
          <w:tab/>
        </w:r>
        <w:r>
          <w:fldChar w:fldCharType="begin"/>
        </w:r>
        <w:r>
          <w:instrText xml:space="preserve"> PAGEREF _Toc13813 \h </w:instrText>
        </w:r>
        <w:r>
          <w:fldChar w:fldCharType="separate"/>
        </w:r>
        <w:r>
          <w:t>18</w:t>
        </w:r>
        <w:r>
          <w:fldChar w:fldCharType="end"/>
        </w:r>
      </w:hyperlink>
    </w:p>
    <w:p>
      <w:pPr>
        <w:pStyle w:val="TOC2"/>
        <w:tabs>
          <w:tab w:val="right" w:leader="dot" w:pos="8306"/>
        </w:tabs>
      </w:pPr>
      <w:hyperlink w:anchor="_Toc17840" w:history="1">
        <w:r>
          <w:rPr>
            <w:rFonts w:ascii="仿宋" w:eastAsia="仿宋" w:hAnsi="仿宋" w:cs="仿宋" w:hint="eastAsia"/>
            <w:lang w:eastAsia="zh-CN"/>
          </w:rPr>
          <w:t>(二)、导热材料项目建设必要性分析</w:t>
        </w:r>
        <w:r>
          <w:tab/>
        </w:r>
        <w:r>
          <w:fldChar w:fldCharType="begin"/>
        </w:r>
        <w:r>
          <w:instrText xml:space="preserve"> PAGEREF _Toc17840 \h </w:instrText>
        </w:r>
        <w:r>
          <w:fldChar w:fldCharType="separate"/>
        </w:r>
        <w:r>
          <w:t>20</w:t>
        </w:r>
        <w:r>
          <w:fldChar w:fldCharType="end"/>
        </w:r>
      </w:hyperlink>
    </w:p>
    <w:p>
      <w:pPr>
        <w:pStyle w:val="TOC1"/>
        <w:tabs>
          <w:tab w:val="right" w:leader="dot" w:pos="8306"/>
        </w:tabs>
      </w:pPr>
      <w:hyperlink w:anchor="_Toc9503" w:history="1">
        <w:r>
          <w:rPr>
            <w:rFonts w:ascii="仿宋" w:eastAsia="仿宋" w:hAnsi="仿宋" w:cs="仿宋" w:hint="eastAsia"/>
            <w:lang w:eastAsia="zh-CN"/>
          </w:rPr>
          <w:t>六、市场分析、调研</w:t>
        </w:r>
        <w:r>
          <w:tab/>
        </w:r>
        <w:r>
          <w:fldChar w:fldCharType="begin"/>
        </w:r>
        <w:r>
          <w:instrText xml:space="preserve"> PAGEREF _Toc9503 \h </w:instrText>
        </w:r>
        <w:r>
          <w:fldChar w:fldCharType="separate"/>
        </w:r>
        <w:r>
          <w:t>21</w:t>
        </w:r>
        <w:r>
          <w:fldChar w:fldCharType="end"/>
        </w:r>
      </w:hyperlink>
    </w:p>
    <w:p>
      <w:pPr>
        <w:pStyle w:val="TOC2"/>
        <w:tabs>
          <w:tab w:val="right" w:leader="dot" w:pos="8306"/>
        </w:tabs>
      </w:pPr>
      <w:hyperlink w:anchor="_Toc19937" w:history="1">
        <w:r>
          <w:rPr>
            <w:rFonts w:ascii="仿宋" w:eastAsia="仿宋" w:hAnsi="仿宋" w:cs="仿宋" w:hint="eastAsia"/>
            <w:lang w:eastAsia="zh-CN"/>
          </w:rPr>
          <w:t>(一)、导热材料行业分析</w:t>
        </w:r>
        <w:r>
          <w:tab/>
        </w:r>
        <w:r>
          <w:fldChar w:fldCharType="begin"/>
        </w:r>
        <w:r>
          <w:instrText xml:space="preserve"> PAGEREF _Toc19937 \h </w:instrText>
        </w:r>
        <w:r>
          <w:fldChar w:fldCharType="separate"/>
        </w:r>
        <w:r>
          <w:t>21</w:t>
        </w:r>
        <w:r>
          <w:fldChar w:fldCharType="end"/>
        </w:r>
      </w:hyperlink>
    </w:p>
    <w:p>
      <w:pPr>
        <w:pStyle w:val="TOC2"/>
        <w:tabs>
          <w:tab w:val="right" w:leader="dot" w:pos="8306"/>
        </w:tabs>
      </w:pPr>
      <w:hyperlink w:anchor="_Toc26012" w:history="1">
        <w:r>
          <w:rPr>
            <w:rFonts w:ascii="仿宋" w:eastAsia="仿宋" w:hAnsi="仿宋" w:cs="仿宋" w:hint="eastAsia"/>
            <w:lang w:eastAsia="zh-CN"/>
          </w:rPr>
          <w:t>(二)、导热材料市场分析预测</w:t>
        </w:r>
        <w:r>
          <w:tab/>
        </w:r>
        <w:r>
          <w:fldChar w:fldCharType="begin"/>
        </w:r>
        <w:r>
          <w:instrText xml:space="preserve"> PAGEREF _Toc26012 \h </w:instrText>
        </w:r>
        <w:r>
          <w:fldChar w:fldCharType="separate"/>
        </w:r>
        <w:r>
          <w:t>22</w:t>
        </w:r>
        <w:r>
          <w:fldChar w:fldCharType="end"/>
        </w:r>
      </w:hyperlink>
    </w:p>
    <w:p>
      <w:pPr>
        <w:pStyle w:val="TOC1"/>
        <w:tabs>
          <w:tab w:val="right" w:leader="dot" w:pos="8306"/>
        </w:tabs>
      </w:pPr>
      <w:hyperlink w:anchor="_Toc29402" w:history="1">
        <w:r>
          <w:rPr>
            <w:rFonts w:ascii="仿宋" w:eastAsia="仿宋" w:hAnsi="仿宋" w:cs="仿宋" w:hint="eastAsia"/>
            <w:lang w:eastAsia="zh-CN"/>
          </w:rPr>
          <w:t>七、导热材料项目创新与研发</w:t>
        </w:r>
        <w:r>
          <w:tab/>
        </w:r>
        <w:r>
          <w:fldChar w:fldCharType="begin"/>
        </w:r>
        <w:r>
          <w:instrText xml:space="preserve"> PAGEREF _Toc29402 \h </w:instrText>
        </w:r>
        <w:r>
          <w:fldChar w:fldCharType="separate"/>
        </w:r>
        <w:r>
          <w:t>23</w:t>
        </w:r>
        <w:r>
          <w:fldChar w:fldCharType="end"/>
        </w:r>
      </w:hyperlink>
    </w:p>
    <w:p>
      <w:pPr>
        <w:pStyle w:val="TOC2"/>
        <w:tabs>
          <w:tab w:val="right" w:leader="dot" w:pos="8306"/>
        </w:tabs>
      </w:pPr>
      <w:hyperlink w:anchor="_Toc28288" w:history="1">
        <w:r>
          <w:rPr>
            <w:rFonts w:ascii="仿宋" w:eastAsia="仿宋" w:hAnsi="仿宋" w:cs="仿宋" w:hint="eastAsia"/>
            <w:lang w:eastAsia="zh-CN"/>
          </w:rPr>
          <w:t>(一)、创新策略与方向</w:t>
        </w:r>
        <w:r>
          <w:tab/>
        </w:r>
        <w:r>
          <w:fldChar w:fldCharType="begin"/>
        </w:r>
        <w:r>
          <w:instrText xml:space="preserve"> PAGEREF _Toc28288 \h </w:instrText>
        </w:r>
        <w:r>
          <w:fldChar w:fldCharType="separate"/>
        </w:r>
        <w:r>
          <w:t>23</w:t>
        </w:r>
        <w:r>
          <w:fldChar w:fldCharType="end"/>
        </w:r>
      </w:hyperlink>
    </w:p>
    <w:p>
      <w:pPr>
        <w:pStyle w:val="TOC2"/>
        <w:tabs>
          <w:tab w:val="right" w:leader="dot" w:pos="8306"/>
        </w:tabs>
      </w:pPr>
      <w:hyperlink w:anchor="_Toc28513" w:history="1">
        <w:r>
          <w:rPr>
            <w:rFonts w:ascii="仿宋" w:eastAsia="仿宋" w:hAnsi="仿宋" w:cs="仿宋" w:hint="eastAsia"/>
            <w:lang w:eastAsia="zh-CN"/>
          </w:rPr>
          <w:t>(二)、研发规划与投入</w:t>
        </w:r>
        <w:r>
          <w:tab/>
        </w:r>
        <w:r>
          <w:fldChar w:fldCharType="begin"/>
        </w:r>
        <w:r>
          <w:instrText xml:space="preserve"> PAGEREF _Toc28513 \h </w:instrText>
        </w:r>
        <w:r>
          <w:fldChar w:fldCharType="separate"/>
        </w:r>
        <w:r>
          <w:t>24</w:t>
        </w:r>
        <w:r>
          <w:fldChar w:fldCharType="end"/>
        </w:r>
      </w:hyperlink>
    </w:p>
    <w:p>
      <w:pPr>
        <w:pStyle w:val="TOC1"/>
        <w:tabs>
          <w:tab w:val="right" w:leader="dot" w:pos="8306"/>
        </w:tabs>
      </w:pPr>
      <w:hyperlink w:anchor="_Toc14196" w:history="1">
        <w:r>
          <w:rPr>
            <w:rFonts w:ascii="仿宋" w:eastAsia="仿宋" w:hAnsi="仿宋" w:cs="仿宋" w:hint="eastAsia"/>
            <w:lang w:eastAsia="zh-CN"/>
          </w:rPr>
          <w:t>八、导热材料项目环境影响分析</w:t>
        </w:r>
        <w:r>
          <w:tab/>
        </w:r>
        <w:r>
          <w:fldChar w:fldCharType="begin"/>
        </w:r>
        <w:r>
          <w:instrText xml:space="preserve"> PAGEREF _Toc14196 \h </w:instrText>
        </w:r>
        <w:r>
          <w:fldChar w:fldCharType="separate"/>
        </w:r>
        <w:r>
          <w:t>26</w:t>
        </w:r>
        <w:r>
          <w:fldChar w:fldCharType="end"/>
        </w:r>
      </w:hyperlink>
    </w:p>
    <w:p>
      <w:pPr>
        <w:pStyle w:val="TOC2"/>
        <w:tabs>
          <w:tab w:val="right" w:leader="dot" w:pos="8306"/>
        </w:tabs>
      </w:pPr>
      <w:hyperlink w:anchor="_Toc19597" w:history="1">
        <w:r>
          <w:rPr>
            <w:rFonts w:ascii="仿宋" w:eastAsia="仿宋" w:hAnsi="仿宋" w:cs="仿宋" w:hint="eastAsia"/>
            <w:lang w:eastAsia="zh-CN"/>
          </w:rPr>
          <w:t>(一)、建设区域环境质量现状</w:t>
        </w:r>
        <w:r>
          <w:tab/>
        </w:r>
        <w:r>
          <w:fldChar w:fldCharType="begin"/>
        </w:r>
        <w:r>
          <w:instrText xml:space="preserve"> PAGEREF _Toc19597 \h </w:instrText>
        </w:r>
        <w:r>
          <w:fldChar w:fldCharType="separate"/>
        </w:r>
        <w:r>
          <w:t>26</w:t>
        </w:r>
        <w:r>
          <w:fldChar w:fldCharType="end"/>
        </w:r>
      </w:hyperlink>
    </w:p>
    <w:p>
      <w:pPr>
        <w:pStyle w:val="TOC2"/>
        <w:tabs>
          <w:tab w:val="right" w:leader="dot" w:pos="8306"/>
        </w:tabs>
      </w:pPr>
      <w:hyperlink w:anchor="_Toc7418" w:history="1">
        <w:r>
          <w:rPr>
            <w:rFonts w:ascii="仿宋" w:eastAsia="仿宋" w:hAnsi="仿宋" w:cs="仿宋" w:hint="eastAsia"/>
            <w:lang w:eastAsia="zh-CN"/>
          </w:rPr>
          <w:t>(二)、建设期环境保护</w:t>
        </w:r>
        <w:r>
          <w:tab/>
        </w:r>
        <w:r>
          <w:fldChar w:fldCharType="begin"/>
        </w:r>
        <w:r>
          <w:instrText xml:space="preserve"> PAGEREF _Toc7418 \h </w:instrText>
        </w:r>
        <w:r>
          <w:fldChar w:fldCharType="separate"/>
        </w:r>
        <w:r>
          <w:t>27</w:t>
        </w:r>
        <w:r>
          <w:fldChar w:fldCharType="end"/>
        </w:r>
      </w:hyperlink>
    </w:p>
    <w:p>
      <w:pPr>
        <w:pStyle w:val="TOC2"/>
        <w:tabs>
          <w:tab w:val="right" w:leader="dot" w:pos="8306"/>
        </w:tabs>
      </w:pPr>
      <w:hyperlink w:anchor="_Toc13685" w:history="1">
        <w:r>
          <w:rPr>
            <w:rFonts w:ascii="仿宋" w:eastAsia="仿宋" w:hAnsi="仿宋" w:cs="仿宋" w:hint="eastAsia"/>
            <w:lang w:eastAsia="zh-CN"/>
          </w:rPr>
          <w:t>(三)、运营期环境保护</w:t>
        </w:r>
        <w:r>
          <w:tab/>
        </w:r>
        <w:r>
          <w:fldChar w:fldCharType="begin"/>
        </w:r>
        <w:r>
          <w:instrText xml:space="preserve"> PAGEREF _Toc13685 \h </w:instrText>
        </w:r>
        <w:r>
          <w:fldChar w:fldCharType="separate"/>
        </w:r>
        <w:r>
          <w:t>29</w:t>
        </w:r>
        <w:r>
          <w:fldChar w:fldCharType="end"/>
        </w:r>
      </w:hyperlink>
    </w:p>
    <w:p>
      <w:pPr>
        <w:pStyle w:val="TOC2"/>
        <w:tabs>
          <w:tab w:val="right" w:leader="dot" w:pos="8306"/>
        </w:tabs>
      </w:pPr>
      <w:hyperlink w:anchor="_Toc25579" w:history="1">
        <w:r>
          <w:rPr>
            <w:rFonts w:ascii="仿宋" w:eastAsia="仿宋" w:hAnsi="仿宋" w:cs="仿宋" w:hint="eastAsia"/>
            <w:lang w:eastAsia="zh-CN"/>
          </w:rPr>
          <w:t>(四)、导热材料项目建设对区域经济的影响</w:t>
        </w:r>
        <w:r>
          <w:tab/>
        </w:r>
        <w:r>
          <w:fldChar w:fldCharType="begin"/>
        </w:r>
        <w:r>
          <w:instrText xml:space="preserve"> PAGEREF _Toc25579 \h </w:instrText>
        </w:r>
        <w:r>
          <w:fldChar w:fldCharType="separate"/>
        </w:r>
        <w:r>
          <w:t>30</w:t>
        </w:r>
        <w:r>
          <w:fldChar w:fldCharType="end"/>
        </w:r>
      </w:hyperlink>
    </w:p>
    <w:p>
      <w:pPr>
        <w:pStyle w:val="TOC2"/>
        <w:tabs>
          <w:tab w:val="right" w:leader="dot" w:pos="8306"/>
        </w:tabs>
      </w:pPr>
      <w:hyperlink w:anchor="_Toc29002" w:history="1">
        <w:r>
          <w:rPr>
            <w:rFonts w:ascii="仿宋" w:eastAsia="仿宋" w:hAnsi="仿宋" w:cs="仿宋" w:hint="eastAsia"/>
            <w:lang w:eastAsia="zh-CN"/>
          </w:rPr>
          <w:t>(五)、废弃物处理</w:t>
        </w:r>
        <w:r>
          <w:tab/>
        </w:r>
        <w:r>
          <w:fldChar w:fldCharType="begin"/>
        </w:r>
        <w:r>
          <w:instrText xml:space="preserve"> PAGEREF _Toc29002 \h </w:instrText>
        </w:r>
        <w:r>
          <w:fldChar w:fldCharType="separate"/>
        </w:r>
        <w:r>
          <w:t>32</w:t>
        </w:r>
        <w:r>
          <w:fldChar w:fldCharType="end"/>
        </w:r>
      </w:hyperlink>
    </w:p>
    <w:p>
      <w:pPr>
        <w:pStyle w:val="TOC2"/>
        <w:tabs>
          <w:tab w:val="right" w:leader="dot" w:pos="8306"/>
        </w:tabs>
      </w:pPr>
      <w:hyperlink w:anchor="_Toc15772" w:history="1">
        <w:r>
          <w:rPr>
            <w:rFonts w:ascii="仿宋" w:eastAsia="仿宋" w:hAnsi="仿宋" w:cs="仿宋" w:hint="eastAsia"/>
            <w:lang w:eastAsia="zh-CN"/>
          </w:rPr>
          <w:t>(六)、特殊环境影响分析</w:t>
        </w:r>
        <w:r>
          <w:tab/>
        </w:r>
        <w:r>
          <w:fldChar w:fldCharType="begin"/>
        </w:r>
        <w:r>
          <w:instrText xml:space="preserve"> PAGEREF _Toc15772 \h </w:instrText>
        </w:r>
        <w:r>
          <w:fldChar w:fldCharType="separate"/>
        </w:r>
        <w:r>
          <w:t>33</w:t>
        </w:r>
        <w:r>
          <w:fldChar w:fldCharType="end"/>
        </w:r>
      </w:hyperlink>
    </w:p>
    <w:p>
      <w:pPr>
        <w:pStyle w:val="TOC2"/>
        <w:tabs>
          <w:tab w:val="right" w:leader="dot" w:pos="8306"/>
        </w:tabs>
      </w:pPr>
      <w:hyperlink w:anchor="_Toc32582" w:history="1">
        <w:r>
          <w:rPr>
            <w:rFonts w:ascii="仿宋" w:eastAsia="仿宋" w:hAnsi="仿宋" w:cs="仿宋" w:hint="eastAsia"/>
            <w:lang w:eastAsia="zh-CN"/>
          </w:rPr>
          <w:t>(七)、清洁生产</w:t>
        </w:r>
        <w:r>
          <w:tab/>
        </w:r>
        <w:r>
          <w:fldChar w:fldCharType="begin"/>
        </w:r>
        <w:r>
          <w:instrText xml:space="preserve"> PAGEREF _Toc32582 \h </w:instrText>
        </w:r>
        <w:r>
          <w:fldChar w:fldCharType="separate"/>
        </w:r>
        <w:r>
          <w:t>34</w:t>
        </w:r>
        <w:r>
          <w:fldChar w:fldCharType="end"/>
        </w:r>
      </w:hyperlink>
    </w:p>
    <w:p>
      <w:pPr>
        <w:pStyle w:val="TOC2"/>
        <w:tabs>
          <w:tab w:val="right" w:leader="dot" w:pos="8306"/>
        </w:tabs>
      </w:pPr>
      <w:hyperlink w:anchor="_Toc31385" w:history="1">
        <w:r>
          <w:rPr>
            <w:rFonts w:ascii="仿宋" w:eastAsia="仿宋" w:hAnsi="仿宋" w:cs="仿宋" w:hint="eastAsia"/>
            <w:lang w:eastAsia="zh-CN"/>
          </w:rPr>
          <w:t>(八)、环境保护综合评价</w:t>
        </w:r>
        <w:r>
          <w:tab/>
        </w:r>
        <w:r>
          <w:fldChar w:fldCharType="begin"/>
        </w:r>
        <w:r>
          <w:instrText xml:space="preserve"> PAGEREF _Toc31385 \h </w:instrText>
        </w:r>
        <w:r>
          <w:fldChar w:fldCharType="separate"/>
        </w:r>
        <w:r>
          <w:t>35</w:t>
        </w:r>
        <w:r>
          <w:fldChar w:fldCharType="end"/>
        </w:r>
      </w:hyperlink>
    </w:p>
    <w:p>
      <w:pPr>
        <w:pStyle w:val="TOC1"/>
        <w:tabs>
          <w:tab w:val="right" w:leader="dot" w:pos="8306"/>
        </w:tabs>
      </w:pPr>
      <w:hyperlink w:anchor="_Toc27418" w:history="1">
        <w:r>
          <w:rPr>
            <w:rFonts w:ascii="仿宋" w:eastAsia="仿宋" w:hAnsi="仿宋" w:cs="仿宋" w:hint="eastAsia"/>
            <w:lang w:eastAsia="zh-CN"/>
          </w:rPr>
          <w:t>九、导热材料项目投资规划</w:t>
        </w:r>
        <w:r>
          <w:tab/>
        </w:r>
        <w:r>
          <w:fldChar w:fldCharType="begin"/>
        </w:r>
        <w:r>
          <w:instrText xml:space="preserve"> PAGEREF _Toc27418 \h </w:instrText>
        </w:r>
        <w:r>
          <w:fldChar w:fldCharType="separate"/>
        </w:r>
        <w:r>
          <w:t>36</w:t>
        </w:r>
        <w:r>
          <w:fldChar w:fldCharType="end"/>
        </w:r>
      </w:hyperlink>
    </w:p>
    <w:p>
      <w:pPr>
        <w:pStyle w:val="TOC2"/>
        <w:tabs>
          <w:tab w:val="right" w:leader="dot" w:pos="8306"/>
        </w:tabs>
      </w:pPr>
      <w:hyperlink w:anchor="_Toc18395" w:history="1">
        <w:r>
          <w:rPr>
            <w:rFonts w:ascii="仿宋" w:eastAsia="仿宋" w:hAnsi="仿宋" w:cs="仿宋" w:hint="eastAsia"/>
            <w:lang w:eastAsia="zh-CN"/>
          </w:rPr>
          <w:t>(一)、导热材料项目总投资估算</w:t>
        </w:r>
        <w:r>
          <w:tab/>
        </w:r>
        <w:r>
          <w:fldChar w:fldCharType="begin"/>
        </w:r>
        <w:r>
          <w:instrText xml:space="preserve"> PAGEREF _Toc18395 \h </w:instrText>
        </w:r>
        <w:r>
          <w:fldChar w:fldCharType="separate"/>
        </w:r>
        <w:r>
          <w:t>36</w:t>
        </w:r>
        <w:r>
          <w:fldChar w:fldCharType="end"/>
        </w:r>
      </w:hyperlink>
    </w:p>
    <w:p>
      <w:pPr>
        <w:pStyle w:val="TOC2"/>
        <w:tabs>
          <w:tab w:val="right" w:leader="dot" w:pos="8306"/>
        </w:tabs>
      </w:pPr>
      <w:hyperlink w:anchor="_Toc26045" w:history="1">
        <w:r>
          <w:rPr>
            <w:rFonts w:ascii="仿宋" w:eastAsia="仿宋" w:hAnsi="仿宋" w:cs="仿宋" w:hint="eastAsia"/>
            <w:lang w:eastAsia="zh-CN"/>
          </w:rPr>
          <w:t>(二)、资金筹措</w:t>
        </w:r>
        <w:r>
          <w:tab/>
        </w:r>
        <w:r>
          <w:fldChar w:fldCharType="begin"/>
        </w:r>
        <w:r>
          <w:instrText xml:space="preserve"> PAGEREF _Toc26045 \h </w:instrText>
        </w:r>
        <w:r>
          <w:fldChar w:fldCharType="separate"/>
        </w:r>
        <w:r>
          <w:t>38</w:t>
        </w:r>
        <w:r>
          <w:fldChar w:fldCharType="end"/>
        </w:r>
      </w:hyperlink>
    </w:p>
    <w:p>
      <w:pPr>
        <w:pStyle w:val="TOC1"/>
        <w:tabs>
          <w:tab w:val="right" w:leader="dot" w:pos="8306"/>
        </w:tabs>
      </w:pPr>
      <w:hyperlink w:anchor="_Toc29396" w:history="1">
        <w:r>
          <w:rPr>
            <w:rFonts w:ascii="仿宋" w:eastAsia="仿宋" w:hAnsi="仿宋" w:cs="仿宋" w:hint="eastAsia"/>
            <w:lang w:eastAsia="zh-CN"/>
          </w:rPr>
          <w:t>十、生产安全保护</w:t>
        </w:r>
        <w:r>
          <w:tab/>
        </w:r>
        <w:r>
          <w:fldChar w:fldCharType="begin"/>
        </w:r>
        <w:r>
          <w:instrText xml:space="preserve"> PAGEREF _Toc29396 \h </w:instrText>
        </w:r>
        <w:r>
          <w:fldChar w:fldCharType="separate"/>
        </w:r>
        <w:r>
          <w:t>38</w:t>
        </w:r>
        <w:r>
          <w:fldChar w:fldCharType="end"/>
        </w:r>
      </w:hyperlink>
    </w:p>
    <w:p>
      <w:pPr>
        <w:pStyle w:val="TOC2"/>
        <w:tabs>
          <w:tab w:val="right" w:leader="dot" w:pos="8306"/>
        </w:tabs>
      </w:pPr>
      <w:hyperlink w:anchor="_Toc19919" w:history="1">
        <w:r>
          <w:rPr>
            <w:rFonts w:ascii="仿宋" w:eastAsia="仿宋" w:hAnsi="仿宋" w:cs="仿宋" w:hint="eastAsia"/>
            <w:lang w:eastAsia="zh-CN"/>
          </w:rPr>
          <w:t>(一)、消防安全</w:t>
        </w:r>
        <w:r>
          <w:tab/>
        </w:r>
        <w:r>
          <w:fldChar w:fldCharType="begin"/>
        </w:r>
        <w:r>
          <w:instrText xml:space="preserve"> PAGEREF _Toc19919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99" w:history="1">
        <w:r>
          <w:rPr>
            <w:rFonts w:ascii="仿宋" w:eastAsia="仿宋" w:hAnsi="仿宋" w:cs="仿宋" w:hint="eastAsia"/>
            <w:lang w:eastAsia="zh-CN"/>
          </w:rPr>
          <w:t>(二)、防火防爆总图布置措施</w:t>
        </w:r>
        <w:r>
          <w:tab/>
        </w:r>
        <w:r>
          <w:fldChar w:fldCharType="begin"/>
        </w:r>
        <w:r>
          <w:instrText xml:space="preserve"> PAGEREF _Toc21199 \h </w:instrText>
        </w:r>
        <w:r>
          <w:fldChar w:fldCharType="separate"/>
        </w:r>
        <w:r>
          <w:t>40</w:t>
        </w:r>
        <w:r>
          <w:fldChar w:fldCharType="end"/>
        </w:r>
      </w:hyperlink>
    </w:p>
    <w:p>
      <w:pPr>
        <w:pStyle w:val="TOC2"/>
        <w:tabs>
          <w:tab w:val="right" w:leader="dot" w:pos="8306"/>
        </w:tabs>
      </w:pPr>
      <w:hyperlink w:anchor="_Toc27624" w:history="1">
        <w:r>
          <w:rPr>
            <w:rFonts w:ascii="仿宋" w:eastAsia="仿宋" w:hAnsi="仿宋" w:cs="仿宋" w:hint="eastAsia"/>
            <w:lang w:eastAsia="zh-CN"/>
          </w:rPr>
          <w:t>(三)、自然灾害防范措施</w:t>
        </w:r>
        <w:r>
          <w:tab/>
        </w:r>
        <w:r>
          <w:fldChar w:fldCharType="begin"/>
        </w:r>
        <w:r>
          <w:instrText xml:space="preserve"> PAGEREF _Toc27624 \h </w:instrText>
        </w:r>
        <w:r>
          <w:fldChar w:fldCharType="separate"/>
        </w:r>
        <w:r>
          <w:t>40</w:t>
        </w:r>
        <w:r>
          <w:fldChar w:fldCharType="end"/>
        </w:r>
      </w:hyperlink>
    </w:p>
    <w:p>
      <w:pPr>
        <w:pStyle w:val="TOC2"/>
        <w:tabs>
          <w:tab w:val="right" w:leader="dot" w:pos="8306"/>
        </w:tabs>
      </w:pPr>
      <w:hyperlink w:anchor="_Toc10878" w:history="1">
        <w:r>
          <w:rPr>
            <w:rFonts w:ascii="仿宋" w:eastAsia="仿宋" w:hAnsi="仿宋" w:cs="仿宋" w:hint="eastAsia"/>
            <w:lang w:eastAsia="zh-CN"/>
          </w:rPr>
          <w:t>(四)、安全色及安全标志使用要求</w:t>
        </w:r>
        <w:r>
          <w:tab/>
        </w:r>
        <w:r>
          <w:fldChar w:fldCharType="begin"/>
        </w:r>
        <w:r>
          <w:instrText xml:space="preserve"> PAGEREF _Toc10878 \h </w:instrText>
        </w:r>
        <w:r>
          <w:fldChar w:fldCharType="separate"/>
        </w:r>
        <w:r>
          <w:t>41</w:t>
        </w:r>
        <w:r>
          <w:fldChar w:fldCharType="end"/>
        </w:r>
      </w:hyperlink>
    </w:p>
    <w:p>
      <w:pPr>
        <w:pStyle w:val="TOC2"/>
        <w:tabs>
          <w:tab w:val="right" w:leader="dot" w:pos="8306"/>
        </w:tabs>
      </w:pPr>
      <w:hyperlink w:anchor="_Toc2700" w:history="1">
        <w:r>
          <w:rPr>
            <w:rFonts w:ascii="仿宋" w:eastAsia="仿宋" w:hAnsi="仿宋" w:cs="仿宋" w:hint="eastAsia"/>
            <w:lang w:eastAsia="zh-CN"/>
          </w:rPr>
          <w:t>(五)、防尘防毒措施</w:t>
        </w:r>
        <w:r>
          <w:tab/>
        </w:r>
        <w:r>
          <w:fldChar w:fldCharType="begin"/>
        </w:r>
        <w:r>
          <w:instrText xml:space="preserve"> PAGEREF _Toc2700 \h </w:instrText>
        </w:r>
        <w:r>
          <w:fldChar w:fldCharType="separate"/>
        </w:r>
        <w:r>
          <w:t>42</w:t>
        </w:r>
        <w:r>
          <w:fldChar w:fldCharType="end"/>
        </w:r>
      </w:hyperlink>
    </w:p>
    <w:p>
      <w:pPr>
        <w:pStyle w:val="TOC2"/>
        <w:tabs>
          <w:tab w:val="right" w:leader="dot" w:pos="8306"/>
        </w:tabs>
      </w:pPr>
      <w:hyperlink w:anchor="_Toc10912" w:history="1">
        <w:r>
          <w:rPr>
            <w:rFonts w:ascii="仿宋" w:eastAsia="仿宋" w:hAnsi="仿宋" w:cs="仿宋" w:hint="eastAsia"/>
            <w:lang w:eastAsia="zh-CN"/>
          </w:rPr>
          <w:t>(六)、防静电、触电防护及防雷措施</w:t>
        </w:r>
        <w:r>
          <w:tab/>
        </w:r>
        <w:r>
          <w:fldChar w:fldCharType="begin"/>
        </w:r>
        <w:r>
          <w:instrText xml:space="preserve"> PAGEREF _Toc10912 \h </w:instrText>
        </w:r>
        <w:r>
          <w:fldChar w:fldCharType="separate"/>
        </w:r>
        <w:r>
          <w:t>43</w:t>
        </w:r>
        <w:r>
          <w:fldChar w:fldCharType="end"/>
        </w:r>
      </w:hyperlink>
    </w:p>
    <w:p>
      <w:pPr>
        <w:pStyle w:val="TOC2"/>
        <w:tabs>
          <w:tab w:val="right" w:leader="dot" w:pos="8306"/>
        </w:tabs>
      </w:pPr>
      <w:hyperlink w:anchor="_Toc3743" w:history="1">
        <w:r>
          <w:rPr>
            <w:rFonts w:ascii="仿宋" w:eastAsia="仿宋" w:hAnsi="仿宋" w:cs="仿宋" w:hint="eastAsia"/>
            <w:lang w:eastAsia="zh-CN"/>
          </w:rPr>
          <w:t>(七)、机械设备安全保障措施</w:t>
        </w:r>
        <w:r>
          <w:tab/>
        </w:r>
        <w:r>
          <w:fldChar w:fldCharType="begin"/>
        </w:r>
        <w:r>
          <w:instrText xml:space="preserve"> PAGEREF _Toc3743 \h </w:instrText>
        </w:r>
        <w:r>
          <w:fldChar w:fldCharType="separate"/>
        </w:r>
        <w:r>
          <w:t>45</w:t>
        </w:r>
        <w:r>
          <w:fldChar w:fldCharType="end"/>
        </w:r>
      </w:hyperlink>
    </w:p>
    <w:p>
      <w:pPr>
        <w:pStyle w:val="TOC1"/>
        <w:tabs>
          <w:tab w:val="right" w:leader="dot" w:pos="8306"/>
        </w:tabs>
      </w:pPr>
      <w:hyperlink w:anchor="_Toc18210" w:history="1">
        <w:r>
          <w:rPr>
            <w:rFonts w:ascii="仿宋" w:eastAsia="仿宋" w:hAnsi="仿宋" w:cs="仿宋" w:hint="eastAsia"/>
            <w:lang w:eastAsia="zh-CN"/>
          </w:rPr>
          <w:t>十一、导热材料项目经营效益</w:t>
        </w:r>
        <w:r>
          <w:tab/>
        </w:r>
        <w:r>
          <w:fldChar w:fldCharType="begin"/>
        </w:r>
        <w:r>
          <w:instrText xml:space="preserve"> PAGEREF _Toc18210 \h </w:instrText>
        </w:r>
        <w:r>
          <w:fldChar w:fldCharType="separate"/>
        </w:r>
        <w:r>
          <w:t>46</w:t>
        </w:r>
        <w:r>
          <w:fldChar w:fldCharType="end"/>
        </w:r>
      </w:hyperlink>
    </w:p>
    <w:p>
      <w:pPr>
        <w:pStyle w:val="TOC2"/>
        <w:tabs>
          <w:tab w:val="right" w:leader="dot" w:pos="8306"/>
        </w:tabs>
      </w:pPr>
      <w:hyperlink w:anchor="_Toc7303" w:history="1">
        <w:r>
          <w:rPr>
            <w:rFonts w:ascii="仿宋" w:eastAsia="仿宋" w:hAnsi="仿宋" w:cs="仿宋" w:hint="eastAsia"/>
            <w:lang w:eastAsia="zh-CN"/>
          </w:rPr>
          <w:t>(一)、经济评价财务测算</w:t>
        </w:r>
        <w:r>
          <w:tab/>
        </w:r>
        <w:r>
          <w:fldChar w:fldCharType="begin"/>
        </w:r>
        <w:r>
          <w:instrText xml:space="preserve"> PAGEREF _Toc7303 \h </w:instrText>
        </w:r>
        <w:r>
          <w:fldChar w:fldCharType="separate"/>
        </w:r>
        <w:r>
          <w:t>46</w:t>
        </w:r>
        <w:r>
          <w:fldChar w:fldCharType="end"/>
        </w:r>
      </w:hyperlink>
    </w:p>
    <w:p>
      <w:pPr>
        <w:pStyle w:val="TOC2"/>
        <w:tabs>
          <w:tab w:val="right" w:leader="dot" w:pos="8306"/>
        </w:tabs>
      </w:pPr>
      <w:hyperlink w:anchor="_Toc23099" w:history="1">
        <w:r>
          <w:rPr>
            <w:rFonts w:ascii="仿宋" w:eastAsia="仿宋" w:hAnsi="仿宋" w:cs="仿宋" w:hint="eastAsia"/>
            <w:lang w:eastAsia="zh-CN"/>
          </w:rPr>
          <w:t>(二)、导热材料项目盈利能力分析</w:t>
        </w:r>
        <w:r>
          <w:tab/>
        </w:r>
        <w:r>
          <w:fldChar w:fldCharType="begin"/>
        </w:r>
        <w:r>
          <w:instrText xml:space="preserve"> PAGEREF _Toc23099 \h </w:instrText>
        </w:r>
        <w:r>
          <w:fldChar w:fldCharType="separate"/>
        </w:r>
        <w:r>
          <w:t>47</w:t>
        </w:r>
        <w:r>
          <w:fldChar w:fldCharType="end"/>
        </w:r>
      </w:hyperlink>
    </w:p>
    <w:p>
      <w:pPr>
        <w:pStyle w:val="TOC1"/>
        <w:tabs>
          <w:tab w:val="right" w:leader="dot" w:pos="8306"/>
        </w:tabs>
      </w:pPr>
      <w:hyperlink w:anchor="_Toc30567" w:history="1">
        <w:r>
          <w:rPr>
            <w:rFonts w:ascii="仿宋" w:eastAsia="仿宋" w:hAnsi="仿宋" w:cs="仿宋" w:hint="eastAsia"/>
            <w:lang w:eastAsia="zh-CN"/>
          </w:rPr>
          <w:t>十二、导热材料项目技术管理</w:t>
        </w:r>
        <w:r>
          <w:tab/>
        </w:r>
        <w:r>
          <w:fldChar w:fldCharType="begin"/>
        </w:r>
        <w:r>
          <w:instrText xml:space="preserve"> PAGEREF _Toc30567 \h </w:instrText>
        </w:r>
        <w:r>
          <w:fldChar w:fldCharType="separate"/>
        </w:r>
        <w:r>
          <w:t>48</w:t>
        </w:r>
        <w:r>
          <w:fldChar w:fldCharType="end"/>
        </w:r>
      </w:hyperlink>
    </w:p>
    <w:p>
      <w:pPr>
        <w:pStyle w:val="TOC2"/>
        <w:tabs>
          <w:tab w:val="right" w:leader="dot" w:pos="8306"/>
        </w:tabs>
      </w:pPr>
      <w:hyperlink w:anchor="_Toc11583" w:history="1">
        <w:r>
          <w:rPr>
            <w:rFonts w:ascii="仿宋" w:eastAsia="仿宋" w:hAnsi="仿宋" w:cs="仿宋" w:hint="eastAsia"/>
            <w:lang w:eastAsia="zh-CN"/>
          </w:rPr>
          <w:t>(一)、技术方案选用方向</w:t>
        </w:r>
        <w:r>
          <w:tab/>
        </w:r>
        <w:r>
          <w:fldChar w:fldCharType="begin"/>
        </w:r>
        <w:r>
          <w:instrText xml:space="preserve"> PAGEREF _Toc11583 \h </w:instrText>
        </w:r>
        <w:r>
          <w:fldChar w:fldCharType="separate"/>
        </w:r>
        <w:r>
          <w:t>48</w:t>
        </w:r>
        <w:r>
          <w:fldChar w:fldCharType="end"/>
        </w:r>
      </w:hyperlink>
    </w:p>
    <w:p>
      <w:pPr>
        <w:pStyle w:val="TOC2"/>
        <w:tabs>
          <w:tab w:val="right" w:leader="dot" w:pos="8306"/>
        </w:tabs>
      </w:pPr>
      <w:hyperlink w:anchor="_Toc29454" w:history="1">
        <w:r>
          <w:rPr>
            <w:rFonts w:ascii="仿宋" w:eastAsia="仿宋" w:hAnsi="仿宋" w:cs="仿宋" w:hint="eastAsia"/>
            <w:lang w:eastAsia="zh-CN"/>
          </w:rPr>
          <w:t>(二)、工艺技术方案选用原则</w:t>
        </w:r>
        <w:r>
          <w:tab/>
        </w:r>
        <w:r>
          <w:fldChar w:fldCharType="begin"/>
        </w:r>
        <w:r>
          <w:instrText xml:space="preserve"> PAGEREF _Toc29454 \h </w:instrText>
        </w:r>
        <w:r>
          <w:fldChar w:fldCharType="separate"/>
        </w:r>
        <w:r>
          <w:t>50</w:t>
        </w:r>
        <w:r>
          <w:fldChar w:fldCharType="end"/>
        </w:r>
      </w:hyperlink>
    </w:p>
    <w:p>
      <w:pPr>
        <w:pStyle w:val="TOC2"/>
        <w:tabs>
          <w:tab w:val="right" w:leader="dot" w:pos="8306"/>
        </w:tabs>
      </w:pPr>
      <w:hyperlink w:anchor="_Toc32073" w:history="1">
        <w:r>
          <w:rPr>
            <w:rFonts w:ascii="仿宋" w:eastAsia="仿宋" w:hAnsi="仿宋" w:cs="仿宋" w:hint="eastAsia"/>
            <w:lang w:eastAsia="zh-CN"/>
          </w:rPr>
          <w:t>(三)、工艺技术方案要求</w:t>
        </w:r>
        <w:r>
          <w:tab/>
        </w:r>
        <w:r>
          <w:fldChar w:fldCharType="begin"/>
        </w:r>
        <w:r>
          <w:instrText xml:space="preserve"> PAGEREF _Toc32073 \h </w:instrText>
        </w:r>
        <w:r>
          <w:fldChar w:fldCharType="separate"/>
        </w:r>
        <w:r>
          <w:t>52</w:t>
        </w:r>
        <w:r>
          <w:fldChar w:fldCharType="end"/>
        </w:r>
      </w:hyperlink>
    </w:p>
    <w:p>
      <w:pPr>
        <w:pStyle w:val="TOC1"/>
        <w:tabs>
          <w:tab w:val="right" w:leader="dot" w:pos="8306"/>
        </w:tabs>
      </w:pPr>
      <w:hyperlink w:anchor="_Toc22166" w:history="1">
        <w:r>
          <w:rPr>
            <w:rFonts w:ascii="仿宋" w:eastAsia="仿宋" w:hAnsi="仿宋" w:cs="仿宋" w:hint="eastAsia"/>
            <w:lang w:eastAsia="zh-CN"/>
          </w:rPr>
          <w:t>十三、质量管理体系</w:t>
        </w:r>
        <w:r>
          <w:tab/>
        </w:r>
        <w:r>
          <w:fldChar w:fldCharType="begin"/>
        </w:r>
        <w:r>
          <w:instrText xml:space="preserve"> PAGEREF _Toc22166 \h </w:instrText>
        </w:r>
        <w:r>
          <w:fldChar w:fldCharType="separate"/>
        </w:r>
        <w:r>
          <w:t>54</w:t>
        </w:r>
        <w:r>
          <w:fldChar w:fldCharType="end"/>
        </w:r>
      </w:hyperlink>
    </w:p>
    <w:p>
      <w:pPr>
        <w:pStyle w:val="TOC2"/>
        <w:tabs>
          <w:tab w:val="right" w:leader="dot" w:pos="8306"/>
        </w:tabs>
      </w:pPr>
      <w:hyperlink w:anchor="_Toc484" w:history="1">
        <w:r>
          <w:rPr>
            <w:rFonts w:ascii="仿宋" w:eastAsia="仿宋" w:hAnsi="仿宋" w:cs="仿宋" w:hint="eastAsia"/>
            <w:lang w:eastAsia="zh-CN"/>
          </w:rPr>
          <w:t>(一)、质量目标与方针</w:t>
        </w:r>
        <w:r>
          <w:tab/>
        </w:r>
        <w:r>
          <w:fldChar w:fldCharType="begin"/>
        </w:r>
        <w:r>
          <w:instrText xml:space="preserve"> PAGEREF _Toc484 \h </w:instrText>
        </w:r>
        <w:r>
          <w:fldChar w:fldCharType="separate"/>
        </w:r>
        <w:r>
          <w:t>54</w:t>
        </w:r>
        <w:r>
          <w:fldChar w:fldCharType="end"/>
        </w:r>
      </w:hyperlink>
    </w:p>
    <w:p>
      <w:pPr>
        <w:pStyle w:val="TOC2"/>
        <w:tabs>
          <w:tab w:val="right" w:leader="dot" w:pos="8306"/>
        </w:tabs>
      </w:pPr>
      <w:hyperlink w:anchor="_Toc15560" w:history="1">
        <w:r>
          <w:rPr>
            <w:rFonts w:ascii="仿宋" w:eastAsia="仿宋" w:hAnsi="仿宋" w:cs="仿宋" w:hint="eastAsia"/>
            <w:lang w:eastAsia="zh-CN"/>
          </w:rPr>
          <w:t>(二)、质量管理责任</w:t>
        </w:r>
        <w:r>
          <w:tab/>
        </w:r>
        <w:r>
          <w:fldChar w:fldCharType="begin"/>
        </w:r>
        <w:r>
          <w:instrText xml:space="preserve"> PAGEREF _Toc15560 \h </w:instrText>
        </w:r>
        <w:r>
          <w:fldChar w:fldCharType="separate"/>
        </w:r>
        <w:r>
          <w:t>55</w:t>
        </w:r>
        <w:r>
          <w:fldChar w:fldCharType="end"/>
        </w:r>
      </w:hyperlink>
    </w:p>
    <w:p>
      <w:pPr>
        <w:pStyle w:val="TOC2"/>
        <w:tabs>
          <w:tab w:val="right" w:leader="dot" w:pos="8306"/>
        </w:tabs>
      </w:pPr>
      <w:hyperlink w:anchor="_Toc28257" w:history="1">
        <w:r>
          <w:rPr>
            <w:rFonts w:ascii="仿宋" w:eastAsia="仿宋" w:hAnsi="仿宋" w:cs="仿宋" w:hint="eastAsia"/>
            <w:lang w:eastAsia="zh-CN"/>
          </w:rPr>
          <w:t>(三)、质量管理体系文件</w:t>
        </w:r>
        <w:r>
          <w:tab/>
        </w:r>
        <w:r>
          <w:fldChar w:fldCharType="begin"/>
        </w:r>
        <w:r>
          <w:instrText xml:space="preserve"> PAGEREF _Toc28257 \h </w:instrText>
        </w:r>
        <w:r>
          <w:fldChar w:fldCharType="separate"/>
        </w:r>
        <w:r>
          <w:t>56</w:t>
        </w:r>
        <w:r>
          <w:fldChar w:fldCharType="end"/>
        </w:r>
      </w:hyperlink>
    </w:p>
    <w:p>
      <w:pPr>
        <w:pStyle w:val="TOC2"/>
        <w:tabs>
          <w:tab w:val="right" w:leader="dot" w:pos="8306"/>
        </w:tabs>
      </w:pPr>
      <w:hyperlink w:anchor="_Toc10424" w:history="1">
        <w:r>
          <w:rPr>
            <w:rFonts w:ascii="仿宋" w:eastAsia="仿宋" w:hAnsi="仿宋" w:cs="仿宋" w:hint="eastAsia"/>
            <w:lang w:eastAsia="zh-CN"/>
          </w:rPr>
          <w:t>(四)、质量培训与教育</w:t>
        </w:r>
        <w:r>
          <w:tab/>
        </w:r>
        <w:r>
          <w:fldChar w:fldCharType="begin"/>
        </w:r>
        <w:r>
          <w:instrText xml:space="preserve"> PAGEREF _Toc10424 \h </w:instrText>
        </w:r>
        <w:r>
          <w:fldChar w:fldCharType="separate"/>
        </w:r>
        <w:r>
          <w:t>59</w:t>
        </w:r>
        <w:r>
          <w:fldChar w:fldCharType="end"/>
        </w:r>
      </w:hyperlink>
    </w:p>
    <w:p>
      <w:pPr>
        <w:pStyle w:val="TOC2"/>
        <w:tabs>
          <w:tab w:val="right" w:leader="dot" w:pos="8306"/>
        </w:tabs>
      </w:pPr>
      <w:hyperlink w:anchor="_Toc27261" w:history="1">
        <w:r>
          <w:rPr>
            <w:rFonts w:ascii="仿宋" w:eastAsia="仿宋" w:hAnsi="仿宋" w:cs="仿宋" w:hint="eastAsia"/>
            <w:lang w:eastAsia="zh-CN"/>
          </w:rPr>
          <w:t>(五)、质量审核与评价</w:t>
        </w:r>
        <w:r>
          <w:tab/>
        </w:r>
        <w:r>
          <w:fldChar w:fldCharType="begin"/>
        </w:r>
        <w:r>
          <w:instrText xml:space="preserve"> PAGEREF _Toc27261 \h </w:instrText>
        </w:r>
        <w:r>
          <w:fldChar w:fldCharType="separate"/>
        </w:r>
        <w:r>
          <w:t>60</w:t>
        </w:r>
        <w:r>
          <w:fldChar w:fldCharType="end"/>
        </w:r>
      </w:hyperlink>
    </w:p>
    <w:p>
      <w:pPr>
        <w:pStyle w:val="TOC2"/>
        <w:tabs>
          <w:tab w:val="right" w:leader="dot" w:pos="8306"/>
        </w:tabs>
      </w:pPr>
      <w:hyperlink w:anchor="_Toc30782" w:history="1">
        <w:r>
          <w:rPr>
            <w:rFonts w:ascii="仿宋" w:eastAsia="仿宋" w:hAnsi="仿宋" w:cs="仿宋" w:hint="eastAsia"/>
            <w:lang w:eastAsia="zh-CN"/>
          </w:rPr>
          <w:t>(六)、不符合与纠正措施</w:t>
        </w:r>
        <w:r>
          <w:tab/>
        </w:r>
        <w:r>
          <w:fldChar w:fldCharType="begin"/>
        </w:r>
        <w:r>
          <w:instrText xml:space="preserve"> PAGEREF _Toc30782 \h </w:instrText>
        </w:r>
        <w:r>
          <w:fldChar w:fldCharType="separate"/>
        </w:r>
        <w:r>
          <w:t>61</w:t>
        </w:r>
        <w:r>
          <w:fldChar w:fldCharType="end"/>
        </w:r>
      </w:hyperlink>
    </w:p>
    <w:p>
      <w:pPr>
        <w:pStyle w:val="TOC1"/>
        <w:tabs>
          <w:tab w:val="right" w:leader="dot" w:pos="8306"/>
        </w:tabs>
      </w:pPr>
      <w:hyperlink w:anchor="_Toc9596" w:history="1">
        <w:r>
          <w:rPr>
            <w:rFonts w:ascii="仿宋" w:eastAsia="仿宋" w:hAnsi="仿宋" w:cs="仿宋" w:hint="eastAsia"/>
            <w:lang w:eastAsia="zh-CN"/>
          </w:rPr>
          <w:t>十四、导热材料项目工程方案分析</w:t>
        </w:r>
        <w:r>
          <w:tab/>
        </w:r>
        <w:r>
          <w:fldChar w:fldCharType="begin"/>
        </w:r>
        <w:r>
          <w:instrText xml:space="preserve"> PAGEREF _Toc9596 \h </w:instrText>
        </w:r>
        <w:r>
          <w:fldChar w:fldCharType="separate"/>
        </w:r>
        <w:r>
          <w:t>62</w:t>
        </w:r>
        <w:r>
          <w:fldChar w:fldCharType="end"/>
        </w:r>
      </w:hyperlink>
    </w:p>
    <w:p>
      <w:pPr>
        <w:pStyle w:val="TOC2"/>
        <w:tabs>
          <w:tab w:val="right" w:leader="dot" w:pos="8306"/>
        </w:tabs>
      </w:pPr>
      <w:hyperlink w:anchor="_Toc27442" w:history="1">
        <w:r>
          <w:rPr>
            <w:rFonts w:ascii="仿宋" w:eastAsia="仿宋" w:hAnsi="仿宋" w:cs="仿宋" w:hint="eastAsia"/>
            <w:lang w:eastAsia="zh-CN"/>
          </w:rPr>
          <w:t>(一)、建筑工程设计原则</w:t>
        </w:r>
        <w:r>
          <w:tab/>
        </w:r>
        <w:r>
          <w:fldChar w:fldCharType="begin"/>
        </w:r>
        <w:r>
          <w:instrText xml:space="preserve"> PAGEREF _Toc27442 \h </w:instrText>
        </w:r>
        <w:r>
          <w:fldChar w:fldCharType="separate"/>
        </w:r>
        <w:r>
          <w:t>62</w:t>
        </w:r>
        <w:r>
          <w:fldChar w:fldCharType="end"/>
        </w:r>
      </w:hyperlink>
    </w:p>
    <w:p>
      <w:pPr>
        <w:pStyle w:val="TOC2"/>
        <w:tabs>
          <w:tab w:val="right" w:leader="dot" w:pos="8306"/>
        </w:tabs>
      </w:pPr>
      <w:hyperlink w:anchor="_Toc32493" w:history="1">
        <w:r>
          <w:rPr>
            <w:rFonts w:ascii="仿宋" w:eastAsia="仿宋" w:hAnsi="仿宋" w:cs="仿宋" w:hint="eastAsia"/>
            <w:lang w:eastAsia="zh-CN"/>
          </w:rPr>
          <w:t>(二)、土建工程建设指标</w:t>
        </w:r>
        <w:r>
          <w:tab/>
        </w:r>
        <w:r>
          <w:fldChar w:fldCharType="begin"/>
        </w:r>
        <w:r>
          <w:instrText xml:space="preserve"> PAGEREF _Toc32493 \h </w:instrText>
        </w:r>
        <w:r>
          <w:fldChar w:fldCharType="separate"/>
        </w:r>
        <w:r>
          <w:t>65</w:t>
        </w:r>
        <w:r>
          <w:fldChar w:fldCharType="end"/>
        </w:r>
      </w:hyperlink>
    </w:p>
    <w:p>
      <w:pPr>
        <w:pStyle w:val="TOC1"/>
        <w:tabs>
          <w:tab w:val="right" w:leader="dot" w:pos="8306"/>
        </w:tabs>
      </w:pPr>
      <w:hyperlink w:anchor="_Toc28057" w:history="1">
        <w:r>
          <w:rPr>
            <w:rFonts w:ascii="仿宋" w:eastAsia="仿宋" w:hAnsi="仿宋" w:cs="仿宋" w:hint="eastAsia"/>
            <w:lang w:eastAsia="zh-CN"/>
          </w:rPr>
          <w:t>十五、风险识别与分类</w:t>
        </w:r>
        <w:r>
          <w:tab/>
        </w:r>
        <w:r>
          <w:fldChar w:fldCharType="begin"/>
        </w:r>
        <w:r>
          <w:instrText xml:space="preserve"> PAGEREF _Toc28057 \h </w:instrText>
        </w:r>
        <w:r>
          <w:fldChar w:fldCharType="separate"/>
        </w:r>
        <w:r>
          <w:t>67</w:t>
        </w:r>
        <w:r>
          <w:fldChar w:fldCharType="end"/>
        </w:r>
      </w:hyperlink>
    </w:p>
    <w:p>
      <w:pPr>
        <w:pStyle w:val="TOC2"/>
        <w:tabs>
          <w:tab w:val="right" w:leader="dot" w:pos="8306"/>
        </w:tabs>
      </w:pPr>
      <w:hyperlink w:anchor="_Toc23210" w:history="1">
        <w:r>
          <w:rPr>
            <w:rFonts w:ascii="仿宋" w:eastAsia="仿宋" w:hAnsi="仿宋" w:cs="仿宋" w:hint="eastAsia"/>
            <w:lang w:eastAsia="zh-CN"/>
          </w:rPr>
          <w:t>(一)、风险识别</w:t>
        </w:r>
        <w:r>
          <w:tab/>
        </w:r>
        <w:r>
          <w:fldChar w:fldCharType="begin"/>
        </w:r>
        <w:r>
          <w:instrText xml:space="preserve"> PAGEREF _Toc23210 \h </w:instrText>
        </w:r>
        <w:r>
          <w:fldChar w:fldCharType="separate"/>
        </w:r>
        <w:r>
          <w:t>67</w:t>
        </w:r>
        <w:r>
          <w:fldChar w:fldCharType="end"/>
        </w:r>
      </w:hyperlink>
    </w:p>
    <w:p>
      <w:pPr>
        <w:pStyle w:val="TOC2"/>
        <w:tabs>
          <w:tab w:val="right" w:leader="dot" w:pos="8306"/>
        </w:tabs>
      </w:pPr>
      <w:hyperlink w:anchor="_Toc1061" w:history="1">
        <w:r>
          <w:rPr>
            <w:rFonts w:ascii="仿宋" w:eastAsia="仿宋" w:hAnsi="仿宋" w:cs="仿宋" w:hint="eastAsia"/>
            <w:lang w:eastAsia="zh-CN"/>
          </w:rPr>
          <w:t>(二)、风险分类</w:t>
        </w:r>
        <w:r>
          <w:tab/>
        </w:r>
        <w:r>
          <w:fldChar w:fldCharType="begin"/>
        </w:r>
        <w:r>
          <w:instrText xml:space="preserve"> PAGEREF _Toc1061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52"/>
      <w:r>
        <w:rPr>
          <w:rFonts w:ascii="仿宋" w:eastAsia="仿宋" w:hAnsi="仿宋" w:cs="仿宋" w:hint="eastAsia"/>
          <w:sz w:val="28"/>
          <w:lang w:eastAsia="zh-CN"/>
        </w:rPr>
        <w:t>一、导热材料项目可持续发展</w:t>
      </w:r>
      <w:bookmarkEnd w:id="2"/>
    </w:p>
    <w:p>
      <w:pPr>
        <w:pStyle w:val="Heading2"/>
        <w:rPr>
          <w:rFonts w:ascii="仿宋" w:eastAsia="仿宋" w:hAnsi="仿宋" w:cs="仿宋" w:hint="eastAsia"/>
          <w:lang w:eastAsia="zh-CN"/>
        </w:rPr>
      </w:pPr>
      <w:bookmarkStart w:id="3" w:name="_Toc3193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热材料项目中，导热材料项目团队着眼于未来，明确了可持续发展的战略方向。制定的具体可持续发展目标包括降低资源使用、采用环保技术、最大化社会效益等。这一步骤不仅有助于导热材料项目在环保和社会责任方面达到最高标准，也为未来提供了明确的指引，确保导热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可持续实践的融入导热材料项目管理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导热材料项目管理周期。从导热材料项目规划开始，导热材料项目团队就考虑了环境和社会的因素。在执行阶段，导热材料项目团队积极推动绿色技术的应用，优化资源利用。此外，关注员工的社会责任，通过培训和沟通活动提高员工对可持续发展的认知，使他们能够在日常工作中践行可持续实践。这些举措不仅为导热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26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扎根于导热材料项目的可持续发展理念，我们深信环保与社会责任是导热材料项目成功的关键支柱。在导热材料项目的每一步，我们都致力于通过创新和实践，履行对环境和社会的坚定责任。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团队通过引入先进的环保技术、建立高效的废物处理系统以及推动能源节约措施，积极履行环保责任。定期的环保监测和评估确保导热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不仅致力于自身可持续发展，还注重对社会的回馈。通过支持社区导热材料项目、参与慈善事业、提供培训机会等方式，导热材料项目积极履行社会责任。与当地社区建立积极互动，关注员工的工作与生活平衡，以及员工的身心健康，是导热材料项目在社会责任层面的关键举措。这样的实践不仅增强了导热材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02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38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的技术管理特点体现在其创新导向。通过引入最先进的技术趋势和解决方案，导热材料项目致力于提升科技含量、提高质量和效率水平。这意味着我们将采用最新的工具和方法，确保导热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导热材料项目技术管理的显著特征。通过整合不同领域的技术资源，我们实现了跨学科的协同工作。这有助于优化技术架构，提高整体效能。此外，整合性策略还促进了不同技术团队之间的紧密沟通和高效合作，确保导热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导热材料项目所采用的技术。通过不断优化技术方案，导热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导热材料项目团队将在导热材料项目初期识别可能的技术风险，并采取相应的预防和应对措施。通过建立健全的风险评估机制，导热材料项目能够在实施过程中及时发现并解决潜在的技术问题，保障导热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导热材料项目中，技术将成为导热材料项目成功的有力支持。这一深度剖析揭示了技术管理在导热材料项目实施中的关键作用，为导热材料项目的技术基础奠定了坚实的基础。</w:t>
      </w:r>
    </w:p>
    <w:p>
      <w:pPr>
        <w:pStyle w:val="Heading2"/>
        <w:ind w:firstLine="560" w:firstLineChars="200"/>
        <w:rPr>
          <w:rFonts w:ascii="仿宋" w:eastAsia="仿宋" w:hAnsi="仿宋" w:cs="仿宋" w:hint="eastAsia"/>
          <w:sz w:val="28"/>
          <w:lang w:eastAsia="zh-CN"/>
        </w:rPr>
      </w:pPr>
      <w:bookmarkStart w:id="7" w:name="_Toc14104"/>
      <w:r>
        <w:rPr>
          <w:rFonts w:ascii="仿宋" w:eastAsia="仿宋" w:hAnsi="仿宋" w:cs="仿宋" w:hint="eastAsia"/>
          <w:sz w:val="28"/>
          <w:lang w:eastAsia="zh-CN"/>
        </w:rPr>
        <w:t>(二)、导热材料项目工艺技术设计方案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导热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导热材料项目将严格按照相关行业规范要求进行组织。通过有效控制产品质量，导热材料项目将致力于为顾客提供优质的导热材料项目产品和良好的服务。这体现了导热材料项目对于生产活动合规性和质量标准的高度重视，为导热材料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导热材料项目注重生态效益和清洁生产原则。导热材料项目建设将紧密结合地方特色经济发展，与社会经济发展规划和区域环境保护规划方案相协调一致。通过与当地区域自然生态系统的结合，导热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导热材料项目产品具有多样化的客户需求和个性化的特点。因此，导热材料项目产品规格品种多样，且单批生产数量较小。为满足这一特点，导热材料项目承办单位将建设先进的柔性制造生产线。通过广泛应用柔性制造技术，导热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导热材料项目采用的技术具有较高的技术含量和自动化水平，处于国内先进水平。这一技术选用不仅体现了对生产效率、质量和环境友好性的高标准要求，同时为导热材料项目的可持续发展奠定了坚实的基础。</w:t>
      </w:r>
    </w:p>
    <w:p>
      <w:pPr>
        <w:pStyle w:val="Heading2"/>
        <w:ind w:firstLine="560" w:firstLineChars="200"/>
        <w:rPr>
          <w:rFonts w:ascii="仿宋" w:eastAsia="仿宋" w:hAnsi="仿宋" w:cs="仿宋" w:hint="eastAsia"/>
          <w:sz w:val="28"/>
          <w:lang w:eastAsia="zh-CN"/>
        </w:rPr>
      </w:pPr>
      <w:bookmarkStart w:id="8" w:name="_Toc3224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为确保导热材料项目的高效生产和技术实施，我们制定了一套精心设计的设备选型方案，以满足导热材料项目生产、质量和环保的要求。该方案的主要特点如下：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导热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针对导热材料项目产品的多样性和小批量生产的特点，我们将建设柔性制造生产线。通过在设备选型中考虑柔性制造技术，可以灵活应对不同产品规格和生产需求，实现生产线的高度灵活性和适应性。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832"/>
      <w:r>
        <w:rPr>
          <w:rFonts w:ascii="仿宋" w:eastAsia="仿宋" w:hAnsi="仿宋" w:cs="仿宋" w:hint="eastAsia"/>
          <w:sz w:val="28"/>
          <w:lang w:eastAsia="zh-CN"/>
        </w:rPr>
        <w:t>三、导热材料项目概论</w:t>
      </w:r>
      <w:bookmarkEnd w:id="9"/>
    </w:p>
    <w:p>
      <w:pPr>
        <w:pStyle w:val="Heading2"/>
        <w:rPr>
          <w:rFonts w:ascii="仿宋" w:eastAsia="仿宋" w:hAnsi="仿宋" w:cs="仿宋" w:hint="eastAsia"/>
          <w:lang w:eastAsia="zh-CN"/>
        </w:rPr>
      </w:pPr>
      <w:bookmarkStart w:id="10" w:name="_Toc31494"/>
      <w:r>
        <w:rPr>
          <w:rFonts w:ascii="仿宋" w:eastAsia="仿宋" w:hAnsi="仿宋" w:cs="仿宋" w:hint="eastAsia"/>
          <w:lang w:eastAsia="zh-CN"/>
        </w:rPr>
        <w:t>(一)、导热材料项目概况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的起源追溯至对市场的深入洞察。市场的不断演变与变革为导热材料项目提供了难得的机遇。当前市场存在的需求缺口和变革的大环境共同构成了导热材料项目的背景。这个导热材料项目旨在充分利用市场机遇，填补行业中尚未满足的需求，为客户提供全新的解决方案。市场的变革和需求的增长使得这个导热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导热材料项目名称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正式命名为导热材料。这个名称不仅仅是一个标识，更代表了导热材料项目的核心理念和愿景。它蕴含着导热材料项目所要解决问题的关键字，具有强烈的表达和辨识度，为导热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导热材料项目目标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的核心目标是提供一种全新、高效的解决方案，满足客户日益增长的需求。导热材料项目追求的不仅仅是满足市场需求，更是在市场中获得卓越的竞争优势。通过不断提升产品或服务的质量和创新水平，导热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导热材料项目范围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全面涵盖了产品研发、制造、市场推广和售后服务，确保从产品设计到最终用户体验的全方位关注。这一全面的导热材料项目范围是为了确保导热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导热材料项目时间表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导热材料项目计划在未来18个月内完成，包括研发、测试、市场试点和正式推出等不同阶段。这个时间表的合理设计是为了确保导热材料项目各个阶段的顺利推进，以便按时交付高质量的成果。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导热材料项目预算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导热材料项目总预算估算为XX百万美元，主要分配在研发、市场推广、人员培训和运营等方面。这一充足的预算为导热材料项目提供了充足的资源，确保导热材料项目在各个方面都能取得优异的表现。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导热材料项目风险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导热材料项目可能面临的风险包括市场接受度低、技术难题、竞争激烈等。导热材料项目团队已经制定了相应的风险应对计划，通过前瞻性的风险管理，确保导热材料项目在面对不确定性时能够迅速做出应对。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导热材料项目团队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导热材料项目汇聚了一支经验丰富、多领域专业素养的核心团队，确保导热材料项目在各个方面都能拥有高水平的执行力。团队的协同作战是导热材料项目成功的关键因素之一。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导热材料项目背景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导热材料项目的背景根植于市场对更高效、创新产品的渴望，同时也受到科技发展对行业格局的深刻改变的影响。这为导热材料项目提供了广阔的发展空间和市场需求。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导热材料项目现状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截至目前，导热材料项目已完成市场调研和技术验证，取得了初步的成功。这为导热材料项目在未来的发展奠定了坚实的基础，为更远大的目标打下了坚实的基石。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4714"/>
      <w:r>
        <w:rPr>
          <w:rFonts w:ascii="仿宋" w:eastAsia="仿宋" w:hAnsi="仿宋" w:cs="仿宋" w:hint="eastAsia"/>
          <w:sz w:val="28"/>
          <w:lang w:eastAsia="zh-CN"/>
        </w:rPr>
        <w:t>(二)、导热材料项目目标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keyword》导热材料项目首要业务目标是在市场中占据有利地位，实现产品/服务的成功推广和销售。通过不断提升产品质量、创新性，导热材料项目追求成为行业中的领导者，赢得更多客户的青睐。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在科技迅速发展的时代，导热材料项目着眼于技术创新。通过持续的研发和技术升级，导热材料项目旨在推出更具创新性的产品或服务，以满足市场对新鲜、先进解决方案的需求。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为了建立可持续的客户关系，导热材料项目设定了客户满意度目标。通过提供卓越的产品质量和优质的客户服务，导热材料项目追求赢得客户的信任和忠诚度，确保他们的满意度达到行业领先水平。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导热材料项目注重社会责任和可持续发展。通过实施环保、社会责任导热材料项目，导热材料项目致力于在经济发展的同时保护环境，促进社会公平，实现可持续经营。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导热材料项目的团队是实现目标的核心驱动力。因此，导热材料项目设定了团队发展目标，包括提升团队成员的专业技能、培养领导力，以及搭建协同高效的团队工作氛围。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360"/>
      <w:r>
        <w:rPr>
          <w:rFonts w:ascii="仿宋" w:eastAsia="仿宋" w:hAnsi="仿宋" w:cs="仿宋" w:hint="eastAsia"/>
          <w:sz w:val="28"/>
          <w:lang w:eastAsia="zh-CN"/>
        </w:rPr>
        <w:t>(三)、导热材料项目提出的理由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导热材料项目提出的理由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的提出源于对市场机遇的深刻洞察。当前市场中存在的需求缺口和行业发展趋势表明，有巨大的商业机会等待被开发。通过准确捕捉市场机遇，导热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的理念基于对技术创新的信仰。通过持续的研发和技术投入，导热材料项目有望推出更具创新性的产品或服务。在科技飞速发展的当下，导热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的提出是为了增强企业的行业竞争力。通过提升产品或服务的质量和独特性，导热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响应了消费者需求的变化。随着社会和科技的不断发展，消费者对产品和服务的需求也在发生变化。通过深入了解并及时回应消费者的新需求，导热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导热材料项目的提出是企业战略发展规划的一部分。在面对日益激烈的市场竞争和不断变化的商业环境中，导热材料项目作为企业战略的一环，旨在为企业开辟新的增长领域，巩固企业在行业中的地位。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的提出不仅仅是基于商业考量，还注重社会责任。通过推出环保、社会责任等方面的导热材料项目，导热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导热材料项目的提出反映了对利益相关者期望的关注。包括客户、员工、投资者等利益相关者在企业发展中都有着各自的期望，导热材料项目力求在满足这些期望的同时，取得更大的共赢。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608"/>
      <w:r>
        <w:rPr>
          <w:rFonts w:ascii="仿宋" w:eastAsia="仿宋" w:hAnsi="仿宋" w:cs="仿宋" w:hint="eastAsia"/>
          <w:sz w:val="28"/>
          <w:lang w:eastAsia="zh-CN"/>
        </w:rPr>
        <w:t>(四)、导热材料项目意义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在实施导热材料项目的过程中，我们不仅仅是在追逐商业成功，更是为企业和社会的多个层面创造了深远的意义。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的首要意义在于提升企业的市场竞争力。通过持续的创新和对产品质量的高标准要求，导热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导热材料项目的推进将促使行业技术水平的提升。通过引入先进技术和创新性解决方案，导热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导热材料项目不仅创造了大量就业机会，提高了就业水平，还注重社会责任和环保。通过参与社会公益事业和推动环保导热材料项目，导热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综合而言，导热材料项目意义重大，不仅推动了企业的发展，也为行业和社会的进步贡献了积极力量。这是一个全面而深刻的影响，将在未来产生可持续的正面效应。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9232"/>
      <w:r>
        <w:rPr>
          <w:rFonts w:ascii="仿宋" w:eastAsia="仿宋" w:hAnsi="仿宋" w:cs="仿宋" w:hint="eastAsia"/>
          <w:sz w:val="28"/>
          <w:lang w:eastAsia="zh-CN"/>
        </w:rPr>
        <w:t>(五)、导热材料项目背景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在当今迅猛发展的商业环境中，导热材料项目的动因根植于对多方面因素的审慎考量。这个导热材料项目的提出并非孤立的决策，而是对企业所处背景深入思考的产物。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市场的不断演变是导热材料项目背后的首要原因。科技的迅速发展和全球市场的快速变化使得企业必须灵活应对。导热材料项目应运而生，旨在通过创新性的解决方案迎合市场的多变需求，赢得竞争中的先机。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竞争的激烈程度也是导热材料项目背景中不可忽视的一环。企业需要在激烈竞争中脱颖而出，为此，导热材料项目致力于打破常规，提供独特的价值主张，以吸引客户并确保市场份额的增长。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技术的迅速发展为企业带来了机遇与挑战。作为导热材料项目启动的背景之一，对新兴技术的应用将有助于提升企业的技术水平，使其在不断演进的商业环境中保持竞争优势。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此外，社会对企业责任的期望也在逐渐升高。导热材料项目充分融入了社会责任的理念，通过可持续经营和社会公益导热材料项目，企图为社会贡献一份力量，在商业成功的同时关注社会价值。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3612"/>
      <w:r>
        <w:rPr>
          <w:rFonts w:ascii="仿宋" w:eastAsia="仿宋" w:hAnsi="仿宋" w:cs="仿宋" w:hint="eastAsia"/>
          <w:sz w:val="28"/>
          <w:lang w:eastAsia="zh-CN"/>
        </w:rPr>
        <w:t>四、导热材料项目文档管理</w:t>
      </w:r>
      <w:bookmarkEnd w:id="15"/>
    </w:p>
    <w:p>
      <w:pPr>
        <w:pStyle w:val="Heading2"/>
        <w:rPr>
          <w:rFonts w:ascii="仿宋" w:eastAsia="仿宋" w:hAnsi="仿宋" w:cs="仿宋" w:hint="eastAsia"/>
          <w:lang w:eastAsia="zh-CN"/>
        </w:rPr>
      </w:pPr>
      <w:bookmarkStart w:id="16" w:name="_Toc2889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导热材料项目高度重视文档的质量和准确性，以支持导热材料项目的各项活动和决策。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文档的编制始于导热材料项目计划的初期，我们制定了详细的文档编制计划，明确了每个文档的内容、格式和编写责任人。在导热材料项目启动阶段，我们首先编制了导热材料项目章程，明确定义了导热材料项目的目标、范围、风险等关键要素。随后，导热材料项目团队根据计划陆续编制了需求文档、设计文档、测试文档等各类文档，确保导热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导热材料项目管理中的重要环节，旨在确保导热材料项目文档符合质量标准和导热材料项目需求。在导热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除了内部审查，我们还进行了外部审查，邀请导热材料项目相关利益方和专业领域的专家对文档进行独立审查。这有助于获取更全面、客观的反馈，确保导热材料项目文档不仅符合内部标准，也满足外部需求。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导热材料项目在文档编制与审查方面建立了严格的管理机制，通过规范的流程和多维度的审查，确保导热材料项目文档的质量、准确性和可靠性，为导热材料项目的顺利推进提供了有力支持。</w:t>
      </w:r>
    </w:p>
    <w:p>
      <w:pPr>
        <w:pStyle w:val="Heading2"/>
        <w:ind w:firstLine="560" w:firstLineChars="200"/>
        <w:rPr>
          <w:rFonts w:ascii="仿宋" w:eastAsia="仿宋" w:hAnsi="仿宋" w:cs="仿宋" w:hint="eastAsia"/>
          <w:sz w:val="28"/>
          <w:lang w:eastAsia="zh-CN"/>
        </w:rPr>
      </w:pPr>
      <w:bookmarkStart w:id="17" w:name="_Toc1768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在导热材料项目中，我们致力于优化文档发布与分发过程，以确保信息的高效传递和团队间协作的顺畅进行。以下是我们采取的关键优化策略：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我们通过多渠道发布文档，包括电子邮件、导热材料项目管理平台、内部网站等，以满足不同团队成员的偏好和需求。多渠道发布确保了信息的全面覆盖。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https://d.book118.com/466023241011010102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导热材料项目规划设计方案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导热材料项目规划设计方案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导热材料项目规划设计方案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导热材料项目规划设计方案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导热材料项目规划设计方案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导热材料项目规划设计方案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导热材料项目规划设计方案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导热材料项目规划设计方案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导热材料项目规划设计方案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导热材料项目规划设计方案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导热材料项目规划设计方案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导热材料项目规划设计方案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导热材料项目规划设计方案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导热材料项目规划设计方案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导热材料项目规划设计方案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导热材料项目规划设计方案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导热材料项目规划设计方案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D46C7B"/>
    <w:rsid w:val="38D46C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023241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2024-03-02T14:44:00Z</dcterms:created>
  <dcterms:modified xsi:type="dcterms:W3CDTF">2024-03-02T14:44:57Z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8DFDDDDC14234EF8A4DB7E2F370C40B9_11</vt:lpwstr>
  </property>
  <property fmtid="{D5CDD505-2E9C-101B-9397-08002B2CF9AE}" pid="3" name="KSOProductBuildVer">
    <vt:lpwstr>2052-12.1.0.16388</vt:lpwstr>
  </property>
</Properties>
</file>