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不锈钢无缝管项目规划设计纲要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0" w:history="1">
        <w:r>
          <w:rPr>
            <w:rFonts w:ascii="仿宋" w:eastAsia="仿宋" w:hAnsi="仿宋" w:cs="仿宋" w:hint="eastAsia"/>
            <w:lang w:eastAsia="zh-CN"/>
          </w:rPr>
          <w:t>概论</w:t>
        </w:r>
        <w:r>
          <w:tab/>
        </w:r>
        <w:r>
          <w:fldChar w:fldCharType="begin"/>
        </w:r>
        <w:r>
          <w:instrText xml:space="preserve"> PAGEREF _Toc23190 \h </w:instrText>
        </w:r>
        <w:r>
          <w:fldChar w:fldCharType="separate"/>
        </w:r>
        <w:r>
          <w:t>3</w:t>
        </w:r>
        <w:r>
          <w:fldChar w:fldCharType="end"/>
        </w:r>
      </w:hyperlink>
    </w:p>
    <w:p>
      <w:pPr>
        <w:pStyle w:val="TOC1"/>
        <w:tabs>
          <w:tab w:val="right" w:leader="dot" w:pos="8306"/>
        </w:tabs>
      </w:pPr>
      <w:hyperlink w:anchor="_Toc10249" w:history="1">
        <w:r>
          <w:rPr>
            <w:rFonts w:ascii="仿宋" w:eastAsia="仿宋" w:hAnsi="仿宋" w:cs="仿宋" w:hint="eastAsia"/>
            <w:lang w:eastAsia="zh-CN"/>
          </w:rPr>
          <w:t>一、工艺说明</w:t>
        </w:r>
        <w:r>
          <w:tab/>
        </w:r>
        <w:r>
          <w:fldChar w:fldCharType="begin"/>
        </w:r>
        <w:r>
          <w:instrText xml:space="preserve"> PAGEREF _Toc10249 \h </w:instrText>
        </w:r>
        <w:r>
          <w:fldChar w:fldCharType="separate"/>
        </w:r>
        <w:r>
          <w:t>3</w:t>
        </w:r>
        <w:r>
          <w:fldChar w:fldCharType="end"/>
        </w:r>
      </w:hyperlink>
    </w:p>
    <w:p>
      <w:pPr>
        <w:pStyle w:val="TOC2"/>
        <w:tabs>
          <w:tab w:val="right" w:leader="dot" w:pos="8306"/>
        </w:tabs>
      </w:pPr>
      <w:hyperlink w:anchor="_Toc30764" w:history="1">
        <w:r>
          <w:rPr>
            <w:rFonts w:ascii="仿宋" w:eastAsia="仿宋" w:hAnsi="仿宋" w:cs="仿宋" w:hint="eastAsia"/>
            <w:lang w:eastAsia="zh-CN"/>
          </w:rPr>
          <w:t>(一)、技术管理特点</w:t>
        </w:r>
        <w:r>
          <w:tab/>
        </w:r>
        <w:r>
          <w:fldChar w:fldCharType="begin"/>
        </w:r>
        <w:r>
          <w:instrText xml:space="preserve"> PAGEREF _Toc30764 \h </w:instrText>
        </w:r>
        <w:r>
          <w:fldChar w:fldCharType="separate"/>
        </w:r>
        <w:r>
          <w:t>3</w:t>
        </w:r>
        <w:r>
          <w:fldChar w:fldCharType="end"/>
        </w:r>
      </w:hyperlink>
    </w:p>
    <w:p>
      <w:pPr>
        <w:pStyle w:val="TOC2"/>
        <w:tabs>
          <w:tab w:val="right" w:leader="dot" w:pos="8306"/>
        </w:tabs>
      </w:pPr>
      <w:hyperlink w:anchor="_Toc26105" w:history="1">
        <w:r>
          <w:rPr>
            <w:rFonts w:ascii="仿宋" w:eastAsia="仿宋" w:hAnsi="仿宋" w:cs="仿宋" w:hint="eastAsia"/>
            <w:lang w:eastAsia="zh-CN"/>
          </w:rPr>
          <w:t>(二)、不锈钢无缝管项目工艺技术设计方案</w:t>
        </w:r>
        <w:r>
          <w:tab/>
        </w:r>
        <w:r>
          <w:fldChar w:fldCharType="begin"/>
        </w:r>
        <w:r>
          <w:instrText xml:space="preserve"> PAGEREF _Toc26105 \h </w:instrText>
        </w:r>
        <w:r>
          <w:fldChar w:fldCharType="separate"/>
        </w:r>
        <w:r>
          <w:t>4</w:t>
        </w:r>
        <w:r>
          <w:fldChar w:fldCharType="end"/>
        </w:r>
      </w:hyperlink>
    </w:p>
    <w:p>
      <w:pPr>
        <w:pStyle w:val="TOC2"/>
        <w:tabs>
          <w:tab w:val="right" w:leader="dot" w:pos="8306"/>
        </w:tabs>
      </w:pPr>
      <w:hyperlink w:anchor="_Toc10977" w:history="1">
        <w:r>
          <w:rPr>
            <w:rFonts w:ascii="仿宋" w:eastAsia="仿宋" w:hAnsi="仿宋" w:cs="仿宋" w:hint="eastAsia"/>
            <w:lang w:eastAsia="zh-CN"/>
          </w:rPr>
          <w:t>(三)、设备选型方案</w:t>
        </w:r>
        <w:r>
          <w:tab/>
        </w:r>
        <w:r>
          <w:fldChar w:fldCharType="begin"/>
        </w:r>
        <w:r>
          <w:instrText xml:space="preserve"> PAGEREF _Toc10977 \h </w:instrText>
        </w:r>
        <w:r>
          <w:fldChar w:fldCharType="separate"/>
        </w:r>
        <w:r>
          <w:t>5</w:t>
        </w:r>
        <w:r>
          <w:fldChar w:fldCharType="end"/>
        </w:r>
      </w:hyperlink>
    </w:p>
    <w:p>
      <w:pPr>
        <w:pStyle w:val="TOC1"/>
        <w:tabs>
          <w:tab w:val="right" w:leader="dot" w:pos="8306"/>
        </w:tabs>
      </w:pPr>
      <w:hyperlink w:anchor="_Toc30316" w:history="1">
        <w:r>
          <w:rPr>
            <w:rFonts w:ascii="仿宋" w:eastAsia="仿宋" w:hAnsi="仿宋" w:cs="仿宋" w:hint="eastAsia"/>
            <w:lang w:eastAsia="zh-CN"/>
          </w:rPr>
          <w:t>二、不锈钢无缝管项目概论</w:t>
        </w:r>
        <w:r>
          <w:tab/>
        </w:r>
        <w:r>
          <w:fldChar w:fldCharType="begin"/>
        </w:r>
        <w:r>
          <w:instrText xml:space="preserve"> PAGEREF _Toc30316 \h </w:instrText>
        </w:r>
        <w:r>
          <w:fldChar w:fldCharType="separate"/>
        </w:r>
        <w:r>
          <w:t>7</w:t>
        </w:r>
        <w:r>
          <w:fldChar w:fldCharType="end"/>
        </w:r>
      </w:hyperlink>
    </w:p>
    <w:p>
      <w:pPr>
        <w:pStyle w:val="TOC2"/>
        <w:tabs>
          <w:tab w:val="right" w:leader="dot" w:pos="8306"/>
        </w:tabs>
      </w:pPr>
      <w:hyperlink w:anchor="_Toc13687" w:history="1">
        <w:r>
          <w:rPr>
            <w:rFonts w:ascii="仿宋" w:eastAsia="仿宋" w:hAnsi="仿宋" w:cs="仿宋" w:hint="eastAsia"/>
            <w:lang w:eastAsia="zh-CN"/>
          </w:rPr>
          <w:t>(一)、不锈钢无缝管项目概况</w:t>
        </w:r>
        <w:r>
          <w:tab/>
        </w:r>
        <w:r>
          <w:fldChar w:fldCharType="begin"/>
        </w:r>
        <w:r>
          <w:instrText xml:space="preserve"> PAGEREF _Toc13687 \h </w:instrText>
        </w:r>
        <w:r>
          <w:fldChar w:fldCharType="separate"/>
        </w:r>
        <w:r>
          <w:t>7</w:t>
        </w:r>
        <w:r>
          <w:fldChar w:fldCharType="end"/>
        </w:r>
      </w:hyperlink>
    </w:p>
    <w:p>
      <w:pPr>
        <w:pStyle w:val="TOC2"/>
        <w:tabs>
          <w:tab w:val="right" w:leader="dot" w:pos="8306"/>
        </w:tabs>
      </w:pPr>
      <w:hyperlink w:anchor="_Toc513" w:history="1">
        <w:r>
          <w:rPr>
            <w:rFonts w:ascii="仿宋" w:eastAsia="仿宋" w:hAnsi="仿宋" w:cs="仿宋" w:hint="eastAsia"/>
            <w:lang w:eastAsia="zh-CN"/>
          </w:rPr>
          <w:t>(二)、不锈钢无缝管项目目标</w:t>
        </w:r>
        <w:r>
          <w:tab/>
        </w:r>
        <w:r>
          <w:fldChar w:fldCharType="begin"/>
        </w:r>
        <w:r>
          <w:instrText xml:space="preserve"> PAGEREF _Toc513 \h </w:instrText>
        </w:r>
        <w:r>
          <w:fldChar w:fldCharType="separate"/>
        </w:r>
        <w:r>
          <w:t>9</w:t>
        </w:r>
        <w:r>
          <w:fldChar w:fldCharType="end"/>
        </w:r>
      </w:hyperlink>
    </w:p>
    <w:p>
      <w:pPr>
        <w:pStyle w:val="TOC2"/>
        <w:tabs>
          <w:tab w:val="right" w:leader="dot" w:pos="8306"/>
        </w:tabs>
      </w:pPr>
      <w:hyperlink w:anchor="_Toc29520" w:history="1">
        <w:r>
          <w:rPr>
            <w:rFonts w:ascii="仿宋" w:eastAsia="仿宋" w:hAnsi="仿宋" w:cs="仿宋" w:hint="eastAsia"/>
            <w:lang w:eastAsia="zh-CN"/>
          </w:rPr>
          <w:t>(三)、不锈钢无缝管项目提出的理由</w:t>
        </w:r>
        <w:r>
          <w:tab/>
        </w:r>
        <w:r>
          <w:fldChar w:fldCharType="begin"/>
        </w:r>
        <w:r>
          <w:instrText xml:space="preserve"> PAGEREF _Toc29520 \h </w:instrText>
        </w:r>
        <w:r>
          <w:fldChar w:fldCharType="separate"/>
        </w:r>
        <w:r>
          <w:t>10</w:t>
        </w:r>
        <w:r>
          <w:fldChar w:fldCharType="end"/>
        </w:r>
      </w:hyperlink>
    </w:p>
    <w:p>
      <w:pPr>
        <w:pStyle w:val="TOC2"/>
        <w:tabs>
          <w:tab w:val="right" w:leader="dot" w:pos="8306"/>
        </w:tabs>
      </w:pPr>
      <w:hyperlink w:anchor="_Toc32464" w:history="1">
        <w:r>
          <w:rPr>
            <w:rFonts w:ascii="仿宋" w:eastAsia="仿宋" w:hAnsi="仿宋" w:cs="仿宋" w:hint="eastAsia"/>
            <w:lang w:eastAsia="zh-CN"/>
          </w:rPr>
          <w:t>(四)、不锈钢无缝管项目意义</w:t>
        </w:r>
        <w:r>
          <w:tab/>
        </w:r>
        <w:r>
          <w:fldChar w:fldCharType="begin"/>
        </w:r>
        <w:r>
          <w:instrText xml:space="preserve"> PAGEREF _Toc32464 \h </w:instrText>
        </w:r>
        <w:r>
          <w:fldChar w:fldCharType="separate"/>
        </w:r>
        <w:r>
          <w:t>12</w:t>
        </w:r>
        <w:r>
          <w:fldChar w:fldCharType="end"/>
        </w:r>
      </w:hyperlink>
    </w:p>
    <w:p>
      <w:pPr>
        <w:pStyle w:val="TOC2"/>
        <w:tabs>
          <w:tab w:val="right" w:leader="dot" w:pos="8306"/>
        </w:tabs>
      </w:pPr>
      <w:hyperlink w:anchor="_Toc20854" w:history="1">
        <w:r>
          <w:rPr>
            <w:rFonts w:ascii="仿宋" w:eastAsia="仿宋" w:hAnsi="仿宋" w:cs="仿宋" w:hint="eastAsia"/>
            <w:lang w:eastAsia="zh-CN"/>
          </w:rPr>
          <w:t>(五)、不锈钢无缝管项目背景</w:t>
        </w:r>
        <w:r>
          <w:tab/>
        </w:r>
        <w:r>
          <w:fldChar w:fldCharType="begin"/>
        </w:r>
        <w:r>
          <w:instrText xml:space="preserve"> PAGEREF _Toc20854 \h </w:instrText>
        </w:r>
        <w:r>
          <w:fldChar w:fldCharType="separate"/>
        </w:r>
        <w:r>
          <w:t>13</w:t>
        </w:r>
        <w:r>
          <w:fldChar w:fldCharType="end"/>
        </w:r>
      </w:hyperlink>
    </w:p>
    <w:p>
      <w:pPr>
        <w:pStyle w:val="TOC1"/>
        <w:tabs>
          <w:tab w:val="right" w:leader="dot" w:pos="8306"/>
        </w:tabs>
      </w:pPr>
      <w:hyperlink w:anchor="_Toc32707" w:history="1">
        <w:r>
          <w:rPr>
            <w:rFonts w:ascii="仿宋" w:eastAsia="仿宋" w:hAnsi="仿宋" w:cs="仿宋" w:hint="eastAsia"/>
            <w:lang w:eastAsia="zh-CN"/>
          </w:rPr>
          <w:t>三、不锈钢无缝管项目选址可行性分析</w:t>
        </w:r>
        <w:r>
          <w:tab/>
        </w:r>
        <w:r>
          <w:fldChar w:fldCharType="begin"/>
        </w:r>
        <w:r>
          <w:instrText xml:space="preserve"> PAGEREF _Toc32707 \h </w:instrText>
        </w:r>
        <w:r>
          <w:fldChar w:fldCharType="separate"/>
        </w:r>
        <w:r>
          <w:t>13</w:t>
        </w:r>
        <w:r>
          <w:fldChar w:fldCharType="end"/>
        </w:r>
      </w:hyperlink>
    </w:p>
    <w:p>
      <w:pPr>
        <w:pStyle w:val="TOC2"/>
        <w:tabs>
          <w:tab w:val="right" w:leader="dot" w:pos="8306"/>
        </w:tabs>
      </w:pPr>
      <w:hyperlink w:anchor="_Toc12560" w:history="1">
        <w:r>
          <w:rPr>
            <w:rFonts w:ascii="仿宋" w:eastAsia="仿宋" w:hAnsi="仿宋" w:cs="仿宋" w:hint="eastAsia"/>
            <w:lang w:eastAsia="zh-CN"/>
          </w:rPr>
          <w:t>(一)、不锈钢无缝管项目选址</w:t>
        </w:r>
        <w:r>
          <w:tab/>
        </w:r>
        <w:r>
          <w:fldChar w:fldCharType="begin"/>
        </w:r>
        <w:r>
          <w:instrText xml:space="preserve"> PAGEREF _Toc12560 \h </w:instrText>
        </w:r>
        <w:r>
          <w:fldChar w:fldCharType="separate"/>
        </w:r>
        <w:r>
          <w:t>13</w:t>
        </w:r>
        <w:r>
          <w:fldChar w:fldCharType="end"/>
        </w:r>
      </w:hyperlink>
    </w:p>
    <w:p>
      <w:pPr>
        <w:pStyle w:val="TOC2"/>
        <w:tabs>
          <w:tab w:val="right" w:leader="dot" w:pos="8306"/>
        </w:tabs>
      </w:pPr>
      <w:hyperlink w:anchor="_Toc7102" w:history="1">
        <w:r>
          <w:rPr>
            <w:rFonts w:ascii="仿宋" w:eastAsia="仿宋" w:hAnsi="仿宋" w:cs="仿宋" w:hint="eastAsia"/>
            <w:lang w:eastAsia="zh-CN"/>
          </w:rPr>
          <w:t>(二)、用地控制指标</w:t>
        </w:r>
        <w:r>
          <w:tab/>
        </w:r>
        <w:r>
          <w:fldChar w:fldCharType="begin"/>
        </w:r>
        <w:r>
          <w:instrText xml:space="preserve"> PAGEREF _Toc7102 \h </w:instrText>
        </w:r>
        <w:r>
          <w:fldChar w:fldCharType="separate"/>
        </w:r>
        <w:r>
          <w:t>14</w:t>
        </w:r>
        <w:r>
          <w:fldChar w:fldCharType="end"/>
        </w:r>
      </w:hyperlink>
    </w:p>
    <w:p>
      <w:pPr>
        <w:pStyle w:val="TOC2"/>
        <w:tabs>
          <w:tab w:val="right" w:leader="dot" w:pos="8306"/>
        </w:tabs>
      </w:pPr>
      <w:hyperlink w:anchor="_Toc1632" w:history="1">
        <w:r>
          <w:rPr>
            <w:rFonts w:ascii="仿宋" w:eastAsia="仿宋" w:hAnsi="仿宋" w:cs="仿宋" w:hint="eastAsia"/>
            <w:lang w:eastAsia="zh-CN"/>
          </w:rPr>
          <w:t>(三)、节约用地措施</w:t>
        </w:r>
        <w:r>
          <w:tab/>
        </w:r>
        <w:r>
          <w:fldChar w:fldCharType="begin"/>
        </w:r>
        <w:r>
          <w:instrText xml:space="preserve"> PAGEREF _Toc1632 \h </w:instrText>
        </w:r>
        <w:r>
          <w:fldChar w:fldCharType="separate"/>
        </w:r>
        <w:r>
          <w:t>15</w:t>
        </w:r>
        <w:r>
          <w:fldChar w:fldCharType="end"/>
        </w:r>
      </w:hyperlink>
    </w:p>
    <w:p>
      <w:pPr>
        <w:pStyle w:val="TOC2"/>
        <w:tabs>
          <w:tab w:val="right" w:leader="dot" w:pos="8306"/>
        </w:tabs>
      </w:pPr>
      <w:hyperlink w:anchor="_Toc4905" w:history="1">
        <w:r>
          <w:rPr>
            <w:rFonts w:ascii="仿宋" w:eastAsia="仿宋" w:hAnsi="仿宋" w:cs="仿宋" w:hint="eastAsia"/>
            <w:lang w:eastAsia="zh-CN"/>
          </w:rPr>
          <w:t>(四)、总图布置方案</w:t>
        </w:r>
        <w:r>
          <w:tab/>
        </w:r>
        <w:r>
          <w:fldChar w:fldCharType="begin"/>
        </w:r>
        <w:r>
          <w:instrText xml:space="preserve"> PAGEREF _Toc4905 \h </w:instrText>
        </w:r>
        <w:r>
          <w:fldChar w:fldCharType="separate"/>
        </w:r>
        <w:r>
          <w:t>17</w:t>
        </w:r>
        <w:r>
          <w:fldChar w:fldCharType="end"/>
        </w:r>
      </w:hyperlink>
    </w:p>
    <w:p>
      <w:pPr>
        <w:pStyle w:val="TOC2"/>
        <w:tabs>
          <w:tab w:val="right" w:leader="dot" w:pos="8306"/>
        </w:tabs>
      </w:pPr>
      <w:hyperlink w:anchor="_Toc24756" w:history="1">
        <w:r>
          <w:rPr>
            <w:rFonts w:ascii="仿宋" w:eastAsia="仿宋" w:hAnsi="仿宋" w:cs="仿宋" w:hint="eastAsia"/>
            <w:lang w:eastAsia="zh-CN"/>
          </w:rPr>
          <w:t>(五)、选址综合评价</w:t>
        </w:r>
        <w:r>
          <w:tab/>
        </w:r>
        <w:r>
          <w:fldChar w:fldCharType="begin"/>
        </w:r>
        <w:r>
          <w:instrText xml:space="preserve"> PAGEREF _Toc24756 \h </w:instrText>
        </w:r>
        <w:r>
          <w:fldChar w:fldCharType="separate"/>
        </w:r>
        <w:r>
          <w:t>18</w:t>
        </w:r>
        <w:r>
          <w:fldChar w:fldCharType="end"/>
        </w:r>
      </w:hyperlink>
    </w:p>
    <w:p>
      <w:pPr>
        <w:pStyle w:val="TOC1"/>
        <w:tabs>
          <w:tab w:val="right" w:leader="dot" w:pos="8306"/>
        </w:tabs>
      </w:pPr>
      <w:hyperlink w:anchor="_Toc20111" w:history="1">
        <w:r>
          <w:rPr>
            <w:rFonts w:ascii="仿宋" w:eastAsia="仿宋" w:hAnsi="仿宋" w:cs="仿宋" w:hint="eastAsia"/>
            <w:lang w:eastAsia="zh-CN"/>
          </w:rPr>
          <w:t>四、不锈钢无缝管项目建设背景及必要性分析</w:t>
        </w:r>
        <w:r>
          <w:tab/>
        </w:r>
        <w:r>
          <w:fldChar w:fldCharType="begin"/>
        </w:r>
        <w:r>
          <w:instrText xml:space="preserve"> PAGEREF _Toc20111 \h </w:instrText>
        </w:r>
        <w:r>
          <w:fldChar w:fldCharType="separate"/>
        </w:r>
        <w:r>
          <w:t>19</w:t>
        </w:r>
        <w:r>
          <w:fldChar w:fldCharType="end"/>
        </w:r>
      </w:hyperlink>
    </w:p>
    <w:p>
      <w:pPr>
        <w:pStyle w:val="TOC2"/>
        <w:tabs>
          <w:tab w:val="right" w:leader="dot" w:pos="8306"/>
        </w:tabs>
      </w:pPr>
      <w:hyperlink w:anchor="_Toc11003" w:history="1">
        <w:r>
          <w:rPr>
            <w:rFonts w:ascii="仿宋" w:eastAsia="仿宋" w:hAnsi="仿宋" w:cs="仿宋" w:hint="eastAsia"/>
            <w:lang w:eastAsia="zh-CN"/>
          </w:rPr>
          <w:t>(一)、不锈钢无缝管项目背景分析</w:t>
        </w:r>
        <w:r>
          <w:tab/>
        </w:r>
        <w:r>
          <w:fldChar w:fldCharType="begin"/>
        </w:r>
        <w:r>
          <w:instrText xml:space="preserve"> PAGEREF _Toc11003 \h </w:instrText>
        </w:r>
        <w:r>
          <w:fldChar w:fldCharType="separate"/>
        </w:r>
        <w:r>
          <w:t>19</w:t>
        </w:r>
        <w:r>
          <w:fldChar w:fldCharType="end"/>
        </w:r>
      </w:hyperlink>
    </w:p>
    <w:p>
      <w:pPr>
        <w:pStyle w:val="TOC2"/>
        <w:tabs>
          <w:tab w:val="right" w:leader="dot" w:pos="8306"/>
        </w:tabs>
      </w:pPr>
      <w:hyperlink w:anchor="_Toc26480" w:history="1">
        <w:r>
          <w:rPr>
            <w:rFonts w:ascii="仿宋" w:eastAsia="仿宋" w:hAnsi="仿宋" w:cs="仿宋" w:hint="eastAsia"/>
            <w:lang w:eastAsia="zh-CN"/>
          </w:rPr>
          <w:t>(二)、不锈钢无缝管项目建设必要性分析</w:t>
        </w:r>
        <w:r>
          <w:tab/>
        </w:r>
        <w:r>
          <w:fldChar w:fldCharType="begin"/>
        </w:r>
        <w:r>
          <w:instrText xml:space="preserve"> PAGEREF _Toc26480 \h </w:instrText>
        </w:r>
        <w:r>
          <w:fldChar w:fldCharType="separate"/>
        </w:r>
        <w:r>
          <w:t>20</w:t>
        </w:r>
        <w:r>
          <w:fldChar w:fldCharType="end"/>
        </w:r>
      </w:hyperlink>
    </w:p>
    <w:p>
      <w:pPr>
        <w:pStyle w:val="TOC1"/>
        <w:tabs>
          <w:tab w:val="right" w:leader="dot" w:pos="8306"/>
        </w:tabs>
      </w:pPr>
      <w:hyperlink w:anchor="_Toc12759" w:history="1">
        <w:r>
          <w:rPr>
            <w:rFonts w:ascii="仿宋" w:eastAsia="仿宋" w:hAnsi="仿宋" w:cs="仿宋" w:hint="eastAsia"/>
            <w:lang w:eastAsia="zh-CN"/>
          </w:rPr>
          <w:t>五、不锈钢无缝管项目文档管理</w:t>
        </w:r>
        <w:r>
          <w:tab/>
        </w:r>
        <w:r>
          <w:fldChar w:fldCharType="begin"/>
        </w:r>
        <w:r>
          <w:instrText xml:space="preserve"> PAGEREF _Toc12759 \h </w:instrText>
        </w:r>
        <w:r>
          <w:fldChar w:fldCharType="separate"/>
        </w:r>
        <w:r>
          <w:t>22</w:t>
        </w:r>
        <w:r>
          <w:fldChar w:fldCharType="end"/>
        </w:r>
      </w:hyperlink>
    </w:p>
    <w:p>
      <w:pPr>
        <w:pStyle w:val="TOC2"/>
        <w:tabs>
          <w:tab w:val="right" w:leader="dot" w:pos="8306"/>
        </w:tabs>
      </w:pPr>
      <w:hyperlink w:anchor="_Toc13439" w:history="1">
        <w:r>
          <w:rPr>
            <w:rFonts w:ascii="仿宋" w:eastAsia="仿宋" w:hAnsi="仿宋" w:cs="仿宋" w:hint="eastAsia"/>
            <w:lang w:eastAsia="zh-CN"/>
          </w:rPr>
          <w:t>(一)、文档编制与审查</w:t>
        </w:r>
        <w:r>
          <w:tab/>
        </w:r>
        <w:r>
          <w:fldChar w:fldCharType="begin"/>
        </w:r>
        <w:r>
          <w:instrText xml:space="preserve"> PAGEREF _Toc13439 \h </w:instrText>
        </w:r>
        <w:r>
          <w:fldChar w:fldCharType="separate"/>
        </w:r>
        <w:r>
          <w:t>22</w:t>
        </w:r>
        <w:r>
          <w:fldChar w:fldCharType="end"/>
        </w:r>
      </w:hyperlink>
    </w:p>
    <w:p>
      <w:pPr>
        <w:pStyle w:val="TOC2"/>
        <w:tabs>
          <w:tab w:val="right" w:leader="dot" w:pos="8306"/>
        </w:tabs>
      </w:pPr>
      <w:hyperlink w:anchor="_Toc9057" w:history="1">
        <w:r>
          <w:rPr>
            <w:rFonts w:ascii="仿宋" w:eastAsia="仿宋" w:hAnsi="仿宋" w:cs="仿宋" w:hint="eastAsia"/>
            <w:lang w:eastAsia="zh-CN"/>
          </w:rPr>
          <w:t>(二)、文档发布与分发</w:t>
        </w:r>
        <w:r>
          <w:tab/>
        </w:r>
        <w:r>
          <w:fldChar w:fldCharType="begin"/>
        </w:r>
        <w:r>
          <w:instrText xml:space="preserve"> PAGEREF _Toc9057 \h </w:instrText>
        </w:r>
        <w:r>
          <w:fldChar w:fldCharType="separate"/>
        </w:r>
        <w:r>
          <w:t>23</w:t>
        </w:r>
        <w:r>
          <w:fldChar w:fldCharType="end"/>
        </w:r>
      </w:hyperlink>
    </w:p>
    <w:p>
      <w:pPr>
        <w:pStyle w:val="TOC2"/>
        <w:tabs>
          <w:tab w:val="right" w:leader="dot" w:pos="8306"/>
        </w:tabs>
      </w:pPr>
      <w:hyperlink w:anchor="_Toc23770" w:history="1">
        <w:r>
          <w:rPr>
            <w:rFonts w:ascii="仿宋" w:eastAsia="仿宋" w:hAnsi="仿宋" w:cs="仿宋" w:hint="eastAsia"/>
            <w:lang w:eastAsia="zh-CN"/>
          </w:rPr>
          <w:t>(三)、文档存档与归档</w:t>
        </w:r>
        <w:r>
          <w:tab/>
        </w:r>
        <w:r>
          <w:fldChar w:fldCharType="begin"/>
        </w:r>
        <w:r>
          <w:instrText xml:space="preserve"> PAGEREF _Toc23770 \h </w:instrText>
        </w:r>
        <w:r>
          <w:fldChar w:fldCharType="separate"/>
        </w:r>
        <w:r>
          <w:t>24</w:t>
        </w:r>
        <w:r>
          <w:fldChar w:fldCharType="end"/>
        </w:r>
      </w:hyperlink>
    </w:p>
    <w:p>
      <w:pPr>
        <w:pStyle w:val="TOC1"/>
        <w:tabs>
          <w:tab w:val="right" w:leader="dot" w:pos="8306"/>
        </w:tabs>
      </w:pPr>
      <w:hyperlink w:anchor="_Toc7682" w:history="1">
        <w:r>
          <w:rPr>
            <w:rFonts w:ascii="仿宋" w:eastAsia="仿宋" w:hAnsi="仿宋" w:cs="仿宋" w:hint="eastAsia"/>
            <w:lang w:eastAsia="zh-CN"/>
          </w:rPr>
          <w:t>六、市场分析、调研</w:t>
        </w:r>
        <w:r>
          <w:tab/>
        </w:r>
        <w:r>
          <w:fldChar w:fldCharType="begin"/>
        </w:r>
        <w:r>
          <w:instrText xml:space="preserve"> PAGEREF _Toc7682 \h </w:instrText>
        </w:r>
        <w:r>
          <w:fldChar w:fldCharType="separate"/>
        </w:r>
        <w:r>
          <w:t>25</w:t>
        </w:r>
        <w:r>
          <w:fldChar w:fldCharType="end"/>
        </w:r>
      </w:hyperlink>
    </w:p>
    <w:p>
      <w:pPr>
        <w:pStyle w:val="TOC2"/>
        <w:tabs>
          <w:tab w:val="right" w:leader="dot" w:pos="8306"/>
        </w:tabs>
      </w:pPr>
      <w:hyperlink w:anchor="_Toc20995" w:history="1">
        <w:r>
          <w:rPr>
            <w:rFonts w:ascii="仿宋" w:eastAsia="仿宋" w:hAnsi="仿宋" w:cs="仿宋" w:hint="eastAsia"/>
            <w:lang w:eastAsia="zh-CN"/>
          </w:rPr>
          <w:t>(一)、不锈钢无缝管行业分析</w:t>
        </w:r>
        <w:r>
          <w:tab/>
        </w:r>
        <w:r>
          <w:fldChar w:fldCharType="begin"/>
        </w:r>
        <w:r>
          <w:instrText xml:space="preserve"> PAGEREF _Toc20995 \h </w:instrText>
        </w:r>
        <w:r>
          <w:fldChar w:fldCharType="separate"/>
        </w:r>
        <w:r>
          <w:t>25</w:t>
        </w:r>
        <w:r>
          <w:fldChar w:fldCharType="end"/>
        </w:r>
      </w:hyperlink>
    </w:p>
    <w:p>
      <w:pPr>
        <w:pStyle w:val="TOC2"/>
        <w:tabs>
          <w:tab w:val="right" w:leader="dot" w:pos="8306"/>
        </w:tabs>
      </w:pPr>
      <w:hyperlink w:anchor="_Toc20228" w:history="1">
        <w:r>
          <w:rPr>
            <w:rFonts w:ascii="仿宋" w:eastAsia="仿宋" w:hAnsi="仿宋" w:cs="仿宋" w:hint="eastAsia"/>
            <w:lang w:eastAsia="zh-CN"/>
          </w:rPr>
          <w:t>(二)、不锈钢无缝管市场分析预测</w:t>
        </w:r>
        <w:r>
          <w:tab/>
        </w:r>
        <w:r>
          <w:fldChar w:fldCharType="begin"/>
        </w:r>
        <w:r>
          <w:instrText xml:space="preserve"> PAGEREF _Toc20228 \h </w:instrText>
        </w:r>
        <w:r>
          <w:fldChar w:fldCharType="separate"/>
        </w:r>
        <w:r>
          <w:t>26</w:t>
        </w:r>
        <w:r>
          <w:fldChar w:fldCharType="end"/>
        </w:r>
      </w:hyperlink>
    </w:p>
    <w:p>
      <w:pPr>
        <w:pStyle w:val="TOC1"/>
        <w:tabs>
          <w:tab w:val="right" w:leader="dot" w:pos="8306"/>
        </w:tabs>
      </w:pPr>
      <w:hyperlink w:anchor="_Toc20131" w:history="1">
        <w:r>
          <w:rPr>
            <w:rFonts w:ascii="仿宋" w:eastAsia="仿宋" w:hAnsi="仿宋" w:cs="仿宋" w:hint="eastAsia"/>
            <w:lang w:eastAsia="zh-CN"/>
          </w:rPr>
          <w:t>七、不锈钢无缝管项目计划安排</w:t>
        </w:r>
        <w:r>
          <w:tab/>
        </w:r>
        <w:r>
          <w:fldChar w:fldCharType="begin"/>
        </w:r>
        <w:r>
          <w:instrText xml:space="preserve"> PAGEREF _Toc20131 \h </w:instrText>
        </w:r>
        <w:r>
          <w:fldChar w:fldCharType="separate"/>
        </w:r>
        <w:r>
          <w:t>27</w:t>
        </w:r>
        <w:r>
          <w:fldChar w:fldCharType="end"/>
        </w:r>
      </w:hyperlink>
    </w:p>
    <w:p>
      <w:pPr>
        <w:pStyle w:val="TOC2"/>
        <w:tabs>
          <w:tab w:val="right" w:leader="dot" w:pos="8306"/>
        </w:tabs>
      </w:pPr>
      <w:hyperlink w:anchor="_Toc26320" w:history="1">
        <w:r>
          <w:rPr>
            <w:rFonts w:ascii="仿宋" w:eastAsia="仿宋" w:hAnsi="仿宋" w:cs="仿宋" w:hint="eastAsia"/>
            <w:lang w:eastAsia="zh-CN"/>
          </w:rPr>
          <w:t>(一)、建设周期</w:t>
        </w:r>
        <w:r>
          <w:tab/>
        </w:r>
        <w:r>
          <w:fldChar w:fldCharType="begin"/>
        </w:r>
        <w:r>
          <w:instrText xml:space="preserve"> PAGEREF _Toc26320 \h </w:instrText>
        </w:r>
        <w:r>
          <w:fldChar w:fldCharType="separate"/>
        </w:r>
        <w:r>
          <w:t>27</w:t>
        </w:r>
        <w:r>
          <w:fldChar w:fldCharType="end"/>
        </w:r>
      </w:hyperlink>
    </w:p>
    <w:p>
      <w:pPr>
        <w:pStyle w:val="TOC2"/>
        <w:tabs>
          <w:tab w:val="right" w:leader="dot" w:pos="8306"/>
        </w:tabs>
      </w:pPr>
      <w:hyperlink w:anchor="_Toc10333" w:history="1">
        <w:r>
          <w:rPr>
            <w:rFonts w:ascii="仿宋" w:eastAsia="仿宋" w:hAnsi="仿宋" w:cs="仿宋" w:hint="eastAsia"/>
            <w:lang w:eastAsia="zh-CN"/>
          </w:rPr>
          <w:t>(二)、建设进度</w:t>
        </w:r>
        <w:r>
          <w:tab/>
        </w:r>
        <w:r>
          <w:fldChar w:fldCharType="begin"/>
        </w:r>
        <w:r>
          <w:instrText xml:space="preserve"> PAGEREF _Toc10333 \h </w:instrText>
        </w:r>
        <w:r>
          <w:fldChar w:fldCharType="separate"/>
        </w:r>
        <w:r>
          <w:t>28</w:t>
        </w:r>
        <w:r>
          <w:fldChar w:fldCharType="end"/>
        </w:r>
      </w:hyperlink>
    </w:p>
    <w:p>
      <w:pPr>
        <w:pStyle w:val="TOC2"/>
        <w:tabs>
          <w:tab w:val="right" w:leader="dot" w:pos="8306"/>
        </w:tabs>
      </w:pPr>
      <w:hyperlink w:anchor="_Toc6128" w:history="1">
        <w:r>
          <w:rPr>
            <w:rFonts w:ascii="仿宋" w:eastAsia="仿宋" w:hAnsi="仿宋" w:cs="仿宋" w:hint="eastAsia"/>
            <w:lang w:eastAsia="zh-CN"/>
          </w:rPr>
          <w:t>(三)、进度安排注意事项</w:t>
        </w:r>
        <w:r>
          <w:tab/>
        </w:r>
        <w:r>
          <w:fldChar w:fldCharType="begin"/>
        </w:r>
        <w:r>
          <w:instrText xml:space="preserve"> PAGEREF _Toc6128 \h </w:instrText>
        </w:r>
        <w:r>
          <w:fldChar w:fldCharType="separate"/>
        </w:r>
        <w:r>
          <w:t>29</w:t>
        </w:r>
        <w:r>
          <w:fldChar w:fldCharType="end"/>
        </w:r>
      </w:hyperlink>
    </w:p>
    <w:p>
      <w:pPr>
        <w:pStyle w:val="TOC2"/>
        <w:tabs>
          <w:tab w:val="right" w:leader="dot" w:pos="8306"/>
        </w:tabs>
      </w:pPr>
      <w:hyperlink w:anchor="_Toc30007" w:history="1">
        <w:r>
          <w:rPr>
            <w:rFonts w:ascii="仿宋" w:eastAsia="仿宋" w:hAnsi="仿宋" w:cs="仿宋" w:hint="eastAsia"/>
            <w:lang w:eastAsia="zh-CN"/>
          </w:rPr>
          <w:t>(四)、人力资源配置</w:t>
        </w:r>
        <w:r>
          <w:tab/>
        </w:r>
        <w:r>
          <w:fldChar w:fldCharType="begin"/>
        </w:r>
        <w:r>
          <w:instrText xml:space="preserve"> PAGEREF _Toc30007 \h </w:instrText>
        </w:r>
        <w:r>
          <w:fldChar w:fldCharType="separate"/>
        </w:r>
        <w:r>
          <w:t>30</w:t>
        </w:r>
        <w:r>
          <w:fldChar w:fldCharType="end"/>
        </w:r>
      </w:hyperlink>
    </w:p>
    <w:p>
      <w:pPr>
        <w:pStyle w:val="TOC1"/>
        <w:tabs>
          <w:tab w:val="right" w:leader="dot" w:pos="8306"/>
        </w:tabs>
      </w:pPr>
      <w:hyperlink w:anchor="_Toc16207" w:history="1">
        <w:r>
          <w:rPr>
            <w:rFonts w:ascii="仿宋" w:eastAsia="仿宋" w:hAnsi="仿宋" w:cs="仿宋" w:hint="eastAsia"/>
            <w:lang w:eastAsia="zh-CN"/>
          </w:rPr>
          <w:t>八、不锈钢无缝管项目社会影响</w:t>
        </w:r>
        <w:r>
          <w:tab/>
        </w:r>
        <w:r>
          <w:fldChar w:fldCharType="begin"/>
        </w:r>
        <w:r>
          <w:instrText xml:space="preserve"> PAGEREF _Toc16207 \h </w:instrText>
        </w:r>
        <w:r>
          <w:fldChar w:fldCharType="separate"/>
        </w:r>
        <w:r>
          <w:t>31</w:t>
        </w:r>
        <w:r>
          <w:fldChar w:fldCharType="end"/>
        </w:r>
      </w:hyperlink>
    </w:p>
    <w:p>
      <w:pPr>
        <w:pStyle w:val="TOC2"/>
        <w:tabs>
          <w:tab w:val="right" w:leader="dot" w:pos="8306"/>
        </w:tabs>
      </w:pPr>
      <w:hyperlink w:anchor="_Toc18797" w:history="1">
        <w:r>
          <w:rPr>
            <w:rFonts w:ascii="仿宋" w:eastAsia="仿宋" w:hAnsi="仿宋" w:cs="仿宋" w:hint="eastAsia"/>
            <w:lang w:eastAsia="zh-CN"/>
          </w:rPr>
          <w:t>(一)、社会责任与义务</w:t>
        </w:r>
        <w:r>
          <w:tab/>
        </w:r>
        <w:r>
          <w:fldChar w:fldCharType="begin"/>
        </w:r>
        <w:r>
          <w:instrText xml:space="preserve"> PAGEREF _Toc18797 \h </w:instrText>
        </w:r>
        <w:r>
          <w:fldChar w:fldCharType="separate"/>
        </w:r>
        <w:r>
          <w:t>31</w:t>
        </w:r>
        <w:r>
          <w:fldChar w:fldCharType="end"/>
        </w:r>
      </w:hyperlink>
    </w:p>
    <w:p>
      <w:pPr>
        <w:pStyle w:val="TOC2"/>
        <w:tabs>
          <w:tab w:val="right" w:leader="dot" w:pos="8306"/>
        </w:tabs>
      </w:pPr>
      <w:hyperlink w:anchor="_Toc1872" w:history="1">
        <w:r>
          <w:rPr>
            <w:rFonts w:ascii="仿宋" w:eastAsia="仿宋" w:hAnsi="仿宋" w:cs="仿宋" w:hint="eastAsia"/>
            <w:lang w:eastAsia="zh-CN"/>
          </w:rPr>
          <w:t>(二)、社会参与与沟通</w:t>
        </w:r>
        <w:r>
          <w:tab/>
        </w:r>
        <w:r>
          <w:fldChar w:fldCharType="begin"/>
        </w:r>
        <w:r>
          <w:instrText xml:space="preserve"> PAGEREF _Toc1872 \h </w:instrText>
        </w:r>
        <w:r>
          <w:fldChar w:fldCharType="separate"/>
        </w:r>
        <w:r>
          <w:t>32</w:t>
        </w:r>
        <w:r>
          <w:fldChar w:fldCharType="end"/>
        </w:r>
      </w:hyperlink>
    </w:p>
    <w:p>
      <w:pPr>
        <w:pStyle w:val="TOC1"/>
        <w:tabs>
          <w:tab w:val="right" w:leader="dot" w:pos="8306"/>
        </w:tabs>
      </w:pPr>
      <w:hyperlink w:anchor="_Toc14498" w:history="1">
        <w:r>
          <w:rPr>
            <w:rFonts w:ascii="仿宋" w:eastAsia="仿宋" w:hAnsi="仿宋" w:cs="仿宋" w:hint="eastAsia"/>
            <w:lang w:eastAsia="zh-CN"/>
          </w:rPr>
          <w:t>九、不锈钢无缝管项目经营效益</w:t>
        </w:r>
        <w:r>
          <w:tab/>
        </w:r>
        <w:r>
          <w:fldChar w:fldCharType="begin"/>
        </w:r>
        <w:r>
          <w:instrText xml:space="preserve"> PAGEREF _Toc14498 \h </w:instrText>
        </w:r>
        <w:r>
          <w:fldChar w:fldCharType="separate"/>
        </w:r>
        <w:r>
          <w:t>33</w:t>
        </w:r>
        <w:r>
          <w:fldChar w:fldCharType="end"/>
        </w:r>
      </w:hyperlink>
    </w:p>
    <w:p>
      <w:pPr>
        <w:pStyle w:val="TOC2"/>
        <w:tabs>
          <w:tab w:val="right" w:leader="dot" w:pos="8306"/>
        </w:tabs>
      </w:pPr>
      <w:hyperlink w:anchor="_Toc9386" w:history="1">
        <w:r>
          <w:rPr>
            <w:rFonts w:ascii="仿宋" w:eastAsia="仿宋" w:hAnsi="仿宋" w:cs="仿宋" w:hint="eastAsia"/>
            <w:lang w:eastAsia="zh-CN"/>
          </w:rPr>
          <w:t>(一)、经济评价财务测算</w:t>
        </w:r>
        <w:r>
          <w:tab/>
        </w:r>
        <w:r>
          <w:fldChar w:fldCharType="begin"/>
        </w:r>
        <w:r>
          <w:instrText xml:space="preserve"> PAGEREF _Toc9386 \h </w:instrText>
        </w:r>
        <w:r>
          <w:fldChar w:fldCharType="separate"/>
        </w:r>
        <w:r>
          <w:t>33</w:t>
        </w:r>
        <w:r>
          <w:fldChar w:fldCharType="end"/>
        </w:r>
      </w:hyperlink>
    </w:p>
    <w:p>
      <w:pPr>
        <w:pStyle w:val="TOC2"/>
        <w:tabs>
          <w:tab w:val="right" w:leader="dot" w:pos="8306"/>
        </w:tabs>
      </w:pPr>
      <w:hyperlink w:anchor="_Toc24010" w:history="1">
        <w:r>
          <w:rPr>
            <w:rFonts w:ascii="仿宋" w:eastAsia="仿宋" w:hAnsi="仿宋" w:cs="仿宋" w:hint="eastAsia"/>
            <w:lang w:eastAsia="zh-CN"/>
          </w:rPr>
          <w:t>(二)、不锈钢无缝管项目盈利能力分析</w:t>
        </w:r>
        <w:r>
          <w:tab/>
        </w:r>
        <w:r>
          <w:fldChar w:fldCharType="begin"/>
        </w:r>
        <w:r>
          <w:instrText xml:space="preserve"> PAGEREF _Toc24010 \h </w:instrText>
        </w:r>
        <w:r>
          <w:fldChar w:fldCharType="separate"/>
        </w:r>
        <w:r>
          <w:t>34</w:t>
        </w:r>
        <w:r>
          <w:fldChar w:fldCharType="end"/>
        </w:r>
      </w:hyperlink>
    </w:p>
    <w:p>
      <w:pPr>
        <w:pStyle w:val="TOC1"/>
        <w:tabs>
          <w:tab w:val="right" w:leader="dot" w:pos="8306"/>
        </w:tabs>
      </w:pPr>
      <w:hyperlink w:anchor="_Toc820" w:history="1">
        <w:r>
          <w:rPr>
            <w:rFonts w:ascii="仿宋" w:eastAsia="仿宋" w:hAnsi="仿宋" w:cs="仿宋" w:hint="eastAsia"/>
            <w:lang w:eastAsia="zh-CN"/>
          </w:rPr>
          <w:t>十、不锈钢无缝管项目环境影响分析</w:t>
        </w:r>
        <w:r>
          <w:tab/>
        </w:r>
        <w:r>
          <w:fldChar w:fldCharType="begin"/>
        </w:r>
        <w:r>
          <w:instrText xml:space="preserve"> PAGEREF _Toc820 \h </w:instrText>
        </w:r>
        <w:r>
          <w:fldChar w:fldCharType="separate"/>
        </w:r>
        <w:r>
          <w:t>35</w:t>
        </w:r>
        <w:r>
          <w:fldChar w:fldCharType="end"/>
        </w:r>
      </w:hyperlink>
    </w:p>
    <w:p>
      <w:pPr>
        <w:pStyle w:val="TOC2"/>
        <w:tabs>
          <w:tab w:val="right" w:leader="dot" w:pos="8306"/>
        </w:tabs>
      </w:pPr>
      <w:hyperlink w:anchor="_Toc1864" w:history="1">
        <w:r>
          <w:rPr>
            <w:rFonts w:ascii="仿宋" w:eastAsia="仿宋" w:hAnsi="仿宋" w:cs="仿宋" w:hint="eastAsia"/>
            <w:lang w:eastAsia="zh-CN"/>
          </w:rPr>
          <w:t>(一)、建设区域环境质量现状</w:t>
        </w:r>
        <w:r>
          <w:tab/>
        </w:r>
        <w:r>
          <w:fldChar w:fldCharType="begin"/>
        </w:r>
        <w:r>
          <w:instrText xml:space="preserve"> PAGEREF _Toc1864 \h </w:instrText>
        </w:r>
        <w:r>
          <w:fldChar w:fldCharType="separate"/>
        </w:r>
        <w:r>
          <w:t>35</w:t>
        </w:r>
        <w:r>
          <w:fldChar w:fldCharType="end"/>
        </w:r>
      </w:hyperlink>
    </w:p>
    <w:p>
      <w:pPr>
        <w:pStyle w:val="TOC2"/>
        <w:tabs>
          <w:tab w:val="right" w:leader="dot" w:pos="8306"/>
        </w:tabs>
      </w:pPr>
      <w:hyperlink w:anchor="_Toc10757" w:history="1">
        <w:r>
          <w:rPr>
            <w:rFonts w:ascii="仿宋" w:eastAsia="仿宋" w:hAnsi="仿宋" w:cs="仿宋" w:hint="eastAsia"/>
            <w:lang w:eastAsia="zh-CN"/>
          </w:rPr>
          <w:t>(二)、建设期环境保护</w:t>
        </w:r>
        <w:r>
          <w:tab/>
        </w:r>
        <w:r>
          <w:fldChar w:fldCharType="begin"/>
        </w:r>
        <w:r>
          <w:instrText xml:space="preserve"> PAGEREF _Toc10757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53" w:history="1">
        <w:r>
          <w:rPr>
            <w:rFonts w:ascii="仿宋" w:eastAsia="仿宋" w:hAnsi="仿宋" w:cs="仿宋" w:hint="eastAsia"/>
            <w:lang w:eastAsia="zh-CN"/>
          </w:rPr>
          <w:t>(三)、运营期环境保护</w:t>
        </w:r>
        <w:r>
          <w:tab/>
        </w:r>
        <w:r>
          <w:fldChar w:fldCharType="begin"/>
        </w:r>
        <w:r>
          <w:instrText xml:space="preserve"> PAGEREF _Toc20753 \h </w:instrText>
        </w:r>
        <w:r>
          <w:fldChar w:fldCharType="separate"/>
        </w:r>
        <w:r>
          <w:t>38</w:t>
        </w:r>
        <w:r>
          <w:fldChar w:fldCharType="end"/>
        </w:r>
      </w:hyperlink>
    </w:p>
    <w:p>
      <w:pPr>
        <w:pStyle w:val="TOC2"/>
        <w:tabs>
          <w:tab w:val="right" w:leader="dot" w:pos="8306"/>
        </w:tabs>
      </w:pPr>
      <w:hyperlink w:anchor="_Toc6545" w:history="1">
        <w:r>
          <w:rPr>
            <w:rFonts w:ascii="仿宋" w:eastAsia="仿宋" w:hAnsi="仿宋" w:cs="仿宋" w:hint="eastAsia"/>
            <w:lang w:eastAsia="zh-CN"/>
          </w:rPr>
          <w:t>(四)、不锈钢无缝管项目建设对区域经济的影响</w:t>
        </w:r>
        <w:r>
          <w:tab/>
        </w:r>
        <w:r>
          <w:fldChar w:fldCharType="begin"/>
        </w:r>
        <w:r>
          <w:instrText xml:space="preserve"> PAGEREF _Toc6545 \h </w:instrText>
        </w:r>
        <w:r>
          <w:fldChar w:fldCharType="separate"/>
        </w:r>
        <w:r>
          <w:t>39</w:t>
        </w:r>
        <w:r>
          <w:fldChar w:fldCharType="end"/>
        </w:r>
      </w:hyperlink>
    </w:p>
    <w:p>
      <w:pPr>
        <w:pStyle w:val="TOC2"/>
        <w:tabs>
          <w:tab w:val="right" w:leader="dot" w:pos="8306"/>
        </w:tabs>
      </w:pPr>
      <w:hyperlink w:anchor="_Toc1238" w:history="1">
        <w:r>
          <w:rPr>
            <w:rFonts w:ascii="仿宋" w:eastAsia="仿宋" w:hAnsi="仿宋" w:cs="仿宋" w:hint="eastAsia"/>
            <w:lang w:eastAsia="zh-CN"/>
          </w:rPr>
          <w:t>(五)、废弃物处理</w:t>
        </w:r>
        <w:r>
          <w:tab/>
        </w:r>
        <w:r>
          <w:fldChar w:fldCharType="begin"/>
        </w:r>
        <w:r>
          <w:instrText xml:space="preserve"> PAGEREF _Toc1238 \h </w:instrText>
        </w:r>
        <w:r>
          <w:fldChar w:fldCharType="separate"/>
        </w:r>
        <w:r>
          <w:t>41</w:t>
        </w:r>
        <w:r>
          <w:fldChar w:fldCharType="end"/>
        </w:r>
      </w:hyperlink>
    </w:p>
    <w:p>
      <w:pPr>
        <w:pStyle w:val="TOC2"/>
        <w:tabs>
          <w:tab w:val="right" w:leader="dot" w:pos="8306"/>
        </w:tabs>
      </w:pPr>
      <w:hyperlink w:anchor="_Toc15273" w:history="1">
        <w:r>
          <w:rPr>
            <w:rFonts w:ascii="仿宋" w:eastAsia="仿宋" w:hAnsi="仿宋" w:cs="仿宋" w:hint="eastAsia"/>
            <w:lang w:eastAsia="zh-CN"/>
          </w:rPr>
          <w:t>(六)、特殊环境影响分析</w:t>
        </w:r>
        <w:r>
          <w:tab/>
        </w:r>
        <w:r>
          <w:fldChar w:fldCharType="begin"/>
        </w:r>
        <w:r>
          <w:instrText xml:space="preserve"> PAGEREF _Toc15273 \h </w:instrText>
        </w:r>
        <w:r>
          <w:fldChar w:fldCharType="separate"/>
        </w:r>
        <w:r>
          <w:t>42</w:t>
        </w:r>
        <w:r>
          <w:fldChar w:fldCharType="end"/>
        </w:r>
      </w:hyperlink>
    </w:p>
    <w:p>
      <w:pPr>
        <w:pStyle w:val="TOC2"/>
        <w:tabs>
          <w:tab w:val="right" w:leader="dot" w:pos="8306"/>
        </w:tabs>
      </w:pPr>
      <w:hyperlink w:anchor="_Toc6269" w:history="1">
        <w:r>
          <w:rPr>
            <w:rFonts w:ascii="仿宋" w:eastAsia="仿宋" w:hAnsi="仿宋" w:cs="仿宋" w:hint="eastAsia"/>
            <w:lang w:eastAsia="zh-CN"/>
          </w:rPr>
          <w:t>(七)、清洁生产</w:t>
        </w:r>
        <w:r>
          <w:tab/>
        </w:r>
        <w:r>
          <w:fldChar w:fldCharType="begin"/>
        </w:r>
        <w:r>
          <w:instrText xml:space="preserve"> PAGEREF _Toc6269 \h </w:instrText>
        </w:r>
        <w:r>
          <w:fldChar w:fldCharType="separate"/>
        </w:r>
        <w:r>
          <w:t>43</w:t>
        </w:r>
        <w:r>
          <w:fldChar w:fldCharType="end"/>
        </w:r>
      </w:hyperlink>
    </w:p>
    <w:p>
      <w:pPr>
        <w:pStyle w:val="TOC2"/>
        <w:tabs>
          <w:tab w:val="right" w:leader="dot" w:pos="8306"/>
        </w:tabs>
      </w:pPr>
      <w:hyperlink w:anchor="_Toc31881" w:history="1">
        <w:r>
          <w:rPr>
            <w:rFonts w:ascii="仿宋" w:eastAsia="仿宋" w:hAnsi="仿宋" w:cs="仿宋" w:hint="eastAsia"/>
            <w:lang w:eastAsia="zh-CN"/>
          </w:rPr>
          <w:t>(八)、环境保护综合评价</w:t>
        </w:r>
        <w:r>
          <w:tab/>
        </w:r>
        <w:r>
          <w:fldChar w:fldCharType="begin"/>
        </w:r>
        <w:r>
          <w:instrText xml:space="preserve"> PAGEREF _Toc31881 \h </w:instrText>
        </w:r>
        <w:r>
          <w:fldChar w:fldCharType="separate"/>
        </w:r>
        <w:r>
          <w:t>44</w:t>
        </w:r>
        <w:r>
          <w:fldChar w:fldCharType="end"/>
        </w:r>
      </w:hyperlink>
    </w:p>
    <w:p>
      <w:pPr>
        <w:pStyle w:val="TOC1"/>
        <w:tabs>
          <w:tab w:val="right" w:leader="dot" w:pos="8306"/>
        </w:tabs>
      </w:pPr>
      <w:hyperlink w:anchor="_Toc9592" w:history="1">
        <w:r>
          <w:rPr>
            <w:rFonts w:ascii="仿宋" w:eastAsia="仿宋" w:hAnsi="仿宋" w:cs="仿宋" w:hint="eastAsia"/>
            <w:lang w:eastAsia="zh-CN"/>
          </w:rPr>
          <w:t>十一、不锈钢无缝管项目风险管理</w:t>
        </w:r>
        <w:r>
          <w:tab/>
        </w:r>
        <w:r>
          <w:fldChar w:fldCharType="begin"/>
        </w:r>
        <w:r>
          <w:instrText xml:space="preserve"> PAGEREF _Toc9592 \h </w:instrText>
        </w:r>
        <w:r>
          <w:fldChar w:fldCharType="separate"/>
        </w:r>
        <w:r>
          <w:t>46</w:t>
        </w:r>
        <w:r>
          <w:fldChar w:fldCharType="end"/>
        </w:r>
      </w:hyperlink>
    </w:p>
    <w:p>
      <w:pPr>
        <w:pStyle w:val="TOC2"/>
        <w:tabs>
          <w:tab w:val="right" w:leader="dot" w:pos="8306"/>
        </w:tabs>
      </w:pPr>
      <w:hyperlink w:anchor="_Toc7521" w:history="1">
        <w:r>
          <w:rPr>
            <w:rFonts w:ascii="仿宋" w:eastAsia="仿宋" w:hAnsi="仿宋" w:cs="仿宋" w:hint="eastAsia"/>
            <w:lang w:eastAsia="zh-CN"/>
          </w:rPr>
          <w:t>(一)、风险识别与评估</w:t>
        </w:r>
        <w:r>
          <w:tab/>
        </w:r>
        <w:r>
          <w:fldChar w:fldCharType="begin"/>
        </w:r>
        <w:r>
          <w:instrText xml:space="preserve"> PAGEREF _Toc7521 \h </w:instrText>
        </w:r>
        <w:r>
          <w:fldChar w:fldCharType="separate"/>
        </w:r>
        <w:r>
          <w:t>46</w:t>
        </w:r>
        <w:r>
          <w:fldChar w:fldCharType="end"/>
        </w:r>
      </w:hyperlink>
    </w:p>
    <w:p>
      <w:pPr>
        <w:pStyle w:val="TOC2"/>
        <w:tabs>
          <w:tab w:val="right" w:leader="dot" w:pos="8306"/>
        </w:tabs>
      </w:pPr>
      <w:hyperlink w:anchor="_Toc18360" w:history="1">
        <w:r>
          <w:rPr>
            <w:rFonts w:ascii="仿宋" w:eastAsia="仿宋" w:hAnsi="仿宋" w:cs="仿宋" w:hint="eastAsia"/>
            <w:lang w:eastAsia="zh-CN"/>
          </w:rPr>
          <w:t>(二)、风险应对策略</w:t>
        </w:r>
        <w:r>
          <w:tab/>
        </w:r>
        <w:r>
          <w:fldChar w:fldCharType="begin"/>
        </w:r>
        <w:r>
          <w:instrText xml:space="preserve"> PAGEREF _Toc18360 \h </w:instrText>
        </w:r>
        <w:r>
          <w:fldChar w:fldCharType="separate"/>
        </w:r>
        <w:r>
          <w:t>47</w:t>
        </w:r>
        <w:r>
          <w:fldChar w:fldCharType="end"/>
        </w:r>
      </w:hyperlink>
    </w:p>
    <w:p>
      <w:pPr>
        <w:pStyle w:val="TOC2"/>
        <w:tabs>
          <w:tab w:val="right" w:leader="dot" w:pos="8306"/>
        </w:tabs>
      </w:pPr>
      <w:hyperlink w:anchor="_Toc5101" w:history="1">
        <w:r>
          <w:rPr>
            <w:rFonts w:ascii="仿宋" w:eastAsia="仿宋" w:hAnsi="仿宋" w:cs="仿宋" w:hint="eastAsia"/>
            <w:lang w:eastAsia="zh-CN"/>
          </w:rPr>
          <w:t>(三)、风险监控与控制</w:t>
        </w:r>
        <w:r>
          <w:tab/>
        </w:r>
        <w:r>
          <w:fldChar w:fldCharType="begin"/>
        </w:r>
        <w:r>
          <w:instrText xml:space="preserve"> PAGEREF _Toc5101 \h </w:instrText>
        </w:r>
        <w:r>
          <w:fldChar w:fldCharType="separate"/>
        </w:r>
        <w:r>
          <w:t>49</w:t>
        </w:r>
        <w:r>
          <w:fldChar w:fldCharType="end"/>
        </w:r>
      </w:hyperlink>
    </w:p>
    <w:p>
      <w:pPr>
        <w:pStyle w:val="TOC1"/>
        <w:tabs>
          <w:tab w:val="right" w:leader="dot" w:pos="8306"/>
        </w:tabs>
      </w:pPr>
      <w:hyperlink w:anchor="_Toc2381" w:history="1">
        <w:r>
          <w:rPr>
            <w:rFonts w:ascii="仿宋" w:eastAsia="仿宋" w:hAnsi="仿宋" w:cs="仿宋" w:hint="eastAsia"/>
            <w:lang w:eastAsia="zh-CN"/>
          </w:rPr>
          <w:t>十二、生产安全保护</w:t>
        </w:r>
        <w:r>
          <w:tab/>
        </w:r>
        <w:r>
          <w:fldChar w:fldCharType="begin"/>
        </w:r>
        <w:r>
          <w:instrText xml:space="preserve"> PAGEREF _Toc2381 \h </w:instrText>
        </w:r>
        <w:r>
          <w:fldChar w:fldCharType="separate"/>
        </w:r>
        <w:r>
          <w:t>50</w:t>
        </w:r>
        <w:r>
          <w:fldChar w:fldCharType="end"/>
        </w:r>
      </w:hyperlink>
    </w:p>
    <w:p>
      <w:pPr>
        <w:pStyle w:val="TOC2"/>
        <w:tabs>
          <w:tab w:val="right" w:leader="dot" w:pos="8306"/>
        </w:tabs>
      </w:pPr>
      <w:hyperlink w:anchor="_Toc10275" w:history="1">
        <w:r>
          <w:rPr>
            <w:rFonts w:ascii="仿宋" w:eastAsia="仿宋" w:hAnsi="仿宋" w:cs="仿宋" w:hint="eastAsia"/>
            <w:lang w:eastAsia="zh-CN"/>
          </w:rPr>
          <w:t>(一)、消防安全</w:t>
        </w:r>
        <w:r>
          <w:tab/>
        </w:r>
        <w:r>
          <w:fldChar w:fldCharType="begin"/>
        </w:r>
        <w:r>
          <w:instrText xml:space="preserve"> PAGEREF _Toc10275 \h </w:instrText>
        </w:r>
        <w:r>
          <w:fldChar w:fldCharType="separate"/>
        </w:r>
        <w:r>
          <w:t>50</w:t>
        </w:r>
        <w:r>
          <w:fldChar w:fldCharType="end"/>
        </w:r>
      </w:hyperlink>
    </w:p>
    <w:p>
      <w:pPr>
        <w:pStyle w:val="TOC2"/>
        <w:tabs>
          <w:tab w:val="right" w:leader="dot" w:pos="8306"/>
        </w:tabs>
      </w:pPr>
      <w:hyperlink w:anchor="_Toc26609" w:history="1">
        <w:r>
          <w:rPr>
            <w:rFonts w:ascii="仿宋" w:eastAsia="仿宋" w:hAnsi="仿宋" w:cs="仿宋" w:hint="eastAsia"/>
            <w:lang w:eastAsia="zh-CN"/>
          </w:rPr>
          <w:t>(二)、防火防爆总图布置措施</w:t>
        </w:r>
        <w:r>
          <w:tab/>
        </w:r>
        <w:r>
          <w:fldChar w:fldCharType="begin"/>
        </w:r>
        <w:r>
          <w:instrText xml:space="preserve"> PAGEREF _Toc26609 \h </w:instrText>
        </w:r>
        <w:r>
          <w:fldChar w:fldCharType="separate"/>
        </w:r>
        <w:r>
          <w:t>51</w:t>
        </w:r>
        <w:r>
          <w:fldChar w:fldCharType="end"/>
        </w:r>
      </w:hyperlink>
    </w:p>
    <w:p>
      <w:pPr>
        <w:pStyle w:val="TOC2"/>
        <w:tabs>
          <w:tab w:val="right" w:leader="dot" w:pos="8306"/>
        </w:tabs>
      </w:pPr>
      <w:hyperlink w:anchor="_Toc18433" w:history="1">
        <w:r>
          <w:rPr>
            <w:rFonts w:ascii="仿宋" w:eastAsia="仿宋" w:hAnsi="仿宋" w:cs="仿宋" w:hint="eastAsia"/>
            <w:lang w:eastAsia="zh-CN"/>
          </w:rPr>
          <w:t>(三)、自然灾害防范措施</w:t>
        </w:r>
        <w:r>
          <w:tab/>
        </w:r>
        <w:r>
          <w:fldChar w:fldCharType="begin"/>
        </w:r>
        <w:r>
          <w:instrText xml:space="preserve"> PAGEREF _Toc18433 \h </w:instrText>
        </w:r>
        <w:r>
          <w:fldChar w:fldCharType="separate"/>
        </w:r>
        <w:r>
          <w:t>52</w:t>
        </w:r>
        <w:r>
          <w:fldChar w:fldCharType="end"/>
        </w:r>
      </w:hyperlink>
    </w:p>
    <w:p>
      <w:pPr>
        <w:pStyle w:val="TOC2"/>
        <w:tabs>
          <w:tab w:val="right" w:leader="dot" w:pos="8306"/>
        </w:tabs>
      </w:pPr>
      <w:hyperlink w:anchor="_Toc11288" w:history="1">
        <w:r>
          <w:rPr>
            <w:rFonts w:ascii="仿宋" w:eastAsia="仿宋" w:hAnsi="仿宋" w:cs="仿宋" w:hint="eastAsia"/>
            <w:lang w:eastAsia="zh-CN"/>
          </w:rPr>
          <w:t>(四)、安全色及安全标志使用要求</w:t>
        </w:r>
        <w:r>
          <w:tab/>
        </w:r>
        <w:r>
          <w:fldChar w:fldCharType="begin"/>
        </w:r>
        <w:r>
          <w:instrText xml:space="preserve"> PAGEREF _Toc11288 \h </w:instrText>
        </w:r>
        <w:r>
          <w:fldChar w:fldCharType="separate"/>
        </w:r>
        <w:r>
          <w:t>53</w:t>
        </w:r>
        <w:r>
          <w:fldChar w:fldCharType="end"/>
        </w:r>
      </w:hyperlink>
    </w:p>
    <w:p>
      <w:pPr>
        <w:pStyle w:val="TOC2"/>
        <w:tabs>
          <w:tab w:val="right" w:leader="dot" w:pos="8306"/>
        </w:tabs>
      </w:pPr>
      <w:hyperlink w:anchor="_Toc2803" w:history="1">
        <w:r>
          <w:rPr>
            <w:rFonts w:ascii="仿宋" w:eastAsia="仿宋" w:hAnsi="仿宋" w:cs="仿宋" w:hint="eastAsia"/>
            <w:lang w:eastAsia="zh-CN"/>
          </w:rPr>
          <w:t>(五)、防尘防毒措施</w:t>
        </w:r>
        <w:r>
          <w:tab/>
        </w:r>
        <w:r>
          <w:fldChar w:fldCharType="begin"/>
        </w:r>
        <w:r>
          <w:instrText xml:space="preserve"> PAGEREF _Toc2803 \h </w:instrText>
        </w:r>
        <w:r>
          <w:fldChar w:fldCharType="separate"/>
        </w:r>
        <w:r>
          <w:t>54</w:t>
        </w:r>
        <w:r>
          <w:fldChar w:fldCharType="end"/>
        </w:r>
      </w:hyperlink>
    </w:p>
    <w:p>
      <w:pPr>
        <w:pStyle w:val="TOC2"/>
        <w:tabs>
          <w:tab w:val="right" w:leader="dot" w:pos="8306"/>
        </w:tabs>
      </w:pPr>
      <w:hyperlink w:anchor="_Toc17711" w:history="1">
        <w:r>
          <w:rPr>
            <w:rFonts w:ascii="仿宋" w:eastAsia="仿宋" w:hAnsi="仿宋" w:cs="仿宋" w:hint="eastAsia"/>
            <w:lang w:eastAsia="zh-CN"/>
          </w:rPr>
          <w:t>(六)、防静电、触电防护及防雷措施</w:t>
        </w:r>
        <w:r>
          <w:tab/>
        </w:r>
        <w:r>
          <w:fldChar w:fldCharType="begin"/>
        </w:r>
        <w:r>
          <w:instrText xml:space="preserve"> PAGEREF _Toc17711 \h </w:instrText>
        </w:r>
        <w:r>
          <w:fldChar w:fldCharType="separate"/>
        </w:r>
        <w:r>
          <w:t>55</w:t>
        </w:r>
        <w:r>
          <w:fldChar w:fldCharType="end"/>
        </w:r>
      </w:hyperlink>
    </w:p>
    <w:p>
      <w:pPr>
        <w:pStyle w:val="TOC2"/>
        <w:tabs>
          <w:tab w:val="right" w:leader="dot" w:pos="8306"/>
        </w:tabs>
      </w:pPr>
      <w:hyperlink w:anchor="_Toc27007" w:history="1">
        <w:r>
          <w:rPr>
            <w:rFonts w:ascii="仿宋" w:eastAsia="仿宋" w:hAnsi="仿宋" w:cs="仿宋" w:hint="eastAsia"/>
            <w:lang w:eastAsia="zh-CN"/>
          </w:rPr>
          <w:t>(七)、机械设备安全保障措施</w:t>
        </w:r>
        <w:r>
          <w:tab/>
        </w:r>
        <w:r>
          <w:fldChar w:fldCharType="begin"/>
        </w:r>
        <w:r>
          <w:instrText xml:space="preserve"> PAGEREF _Toc27007 \h </w:instrText>
        </w:r>
        <w:r>
          <w:fldChar w:fldCharType="separate"/>
        </w:r>
        <w:r>
          <w:t>56</w:t>
        </w:r>
        <w:r>
          <w:fldChar w:fldCharType="end"/>
        </w:r>
      </w:hyperlink>
    </w:p>
    <w:p>
      <w:pPr>
        <w:pStyle w:val="TOC1"/>
        <w:tabs>
          <w:tab w:val="right" w:leader="dot" w:pos="8306"/>
        </w:tabs>
      </w:pPr>
      <w:hyperlink w:anchor="_Toc15672" w:history="1">
        <w:r>
          <w:rPr>
            <w:rFonts w:ascii="仿宋" w:eastAsia="仿宋" w:hAnsi="仿宋" w:cs="仿宋" w:hint="eastAsia"/>
            <w:lang w:eastAsia="zh-CN"/>
          </w:rPr>
          <w:t>十三、不锈钢无缝管项目变更管理</w:t>
        </w:r>
        <w:r>
          <w:tab/>
        </w:r>
        <w:r>
          <w:fldChar w:fldCharType="begin"/>
        </w:r>
        <w:r>
          <w:instrText xml:space="preserve"> PAGEREF _Toc15672 \h </w:instrText>
        </w:r>
        <w:r>
          <w:fldChar w:fldCharType="separate"/>
        </w:r>
        <w:r>
          <w:t>58</w:t>
        </w:r>
        <w:r>
          <w:fldChar w:fldCharType="end"/>
        </w:r>
      </w:hyperlink>
    </w:p>
    <w:p>
      <w:pPr>
        <w:pStyle w:val="TOC2"/>
        <w:tabs>
          <w:tab w:val="right" w:leader="dot" w:pos="8306"/>
        </w:tabs>
      </w:pPr>
      <w:hyperlink w:anchor="_Toc4869" w:history="1">
        <w:r>
          <w:rPr>
            <w:rFonts w:ascii="仿宋" w:eastAsia="仿宋" w:hAnsi="仿宋" w:cs="仿宋" w:hint="eastAsia"/>
            <w:lang w:eastAsia="zh-CN"/>
          </w:rPr>
          <w:t>(一)、变更申请与评估</w:t>
        </w:r>
        <w:r>
          <w:tab/>
        </w:r>
        <w:r>
          <w:fldChar w:fldCharType="begin"/>
        </w:r>
        <w:r>
          <w:instrText xml:space="preserve"> PAGEREF _Toc4869 \h </w:instrText>
        </w:r>
        <w:r>
          <w:fldChar w:fldCharType="separate"/>
        </w:r>
        <w:r>
          <w:t>58</w:t>
        </w:r>
        <w:r>
          <w:fldChar w:fldCharType="end"/>
        </w:r>
      </w:hyperlink>
    </w:p>
    <w:p>
      <w:pPr>
        <w:pStyle w:val="TOC2"/>
        <w:tabs>
          <w:tab w:val="right" w:leader="dot" w:pos="8306"/>
        </w:tabs>
      </w:pPr>
      <w:hyperlink w:anchor="_Toc9701" w:history="1">
        <w:r>
          <w:rPr>
            <w:rFonts w:ascii="仿宋" w:eastAsia="仿宋" w:hAnsi="仿宋" w:cs="仿宋" w:hint="eastAsia"/>
            <w:lang w:eastAsia="zh-CN"/>
          </w:rPr>
          <w:t>(二)、变更实施与控制</w:t>
        </w:r>
        <w:r>
          <w:tab/>
        </w:r>
        <w:r>
          <w:fldChar w:fldCharType="begin"/>
        </w:r>
        <w:r>
          <w:instrText xml:space="preserve"> PAGEREF _Toc9701 \h </w:instrText>
        </w:r>
        <w:r>
          <w:fldChar w:fldCharType="separate"/>
        </w:r>
        <w:r>
          <w:t>58</w:t>
        </w:r>
        <w:r>
          <w:fldChar w:fldCharType="end"/>
        </w:r>
      </w:hyperlink>
    </w:p>
    <w:p>
      <w:pPr>
        <w:pStyle w:val="TOC1"/>
        <w:tabs>
          <w:tab w:val="right" w:leader="dot" w:pos="8306"/>
        </w:tabs>
      </w:pPr>
      <w:hyperlink w:anchor="_Toc23262" w:history="1">
        <w:r>
          <w:rPr>
            <w:rFonts w:ascii="仿宋" w:eastAsia="仿宋" w:hAnsi="仿宋" w:cs="仿宋" w:hint="eastAsia"/>
            <w:lang w:eastAsia="zh-CN"/>
          </w:rPr>
          <w:t>十四、不锈钢无缝管项目治理与监督</w:t>
        </w:r>
        <w:r>
          <w:tab/>
        </w:r>
        <w:r>
          <w:fldChar w:fldCharType="begin"/>
        </w:r>
        <w:r>
          <w:instrText xml:space="preserve"> PAGEREF _Toc23262 \h </w:instrText>
        </w:r>
        <w:r>
          <w:fldChar w:fldCharType="separate"/>
        </w:r>
        <w:r>
          <w:t>59</w:t>
        </w:r>
        <w:r>
          <w:fldChar w:fldCharType="end"/>
        </w:r>
      </w:hyperlink>
    </w:p>
    <w:p>
      <w:pPr>
        <w:pStyle w:val="TOC2"/>
        <w:tabs>
          <w:tab w:val="right" w:leader="dot" w:pos="8306"/>
        </w:tabs>
      </w:pPr>
      <w:hyperlink w:anchor="_Toc13274" w:history="1">
        <w:r>
          <w:rPr>
            <w:rFonts w:ascii="仿宋" w:eastAsia="仿宋" w:hAnsi="仿宋" w:cs="仿宋" w:hint="eastAsia"/>
            <w:lang w:eastAsia="zh-CN"/>
          </w:rPr>
          <w:t>(一)、不锈钢无缝管项目治理结构</w:t>
        </w:r>
        <w:r>
          <w:tab/>
        </w:r>
        <w:r>
          <w:fldChar w:fldCharType="begin"/>
        </w:r>
        <w:r>
          <w:instrText xml:space="preserve"> PAGEREF _Toc13274 \h </w:instrText>
        </w:r>
        <w:r>
          <w:fldChar w:fldCharType="separate"/>
        </w:r>
        <w:r>
          <w:t>59</w:t>
        </w:r>
        <w:r>
          <w:fldChar w:fldCharType="end"/>
        </w:r>
      </w:hyperlink>
    </w:p>
    <w:p>
      <w:pPr>
        <w:pStyle w:val="TOC2"/>
        <w:tabs>
          <w:tab w:val="right" w:leader="dot" w:pos="8306"/>
        </w:tabs>
      </w:pPr>
      <w:hyperlink w:anchor="_Toc16162" w:history="1">
        <w:r>
          <w:rPr>
            <w:rFonts w:ascii="仿宋" w:eastAsia="仿宋" w:hAnsi="仿宋" w:cs="仿宋" w:hint="eastAsia"/>
            <w:lang w:eastAsia="zh-CN"/>
          </w:rPr>
          <w:t>(二)、监督与审计</w:t>
        </w:r>
        <w:r>
          <w:tab/>
        </w:r>
        <w:r>
          <w:fldChar w:fldCharType="begin"/>
        </w:r>
        <w:r>
          <w:instrText xml:space="preserve"> PAGEREF _Toc16162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技术管理特点体现在其创新导向。通过引入最先进的技术趋势和解决方案，不锈钢无缝管项目致力于提升科技含量、提高质量和效率水平。这意味着我们将采用最新的工具和方法，确保不锈钢无缝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无缝管项目技术管理的显著特征。通过整合不同领域的技术资源，我们实现了跨学科的协同工作。这有助于优化技术架构，提高整体效能。此外，整合性策略还促进了不同技术团队之间的紧密沟通和高效合作，确保不锈钢无缝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无缝管项目所采用的技术。通过不断优化技术方案，不锈钢无缝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无缝管项目团队将在不锈钢无缝管项目初期识别可能的技术风险，并采取相应的预防和应对措施。通过建立健全的风险评估机制，不锈钢无缝管项目能够在实施过程中及时发现并解决潜在的技术问题，保障不锈钢无缝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无缝管项目中，技术将成为不锈钢无缝管项目成功的有力支持。这一深度剖析揭示了技术管理在不锈钢无缝管项目实施中的关键作用，为不锈钢无缝管项目的技术基础奠定了坚实的基础。</w:t>
      </w:r>
    </w:p>
    <w:p>
      <w:pPr>
        <w:pStyle w:val="Heading2"/>
        <w:ind w:firstLine="560" w:firstLineChars="200"/>
        <w:rPr>
          <w:rFonts w:ascii="仿宋" w:eastAsia="仿宋" w:hAnsi="仿宋" w:cs="仿宋" w:hint="eastAsia"/>
          <w:sz w:val="28"/>
          <w:lang w:eastAsia="zh-CN"/>
        </w:rPr>
      </w:pPr>
      <w:bookmarkStart w:id="4" w:name="_Toc26105"/>
      <w:r>
        <w:rPr>
          <w:rFonts w:ascii="仿宋" w:eastAsia="仿宋" w:hAnsi="仿宋" w:cs="仿宋" w:hint="eastAsia"/>
          <w:sz w:val="28"/>
          <w:lang w:eastAsia="zh-CN"/>
        </w:rPr>
        <w:t>(二)、不锈钢无缝管项目工艺技术设计方案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无缝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无缝管项目将严格按照相关行业规范要求进行组织。通过有效控制产品质量，不锈钢无缝管项目将致力于为顾客提供优质的不锈钢无缝管项目产品和良好的服务。这体现了不锈钢无缝管项目对于生产活动合规性和质量标准的高度重视，为不锈钢无缝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无缝管项目注重生态效益和清洁生产原则。不锈钢无缝管项目建设将紧密结合地方特色经济发展，与社会经济发展规划和区域环境保护规划方案相协调一致。通过与当地区域自然生态系统的结合，不锈钢无缝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无缝管项目产品具有多样化的客户需求和个性化的特点。因此，不锈钢无缝管项目产品规格品种多样，且单批生产数量较小。为满足这一特点，不锈钢无缝管项目承办单位将建设先进的柔性制造生产线。通过广泛应用柔性制造技术，不锈钢无缝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无缝管项目采用的技术具有较高的技术含量和自动化水平，处于国内先进水平。这一技术选用不仅体现了对生产效率、质量和环境友好性的高标准要求，同时为不锈钢无缝管项目的可持续发展奠定了坚实的基础。</w:t>
      </w:r>
    </w:p>
    <w:p>
      <w:pPr>
        <w:pStyle w:val="Heading2"/>
        <w:ind w:firstLine="560" w:firstLineChars="200"/>
        <w:rPr>
          <w:rFonts w:ascii="仿宋" w:eastAsia="仿宋" w:hAnsi="仿宋" w:cs="仿宋" w:hint="eastAsia"/>
          <w:sz w:val="28"/>
          <w:lang w:eastAsia="zh-CN"/>
        </w:rPr>
      </w:pPr>
      <w:bookmarkStart w:id="5" w:name="_Toc109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为确保不锈钢无缝管项目的高效生产和技术实施，我们制定了一套精心设计的设备选型方案，以满足不锈钢无缝管项目生产、质量和环保的要求。该方案的主要特点如下：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无缝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针对不锈钢无缝管项目产品的多样性和小批量生产的特点，我们将建设柔性制造生产线。通过在设备选型中考虑柔性制造技术，可以灵活应对不同产品规格和生产需求，实现生产线的高度灵活性和适应性。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316"/>
      <w:r>
        <w:rPr>
          <w:rFonts w:ascii="仿宋" w:eastAsia="仿宋" w:hAnsi="仿宋" w:cs="仿宋" w:hint="eastAsia"/>
          <w:sz w:val="28"/>
          <w:lang w:eastAsia="zh-CN"/>
        </w:rPr>
        <w:t>二、不锈钢无缝管项目概论</w:t>
      </w:r>
      <w:bookmarkEnd w:id="6"/>
    </w:p>
    <w:p>
      <w:pPr>
        <w:pStyle w:val="Heading2"/>
        <w:rPr>
          <w:rFonts w:ascii="仿宋" w:eastAsia="仿宋" w:hAnsi="仿宋" w:cs="仿宋" w:hint="eastAsia"/>
          <w:lang w:eastAsia="zh-CN"/>
        </w:rPr>
      </w:pPr>
      <w:bookmarkStart w:id="7" w:name="_Toc13687"/>
      <w:r>
        <w:rPr>
          <w:rFonts w:ascii="仿宋" w:eastAsia="仿宋" w:hAnsi="仿宋" w:cs="仿宋" w:hint="eastAsia"/>
          <w:lang w:eastAsia="zh-CN"/>
        </w:rPr>
        <w:t>(一)、不锈钢无缝管项目概况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起源追溯至对市场的深入洞察。市场的不断演变与变革为不锈钢无缝管项目提供了难得的机遇。当前市场存在的需求缺口和变革的大环境共同构成了不锈钢无缝管项目的背景。这个不锈钢无缝管项目旨在充分利用市场机遇，填补行业中尚未满足的需求，为客户提供全新的解决方案。市场的变革和需求的增长使得这个不锈钢无缝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不锈钢无缝管项目名称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正式命名为不锈钢无缝管。这个名称不仅仅是一个标识，更代表了不锈钢无缝管项目的核心理念和愿景。它蕴含着不锈钢无缝管项目所要解决问题的关键字，具有强烈的表达和辨识度，为不锈钢无缝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不锈钢无缝管项目目标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核心目标是提供一种全新、高效的解决方案，满足客户日益增长的需求。不锈钢无缝管项目追求的不仅仅是满足市场需求，更是在市场中获得卓越的竞争优势。通过不断提升产品或服务的质量和创新水平，不锈钢无缝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不锈钢无缝管项目范围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全面涵盖了产品研发、制造、市场推广和售后服务，确保从产品设计到最终用户体验的全方位关注。这一全面的不锈钢无缝管项目范围是为了确保不锈钢无缝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不锈钢无缝管项目时间表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不锈钢无缝管项目计划在未来18个月内完成，包括研发、测试、市场试点和正式推出等不同阶段。这个时间表的合理设计是为了确保不锈钢无缝管项目各个阶段的顺利推进，以便按时交付高质量的成果。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不锈钢无缝管项目预算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总预算估算为XX百万美元，主要分配在研发、市场推广、人员培训和运营等方面。这一充足的预算为不锈钢无缝管项目提供了充足的资源，确保不锈钢无缝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不锈钢无缝管项目风险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可能面临的风险包括市场接受度低、技术难题、竞争激烈等。不锈钢无缝管项目团队已经制定了相应的风险应对计划，通过前瞻性的风险管理，确保不锈钢无缝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不锈钢无缝管项目团队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不锈钢无缝管项目汇聚了一支经验丰富、多领域专业素养的核心团队，确保不锈钢无缝管项目在各个方面都能拥有高水平的执行力。团队的协同作战是不锈钢无缝管项目成功的关键因素之一。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不锈钢无缝管项目背景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不锈钢无缝管项目的背景根植于市场对更高效、创新产品的渴望，同时也受到科技发展对行业格局的深刻改变的影响。这为不锈钢无缝管项目提供了广阔的发展空间和市场需求。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不锈钢无缝管项目现状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截至目前，不锈钢无缝管项目已完成市场调研和技术验证，取得了初步的成功。这为不锈钢无缝管项目在未来的发展奠定了坚实的基础，为更远大的目标打下了坚实的基石。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13"/>
      <w:r>
        <w:rPr>
          <w:rFonts w:ascii="仿宋" w:eastAsia="仿宋" w:hAnsi="仿宋" w:cs="仿宋" w:hint="eastAsia"/>
          <w:sz w:val="28"/>
          <w:lang w:eastAsia="zh-CN"/>
        </w:rPr>
        <w:t>(二)、不锈钢无缝管项目目标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keyword》不锈钢无缝管项目首要业务目标是在市场中占据有利地位，实现产品/服务的成功推广和销售。通过不断提升产品质量、创新性，不锈钢无缝管项目追求成为行业中的领导者，赢得更多客户的青睐。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在科技迅速发展的时代，不锈钢无缝管项目着眼于技术创新。通过持续的研发和技术升级，不锈钢无缝管项目旨在推出更具创新性的产品或服务，以满足市场对新鲜、先进解决方案的需求。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为了建立可持续的客户关系，不锈钢无缝管项目设定了客户满意度目标。通过提供卓越的产品质量和优质的客户服务，不锈钢无缝管项目追求赢得客户的信任和忠诚度，确保他们的满意度达到行业领先水平。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不锈钢无缝管项目注重社会责任和可持续发展。通过实施环保、社会责任不锈钢无缝管项目，不锈钢无缝管项目致力于在经济发展的同时保护环境，促进社会公平，实现可持续经营。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不锈钢无缝管项目的团队是实现目标的核心驱动力。因此，不锈钢无缝管项目设定了团队发展目标，包括提升团队成员的专业技能、培养领导力，以及搭建协同高效的团队工作氛围。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520"/>
      <w:r>
        <w:rPr>
          <w:rFonts w:ascii="仿宋" w:eastAsia="仿宋" w:hAnsi="仿宋" w:cs="仿宋" w:hint="eastAsia"/>
          <w:sz w:val="28"/>
          <w:lang w:eastAsia="zh-CN"/>
        </w:rPr>
        <w:t>(三)、不锈钢无缝管项目提出的理由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不锈钢无缝管项目提出的理由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提出源于对市场机遇的深刻洞察。当前市场中存在的需求缺口和行业发展趋势表明，有巨大的商业机会等待被开发。通过准确捕捉市场机遇，不锈钢无缝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理念基于对技术创新的信仰。通过持续的研发和技术投入，不锈钢无缝管项目有望推出更具创新性的产品或服务。在科技飞速发展的当下，不锈钢无缝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提出是为了增强企业的行业竞争力。通过提升产品或服务的质量和独特性，不锈钢无缝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响应了消费者需求的变化。随着社会和科技的不断发展，消费者对产品和服务的需求也在发生变化。通过深入了解并及时回应消费者的新需求，不锈钢无缝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不锈钢无缝管项目的提出是企业战略发展规划的一部分。在面对日益激烈的市场竞争和不断变化的商业环境中，不锈钢无缝管项目作为企业战略的一环，旨在为企业开辟新的增长领域，巩固企业在行业中的地位。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提出不仅仅是基于商业考量，还注重社会责任。通过推出环保、社会责任等方面的不锈钢无缝管项目，不锈钢无缝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不锈钢无缝管项目的提出反映了对利益相关者期望的关注。包括客户、员工、投资者等利益相关者在企业发展中都有着各自的期望，不锈钢无缝管项目力求在满足这些期望的同时，取得更大的共赢。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2464"/>
      <w:r>
        <w:rPr>
          <w:rFonts w:ascii="仿宋" w:eastAsia="仿宋" w:hAnsi="仿宋" w:cs="仿宋" w:hint="eastAsia"/>
          <w:sz w:val="28"/>
          <w:lang w:eastAsia="zh-CN"/>
        </w:rPr>
        <w:t>(四)、不锈钢无缝管项目意义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在实施不锈钢无缝管项目的过程中，我们不仅仅是在追逐商业成功，更是为企业和社会的多个层面创造了深远的意义。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首要意义在于提升企业的市场竞争力。通过持续的创新和对产品质量的高标准要求，不锈钢无缝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无缝管项目的推进将促使行业技术水平的提升。通过引入先进技术和创新性解决方案，不锈钢无缝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无缝管项目不仅创造了大量就业机会，提高了就业水平，还注重社会责任和环保。通过参与社会公益事业和推动环保不锈钢无缝管项目，不锈钢无缝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综合而言，不锈钢无缝管项目意义重大，不仅推动了企业的发展，也为行业和社会的进步贡献了积极力量。这是一个全面而深刻的影响，将在未来产生可持续的正面效应。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854"/>
      <w:r>
        <w:rPr>
          <w:rFonts w:ascii="仿宋" w:eastAsia="仿宋" w:hAnsi="仿宋" w:cs="仿宋" w:hint="eastAsia"/>
          <w:sz w:val="28"/>
          <w:lang w:eastAsia="zh-CN"/>
        </w:rPr>
        <w:t>(五)、不锈钢无缝管项目背景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在当今迅猛发展的商业环境中，不锈钢无缝管项目的动因根植于对多方面因素的审慎考量。这个不锈钢无缝管项目的提出并非孤立的决策，而是对企业所处背景深入思考的产物。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无缝管项目背后的首要原因。科技的迅速发展和全球市场的快速变化使得企业必须灵活应对。不锈钢无缝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竞争的激烈程度也是不锈钢无缝管项目背景中不可忽视的一环。企业需要在激烈竞争中脱颖而出，为此，不锈钢无缝管项目致力于打破常规，提供独特的价值主张，以吸引客户并确保市场份额的增长。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技术的迅速发展为企业带来了机遇与挑战。作为不锈钢无缝管项目启动的背景之一，对新兴技术的应用将有助于提升企业的技术水平，使其在不断演进的商业环境中保持竞争优势。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此外，社会对企业责任的期望也在逐渐升高。不锈钢无缝管项目充分融入了社会责任的理念，通过可持续经营和社会公益不锈钢无缝管项目，企图为社会贡献一份力量，在商业成功的同时关注社会价值。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707"/>
      <w:r>
        <w:rPr>
          <w:rFonts w:ascii="仿宋" w:eastAsia="仿宋" w:hAnsi="仿宋" w:cs="仿宋" w:hint="eastAsia"/>
          <w:sz w:val="28"/>
          <w:lang w:eastAsia="zh-CN"/>
        </w:rPr>
        <w:t>三、不锈钢无缝管项目选址可行性分析</w:t>
      </w:r>
      <w:bookmarkEnd w:id="12"/>
    </w:p>
    <w:p>
      <w:pPr>
        <w:pStyle w:val="Heading2"/>
        <w:rPr>
          <w:rFonts w:ascii="仿宋" w:eastAsia="仿宋" w:hAnsi="仿宋" w:cs="仿宋" w:hint="eastAsia"/>
          <w:lang w:eastAsia="zh-CN"/>
        </w:rPr>
      </w:pPr>
      <w:bookmarkStart w:id="13" w:name="_Toc12560"/>
      <w:r>
        <w:rPr>
          <w:rFonts w:ascii="仿宋" w:eastAsia="仿宋" w:hAnsi="仿宋" w:cs="仿宋" w:hint="eastAsia"/>
          <w:lang w:eastAsia="zh-CN"/>
        </w:rPr>
        <w:t>(一)、不锈钢无缝管项目选址</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该不锈钢无缝管项目选址位于XX省XX市XX区XXX街道</w:t>
      </w:r>
    </w:p>
    <w:p>
      <w:pPr>
        <w:pStyle w:val="Heading2"/>
        <w:ind w:firstLine="560" w:firstLineChars="200"/>
        <w:rPr>
          <w:rFonts w:ascii="仿宋" w:eastAsia="仿宋" w:hAnsi="仿宋" w:cs="仿宋" w:hint="eastAsia"/>
          <w:sz w:val="28"/>
          <w:lang w:eastAsia="zh-CN"/>
        </w:rPr>
      </w:pPr>
      <w:bookmarkStart w:id="14" w:name="_Toc710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不锈钢无缝管项目的征地面积将根据不锈钢无缝管项目的实际规模和需求进行精确规划。具体面积XXX平方米，旨在确保不锈钢无缝管项目不仅能够满足当前的发展需求，还能够预留空间以适应未来的扩展。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净用地面积是在征地面积基础上去除不可利用面积后的实际可开发用地。具体面积XXX平方米，考虑到环保、交通、安全等多方面因素，以确保不锈钢无缝管项目在整体利用效率上达到最优。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不锈钢无缝管项目计划建设的建筑总规模具体面积XXX平方米。这一规模的确定综合考虑了不锈钢无缝管项目的性质、规模，以及城市规划的相关要求，确保建筑布局与周边环境协调一致。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绿地率是不锈钢无缝管项目用地中被规划为绿地的比例。具体面积XXX平方米，旨在通过合理规划绿地，改善不锈钢无缝管项目周边环境，提升居民生活质量，并符合城市整体绿化规划。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容积率是用地上可以建设的建筑总体积与用地面积之比。具体面积XXX，通过合理的容积率规划，确保不锈钢无缝管项目建筑规模与周边环境和谐共生。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不锈钢无缝管项目选址与当地城市规划相一致，具体面积XXX平方米。通过与城市规划部门深入沟通，确保不锈钢无缝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无缝管项目选址符合当地产业政策，具体面积XXX平方米。这包括不锈钢无缝管项目对当地经济的促进作用，以及对相关产业的带动效应，确保不锈钢无缝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用地总体要求必须符合环保和可持续发展的原则，具体面积XXX平方米。通过采用绿色建筑设计、节能减排等措施，确保不锈钢无缝管项目在建设和运营过程中对环境的影响最小化，达到可持续发展的要求。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确保不锈钢无缝管项目选址具备必要的公共设施配套，具体面积XXX平方米。这包括交通便利性、教育、医疗等基础设施，以提高居民生活品质，使得不锈钢无缝管项目选址更具吸引力。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考虑用地总体要求对当地社会稳定性的影响，具体面积XXX平方米。通过深入了解当地社区反馈，确保不锈钢无缝管项目的选址和建设过程对当地社会和谐稳定产生积极作用。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无缝管项目选址不仅符合法规和规划，还在实际操作中具有可行性。这一全面规划将为不锈钢无缝管项目的成功实施提供坚实的基础，确保不锈钢无缝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无缝管项目的设备规划和空间设计中，我们将采取灵活设备布局的措施。设备布局将根据实际需求进行灵活设计，避免不必要的浪费。通过合理规划设备摆放位置，我们将提高设备的利用率，减少设备间距，以确保不锈钢无缝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无缝管项目内部引入共享设施的概念，例如共享会议室、办公区等。通过这种方式，我们可以减少对资源的重复建设，提高资源共享效率，从而减小不锈钢无缝管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https://d.book118.com/466053210235010033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E59CD"/>
    <w:rsid w:val="060E59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53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2024-01-13T00:31:00Z</dcterms:created>
  <dcterms:modified xsi:type="dcterms:W3CDTF">2024-01-13T00:31:27Z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2EF9B2EDD8104153AAB49C84E3529B09_11</vt:lpwstr>
  </property>
  <property fmtid="{D5CDD505-2E9C-101B-9397-08002B2CF9AE}" pid="3" name="KSOProductBuildVer">
    <vt:lpwstr>2052-12.1.0.16120</vt:lpwstr>
  </property>
</Properties>
</file>