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pStyle w:val="22"/>
        <w:keepNext/>
        <w:keepLines/>
        <w:widowControl w:val="0"/>
        <w:shd w:val="clear" w:color="auto" w:fill="auto"/>
        <w:bidi w:val="0"/>
        <w:spacing w:before="180" w:after="400" w:line="240" w:lineRule="auto"/>
        <w:ind w:left="0" w:right="0" w:firstLine="0"/>
        <w:jc w:val="left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</w:rPr>
        <w:t>汽车维修专业群建设主要内容及重点</w:t>
      </w:r>
      <w:bookmarkEnd w:id="0"/>
      <w:bookmarkEnd w:id="1"/>
      <w:bookmarkEnd w:id="2"/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960"/>
        <w:jc w:val="both"/>
      </w:pPr>
      <w:r>
        <w:rPr>
          <w:color w:val="000000"/>
          <w:spacing w:val="0"/>
          <w:w w:val="100"/>
          <w:position w:val="0"/>
        </w:rPr>
        <w:t xml:space="preserve">本专业坚持“育人为本，质量求存，开拓创新，凸显特 </w:t>
      </w:r>
      <w:r>
        <w:rPr>
          <w:color w:val="000000"/>
          <w:spacing w:val="0"/>
          <w:w w:val="100"/>
          <w:position w:val="0"/>
        </w:rPr>
        <w:t xml:space="preserve">色”的办学理念，坚持“人格高尚、行为规范、技能过硬、 </w:t>
      </w:r>
      <w:r>
        <w:rPr>
          <w:color w:val="000000"/>
          <w:spacing w:val="0"/>
          <w:w w:val="100"/>
          <w:position w:val="0"/>
        </w:rPr>
        <w:t>知识全面、特长突出、终生发展”的学生培养目标。在未来 的专业建设过程中，重点加强“工学结合一体化”课程建设， 创新人才培养方式；加强一体化师资建设，优化师资队伍， 打造专业发展基础；加强一体化实训基地建设，提升专业技 能培养能力；加强专业文化建设，提升专业内涵；加强地区 服务意识，提升专业影响力。把育人作为本专业的根本，把 质量作为本专业的生命，把学生实践与创新能力培养作为本 专业的动力，注重提高学生的就业能力与创业能力，进一步 培育专业文化氛围，形成专业核心竞争力，实现专业可持续 发展。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0" w:line="938" w:lineRule="exact"/>
        <w:ind w:left="0" w:right="0" w:firstLine="960"/>
        <w:jc w:val="left"/>
      </w:pPr>
      <w:bookmarkStart w:id="3" w:name="bookmark3"/>
      <w:r>
        <w:rPr>
          <w:b/>
          <w:bCs/>
          <w:color w:val="000000"/>
          <w:spacing w:val="0"/>
          <w:w w:val="100"/>
          <w:position w:val="0"/>
        </w:rPr>
        <w:t>（</w:t>
      </w:r>
      <w:bookmarkEnd w:id="3"/>
      <w:r>
        <w:rPr>
          <w:b/>
          <w:bCs/>
          <w:color w:val="000000"/>
          <w:spacing w:val="0"/>
          <w:w w:val="100"/>
          <w:position w:val="0"/>
        </w:rPr>
        <w:t>一）体制机制建设内容</w:t>
      </w:r>
    </w:p>
    <w:p>
      <w:pPr>
        <w:pStyle w:val="a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1366"/>
        </w:tabs>
        <w:bidi w:val="0"/>
        <w:spacing w:before="0" w:after="0" w:line="938" w:lineRule="exact"/>
        <w:ind w:left="0" w:right="0" w:firstLine="960"/>
        <w:jc w:val="left"/>
      </w:pPr>
      <w:bookmarkStart w:id="4" w:name="bookmark4"/>
      <w:bookmarkEnd w:id="4"/>
      <w:r>
        <w:rPr>
          <w:b/>
          <w:bCs/>
          <w:color w:val="000000"/>
          <w:spacing w:val="0"/>
          <w:w w:val="100"/>
          <w:position w:val="0"/>
        </w:rPr>
        <w:t>.进一步发挥校企合作理事会和校校合作理事会的作 用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200" w:line="932" w:lineRule="exact"/>
        <w:ind w:left="0" w:right="0" w:firstLine="960"/>
        <w:jc w:val="both"/>
      </w:pPr>
      <w:r>
        <w:rPr>
          <w:color w:val="000000"/>
          <w:spacing w:val="0"/>
          <w:w w:val="100"/>
          <w:position w:val="0"/>
        </w:rPr>
        <w:t>充分发挥现有校企合作理事会的作用，建立健全内部管 理制度，每年定期召开两次会议，在总结人才培养、质量控 制、技术研发等工作经验的基础上，根据区域经济、技术和 人才发展需要，调整专业方向，制定新的工作目标，建立成 果共享、责任共担的专业理事会运行机制；理事会成员共同 承担人才培养、师资管理、实习实训基地建设和学生就业等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380" w:line="240" w:lineRule="auto"/>
        <w:ind w:left="0" w:right="0" w:firstLine="0"/>
        <w:jc w:val="both"/>
        <w:sectPr>
          <w:pgSz w:w="16840" w:h="23800"/>
          <w:pgMar w:top="1141" w:right="2287" w:bottom="1795" w:left="1829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 xml:space="preserve">责任。校外理事单位可共享专业实训室、技术成果及其他教 </w:t>
      </w:r>
      <w:r>
        <w:rPr>
          <w:color w:val="000000"/>
          <w:spacing w:val="0"/>
          <w:w w:val="100"/>
          <w:position w:val="0"/>
        </w:rPr>
        <w:t xml:space="preserve">学资源，优先选拔优秀毕业生，享有教学质量提升带来的社 </w:t>
      </w:r>
      <w:r>
        <w:rPr>
          <w:color w:val="000000"/>
          <w:spacing w:val="0"/>
          <w:w w:val="100"/>
          <w:position w:val="0"/>
        </w:rPr>
        <w:t xml:space="preserve">会声誉，充分调动各理事单位的积极性和主动性，为提高人 </w:t>
      </w:r>
      <w:r>
        <w:rPr>
          <w:color w:val="000000"/>
          <w:spacing w:val="0"/>
          <w:w w:val="100"/>
          <w:position w:val="0"/>
        </w:rPr>
        <w:t>才培养质量提供保障。</w:t>
      </w:r>
    </w:p>
    <w:p>
      <w:pPr>
        <w:pStyle w:val="22"/>
        <w:keepNext/>
        <w:keepLines/>
        <w:widowControl w:val="0"/>
        <w:numPr>
          <w:ilvl w:val="0"/>
          <w:numId w:val="2"/>
        </w:numPr>
        <w:shd w:val="clear" w:color="auto" w:fill="auto"/>
        <w:bidi w:val="0"/>
        <w:spacing w:before="0" w:after="380" w:line="240" w:lineRule="auto"/>
        <w:ind w:left="0" w:right="0" w:firstLine="960"/>
        <w:jc w:val="both"/>
      </w:pPr>
      <w:bookmarkStart w:id="5" w:name="bookmark5"/>
      <w:bookmarkStart w:id="6" w:name="bookmark6"/>
      <w:bookmarkStart w:id="7" w:name="bookmark7"/>
      <w:bookmarkStart w:id="8" w:name="bookmark8"/>
      <w:bookmarkEnd w:id="7"/>
      <w:r>
        <w:rPr>
          <w:color w:val="000000"/>
          <w:spacing w:val="0"/>
          <w:w w:val="100"/>
          <w:position w:val="0"/>
        </w:rPr>
        <w:t>探索与贵和汽车有限公司紧密合作的“共建、共育、</w:t>
      </w:r>
      <w:bookmarkEnd w:id="5"/>
      <w:bookmarkEnd w:id="6"/>
      <w:bookmarkEnd w:id="8"/>
    </w:p>
    <w:p>
      <w:pPr>
        <w:pStyle w:val="22"/>
        <w:keepNext/>
        <w:keepLines/>
        <w:widowControl w:val="0"/>
        <w:shd w:val="clear" w:color="auto" w:fill="auto"/>
        <w:bidi w:val="0"/>
        <w:spacing w:before="0" w:after="380" w:line="240" w:lineRule="auto"/>
        <w:ind w:left="0" w:right="0" w:firstLine="0"/>
        <w:jc w:val="both"/>
      </w:pPr>
      <w:bookmarkStart w:id="9" w:name="bookmark9"/>
      <w:r>
        <w:rPr>
          <w:color w:val="000000"/>
          <w:spacing w:val="0"/>
          <w:w w:val="100"/>
          <w:position w:val="0"/>
        </w:rPr>
        <w:t>共享、共赢”校企合作机制</w:t>
      </w:r>
      <w:bookmarkEnd w:id="9"/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380" w:line="240" w:lineRule="auto"/>
        <w:ind w:left="0" w:right="0" w:firstLine="960"/>
        <w:jc w:val="both"/>
      </w:pPr>
      <w:r>
        <w:rPr>
          <w:color w:val="000000"/>
          <w:spacing w:val="0"/>
          <w:w w:val="100"/>
          <w:position w:val="0"/>
        </w:rPr>
        <w:t xml:space="preserve">与贵和汽车有限公司合作，由贵和汽车有限公司支持提 </w:t>
      </w:r>
      <w:r>
        <w:rPr>
          <w:color w:val="000000"/>
          <w:spacing w:val="0"/>
          <w:w w:val="100"/>
          <w:position w:val="0"/>
        </w:rPr>
        <w:t>供部分设备、技术和师资，企业建汽车实训中心。贵和汽车 有限公司为学校培训师资、提供维修资料和新技术支持，学 校为贵和汽车有限公司培育优质高技能人才，为企业提供优 质的技能培训服务和职业技能等级考核，实现资源共享。中 心运转后，吸引企业在职职工来校培训，提高专业教师的社 会服务能力，提升学院及专业在行业中的知名度，实现互利 共赢。</w:t>
      </w:r>
    </w:p>
    <w:p>
      <w:pPr>
        <w:pStyle w:val="22"/>
        <w:keepNext/>
        <w:keepLines/>
        <w:widowControl w:val="0"/>
        <w:shd w:val="clear" w:color="auto" w:fill="auto"/>
        <w:bidi w:val="0"/>
        <w:spacing w:before="0" w:after="0" w:line="427" w:lineRule="auto"/>
        <w:ind w:left="0" w:right="0" w:firstLine="960"/>
        <w:jc w:val="both"/>
      </w:pPr>
      <w:bookmarkStart w:id="10" w:name="bookmark10"/>
      <w:bookmarkStart w:id="11" w:name="bookmark11"/>
      <w:bookmarkStart w:id="12" w:name="bookmark12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46"/>
          <w:szCs w:val="46"/>
        </w:rPr>
        <w:t xml:space="preserve">3 </w:t>
      </w:r>
      <w:r>
        <w:rPr>
          <w:color w:val="000000"/>
          <w:spacing w:val="0"/>
          <w:w w:val="100"/>
          <w:position w:val="0"/>
        </w:rPr>
        <w:t>.完善校企合作制度</w:t>
      </w:r>
      <w:bookmarkEnd w:id="10"/>
      <w:bookmarkEnd w:id="11"/>
      <w:bookmarkEnd w:id="12"/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380" w:line="940" w:lineRule="exact"/>
        <w:ind w:left="0" w:right="0" w:firstLine="960"/>
        <w:jc w:val="both"/>
      </w:pPr>
      <w:r>
        <w:rPr>
          <w:color w:val="000000"/>
          <w:spacing w:val="0"/>
          <w:w w:val="100"/>
          <w:position w:val="0"/>
        </w:rPr>
        <w:t>在校企合作理事会的指导下，校企双方共同制定《企业 兼职教师聘任办法》、《校内专任教师企业顶岗管理办法》、 《校企合作教学管理制度》、《校企共建实训基地管理办法》、 《人才培养方案定期修订制度》等，保证校企合作的互利共 赢与良性运行。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420" w:line="240" w:lineRule="auto"/>
        <w:ind w:left="0" w:right="0" w:firstLine="960"/>
        <w:jc w:val="both"/>
      </w:pPr>
      <w:bookmarkStart w:id="13" w:name="bookmark13"/>
      <w:r>
        <w:rPr>
          <w:b/>
          <w:bCs/>
          <w:color w:val="000000"/>
          <w:spacing w:val="0"/>
          <w:w w:val="100"/>
          <w:position w:val="0"/>
        </w:rPr>
        <w:t>（</w:t>
      </w:r>
      <w:bookmarkEnd w:id="13"/>
      <w:r>
        <w:rPr>
          <w:b/>
          <w:bCs/>
          <w:color w:val="000000"/>
          <w:spacing w:val="0"/>
          <w:w w:val="100"/>
          <w:position w:val="0"/>
        </w:rPr>
        <w:t>二）人才培养模式与培养方案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380" w:line="240" w:lineRule="auto"/>
        <w:ind w:left="0" w:right="0" w:firstLine="960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46"/>
          <w:szCs w:val="46"/>
        </w:rPr>
        <w:t xml:space="preserve">1 </w:t>
      </w:r>
      <w:r>
        <w:rPr>
          <w:b/>
          <w:bCs/>
          <w:color w:val="000000"/>
          <w:spacing w:val="0"/>
          <w:w w:val="100"/>
          <w:position w:val="0"/>
        </w:rPr>
        <w:t>.构建专业调研的长效机制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0" w:line="941" w:lineRule="exact"/>
        <w:ind w:left="0" w:right="0" w:firstLine="980"/>
        <w:jc w:val="both"/>
        <w:sectPr>
          <w:type w:val="nextPage"/>
          <w:pgSz w:w="16840" w:h="23800"/>
          <w:pgMar w:top="1141" w:right="2287" w:bottom="1795" w:left="1829" w:header="0" w:footer="3" w:gutter="0"/>
          <w:pgNumType w:start="2"/>
          <w:cols w:space="720"/>
          <w:noEndnote/>
          <w:titlePg w:val="0"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在专业校企合作理事会的指导下，制定详细专业调研计 划，通过调查问卷、回访毕业生、深入各大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46"/>
          <w:szCs w:val="46"/>
        </w:rPr>
        <w:t>4S</w:t>
      </w:r>
      <w:r>
        <w:rPr>
          <w:color w:val="000000"/>
          <w:spacing w:val="0"/>
          <w:w w:val="100"/>
          <w:position w:val="0"/>
        </w:rPr>
        <w:t>店等生产第</w:t>
      </w:r>
      <w:r>
        <w:rPr>
          <w:color w:val="000000"/>
          <w:spacing w:val="0"/>
          <w:w w:val="100"/>
          <w:position w:val="0"/>
        </w:rPr>
        <w:t xml:space="preserve"> 一线调研，召开企业管理人员和企业专家访谈会等专业调研</w:t>
      </w:r>
      <w:r>
        <w:rPr>
          <w:color w:val="000000"/>
          <w:spacing w:val="0"/>
          <w:w w:val="100"/>
          <w:position w:val="0"/>
        </w:rPr>
        <w:t xml:space="preserve"> 方式，进一步确定汽车检测与维修技术专业主要工作岗位，</w:t>
      </w:r>
      <w:r>
        <w:rPr>
          <w:color w:val="000000"/>
          <w:spacing w:val="0"/>
          <w:w w:val="100"/>
          <w:position w:val="0"/>
        </w:rPr>
        <w:t xml:space="preserve"> 明确人才培养规格，优化人才培养方案，形成专业调研的长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0" w:line="941" w:lineRule="exact"/>
        <w:ind w:left="0" w:right="0" w:firstLine="980"/>
        <w:jc w:val="both"/>
      </w:pPr>
      <w:r>
        <w:rPr>
          <w:color w:val="000000"/>
          <w:spacing w:val="0"/>
          <w:w w:val="100"/>
          <w:position w:val="0"/>
        </w:rPr>
        <w:t xml:space="preserve"> 效机制。</w:t>
      </w:r>
    </w:p>
    <w:p>
      <w:pPr>
        <w:pStyle w:val="22"/>
        <w:keepNext/>
        <w:keepLines/>
        <w:widowControl w:val="0"/>
        <w:numPr>
          <w:ilvl w:val="0"/>
          <w:numId w:val="1"/>
        </w:numPr>
        <w:shd w:val="clear" w:color="auto" w:fill="auto"/>
        <w:tabs>
          <w:tab w:val="left" w:pos="1395"/>
        </w:tabs>
        <w:bidi w:val="0"/>
        <w:spacing w:before="0" w:after="0" w:line="984" w:lineRule="exact"/>
        <w:ind w:left="0" w:right="0" w:firstLine="980"/>
        <w:jc w:val="both"/>
      </w:pPr>
      <w:bookmarkStart w:id="14" w:name="bookmark14"/>
      <w:bookmarkStart w:id="15" w:name="bookmark15"/>
      <w:bookmarkStart w:id="16" w:name="bookmark16"/>
      <w:bookmarkStart w:id="17" w:name="bookmark17"/>
      <w:bookmarkEnd w:id="16"/>
      <w:r>
        <w:rPr>
          <w:color w:val="000000"/>
          <w:spacing w:val="0"/>
          <w:w w:val="100"/>
          <w:position w:val="0"/>
        </w:rPr>
        <w:t>.创新“双基地，三循环”职业能力递进式人才培养 模式</w:t>
      </w:r>
      <w:bookmarkEnd w:id="14"/>
      <w:bookmarkEnd w:id="15"/>
      <w:bookmarkEnd w:id="17"/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260" w:line="946" w:lineRule="exact"/>
        <w:ind w:left="0" w:right="0" w:firstLine="980"/>
        <w:jc w:val="both"/>
      </w:pPr>
      <w:r>
        <w:rPr>
          <w:color w:val="000000"/>
          <w:spacing w:val="0"/>
          <w:w w:val="100"/>
          <w:position w:val="0"/>
        </w:rPr>
        <w:t>在原有“职业能力递进式”人才培养模式的基础上，围 绕学生综合能力的培养，与贵和公司、天龙修理厂等企业合 作，共同创新、实施“双基地、三循环” 职业能力递进式 人才培养模式。见图</w:t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11344910" cy="4041775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344910" cy="404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spacing w:after="499" w:line="1" w:lineRule="exact"/>
      </w:pPr>
    </w:p>
    <w:p>
      <w:pPr>
        <w:pStyle w:val="10"/>
        <w:keepNext/>
        <w:keepLines/>
        <w:widowControl w:val="0"/>
        <w:shd w:val="clear" w:color="auto" w:fill="auto"/>
        <w:bidi w:val="0"/>
        <w:spacing w:before="0" w:after="1160" w:line="240" w:lineRule="auto"/>
        <w:ind w:left="0" w:right="0" w:firstLine="0"/>
        <w:jc w:val="center"/>
      </w:pPr>
      <w:bookmarkStart w:id="18" w:name="bookmark18"/>
      <w:bookmarkStart w:id="19" w:name="bookmark19"/>
      <w:bookmarkStart w:id="20" w:name="bookmark20"/>
      <w:r>
        <w:rPr>
          <w:color w:val="000000"/>
          <w:spacing w:val="0"/>
          <w:w w:val="100"/>
          <w:position w:val="0"/>
        </w:rPr>
        <w:t>图</w:t>
      </w:r>
      <w:r>
        <w:rPr>
          <w:rFonts w:ascii="Calibri" w:eastAsia="Calibri" w:hAnsi="Calibri" w:cs="Calibri"/>
          <w:color w:val="000000"/>
          <w:spacing w:val="0"/>
          <w:w w:val="100"/>
          <w:position w:val="0"/>
          <w:sz w:val="54"/>
          <w:szCs w:val="54"/>
        </w:rPr>
        <w:t xml:space="preserve">5 </w:t>
      </w:r>
      <w:r>
        <w:rPr>
          <w:color w:val="000000"/>
          <w:spacing w:val="0"/>
          <w:w w:val="100"/>
          <w:position w:val="0"/>
        </w:rPr>
        <w:t>“双基地，三循环”职业能力递进式人才培养模式</w:t>
      </w:r>
      <w:bookmarkEnd w:id="18"/>
      <w:bookmarkEnd w:id="19"/>
      <w:bookmarkEnd w:id="20"/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980"/>
        <w:jc w:val="both"/>
      </w:pPr>
      <w:r>
        <w:rPr>
          <w:color w:val="000000"/>
          <w:spacing w:val="0"/>
          <w:w w:val="100"/>
          <w:position w:val="0"/>
        </w:rPr>
        <w:t xml:space="preserve">“双基地”是指校内实训基地（汽车实训中心）和校外 </w:t>
      </w:r>
      <w:r>
        <w:rPr>
          <w:color w:val="000000"/>
          <w:spacing w:val="0"/>
          <w:w w:val="100"/>
          <w:position w:val="0"/>
        </w:rPr>
        <w:t>实训基地。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0" w:line="940" w:lineRule="exact"/>
        <w:ind w:left="0" w:right="0" w:firstLine="960"/>
        <w:jc w:val="both"/>
      </w:pPr>
      <w:r>
        <w:rPr>
          <w:color w:val="000000"/>
          <w:spacing w:val="0"/>
          <w:w w:val="100"/>
          <w:position w:val="0"/>
        </w:rPr>
        <w:t>学生在第一学期完成文化素质学习和专业基础能力训 练之后，进行工学交替“三循环”：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0" w:line="940" w:lineRule="exact"/>
        <w:ind w:left="0" w:right="0" w:firstLine="960"/>
        <w:jc w:val="both"/>
        <w:sectPr>
          <w:type w:val="nextPage"/>
          <w:pgSz w:w="16840" w:h="23800"/>
          <w:pgMar w:top="1141" w:right="2287" w:bottom="1795" w:left="1829" w:header="0" w:footer="3" w:gutter="0"/>
          <w:pgNumType w:start="3"/>
          <w:cols w:space="720"/>
          <w:noEndnote/>
          <w:titlePg w:val="0"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首先，第二、三学期，学生在汽车实训中心和课堂之间</w:t>
      </w:r>
      <w:r>
        <w:rPr>
          <w:color w:val="000000"/>
          <w:spacing w:val="0"/>
          <w:w w:val="100"/>
          <w:position w:val="0"/>
        </w:rPr>
        <w:t xml:space="preserve"> 实施第一个工学交替循环，由“双师”教师和企业技师共同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0" w:line="940" w:lineRule="exact"/>
        <w:ind w:left="0" w:right="0" w:firstLine="960"/>
        <w:jc w:val="both"/>
      </w:pPr>
      <w:r>
        <w:rPr>
          <w:color w:val="000000"/>
          <w:spacing w:val="0"/>
          <w:w w:val="100"/>
          <w:position w:val="0"/>
        </w:rPr>
        <w:t xml:space="preserve"> 培养学生汽车维修的专项能力，实现理论与实践的不断融</w:t>
      </w:r>
      <w:r>
        <w:rPr>
          <w:color w:val="000000"/>
          <w:spacing w:val="0"/>
          <w:w w:val="100"/>
          <w:position w:val="0"/>
        </w:rPr>
        <w:t xml:space="preserve"> 合。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0" w:line="940" w:lineRule="exact"/>
        <w:ind w:left="0" w:right="0" w:firstLine="960"/>
        <w:jc w:val="both"/>
      </w:pPr>
      <w:r>
        <w:rPr>
          <w:color w:val="000000"/>
          <w:spacing w:val="0"/>
          <w:w w:val="100"/>
          <w:position w:val="0"/>
        </w:rPr>
        <w:t>其次，第四、五学期，学生在汽车实训中心和校内教学 工厂之间进行第二个工学交替循环，通过分段式教学，完成 专业方向课的学习，实现职业素养和综合职业能力的提升。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0" w:line="940" w:lineRule="exact"/>
        <w:ind w:left="0" w:right="0" w:firstLine="960"/>
        <w:jc w:val="both"/>
      </w:pPr>
      <w:r>
        <w:rPr>
          <w:color w:val="000000"/>
          <w:spacing w:val="0"/>
          <w:w w:val="100"/>
          <w:position w:val="0"/>
        </w:rPr>
        <w:t>最后，第六学期，学生在校外实训基地和汽车实训中心 之间实现第三个工学交替循环，让学生带着学习任务在校外 实训基地进行带薪顶岗实习，把在工作中遇到的问题带回学 校，与校内实训基地的老师共同探讨，积累岗位经验，完成 毕业作业，从而提升学生岗位职业能力和对岗位的适应能 力。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380" w:line="941" w:lineRule="exact"/>
        <w:ind w:left="0" w:right="0" w:firstLine="960"/>
        <w:jc w:val="both"/>
      </w:pPr>
      <w:r>
        <w:rPr>
          <w:color w:val="000000"/>
          <w:spacing w:val="0"/>
          <w:w w:val="100"/>
          <w:position w:val="0"/>
        </w:rPr>
        <w:t>学生在课堂、校内、校外实训基地之间，经过三个工学 交替的循环，完成由基础能力到专项能力、由综合能力到岗 位能力的训练，渗透岗位任职所需要的职业道德、职业素养， 提高学生“双证书”的通过率，实现与岗位的“零距离”对 接。</w:t>
      </w:r>
    </w:p>
    <w:p>
      <w:pPr>
        <w:pStyle w:val="a4"/>
        <w:keepNext w:val="0"/>
        <w:keepLines w:val="0"/>
        <w:widowControl w:val="0"/>
        <w:numPr>
          <w:ilvl w:val="0"/>
          <w:numId w:val="2"/>
        </w:numPr>
        <w:shd w:val="clear" w:color="auto" w:fill="auto"/>
        <w:bidi w:val="0"/>
        <w:spacing w:before="0" w:after="0" w:line="427" w:lineRule="auto"/>
        <w:ind w:left="0" w:right="0" w:firstLine="960"/>
        <w:jc w:val="both"/>
      </w:pPr>
      <w:bookmarkStart w:id="21" w:name="bookmark21"/>
      <w:bookmarkEnd w:id="21"/>
      <w:r>
        <w:rPr>
          <w:b/>
          <w:bCs/>
          <w:color w:val="000000"/>
          <w:spacing w:val="0"/>
          <w:w w:val="100"/>
          <w:position w:val="0"/>
        </w:rPr>
        <w:t>优化人才培养方案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0" w:line="935" w:lineRule="exact"/>
        <w:ind w:left="0" w:right="0" w:firstLine="960"/>
        <w:jc w:val="both"/>
        <w:sectPr>
          <w:type w:val="nextPage"/>
          <w:pgSz w:w="16840" w:h="23800"/>
          <w:pgMar w:top="1141" w:right="2287" w:bottom="1795" w:left="1829" w:header="0" w:footer="3" w:gutter="0"/>
          <w:pgNumType w:start="4"/>
          <w:cols w:space="720"/>
          <w:noEndnote/>
          <w:titlePg w:val="0"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通过对贵州及周边地区汽车后市场从业人员现状进行 调研，确定汽车检测与维修技术专业的主要就业岗位、岗位 能力要求及典型工作任务，校企双方共同调整专业人才培养 目标，确定人才培养规格，并根据汽车后市场对维修人才的 需求，细化专业方向（汽车机电维修、钣金维修、汽车销售）， 逐渐实现人才培养与企业岗位对接。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940" w:line="935" w:lineRule="exact"/>
        <w:ind w:left="0" w:right="0" w:firstLine="960"/>
        <w:jc w:val="both"/>
      </w:pPr>
      <w:r>
        <w:rPr>
          <w:color w:val="000000"/>
          <w:spacing w:val="0"/>
          <w:w w:val="100"/>
          <w:position w:val="0"/>
        </w:rPr>
        <w:t>充分发挥校企合作理事会和专业带头人的作用，每年定 期召开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46"/>
          <w:szCs w:val="46"/>
        </w:rPr>
        <w:t>2</w:t>
      </w:r>
      <w:r>
        <w:rPr>
          <w:color w:val="000000"/>
          <w:spacing w:val="0"/>
          <w:w w:val="100"/>
          <w:position w:val="0"/>
        </w:rPr>
        <w:t>次人才培养方案论证会，优化人才培养方案，提高 学生的双证通过率和对口就业率。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0" w:line="934" w:lineRule="exact"/>
        <w:ind w:left="0" w:right="0" w:firstLine="960"/>
        <w:jc w:val="both"/>
      </w:pPr>
      <w:r>
        <w:rPr>
          <w:color w:val="000000"/>
          <w:spacing w:val="0"/>
          <w:w w:val="100"/>
          <w:position w:val="0"/>
        </w:rPr>
        <w:t>制定人才培养质量监督制度，对毕业生进行跟踪调研， 根据人才培养目标的要求，构建由学院领导、督导委员会、 教研室、学生等多方参与的评价和监督体系，通过领导、督 导、教研室主任不定期对专任教师和兼职教师进行听课，教 师之间相互听课，学生每学期对任课教师进行网上教学评 价，及时分析总结、反馈各教学环节的实施情况；通过日常 教学检查、学生信息员座谈、督导听课等措施随时发现教学 中存在的问题，及时纠正，保障人才培养的质量。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320" w:line="934" w:lineRule="exact"/>
        <w:ind w:left="0" w:right="0" w:firstLine="960"/>
        <w:jc w:val="both"/>
      </w:pPr>
      <w:r>
        <w:rPr>
          <w:color w:val="000000"/>
          <w:spacing w:val="0"/>
          <w:w w:val="100"/>
          <w:position w:val="0"/>
        </w:rPr>
        <w:t xml:space="preserve">定期进行毕业生跟踪调查，完善毕业生跟踪调查机制。 学校、企业、社会和家长共同参与对教学结果的分析评价， 及时反馈信息。通过积累和分析，不断完善毕业生跟踪调查 机制，建立和完善包括素质教育、课程体系、课程内容、教 </w:t>
      </w:r>
      <w:r>
        <w:rPr>
          <w:color w:val="000000"/>
          <w:spacing w:val="0"/>
          <w:w w:val="100"/>
          <w:position w:val="0"/>
        </w:rPr>
        <w:t>学方法和手段、课程评价等内容的教学评价体系，全面提高 教学质量。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400" w:line="240" w:lineRule="auto"/>
        <w:ind w:left="0" w:right="0" w:firstLine="0"/>
        <w:jc w:val="left"/>
      </w:pPr>
      <w:bookmarkStart w:id="22" w:name="bookmark22"/>
      <w:r>
        <w:rPr>
          <w:b/>
          <w:bCs/>
          <w:color w:val="000000"/>
          <w:spacing w:val="0"/>
          <w:w w:val="100"/>
          <w:position w:val="0"/>
        </w:rPr>
        <w:t>（</w:t>
      </w:r>
      <w:bookmarkEnd w:id="22"/>
      <w:r>
        <w:rPr>
          <w:b/>
          <w:bCs/>
          <w:color w:val="000000"/>
          <w:spacing w:val="0"/>
          <w:w w:val="100"/>
          <w:position w:val="0"/>
        </w:rPr>
        <w:t>三）课程体系构建和核心课程建设</w:t>
      </w:r>
    </w:p>
    <w:p>
      <w:pPr>
        <w:pStyle w:val="a4"/>
        <w:keepNext w:val="0"/>
        <w:keepLines w:val="0"/>
        <w:widowControl w:val="0"/>
        <w:numPr>
          <w:ilvl w:val="0"/>
          <w:numId w:val="8"/>
        </w:numPr>
        <w:shd w:val="clear" w:color="auto" w:fill="auto"/>
        <w:bidi w:val="0"/>
        <w:spacing w:before="0" w:after="320" w:line="240" w:lineRule="auto"/>
        <w:ind w:left="0" w:right="0" w:firstLine="960"/>
        <w:jc w:val="both"/>
      </w:pPr>
      <w:bookmarkStart w:id="23" w:name="bookmark23"/>
      <w:bookmarkEnd w:id="23"/>
      <w:r>
        <w:rPr>
          <w:b/>
          <w:bCs/>
          <w:color w:val="000000"/>
          <w:spacing w:val="0"/>
          <w:w w:val="100"/>
          <w:position w:val="0"/>
        </w:rPr>
        <w:t>课程体系构建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960"/>
        <w:jc w:val="both"/>
      </w:pPr>
      <w:bookmarkStart w:id="24" w:name="bookmark24"/>
      <w:r>
        <w:rPr>
          <w:color w:val="000000"/>
          <w:spacing w:val="0"/>
          <w:w w:val="100"/>
          <w:position w:val="0"/>
        </w:rPr>
        <w:t>（</w:t>
      </w:r>
      <w:bookmarkEnd w:id="24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46"/>
          <w:szCs w:val="46"/>
        </w:rPr>
        <w:t>1</w:t>
      </w:r>
      <w:r>
        <w:rPr>
          <w:color w:val="000000"/>
          <w:spacing w:val="0"/>
          <w:w w:val="100"/>
          <w:position w:val="0"/>
        </w:rPr>
        <w:t>）岗位调研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320" w:line="937" w:lineRule="exact"/>
        <w:ind w:left="0" w:right="0" w:firstLine="960"/>
        <w:jc w:val="both"/>
        <w:sectPr>
          <w:type w:val="nextPage"/>
          <w:pgSz w:w="16840" w:h="23800"/>
          <w:pgMar w:top="1141" w:right="2287" w:bottom="1795" w:left="1829" w:header="0" w:footer="3" w:gutter="0"/>
          <w:pgNumType w:start="5"/>
          <w:cols w:space="720"/>
          <w:noEndnote/>
          <w:titlePg w:val="0"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在专业校企合作、校校合作理事会的指导下，成立由专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320" w:line="937" w:lineRule="exact"/>
        <w:ind w:left="0" w:right="0" w:firstLine="960"/>
        <w:jc w:val="both"/>
      </w:pPr>
      <w:r>
        <w:rPr>
          <w:color w:val="000000"/>
          <w:spacing w:val="0"/>
          <w:w w:val="100"/>
          <w:position w:val="0"/>
        </w:rPr>
        <w:t xml:space="preserve"> 业带头人、骨干教师和合作企业专家组成的课程开发项目</w:t>
      </w:r>
      <w:r>
        <w:rPr>
          <w:color w:val="000000"/>
          <w:spacing w:val="0"/>
          <w:w w:val="100"/>
          <w:position w:val="0"/>
        </w:rPr>
        <w:t xml:space="preserve"> 组，通过深入各大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46"/>
          <w:szCs w:val="46"/>
        </w:rPr>
        <w:t>4S</w:t>
      </w:r>
      <w:r>
        <w:rPr>
          <w:color w:val="000000"/>
          <w:spacing w:val="0"/>
          <w:w w:val="100"/>
          <w:position w:val="0"/>
        </w:rPr>
        <w:t>店等生产第一线调研，召开企业管理 人员和企业专家访谈会等方式，见图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46"/>
          <w:szCs w:val="46"/>
        </w:rPr>
        <w:t>6</w:t>
      </w:r>
      <w:r>
        <w:rPr>
          <w:color w:val="000000"/>
          <w:spacing w:val="0"/>
          <w:w w:val="100"/>
          <w:position w:val="0"/>
        </w:rPr>
        <w:t>,确定汽车检测与维 修技术专业的岗位群及毕业生就业晋升通道，如图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46"/>
          <w:szCs w:val="46"/>
        </w:rPr>
        <w:t>7</w:t>
      </w:r>
      <w:r>
        <w:rPr>
          <w:color w:val="000000"/>
          <w:spacing w:val="0"/>
          <w:w w:val="100"/>
          <w:position w:val="0"/>
        </w:rPr>
        <w:t>,通过 岗位职业能力需求分析，确定行动领域，再将行动领域转化 为可以进行教学实施的学习领域，按照学生的认知规律，构 建基于职业岗位分析的课程体系。</w:t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11344910" cy="4151630"/>
            <wp:docPr id="2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344910" cy="4151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0"/>
        <w:keepNext/>
        <w:keepLines/>
        <w:widowControl w:val="0"/>
        <w:shd w:val="clear" w:color="auto" w:fill="auto"/>
        <w:bidi w:val="0"/>
        <w:spacing w:before="0" w:after="320" w:line="240" w:lineRule="auto"/>
        <w:ind w:left="4940" w:right="0" w:firstLine="0"/>
        <w:jc w:val="left"/>
        <w:sectPr>
          <w:type w:val="nextPage"/>
          <w:pgSz w:w="16840" w:h="23800"/>
          <w:pgMar w:top="1141" w:right="2287" w:bottom="1795" w:left="1829" w:header="0" w:footer="3" w:gutter="0"/>
          <w:pgNumType w:start="6"/>
          <w:cols w:space="720"/>
          <w:noEndnote/>
          <w:titlePg w:val="0"/>
          <w:rtlGutter w:val="0"/>
          <w:docGrid w:linePitch="360"/>
        </w:sectPr>
      </w:pPr>
      <w:bookmarkStart w:id="25" w:name="bookmark25"/>
      <w:bookmarkStart w:id="26" w:name="bookmark26"/>
      <w:bookmarkStart w:id="27" w:name="bookmark27"/>
      <w:r>
        <w:rPr>
          <w:color w:val="000000"/>
          <w:spacing w:val="0"/>
          <w:w w:val="100"/>
          <w:position w:val="0"/>
        </w:rPr>
        <w:t>图</w:t>
      </w:r>
      <w:r>
        <w:rPr>
          <w:rFonts w:ascii="Calibri" w:eastAsia="Calibri" w:hAnsi="Calibri" w:cs="Calibri"/>
          <w:color w:val="000000"/>
          <w:spacing w:val="0"/>
          <w:w w:val="100"/>
          <w:position w:val="0"/>
          <w:sz w:val="54"/>
          <w:szCs w:val="54"/>
        </w:rPr>
        <w:t>6</w:t>
      </w:r>
      <w:r>
        <w:rPr>
          <w:color w:val="000000"/>
          <w:spacing w:val="0"/>
          <w:w w:val="100"/>
          <w:position w:val="0"/>
        </w:rPr>
        <w:t>调研路线图</w:t>
      </w:r>
      <w:bookmarkEnd w:id="25"/>
      <w:bookmarkEnd w:id="26"/>
      <w:bookmarkEnd w:id="27"/>
    </w:p>
    <w:p>
      <w:pPr>
        <w:widowControl w:val="0"/>
        <w:spacing w:line="1" w:lineRule="exact"/>
      </w:pPr>
      <w:r>
        <w:drawing>
          <wp:anchor distT="121920" distB="228600" distL="0" distR="1444625" simplePos="0" relativeHeight="251658240" behindDoc="0" locked="0" layoutInCell="1" allowOverlap="1">
            <wp:simplePos x="0" y="0"/>
            <wp:positionH relativeFrom="page">
              <wp:posOffset>1819275</wp:posOffset>
            </wp:positionH>
            <wp:positionV relativeFrom="paragraph">
              <wp:posOffset>121920</wp:posOffset>
            </wp:positionV>
            <wp:extent cx="7101840" cy="2438400"/>
            <wp:wrapTopAndBottom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box 4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0184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8997315</wp:posOffset>
                </wp:positionH>
                <wp:positionV relativeFrom="paragraph">
                  <wp:posOffset>2212975</wp:posOffset>
                </wp:positionV>
                <wp:extent cx="1365250" cy="277495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65250" cy="2774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a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color w:val="392D23"/>
                                <w:spacing w:val="0"/>
                                <w:w w:val="100"/>
                                <w:position w:val="0"/>
                                <w:sz w:val="34"/>
                                <w:szCs w:val="34"/>
                              </w:rPr>
                              <w:t>初次就</w:t>
                            </w:r>
                            <w:r>
                              <w:rPr>
                                <w:color w:val="60603B"/>
                                <w:spacing w:val="0"/>
                                <w:w w:val="100"/>
                                <w:position w:val="0"/>
                                <w:sz w:val="34"/>
                                <w:szCs w:val="34"/>
                              </w:rPr>
                              <w:t>业岗位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5" type="#_x0000_t202" style="width:107.5pt;height:21.85pt;margin-top:174.25pt;margin-left:708.45pt;mso-position-horizontal-relative:page;mso-wrap-distance-bottom:0;mso-wrap-distance-left:0;mso-wrap-distance-right:0;mso-wrap-distance-top:0;position:absolute;v-text-anchor:top;z-index:251660288" filled="f" fillcolor="this">
                <v:textbox inset="0,0,0,0">
                  <w:txbxContent>
                    <w:p>
                      <w:pPr>
                        <w:pStyle w:val="a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34"/>
                          <w:szCs w:val="34"/>
                        </w:rPr>
                      </w:pPr>
                      <w:r>
                        <w:rPr>
                          <w:color w:val="392D23"/>
                          <w:spacing w:val="0"/>
                          <w:w w:val="100"/>
                          <w:position w:val="0"/>
                          <w:sz w:val="34"/>
                          <w:szCs w:val="34"/>
                        </w:rPr>
                        <w:t>初次就</w:t>
                      </w:r>
                      <w:r>
                        <w:rPr>
                          <w:color w:val="60603B"/>
                          <w:spacing w:val="0"/>
                          <w:w w:val="100"/>
                          <w:position w:val="0"/>
                          <w:sz w:val="34"/>
                          <w:szCs w:val="34"/>
                        </w:rPr>
                        <w:t>业岗位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1438910" distL="0" distR="0" simplePos="0" relativeHeight="251659264" behindDoc="0" locked="0" layoutInCell="1" allowOverlap="1">
            <wp:simplePos x="0" y="0"/>
            <wp:positionH relativeFrom="page">
              <wp:posOffset>8951595</wp:posOffset>
            </wp:positionH>
            <wp:positionV relativeFrom="paragraph">
              <wp:posOffset>0</wp:posOffset>
            </wp:positionV>
            <wp:extent cx="1450975" cy="1353185"/>
            <wp:wrapTopAndBottom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box 8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50975" cy="1353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page">
                  <wp:posOffset>8997315</wp:posOffset>
                </wp:positionH>
                <wp:positionV relativeFrom="paragraph">
                  <wp:posOffset>1515110</wp:posOffset>
                </wp:positionV>
                <wp:extent cx="1365250" cy="262255"/>
                <wp:wrapNone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65250" cy="2622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a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color w:val="1A1C1B"/>
                                <w:spacing w:val="0"/>
                                <w:w w:val="100"/>
                                <w:position w:val="0"/>
                                <w:sz w:val="34"/>
                                <w:szCs w:val="34"/>
                              </w:rPr>
                              <w:t>晋升就</w:t>
                            </w:r>
                            <w:r>
                              <w:rPr>
                                <w:color w:val="60603B"/>
                                <w:spacing w:val="0"/>
                                <w:w w:val="100"/>
                                <w:position w:val="0"/>
                                <w:sz w:val="34"/>
                                <w:szCs w:val="34"/>
                              </w:rPr>
                              <w:t>业岗位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" o:spid="_x0000_s1026" type="#_x0000_t202" style="width:107.5pt;height:20.65pt;margin-top:119.3pt;margin-left:708.45pt;mso-position-horizontal-relative:page;mso-wrap-distance-bottom:0;mso-wrap-distance-left:0;mso-wrap-distance-right:0;mso-wrap-distance-top:0;position:absolute;v-text-anchor:top;z-index:251662336" filled="f" fillcolor="this">
                <v:textbox inset="0,0,0,0">
                  <w:txbxContent>
                    <w:p>
                      <w:pPr>
                        <w:pStyle w:val="a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34"/>
                          <w:szCs w:val="34"/>
                        </w:rPr>
                      </w:pPr>
                      <w:r>
                        <w:rPr>
                          <w:color w:val="1A1C1B"/>
                          <w:spacing w:val="0"/>
                          <w:w w:val="100"/>
                          <w:position w:val="0"/>
                          <w:sz w:val="34"/>
                          <w:szCs w:val="34"/>
                        </w:rPr>
                        <w:t>晋升就</w:t>
                      </w:r>
                      <w:r>
                        <w:rPr>
                          <w:color w:val="60603B"/>
                          <w:spacing w:val="0"/>
                          <w:w w:val="100"/>
                          <w:position w:val="0"/>
                          <w:sz w:val="34"/>
                          <w:szCs w:val="34"/>
                        </w:rPr>
                        <w:t>业岗位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10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28" w:name="bookmark28"/>
      <w:bookmarkStart w:id="29" w:name="bookmark29"/>
      <w:bookmarkStart w:id="30" w:name="bookmark30"/>
      <w:r>
        <w:rPr>
          <w:color w:val="000000"/>
          <w:spacing w:val="0"/>
          <w:w w:val="100"/>
          <w:position w:val="0"/>
        </w:rPr>
        <w:t>图</w:t>
      </w:r>
      <w:r>
        <w:rPr>
          <w:rFonts w:ascii="Calibri" w:eastAsia="Calibri" w:hAnsi="Calibri" w:cs="Calibri"/>
          <w:color w:val="000000"/>
          <w:spacing w:val="0"/>
          <w:w w:val="100"/>
          <w:position w:val="0"/>
          <w:sz w:val="54"/>
          <w:szCs w:val="54"/>
        </w:rPr>
        <w:t>7</w:t>
      </w:r>
      <w:r>
        <w:rPr>
          <w:color w:val="000000"/>
          <w:spacing w:val="0"/>
          <w:w w:val="100"/>
          <w:position w:val="0"/>
        </w:rPr>
        <w:t>毕业生晋升通道</w:t>
      </w:r>
      <w:bookmarkEnd w:id="28"/>
      <w:bookmarkEnd w:id="29"/>
      <w:bookmarkEnd w:id="30"/>
    </w:p>
    <w:p>
      <w:pPr>
        <w:pStyle w:val="a4"/>
        <w:keepNext w:val="0"/>
        <w:keepLines w:val="0"/>
        <w:widowControl w:val="0"/>
        <w:numPr>
          <w:ilvl w:val="0"/>
          <w:numId w:val="9"/>
        </w:numPr>
        <w:shd w:val="clear" w:color="auto" w:fill="auto"/>
        <w:bidi w:val="0"/>
        <w:spacing w:before="0" w:after="0" w:line="936" w:lineRule="exact"/>
        <w:ind w:left="0" w:right="0" w:firstLine="960"/>
        <w:jc w:val="both"/>
      </w:pPr>
      <w:bookmarkStart w:id="31" w:name="bookmark31"/>
      <w:bookmarkEnd w:id="31"/>
      <w:r>
        <w:rPr>
          <w:color w:val="000000"/>
          <w:spacing w:val="0"/>
          <w:w w:val="100"/>
          <w:position w:val="0"/>
        </w:rPr>
        <w:t>构建“宽基础、分方向”课程体系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0" w:line="936" w:lineRule="exact"/>
        <w:ind w:left="0" w:right="0" w:firstLine="960"/>
        <w:jc w:val="both"/>
      </w:pPr>
      <w:r>
        <w:rPr>
          <w:color w:val="000000"/>
          <w:spacing w:val="0"/>
          <w:w w:val="100"/>
          <w:position w:val="0"/>
        </w:rPr>
        <w:t>在与合作企业的调研过程中，以贵州贵和汽车有限公司 为代表的合作企业，提出对汽车钣金、涂装类人才的需求， 经企业专家的参与、审核，在原有机电维修方向的基础上， 拓宽平台课程，分方向培养，初步构建了以机电维修为基础， 钣金涂装为特色，基于职业岗位分析的“宽基础、分方向” 课程体系。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0" w:line="955" w:lineRule="exact"/>
        <w:ind w:left="0" w:right="0" w:firstLine="960"/>
        <w:jc w:val="both"/>
      </w:pPr>
      <w:r>
        <w:rPr>
          <w:color w:val="000000"/>
          <w:spacing w:val="0"/>
          <w:w w:val="100"/>
          <w:position w:val="0"/>
        </w:rPr>
        <w:t>在原有汽车机电维修方向的基础上，拓宽平台课程，增 设钣金、涂装方向课程：《汽车车身结构及附属设备》、《车 身测量与校正》、《汽车车身钣金修复技术》、、《汽车涂装技 术》课程(带</w:t>
      </w:r>
      <w:r>
        <w:rPr>
          <w:color w:val="000000"/>
          <w:spacing w:val="0"/>
          <w:w w:val="100"/>
          <w:position w:val="0"/>
        </w:rPr>
        <w:t>“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46"/>
          <w:szCs w:val="46"/>
        </w:rPr>
        <w:t>*</w:t>
      </w:r>
      <w:r>
        <w:rPr>
          <w:color w:val="000000"/>
          <w:spacing w:val="0"/>
          <w:w w:val="100"/>
          <w:position w:val="0"/>
        </w:rPr>
        <w:t>”为专业核心课程)，新课程体系构建的基 本思路。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480" w:line="955" w:lineRule="exact"/>
        <w:ind w:left="0" w:right="0" w:firstLine="960"/>
        <w:jc w:val="both"/>
        <w:rPr>
          <w:sz w:val="46"/>
          <w:szCs w:val="46"/>
        </w:rPr>
        <w:sectPr>
          <w:type w:val="nextPage"/>
          <w:pgSz w:w="16840" w:h="23800"/>
          <w:pgMar w:top="1141" w:right="2287" w:bottom="1795" w:left="1829" w:header="0" w:footer="3" w:gutter="0"/>
          <w:pgNumType w:start="7"/>
          <w:cols w:space="720"/>
          <w:noEndnote/>
          <w:titlePg w:val="0"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48"/>
          <w:szCs w:val="48"/>
        </w:rPr>
        <w:t>见图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46"/>
          <w:szCs w:val="46"/>
        </w:rPr>
        <w:t>8</w:t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11344910" cy="5236210"/>
            <wp:docPr id="11" name="Picut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344910" cy="5236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spacing w:after="39" w:line="1" w:lineRule="exact"/>
      </w:pPr>
    </w:p>
    <w:p>
      <w:pPr>
        <w:pStyle w:val="10"/>
        <w:keepNext/>
        <w:keepLines/>
        <w:widowControl w:val="0"/>
        <w:shd w:val="clear" w:color="auto" w:fill="auto"/>
        <w:bidi w:val="0"/>
        <w:spacing w:before="0" w:after="0" w:line="240" w:lineRule="auto"/>
        <w:ind w:left="3260" w:right="0" w:firstLine="0"/>
        <w:jc w:val="left"/>
      </w:pPr>
      <w:bookmarkStart w:id="32" w:name="bookmark32"/>
      <w:bookmarkStart w:id="33" w:name="bookmark33"/>
      <w:bookmarkStart w:id="34" w:name="bookmark34"/>
      <w:r>
        <w:rPr>
          <w:color w:val="000000"/>
          <w:spacing w:val="0"/>
          <w:w w:val="100"/>
          <w:position w:val="0"/>
        </w:rPr>
        <w:t>图</w:t>
      </w:r>
      <w:r>
        <w:rPr>
          <w:rFonts w:ascii="Calibri" w:eastAsia="Calibri" w:hAnsi="Calibri" w:cs="Calibri"/>
          <w:color w:val="000000"/>
          <w:spacing w:val="0"/>
          <w:w w:val="100"/>
          <w:position w:val="0"/>
          <w:sz w:val="54"/>
          <w:szCs w:val="54"/>
        </w:rPr>
        <w:t>8</w:t>
      </w:r>
      <w:r>
        <w:rPr>
          <w:color w:val="000000"/>
          <w:spacing w:val="0"/>
          <w:w w:val="100"/>
          <w:position w:val="0"/>
        </w:rPr>
        <w:t>新课程体系构建的基本思路</w:t>
      </w:r>
      <w:bookmarkEnd w:id="32"/>
      <w:bookmarkEnd w:id="33"/>
      <w:bookmarkEnd w:id="34"/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1940" w:line="1249" w:lineRule="exact"/>
        <w:ind w:left="0" w:right="0" w:firstLine="960"/>
        <w:jc w:val="both"/>
      </w:pPr>
      <w:r>
        <w:rPr>
          <w:color w:val="000000"/>
          <w:spacing w:val="0"/>
          <w:w w:val="100"/>
          <w:position w:val="0"/>
        </w:rPr>
        <w:t>在专业校企合作理事会的指导下，课程组成员深入合作 企业的一线调研，通过与一线的专业技术人员座谈，回访毕 业生，召开研讨会等方式，进一步验证课程体系的合理性、 完整性，经过三年建设，形成基于职业岗位分析的、职业能 力递进的、更加合理的课程体系。</w:t>
      </w:r>
    </w:p>
    <w:p>
      <w:pPr>
        <w:pStyle w:val="22"/>
        <w:keepNext/>
        <w:keepLines/>
        <w:widowControl w:val="0"/>
        <w:numPr>
          <w:ilvl w:val="0"/>
          <w:numId w:val="3"/>
        </w:numPr>
        <w:shd w:val="clear" w:color="auto" w:fill="auto"/>
        <w:bidi w:val="0"/>
        <w:spacing w:before="0" w:line="240" w:lineRule="auto"/>
        <w:ind w:left="0" w:right="0" w:firstLine="960"/>
        <w:jc w:val="both"/>
      </w:pPr>
      <w:bookmarkStart w:id="35" w:name="bookmark35"/>
      <w:bookmarkStart w:id="36" w:name="bookmark36"/>
      <w:bookmarkStart w:id="37" w:name="bookmark37"/>
      <w:bookmarkStart w:id="38" w:name="bookmark38"/>
      <w:bookmarkEnd w:id="37"/>
      <w:r>
        <w:rPr>
          <w:color w:val="000000"/>
          <w:spacing w:val="0"/>
          <w:w w:val="100"/>
          <w:position w:val="0"/>
        </w:rPr>
        <w:t>加强素质培养</w:t>
      </w:r>
      <w:bookmarkEnd w:id="35"/>
      <w:bookmarkEnd w:id="36"/>
      <w:bookmarkEnd w:id="38"/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0" w:firstLine="960"/>
        <w:jc w:val="both"/>
      </w:pPr>
      <w:r>
        <w:rPr>
          <w:color w:val="000000"/>
          <w:spacing w:val="0"/>
          <w:w w:val="100"/>
          <w:position w:val="0"/>
        </w:rPr>
        <w:t>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46"/>
          <w:szCs w:val="46"/>
        </w:rPr>
        <w:t>1</w:t>
      </w:r>
      <w:r>
        <w:rPr>
          <w:color w:val="000000"/>
          <w:spacing w:val="0"/>
          <w:w w:val="100"/>
          <w:position w:val="0"/>
        </w:rPr>
        <w:t>）增加专业教育活动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0" w:firstLine="960"/>
        <w:jc w:val="both"/>
        <w:sectPr>
          <w:type w:val="nextPage"/>
          <w:pgSz w:w="16840" w:h="23800"/>
          <w:pgMar w:top="1141" w:right="2287" w:bottom="1795" w:left="1829" w:header="0" w:footer="3" w:gutter="0"/>
          <w:pgNumType w:start="8"/>
          <w:cols w:space="720"/>
          <w:noEndnote/>
          <w:titlePg w:val="0"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由汽车维修行业的专家、汽车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46"/>
          <w:szCs w:val="46"/>
        </w:rPr>
        <w:t>4S</w:t>
      </w:r>
      <w:r>
        <w:rPr>
          <w:color w:val="000000"/>
          <w:spacing w:val="0"/>
          <w:w w:val="100"/>
          <w:position w:val="0"/>
        </w:rPr>
        <w:t xml:space="preserve">店的技术能手和专业 </w:t>
      </w:r>
      <w:r>
        <w:rPr>
          <w:color w:val="000000"/>
          <w:spacing w:val="0"/>
          <w:w w:val="100"/>
          <w:position w:val="0"/>
        </w:rPr>
        <w:t>教师参与，通过对汽车工业发展及汽车维修业的系统介绍，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0" w:line="934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 xml:space="preserve">组织学生到汽车维修企业进行观摩，定期聘请优秀校友和企 业家作报告、讲座等各类职业教育活动，使学生在入学伊始 就了解毕业后的职业岗位，了解职业课程的对应岗位，认识 </w:t>
      </w:r>
      <w:r>
        <w:rPr>
          <w:color w:val="000000"/>
          <w:spacing w:val="0"/>
          <w:w w:val="100"/>
          <w:position w:val="0"/>
        </w:rPr>
        <w:t>将来所要从事的工作岗位的职业技术特征与技能知识要求， 树立正确的学习观和职业观，制定个人奋斗目标，激发学生 的学习积极性。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0" w:line="942" w:lineRule="exact"/>
        <w:ind w:left="0" w:right="0" w:firstLine="960"/>
        <w:jc w:val="both"/>
      </w:pPr>
      <w:r>
        <w:rPr>
          <w:color w:val="000000"/>
          <w:spacing w:val="0"/>
          <w:w w:val="100"/>
          <w:position w:val="0"/>
        </w:rPr>
        <w:t>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46"/>
          <w:szCs w:val="46"/>
        </w:rPr>
        <w:t>2</w:t>
      </w:r>
      <w:r>
        <w:rPr>
          <w:color w:val="000000"/>
          <w:spacing w:val="0"/>
          <w:w w:val="100"/>
          <w:position w:val="0"/>
        </w:rPr>
        <w:t>）职业素养教育“贯穿”整个教学过程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0" w:line="942" w:lineRule="exact"/>
        <w:ind w:left="0" w:right="0" w:firstLine="960"/>
        <w:jc w:val="both"/>
      </w:pPr>
      <w:r>
        <w:rPr>
          <w:color w:val="000000"/>
          <w:spacing w:val="0"/>
          <w:w w:val="100"/>
          <w:position w:val="0"/>
        </w:rPr>
        <w:t>对专业核心课程实施项目化教学改造，教学管理实施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46"/>
          <w:szCs w:val="46"/>
        </w:rPr>
        <w:t xml:space="preserve">5S </w:t>
      </w:r>
      <w:r>
        <w:rPr>
          <w:color w:val="000000"/>
          <w:spacing w:val="0"/>
          <w:w w:val="100"/>
          <w:position w:val="0"/>
        </w:rPr>
        <w:t>管理，</w:t>
      </w:r>
      <w:r>
        <w:rPr>
          <w:color w:val="000000"/>
          <w:spacing w:val="0"/>
          <w:w w:val="100"/>
          <w:position w:val="0"/>
        </w:rPr>
        <w:t>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46"/>
          <w:szCs w:val="46"/>
        </w:rPr>
        <w:t>5S</w:t>
      </w:r>
      <w:r>
        <w:rPr>
          <w:color w:val="000000"/>
          <w:spacing w:val="0"/>
          <w:w w:val="100"/>
          <w:position w:val="0"/>
        </w:rPr>
        <w:t>标准见图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46"/>
          <w:szCs w:val="46"/>
        </w:rPr>
        <w:t>4</w:t>
      </w:r>
      <w:r>
        <w:rPr>
          <w:color w:val="000000"/>
          <w:spacing w:val="0"/>
          <w:w w:val="100"/>
          <w:position w:val="0"/>
        </w:rPr>
        <w:t>），学生通过与教师共同完成项目，在 获得专业能力的同时，养成良好的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46"/>
          <w:szCs w:val="46"/>
        </w:rPr>
        <w:t>5S</w:t>
      </w:r>
      <w:r>
        <w:rPr>
          <w:color w:val="000000"/>
          <w:spacing w:val="0"/>
          <w:w w:val="100"/>
          <w:position w:val="0"/>
        </w:rPr>
        <w:t>管理习惯，较强的服 务意识，吃苦耐劳的工作态度，精益求精的质量意识，与人 交流、与人合作、解决问题的能力，促进其职业素质的全面 提高。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1728470" distB="0" distL="0" distR="0" simplePos="0" relativeHeight="251665408" behindDoc="0" locked="0" layoutInCell="1" allowOverlap="1">
                <wp:simplePos x="0" y="0"/>
                <wp:positionH relativeFrom="page">
                  <wp:posOffset>3220720</wp:posOffset>
                </wp:positionH>
                <wp:positionV relativeFrom="paragraph">
                  <wp:posOffset>1728470</wp:posOffset>
                </wp:positionV>
                <wp:extent cx="1508760" cy="487680"/>
                <wp:wrapTopAndBottom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08760" cy="487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74" w:lineRule="exact"/>
                              <w:ind w:left="0" w:right="0" w:firstLine="0"/>
                              <w:jc w:val="right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color w:val="1A1C1B"/>
                                <w:spacing w:val="0"/>
                                <w:w w:val="100"/>
                                <w:position w:val="0"/>
                                <w:sz w:val="30"/>
                                <w:szCs w:val="30"/>
                              </w:rPr>
                              <w:t>素养：良好工俱 习惯的培养</w:t>
                            </w:r>
                            <w:r>
                              <w:rPr>
                                <w:rFonts w:ascii="Arial" w:eastAsia="Arial" w:hAnsi="Arial" w:cs="Arial"/>
                                <w:color w:val="564E86"/>
                                <w:spacing w:val="0"/>
                                <w:w w:val="100"/>
                                <w:position w:val="0"/>
                                <w:sz w:val="48"/>
                                <w:szCs w:val="48"/>
                              </w:rPr>
                              <w:t>u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2" o:spid="_x0000_s1027" type="#_x0000_t202" style="width:118.8pt;height:38.4pt;margin-top:136.1pt;margin-left:253.6pt;mso-position-horizontal-relative:page;mso-wrap-distance-bottom:0;mso-wrap-distance-left:0;mso-wrap-distance-right:0;mso-wrap-distance-top:136.1pt;position:absolute;v-text-anchor:top;z-index:251664384" filled="f" fillcolor="this">
                <v:textbox inset="0,0,0,0">
                  <w:txbxContent>
                    <w:p>
                      <w:pPr>
                        <w:pStyle w:val="2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74" w:lineRule="exact"/>
                        <w:ind w:left="0" w:right="0" w:firstLine="0"/>
                        <w:jc w:val="right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color w:val="1A1C1B"/>
                          <w:spacing w:val="0"/>
                          <w:w w:val="100"/>
                          <w:position w:val="0"/>
                          <w:sz w:val="30"/>
                          <w:szCs w:val="30"/>
                        </w:rPr>
                        <w:t>素养：良好工俱 习惯的培养</w:t>
                      </w:r>
                      <w:r>
                        <w:rPr>
                          <w:rFonts w:ascii="Arial" w:eastAsia="Arial" w:hAnsi="Arial" w:cs="Arial"/>
                          <w:color w:val="564E86"/>
                          <w:spacing w:val="0"/>
                          <w:w w:val="100"/>
                          <w:position w:val="0"/>
                          <w:sz w:val="48"/>
                          <w:szCs w:val="48"/>
                        </w:rPr>
                        <w:t>u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1384300" distB="207010" distL="0" distR="0" simplePos="0" relativeHeight="251667456" behindDoc="0" locked="0" layoutInCell="1" allowOverlap="1">
                <wp:simplePos x="0" y="0"/>
                <wp:positionH relativeFrom="page">
                  <wp:posOffset>5208270</wp:posOffset>
                </wp:positionH>
                <wp:positionV relativeFrom="paragraph">
                  <wp:posOffset>1384300</wp:posOffset>
                </wp:positionV>
                <wp:extent cx="3169920" cy="624840"/>
                <wp:wrapTopAndBottom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169920" cy="624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</w:rPr>
                              <w:t>整枚：军件的摆</w:t>
                            </w:r>
                          </w:p>
                          <w:p>
                            <w:pPr>
                              <w:pStyle w:val="2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1C5B81"/>
                                <w:spacing w:val="0"/>
                                <w:w w:val="100"/>
                                <w:position w:val="0"/>
                                <w:sz w:val="48"/>
                                <w:szCs w:val="48"/>
                              </w:rPr>
                              <w:t xml:space="preserve">/TA </w:t>
                            </w:r>
                            <w:r>
                              <w:rPr>
                                <w:rFonts w:ascii="Arial" w:eastAsia="Arial" w:hAnsi="Arial" w:cs="Arial"/>
                                <w:color w:val="70679A"/>
                                <w:spacing w:val="0"/>
                                <w:w w:val="100"/>
                                <w:position w:val="0"/>
                                <w:sz w:val="48"/>
                                <w:szCs w:val="48"/>
                              </w:rPr>
                              <w:t>o</w:t>
                            </w:r>
                            <w:r>
                              <w:rPr>
                                <w:color w:val="5E51BC"/>
                                <w:spacing w:val="0"/>
                                <w:w w:val="100"/>
                                <w:position w:val="0"/>
                              </w:rPr>
                              <w:t>放与识别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4" o:spid="_x0000_s1028" type="#_x0000_t202" style="width:249.6pt;height:49.2pt;margin-top:109pt;margin-left:410.1pt;mso-position-horizontal-relative:page;mso-wrap-distance-bottom:16.3pt;mso-wrap-distance-left:0;mso-wrap-distance-right:0;mso-wrap-distance-top:109pt;position:absolute;v-text-anchor:top;z-index:251666432" filled="f" fillcolor="this">
                <v:textbox inset="0,0,0,0">
                  <w:txbxContent>
                    <w:p>
                      <w:pPr>
                        <w:pStyle w:val="2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spacing w:val="0"/>
                          <w:w w:val="100"/>
                          <w:position w:val="0"/>
                        </w:rPr>
                        <w:t>整枚：军件的摆</w:t>
                      </w:r>
                    </w:p>
                    <w:p>
                      <w:pPr>
                        <w:pStyle w:val="2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1C5B81"/>
                          <w:spacing w:val="0"/>
                          <w:w w:val="100"/>
                          <w:position w:val="0"/>
                          <w:sz w:val="48"/>
                          <w:szCs w:val="48"/>
                        </w:rPr>
                        <w:t xml:space="preserve">/TA </w:t>
                      </w:r>
                      <w:r>
                        <w:rPr>
                          <w:rFonts w:ascii="Arial" w:eastAsia="Arial" w:hAnsi="Arial" w:cs="Arial"/>
                          <w:color w:val="70679A"/>
                          <w:spacing w:val="0"/>
                          <w:w w:val="100"/>
                          <w:position w:val="0"/>
                          <w:sz w:val="48"/>
                          <w:szCs w:val="48"/>
                        </w:rPr>
                        <w:t>o</w:t>
                      </w:r>
                      <w:r>
                        <w:rPr>
                          <w:color w:val="5E51BC"/>
                          <w:spacing w:val="0"/>
                          <w:w w:val="100"/>
                          <w:position w:val="0"/>
                        </w:rPr>
                        <w:t>放与识别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23"/>
        <w:keepNext w:val="0"/>
        <w:keepLines w:val="0"/>
        <w:widowControl w:val="0"/>
        <w:shd w:val="clear" w:color="auto" w:fill="auto"/>
        <w:bidi w:val="0"/>
        <w:spacing w:before="0" w:after="100" w:line="360" w:lineRule="exact"/>
        <w:ind w:left="7740" w:right="2660" w:firstLine="0"/>
        <w:jc w:val="right"/>
      </w:pPr>
      <w:r>
        <w:rPr>
          <w:spacing w:val="0"/>
          <w:w w:val="100"/>
          <w:position w:val="0"/>
        </w:rPr>
        <w:t xml:space="preserve">清扫；工作 </w:t>
      </w:r>
      <w:r>
        <w:rPr>
          <w:rFonts w:ascii="Arial" w:eastAsia="Arial" w:hAnsi="Arial" w:cs="Arial"/>
          <w:color w:val="564E86"/>
          <w:spacing w:val="0"/>
          <w:w w:val="100"/>
          <w:position w:val="0"/>
          <w:sz w:val="48"/>
          <w:szCs w:val="48"/>
        </w:rPr>
        <w:t>0</w:t>
      </w:r>
      <w:r>
        <w:rPr>
          <w:spacing w:val="0"/>
          <w:w w:val="100"/>
          <w:position w:val="0"/>
        </w:rPr>
        <w:t>现场清扫</w:t>
      </w:r>
    </w:p>
    <w:p>
      <w:pPr>
        <w:pStyle w:val="5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</w:pPr>
      <w:r>
        <w:rPr>
          <w:color w:val="000000"/>
          <w:spacing w:val="0"/>
          <w:w w:val="100"/>
          <w:position w:val="0"/>
        </w:rPr>
        <w:t>清洁</w:t>
      </w:r>
    </w:p>
    <w:p>
      <w:pPr>
        <w:pStyle w:val="10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39" w:name="bookmark39"/>
      <w:bookmarkStart w:id="40" w:name="bookmark40"/>
      <w:bookmarkStart w:id="41" w:name="bookmark41"/>
      <w:r>
        <w:rPr>
          <w:color w:val="000000"/>
          <w:spacing w:val="0"/>
          <w:w w:val="100"/>
          <w:position w:val="0"/>
        </w:rPr>
        <w:t>图</w:t>
      </w:r>
      <w:r>
        <w:rPr>
          <w:rFonts w:ascii="Calibri" w:eastAsia="Calibri" w:hAnsi="Calibri" w:cs="Calibri"/>
          <w:color w:val="000000"/>
          <w:spacing w:val="0"/>
          <w:w w:val="100"/>
          <w:position w:val="0"/>
          <w:sz w:val="54"/>
          <w:szCs w:val="54"/>
        </w:rPr>
        <w:t>9</w:t>
      </w:r>
      <w:r>
        <w:rPr>
          <w:color w:val="000000"/>
          <w:spacing w:val="0"/>
          <w:w w:val="100"/>
          <w:position w:val="0"/>
        </w:rPr>
        <w:t>企业</w:t>
      </w:r>
      <w:r>
        <w:rPr>
          <w:rFonts w:ascii="Calibri" w:eastAsia="Calibri" w:hAnsi="Calibri" w:cs="Calibri"/>
          <w:color w:val="000000"/>
          <w:spacing w:val="0"/>
          <w:w w:val="100"/>
          <w:position w:val="0"/>
          <w:sz w:val="54"/>
          <w:szCs w:val="54"/>
        </w:rPr>
        <w:t>5S</w:t>
      </w:r>
      <w:r>
        <w:rPr>
          <w:color w:val="000000"/>
          <w:spacing w:val="0"/>
          <w:w w:val="100"/>
          <w:position w:val="0"/>
        </w:rPr>
        <w:t>标准</w:t>
      </w:r>
      <w:bookmarkEnd w:id="39"/>
      <w:bookmarkEnd w:id="40"/>
      <w:bookmarkEnd w:id="41"/>
    </w:p>
    <w:p>
      <w:pPr>
        <w:pStyle w:val="a4"/>
        <w:keepNext w:val="0"/>
        <w:keepLines w:val="0"/>
        <w:widowControl w:val="0"/>
        <w:numPr>
          <w:ilvl w:val="0"/>
          <w:numId w:val="10"/>
        </w:numPr>
        <w:shd w:val="clear" w:color="auto" w:fill="auto"/>
        <w:bidi w:val="0"/>
        <w:spacing w:before="0" w:after="0" w:line="936" w:lineRule="exact"/>
        <w:ind w:left="0" w:right="0" w:firstLine="960"/>
        <w:jc w:val="both"/>
      </w:pPr>
      <w:bookmarkStart w:id="42" w:name="bookmark42"/>
      <w:bookmarkEnd w:id="42"/>
      <w:r>
        <w:rPr>
          <w:color w:val="000000"/>
          <w:spacing w:val="0"/>
          <w:w w:val="100"/>
          <w:position w:val="0"/>
        </w:rPr>
        <w:t>成立“汽车之家”工作室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0" w:line="936" w:lineRule="exact"/>
        <w:ind w:left="0" w:right="0" w:firstLine="960"/>
        <w:jc w:val="both"/>
        <w:sectPr>
          <w:pgSz w:w="16840" w:h="23800"/>
          <w:pgMar w:top="1119" w:right="1210" w:bottom="1587" w:left="1552" w:header="0" w:footer="3" w:gutter="0"/>
          <w:pgNumType w:start="9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聘请企业技术骨干担任兼职指导教师，组建“汽车之家” 工作室，以自建汽车实训台为载体，通过开展汽车技能大赛， 激发学生自我学习能力和创新能力，培养学生的专长。</w:t>
      </w:r>
    </w:p>
    <w:p>
      <w:pPr>
        <w:pStyle w:val="22"/>
        <w:keepNext/>
        <w:keepLines/>
        <w:widowControl w:val="0"/>
        <w:numPr>
          <w:ilvl w:val="0"/>
          <w:numId w:val="1"/>
        </w:numPr>
        <w:shd w:val="clear" w:color="auto" w:fill="auto"/>
        <w:tabs>
          <w:tab w:val="left" w:pos="1357"/>
        </w:tabs>
        <w:bidi w:val="0"/>
        <w:spacing w:before="0" w:after="0" w:line="936" w:lineRule="exact"/>
        <w:ind w:left="0" w:right="0" w:firstLine="960"/>
        <w:jc w:val="both"/>
      </w:pPr>
      <w:bookmarkStart w:id="43" w:name="bookmark43"/>
      <w:bookmarkStart w:id="44" w:name="bookmark44"/>
      <w:bookmarkStart w:id="45" w:name="bookmark45"/>
      <w:bookmarkStart w:id="46" w:name="bookmark46"/>
      <w:bookmarkEnd w:id="45"/>
      <w:r>
        <w:rPr>
          <w:color w:val="000000"/>
          <w:spacing w:val="0"/>
          <w:w w:val="100"/>
          <w:position w:val="0"/>
        </w:rPr>
        <w:t>.核心课程建设</w:t>
      </w:r>
      <w:bookmarkEnd w:id="43"/>
      <w:bookmarkEnd w:id="44"/>
      <w:bookmarkEnd w:id="46"/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0" w:line="938" w:lineRule="exact"/>
        <w:ind w:left="0" w:right="0" w:firstLine="960"/>
        <w:jc w:val="both"/>
      </w:pPr>
      <w:r>
        <w:rPr>
          <w:color w:val="000000"/>
          <w:spacing w:val="0"/>
          <w:w w:val="100"/>
          <w:position w:val="0"/>
        </w:rPr>
        <w:t>以汽车维修岗位的职业素质和职业能力培养为主线，根 据职业岗位要求，引入汽车维修行业企业技术标准，对核心 课程进行项目化设计，重构教学内容，全面推进以汽车常见 故障为载体、任务驱动、教学做一体化的课程开发。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0" w:line="936" w:lineRule="exact"/>
        <w:ind w:left="0" w:right="0" w:firstLine="960"/>
        <w:jc w:val="both"/>
      </w:pPr>
      <w:r>
        <w:rPr>
          <w:color w:val="000000"/>
          <w:spacing w:val="0"/>
          <w:w w:val="100"/>
          <w:position w:val="0"/>
        </w:rPr>
        <w:t>在专业校企合作理事会的指导下，课程开发项目组充分 依靠企业，进行专业核心课程的开发和教学资源的建设。</w:t>
      </w:r>
    </w:p>
    <w:p>
      <w:pPr>
        <w:pStyle w:val="a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val="left" w:pos="1913"/>
        </w:tabs>
        <w:bidi w:val="0"/>
        <w:spacing w:before="0" w:after="0" w:line="936" w:lineRule="exact"/>
        <w:ind w:left="0" w:right="0" w:firstLine="960"/>
        <w:jc w:val="both"/>
      </w:pPr>
      <w:bookmarkStart w:id="47" w:name="bookmark47"/>
      <w:bookmarkEnd w:id="47"/>
      <w:r>
        <w:rPr>
          <w:color w:val="000000"/>
          <w:spacing w:val="0"/>
          <w:w w:val="100"/>
          <w:position w:val="0"/>
        </w:rPr>
        <w:t>制定核心课程标准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0" w:line="936" w:lineRule="exact"/>
        <w:ind w:left="0" w:right="0" w:firstLine="960"/>
        <w:jc w:val="both"/>
      </w:pPr>
      <w:r>
        <w:rPr>
          <w:color w:val="000000"/>
          <w:spacing w:val="0"/>
          <w:w w:val="100"/>
          <w:position w:val="0"/>
        </w:rPr>
        <w:t>对接职业资格标准及行业标准，三年建设期内，校企合 作共同开发《汽车发动机构造与维修》、《汽车电器设备构造 与维修》、《汽车底盘构造与维修》等专业核心课的课程标准， 使课程标准逐步规范严谨，能够科学地反映最前沿的行业标 准，并能够在课程体系和教学实施过程中充分发挥纲要作 用。</w:t>
      </w:r>
    </w:p>
    <w:p>
      <w:pPr>
        <w:pStyle w:val="a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val="left" w:pos="1913"/>
        </w:tabs>
        <w:bidi w:val="0"/>
        <w:spacing w:before="0" w:after="0" w:line="936" w:lineRule="exact"/>
        <w:ind w:left="0" w:right="0" w:firstLine="960"/>
        <w:jc w:val="both"/>
      </w:pPr>
      <w:bookmarkStart w:id="48" w:name="bookmark48"/>
      <w:bookmarkEnd w:id="48"/>
      <w:r>
        <w:rPr>
          <w:color w:val="000000"/>
          <w:spacing w:val="0"/>
          <w:w w:val="100"/>
          <w:position w:val="0"/>
        </w:rPr>
        <w:t>教学模式改革</w:t>
      </w:r>
    </w:p>
    <w:p>
      <w:pPr>
        <w:pStyle w:val="a4"/>
        <w:keepNext w:val="0"/>
        <w:keepLines w:val="0"/>
        <w:widowControl w:val="0"/>
        <w:numPr>
          <w:ilvl w:val="0"/>
          <w:numId w:val="6"/>
        </w:numPr>
        <w:shd w:val="clear" w:color="auto" w:fill="auto"/>
        <w:bidi w:val="0"/>
        <w:spacing w:before="0" w:after="480" w:line="936" w:lineRule="exact"/>
        <w:ind w:left="0" w:right="0" w:firstLine="960"/>
        <w:jc w:val="both"/>
        <w:sectPr>
          <w:type w:val="nextPage"/>
          <w:pgSz w:w="16840" w:h="23800"/>
          <w:pgMar w:top="1119" w:right="1210" w:bottom="1587" w:left="1552" w:header="0" w:footer="3" w:gutter="0"/>
          <w:pgNumType w:start="10"/>
          <w:cols w:space="720"/>
          <w:noEndnote/>
          <w:titlePg w:val="0"/>
          <w:rtlGutter w:val="0"/>
          <w:docGrid w:linePitch="360"/>
        </w:sectPr>
      </w:pPr>
      <w:bookmarkStart w:id="49" w:name="bookmark49"/>
      <w:bookmarkEnd w:id="49"/>
      <w:r>
        <w:rPr>
          <w:color w:val="000000"/>
          <w:spacing w:val="0"/>
          <w:w w:val="100"/>
          <w:position w:val="0"/>
        </w:rPr>
        <w:t>全面推进项目化教学改革，实施“任务导入、教学做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一体”教学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780" w:line="937" w:lineRule="exact"/>
        <w:ind w:left="0" w:right="0" w:firstLine="960"/>
        <w:jc w:val="both"/>
      </w:pPr>
      <w:r>
        <w:drawing>
          <wp:anchor distT="0" distB="365760" distL="423545" distR="0" simplePos="0" relativeHeight="251668480" behindDoc="0" locked="0" layoutInCell="1" allowOverlap="1">
            <wp:simplePos x="0" y="0"/>
            <wp:positionH relativeFrom="page">
              <wp:posOffset>2390140</wp:posOffset>
            </wp:positionH>
            <wp:positionV relativeFrom="paragraph">
              <wp:posOffset>7366000</wp:posOffset>
            </wp:positionV>
            <wp:extent cx="2152015" cy="3127375"/>
            <wp:wrapTight wrapText="right">
              <wp:wrapPolygon>
                <wp:start x="0" y="0"/>
                <wp:lineTo x="21600" y="0"/>
                <wp:lineTo x="21600" y="4758"/>
                <wp:lineTo x="20191" y="4758"/>
                <wp:lineTo x="20191" y="18442"/>
                <wp:lineTo x="18659" y="18442"/>
                <wp:lineTo x="18659" y="21600"/>
                <wp:lineTo x="14645" y="21600"/>
                <wp:lineTo x="14645" y="19811"/>
                <wp:lineTo x="15809" y="19811"/>
                <wp:lineTo x="15809" y="4758"/>
                <wp:lineTo x="0" y="4758"/>
                <wp:lineTo x="0" y="0"/>
              </wp:wrapPolygon>
            </wp:wrapTight>
            <wp:docPr id="16" name="Shap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7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52015" cy="3127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251672576" behindDoc="0" locked="0" layoutInCell="1" allowOverlap="1">
                <wp:simplePos x="0" y="0"/>
                <wp:positionH relativeFrom="page">
                  <wp:posOffset>1966595</wp:posOffset>
                </wp:positionH>
                <wp:positionV relativeFrom="paragraph">
                  <wp:posOffset>10651490</wp:posOffset>
                </wp:positionV>
                <wp:extent cx="1962785" cy="207010"/>
                <wp:wrapNone/>
                <wp:docPr id="18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62785" cy="207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a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具体工作住奏分析归纳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8" o:spid="_x0000_s1029" type="#_x0000_t202" style="width:154.55pt;height:16.3pt;margin-top:838.7pt;margin-left:154.85pt;mso-position-horizontal-relative:page;mso-wrap-distance-bottom:0;mso-wrap-distance-left:0;mso-wrap-distance-right:0;mso-wrap-distance-top:0;position:absolute;v-text-anchor:top;z-index:251671552" filled="f" fillcolor="this">
                <v:textbox inset="0,0,0,0">
                  <w:txbxContent>
                    <w:p>
                      <w:pPr>
                        <w:pStyle w:val="a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具体工作住奏分析归纳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4624" behindDoc="0" locked="0" layoutInCell="1" allowOverlap="1">
                <wp:simplePos x="0" y="0"/>
                <wp:positionH relativeFrom="page">
                  <wp:posOffset>2078990</wp:posOffset>
                </wp:positionH>
                <wp:positionV relativeFrom="paragraph">
                  <wp:posOffset>8109585</wp:posOffset>
                </wp:positionV>
                <wp:extent cx="252730" cy="1840865"/>
                <wp:wrapNone/>
                <wp:docPr id="20" name="Shape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2730" cy="18408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right="0" w:firstLine="0"/>
                              <w:jc w:val="center"/>
                            </w:pPr>
                            <w:r>
                              <w:rPr>
                                <w:rFonts w:ascii="SimHei" w:eastAsia="SimHei" w:hAnsi="SimHei" w:cs="SimHei"/>
                                <w:color w:val="000000"/>
                                <w:spacing w:val="0"/>
                                <w:w w:val="100"/>
                                <w:position w:val="0"/>
                                <w:sz w:val="40"/>
                                <w:szCs w:val="40"/>
                              </w:rPr>
                              <w:t>AT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发础机构姿与维修</w:t>
                            </w:r>
                          </w:p>
                        </w:txbxContent>
                      </wps:txbx>
                      <wps:bodyPr vert="eaVert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Shape 20" o:spid="_x0000_s1030" type="#_x0000_t202" style="width:19.9pt;height:144.95pt;margin-top:638.55pt;margin-left:163.7pt;mso-position-horizontal-relative:page;mso-wrap-distance-bottom:0;mso-wrap-distance-left:0;mso-wrap-distance-right:0;mso-wrap-distance-top:0;position:absolute;v-text-anchor:top;z-index:251673600" filled="f" fillcolor="this">
                <v:textbox style="layout-flow:vertical-ideographic" inset="0,0,0,0">
                  <w:txbxContent>
                    <w:p>
                      <w:pPr>
                        <w:pStyle w:val="2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right="0" w:firstLine="0"/>
                        <w:jc w:val="center"/>
                      </w:pPr>
                      <w:r>
                        <w:rPr>
                          <w:rFonts w:ascii="SimHei" w:eastAsia="SimHei" w:hAnsi="SimHei" w:cs="SimHei"/>
                          <w:color w:val="000000"/>
                          <w:spacing w:val="0"/>
                          <w:w w:val="100"/>
                          <w:position w:val="0"/>
                          <w:sz w:val="40"/>
                          <w:szCs w:val="40"/>
                        </w:rPr>
                        <w:t>AT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发础机构姿与维修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0" distR="384175" simplePos="0" relativeHeight="251669504" behindDoc="0" locked="0" layoutInCell="1" allowOverlap="1">
            <wp:simplePos x="0" y="0"/>
            <wp:positionH relativeFrom="page">
              <wp:posOffset>7112000</wp:posOffset>
            </wp:positionH>
            <wp:positionV relativeFrom="paragraph">
              <wp:posOffset>7366000</wp:posOffset>
            </wp:positionV>
            <wp:extent cx="1670050" cy="3657600"/>
            <wp:wrapTight wrapText="left">
              <wp:wrapPolygon>
                <wp:start x="3193" y="0"/>
                <wp:lineTo x="20930" y="0"/>
                <wp:lineTo x="20930" y="14094"/>
                <wp:lineTo x="21600" y="14094"/>
                <wp:lineTo x="21600" y="21600"/>
                <wp:lineTo x="0" y="21600"/>
                <wp:lineTo x="0" y="14094"/>
                <wp:lineTo x="15766" y="14094"/>
                <wp:lineTo x="15766" y="5148"/>
                <wp:lineTo x="3193" y="5148"/>
                <wp:lineTo x="3193" y="0"/>
              </wp:wrapPolygon>
            </wp:wrapTight>
            <wp:docPr id="22" name="Shap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box 23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7005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251676672" behindDoc="0" locked="0" layoutInCell="1" allowOverlap="1">
                <wp:simplePos x="0" y="0"/>
                <wp:positionH relativeFrom="page">
                  <wp:posOffset>7541895</wp:posOffset>
                </wp:positionH>
                <wp:positionV relativeFrom="paragraph">
                  <wp:posOffset>9328785</wp:posOffset>
                </wp:positionV>
                <wp:extent cx="807720" cy="207010"/>
                <wp:wrapNone/>
                <wp:docPr id="24" name="Shape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07720" cy="207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a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总站摄升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4" o:spid="_x0000_s1031" type="#_x0000_t202" style="width:63.6pt;height:16.3pt;margin-top:734.55pt;margin-left:593.85pt;mso-position-horizontal-relative:page;mso-wrap-distance-bottom:0;mso-wrap-distance-left:0;mso-wrap-distance-right:0;mso-wrap-distance-top:0;position:absolute;v-text-anchor:top;z-index:251675648" filled="f" fillcolor="this">
                <v:textbox inset="0,0,0,0">
                  <w:txbxContent>
                    <w:p>
                      <w:pPr>
                        <w:pStyle w:val="a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总站摄升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8720" behindDoc="0" locked="0" layoutInCell="1" allowOverlap="1">
                <wp:simplePos x="0" y="0"/>
                <wp:positionH relativeFrom="page">
                  <wp:posOffset>7529830</wp:posOffset>
                </wp:positionH>
                <wp:positionV relativeFrom="paragraph">
                  <wp:posOffset>8378190</wp:posOffset>
                </wp:positionV>
                <wp:extent cx="829310" cy="951230"/>
                <wp:wrapNone/>
                <wp:docPr id="26" name="Shape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29310" cy="951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a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00" w:lineRule="exact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布置任务 搜集僮患 璜定方案 生施方案 检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g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估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6" o:spid="_x0000_s1032" type="#_x0000_t202" style="width:65.3pt;height:74.9pt;margin-top:659.7pt;margin-left:592.9pt;mso-position-horizontal-relative:page;mso-wrap-distance-bottom:0;mso-wrap-distance-left:0;mso-wrap-distance-right:0;mso-wrap-distance-top:0;position:absolute;v-text-anchor:top;z-index:251677696" filled="f" fillcolor="this">
                <v:textbox inset="0,0,0,0">
                  <w:txbxContent>
                    <w:p>
                      <w:pPr>
                        <w:pStyle w:val="a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00" w:lineRule="exact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布置任务 搜集僮患 璜定方案 生施方案 检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g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估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80768" behindDoc="0" locked="0" layoutInCell="1" allowOverlap="1">
                <wp:simplePos x="0" y="0"/>
                <wp:positionH relativeFrom="page">
                  <wp:posOffset>8937625</wp:posOffset>
                </wp:positionH>
                <wp:positionV relativeFrom="paragraph">
                  <wp:posOffset>8085455</wp:posOffset>
                </wp:positionV>
                <wp:extent cx="228600" cy="1471930"/>
                <wp:wrapNone/>
                <wp:docPr id="28" name="Shape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8600" cy="14719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汽车兼&gt;职业供橹</w:t>
                            </w:r>
                          </w:p>
                        </w:txbxContent>
                      </wps:txbx>
                      <wps:bodyPr vert="eaVert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Shape 28" o:spid="_x0000_s1033" type="#_x0000_t202" style="width:18pt;height:115.9pt;margin-top:636.65pt;margin-left:703.75pt;mso-position-horizontal-relative:page;mso-wrap-distance-bottom:0;mso-wrap-distance-left:0;mso-wrap-distance-right:0;mso-wrap-distance-top:0;position:absolute;v-text-anchor:top;z-index:251679744" filled="f" fillcolor="this">
                <v:textbox style="layout-flow:vertical-ideographic" inset="0,0,0,0">
                  <w:txbxContent>
                    <w:p>
                      <w:pPr>
                        <w:pStyle w:val="2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汽车兼&gt;职业供橹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1950720" distB="716280" distL="0" distR="27305" simplePos="0" relativeHeight="251670528" behindDoc="0" locked="0" layoutInCell="1" allowOverlap="1">
            <wp:simplePos x="0" y="0"/>
            <wp:positionH relativeFrom="page">
              <wp:posOffset>4538980</wp:posOffset>
            </wp:positionH>
            <wp:positionV relativeFrom="paragraph">
              <wp:posOffset>9824720</wp:posOffset>
            </wp:positionV>
            <wp:extent cx="2407920" cy="554990"/>
            <wp:wrapTight wrapText="bothSides">
              <wp:wrapPolygon>
                <wp:start x="0" y="0"/>
                <wp:lineTo x="21600" y="0"/>
                <wp:lineTo x="21600" y="21600"/>
                <wp:lineTo x="0" y="21600"/>
                <wp:lineTo x="0" y="0"/>
              </wp:wrapPolygon>
            </wp:wrapTight>
            <wp:docPr id="30" name="Shap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box 31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07920" cy="554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251682816" behindDoc="0" locked="0" layoutInCell="1" allowOverlap="1">
                <wp:simplePos x="0" y="0"/>
                <wp:positionH relativeFrom="page">
                  <wp:posOffset>4593590</wp:posOffset>
                </wp:positionH>
                <wp:positionV relativeFrom="paragraph">
                  <wp:posOffset>7874000</wp:posOffset>
                </wp:positionV>
                <wp:extent cx="2377440" cy="1593850"/>
                <wp:wrapNone/>
                <wp:docPr id="32" name="Shape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77440" cy="15938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a3"/>
                              <w:keepNext w:val="0"/>
                              <w:keepLines w:val="0"/>
                              <w:widowControl w:val="0"/>
                              <w:pBdr>
                                <w:top w:val="single" w:sz="0" w:space="2" w:color="FFC5E3"/>
                                <w:left w:val="single" w:sz="0" w:space="6" w:color="FFC5E3"/>
                                <w:bottom w:val="single" w:sz="0" w:space="5" w:color="FFC5E3"/>
                                <w:right w:val="single" w:sz="0" w:space="6" w:color="FFC5E3"/>
                              </w:pBdr>
                              <w:shd w:val="clear" w:color="auto" w:fill="FFC5E3"/>
                              <w:bidi w:val="0"/>
                              <w:spacing w:before="0" w:after="22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u w:val="single"/>
                              </w:rPr>
                              <w:t>1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u w:val="single"/>
                              </w:rPr>
                              <w:t>■发动机初力不走的检修</w:t>
                            </w:r>
                          </w:p>
                          <w:p>
                            <w:pPr>
                              <w:pStyle w:val="a3"/>
                              <w:keepNext w:val="0"/>
                              <w:keepLines w:val="0"/>
                              <w:widowControl w:val="0"/>
                              <w:pBdr>
                                <w:top w:val="single" w:sz="0" w:space="2" w:color="FFC5E3"/>
                                <w:left w:val="single" w:sz="0" w:space="6" w:color="FFC5E3"/>
                                <w:bottom w:val="single" w:sz="0" w:space="5" w:color="FFC5E3"/>
                                <w:right w:val="single" w:sz="0" w:space="6" w:color="FFC5E3"/>
                              </w:pBdr>
                              <w:shd w:val="clear" w:color="auto" w:fill="FFC5E3"/>
                              <w:bidi w:val="0"/>
                              <w:spacing w:before="0" w:after="124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一发动机片响的捞燔</w:t>
                            </w:r>
                          </w:p>
                          <w:p>
                            <w:pPr>
                              <w:pStyle w:val="a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val="left" w:pos="1378"/>
                              </w:tabs>
                              <w:bidi w:val="0"/>
                              <w:spacing w:before="0" w:after="28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</w:rPr>
                              <w:t>3.</w:t>
                              <w:tab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手 山放隘的概魅</w:t>
                            </w:r>
                          </w:p>
                          <w:p>
                            <w:pPr>
                              <w:pStyle w:val="a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8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u w:val="single"/>
                              </w:rPr>
                              <w:t>土坂动机水泮异.富的椅陆一</w:t>
                            </w:r>
                          </w:p>
                          <w:p>
                            <w:pPr>
                              <w:pStyle w:val="a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■发励机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</w:rPr>
                              <w:t>in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■沾压力弄章的检解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2" o:spid="_x0000_s1034" type="#_x0000_t202" style="width:187.2pt;height:125.5pt;margin-top:620pt;margin-left:361.7pt;mso-position-horizontal-relative:page;mso-wrap-distance-bottom:0;mso-wrap-distance-left:0;mso-wrap-distance-right:0;mso-wrap-distance-top:0;position:absolute;v-text-anchor:top;z-index:251681792" filled="f" fillcolor="this">
                <v:textbox inset="0,0,0,0">
                  <w:txbxContent>
                    <w:p>
                      <w:pPr>
                        <w:pStyle w:val="a3"/>
                        <w:keepNext w:val="0"/>
                        <w:keepLines w:val="0"/>
                        <w:widowControl w:val="0"/>
                        <w:pBdr>
                          <w:top w:val="single" w:sz="0" w:space="2" w:color="FFC5E3"/>
                          <w:left w:val="single" w:sz="0" w:space="6" w:color="FFC5E3"/>
                          <w:bottom w:val="single" w:sz="0" w:space="5" w:color="FFC5E3"/>
                          <w:right w:val="single" w:sz="0" w:space="6" w:color="FFC5E3"/>
                        </w:pBdr>
                        <w:shd w:val="clear" w:color="auto" w:fill="FFC5E3"/>
                        <w:bidi w:val="0"/>
                        <w:spacing w:before="0" w:after="22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u w:val="single"/>
                        </w:rPr>
                        <w:t>1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</w:rPr>
                        <w:t>■发动机初力不走的检修</w:t>
                      </w:r>
                    </w:p>
                    <w:p>
                      <w:pPr>
                        <w:pStyle w:val="a3"/>
                        <w:keepNext w:val="0"/>
                        <w:keepLines w:val="0"/>
                        <w:widowControl w:val="0"/>
                        <w:pBdr>
                          <w:top w:val="single" w:sz="0" w:space="2" w:color="FFC5E3"/>
                          <w:left w:val="single" w:sz="0" w:space="6" w:color="FFC5E3"/>
                          <w:bottom w:val="single" w:sz="0" w:space="5" w:color="FFC5E3"/>
                          <w:right w:val="single" w:sz="0" w:space="6" w:color="FFC5E3"/>
                        </w:pBdr>
                        <w:shd w:val="clear" w:color="auto" w:fill="FFC5E3"/>
                        <w:bidi w:val="0"/>
                        <w:spacing w:before="0" w:after="124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一发动机片响的捞燔</w:t>
                      </w:r>
                    </w:p>
                    <w:p>
                      <w:pPr>
                        <w:pStyle w:val="a3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val="left" w:pos="1378"/>
                        </w:tabs>
                        <w:bidi w:val="0"/>
                        <w:spacing w:before="0" w:after="28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</w:rPr>
                        <w:t>3.</w:t>
                        <w:tab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手 山放隘的概魅</w:t>
                      </w:r>
                    </w:p>
                    <w:p>
                      <w:pPr>
                        <w:pStyle w:val="a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8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u w:val="single"/>
                        </w:rPr>
                        <w:t>土坂动机水泮异.富的椅陆一</w:t>
                      </w:r>
                    </w:p>
                    <w:p>
                      <w:pPr>
                        <w:pStyle w:val="a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6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</w:rPr>
                        <w:t>5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■发励机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</w:rPr>
                        <w:t>in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■沾压力弄章的检解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84864" behindDoc="0" locked="0" layoutInCell="1" allowOverlap="1">
                <wp:simplePos x="0" y="0"/>
                <wp:positionH relativeFrom="page">
                  <wp:posOffset>4606290</wp:posOffset>
                </wp:positionH>
                <wp:positionV relativeFrom="paragraph">
                  <wp:posOffset>9602470</wp:posOffset>
                </wp:positionV>
                <wp:extent cx="1786255" cy="207010"/>
                <wp:wrapNone/>
                <wp:docPr id="34" name="Shape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86255" cy="207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a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原发劫机总象与总检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4" o:spid="_x0000_s1035" type="#_x0000_t202" style="width:140.65pt;height:16.3pt;margin-top:756.1pt;margin-left:362.7pt;mso-position-horizontal-relative:page;mso-wrap-distance-bottom:0;mso-wrap-distance-left:0;mso-wrap-distance-right:0;mso-wrap-distance-top:0;position:absolute;v-text-anchor:top;z-index:251683840" filled="f" fillcolor="this">
                <v:textbox inset="0,0,0,0">
                  <w:txbxContent>
                    <w:p>
                      <w:pPr>
                        <w:pStyle w:val="a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原发劫机总象与总检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86912" behindDoc="0" locked="0" layoutInCell="1" allowOverlap="1">
                <wp:simplePos x="0" y="0"/>
                <wp:positionH relativeFrom="page">
                  <wp:posOffset>4834890</wp:posOffset>
                </wp:positionH>
                <wp:positionV relativeFrom="paragraph">
                  <wp:posOffset>10501630</wp:posOffset>
                </wp:positionV>
                <wp:extent cx="1774190" cy="594360"/>
                <wp:wrapNone/>
                <wp:docPr id="36" name="Shape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74190" cy="594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a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446" w:lineRule="exact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以汽车虎动机*见 故障为载体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6" o:spid="_x0000_s1036" type="#_x0000_t202" style="width:139.7pt;height:46.8pt;margin-top:826.9pt;margin-left:380.7pt;mso-position-horizontal-relative:page;mso-wrap-distance-bottom:0;mso-wrap-distance-left:0;mso-wrap-distance-right:0;mso-wrap-distance-top:0;position:absolute;v-text-anchor:top;z-index:251685888" filled="f" fillcolor="this">
                <v:textbox inset="0,0,0,0">
                  <w:txbxContent>
                    <w:p>
                      <w:pPr>
                        <w:pStyle w:val="a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446" w:lineRule="exact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以汽车虎动机*见 故障为载体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</w:rPr>
        <w:t>三年建设期内，完成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46"/>
          <w:szCs w:val="46"/>
        </w:rPr>
        <w:t>12</w:t>
      </w:r>
      <w:r>
        <w:rPr>
          <w:color w:val="000000"/>
          <w:spacing w:val="0"/>
          <w:w w:val="100"/>
          <w:position w:val="0"/>
        </w:rPr>
        <w:t>门专业核心课程的项目化改造。 教学过程以学生为主体，实施“任务导入、教学做一体”教 学。实现做中教、做中学，教学做一体。如《汽车发动机构 造与维修》以汽车发动机常见的故障为载体，如图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46"/>
          <w:szCs w:val="46"/>
        </w:rPr>
        <w:t>5</w:t>
      </w:r>
      <w:r>
        <w:rPr>
          <w:color w:val="000000"/>
          <w:spacing w:val="0"/>
          <w:w w:val="100"/>
          <w:position w:val="0"/>
        </w:rPr>
        <w:t>,设计 发动机动力不足的检修、发动机异响的检修、汽油机运转不 平稳故障的检修、发动机水温异常的检修、发动机机油压力 异常的检修、发动机总装与总检等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46"/>
          <w:szCs w:val="46"/>
        </w:rPr>
        <w:t>6</w:t>
      </w:r>
      <w:r>
        <w:rPr>
          <w:color w:val="000000"/>
          <w:spacing w:val="0"/>
          <w:w w:val="100"/>
          <w:position w:val="0"/>
        </w:rPr>
        <w:t>个学习项目，每一学习 项目根据内容又设计若干个子项目，每一学习项目都按“布 置任务、搜集信息、确定方案、实施方案、检查评估、总结 提升”进行教学，并采用多种教学方法，实现学生综合能力 的全面提升。</w:t>
      </w:r>
    </w:p>
    <w:tbl>
      <w:tblPr>
        <w:tblStyle w:val="TableNormal"/>
        <w:tblOverlap w:val="never"/>
        <w:jc w:val="left"/>
        <w:tblLayout w:type="fixed"/>
        <w:tblCellMar>
          <w:left w:w="10" w:type="dxa"/>
          <w:right w:w="10" w:type="dxa"/>
        </w:tblCellMar>
      </w:tblPr>
      <w:tblGrid>
        <w:gridCol w:w="2928"/>
        <w:gridCol w:w="442"/>
        <w:gridCol w:w="3821"/>
        <w:gridCol w:w="2251"/>
      </w:tblGrid>
      <w:tr>
        <w:tblPrEx>
          <w:jc w:val="left"/>
          <w:tblLayout w:type="fixed"/>
          <w:tblCellMar>
            <w:left w:w="10" w:type="dxa"/>
            <w:right w:w="10" w:type="dxa"/>
          </w:tblCellMar>
        </w:tblPrEx>
        <w:trPr>
          <w:trHeight w:hRule="exact" w:val="518"/>
          <w:jc w:val="left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FFDB"/>
            <w:vAlign w:val="top"/>
          </w:tcPr>
          <w:p>
            <w:pPr>
              <w:pStyle w:val="a5"/>
              <w:keepNext w:val="0"/>
              <w:keepLines w:val="0"/>
              <w:framePr w:w="9442" w:h="518" w:hRule="atLeast" w:vSpace="2083" w:wrap="notBeside" w:vAnchor="text" w:hAnchor="text" w:x="2319" w:y="1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工作过程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framePr w:w="9442" w:h="518" w:hRule="atLeast" w:vSpace="2083" w:wrap="notBeside" w:vAnchor="text" w:hAnchor="text" w:x="2319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FFDB"/>
            <w:vAlign w:val="top"/>
          </w:tcPr>
          <w:p>
            <w:pPr>
              <w:pStyle w:val="a5"/>
              <w:keepNext w:val="0"/>
              <w:keepLines w:val="0"/>
              <w:framePr w:w="9442" w:h="518" w:hRule="atLeast" w:vSpace="2083" w:wrap="notBeside" w:vAnchor="text" w:hAnchor="text" w:x="2319" w:y="1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学习项目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FFDB"/>
            <w:vAlign w:val="top"/>
          </w:tcPr>
          <w:p>
            <w:pPr>
              <w:pStyle w:val="a5"/>
              <w:keepNext w:val="0"/>
              <w:keepLines w:val="0"/>
              <w:framePr w:w="9442" w:h="518" w:hRule="atLeast" w:vSpace="2083" w:wrap="notBeside" w:vAnchor="text" w:hAnchor="text" w:x="2319" w:y="1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540"/>
              <w:jc w:val="left"/>
              <w:rPr>
                <w:sz w:val="26"/>
                <w:szCs w:val="26"/>
              </w:rPr>
            </w:pPr>
            <w:r>
              <w:rPr>
                <w:color w:val="1A1C1B"/>
                <w:spacing w:val="0"/>
                <w:w w:val="100"/>
                <w:position w:val="0"/>
                <w:sz w:val="26"/>
                <w:szCs w:val="26"/>
              </w:rPr>
              <w:t>教学生施</w:t>
            </w:r>
          </w:p>
        </w:tc>
      </w:tr>
    </w:tbl>
    <w:p>
      <w:pPr>
        <w:sectPr>
          <w:type w:val="nextPage"/>
          <w:pgSz w:w="16840" w:h="23800"/>
          <w:pgMar w:top="1119" w:right="1210" w:bottom="1587" w:left="1552" w:header="0" w:footer="3" w:gutter="0"/>
          <w:pgNumType w:start="11"/>
          <w:cols w:space="720"/>
          <w:noEndnote/>
          <w:titlePg w:val="0"/>
          <w:rtlGutter w:val="0"/>
          <w:docGrid w:linePitch="360"/>
        </w:sectPr>
      </w:pPr>
    </w:p>
    <w:p>
      <w:pPr>
        <w:pStyle w:val="a6"/>
        <w:keepNext w:val="0"/>
        <w:keepLines w:val="0"/>
        <w:framePr w:w="1714" w:h="1032" w:hRule="atLeast" w:hSpace="2318" w:wrap="notBeside" w:vAnchor="text" w:hAnchor="text" w:x="3130" w:y="1571"/>
        <w:widowControl w:val="0"/>
        <w:shd w:val="clear" w:color="auto" w:fill="auto"/>
        <w:bidi w:val="0"/>
        <w:spacing w:before="0" w:after="0" w:line="271" w:lineRule="exact"/>
        <w:ind w:left="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</w:rPr>
        <w:t>虻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28"/>
          <w:szCs w:val="28"/>
        </w:rPr>
        <w:t>H</w:t>
      </w:r>
      <w:r>
        <w:rPr>
          <w:color w:val="000000"/>
          <w:spacing w:val="0"/>
          <w:w w:val="100"/>
          <w:position w:val="0"/>
          <w:sz w:val="22"/>
          <w:szCs w:val="22"/>
        </w:rPr>
        <w:t>■童阅］ 工作计划制 定；</w:t>
      </w:r>
    </w:p>
    <w:p>
      <w:pPr>
        <w:pStyle w:val="a6"/>
        <w:keepNext w:val="0"/>
        <w:keepLines w:val="0"/>
        <w:framePr w:w="1714" w:h="1032" w:hRule="atLeast" w:hSpace="2318" w:wrap="notBeside" w:vAnchor="text" w:hAnchor="text" w:x="3130" w:y="1571"/>
        <w:widowControl w:val="0"/>
        <w:shd w:val="clear" w:color="auto" w:fill="auto"/>
        <w:bidi w:val="0"/>
        <w:spacing w:before="0" w:after="0" w:line="271" w:lineRule="exact"/>
        <w:ind w:left="0" w:right="0" w:firstLine="0"/>
        <w:jc w:val="left"/>
        <w:rPr>
          <w:sz w:val="26"/>
          <w:szCs w:val="26"/>
        </w:rPr>
      </w:pPr>
      <w:r>
        <w:rPr>
          <w:color w:val="000000"/>
          <w:spacing w:val="0"/>
          <w:w w:val="100"/>
          <w:position w:val="0"/>
          <w:sz w:val="26"/>
          <w:szCs w:val="26"/>
        </w:rPr>
        <w:t>汽早旃栗工^</w:t>
      </w:r>
    </w:p>
    <w:p>
      <w:pPr>
        <w:widowControl w:val="0"/>
        <w:spacing w:line="1" w:lineRule="exact"/>
      </w:pPr>
    </w:p>
    <w:p>
      <w:pPr>
        <w:pStyle w:val="30"/>
        <w:keepNext w:val="0"/>
        <w:keepLines w:val="0"/>
        <w:widowControl w:val="0"/>
        <w:shd w:val="clear" w:color="auto" w:fill="auto"/>
        <w:bidi w:val="0"/>
        <w:spacing w:before="0" w:after="0"/>
        <w:ind w:right="0" w:firstLine="0"/>
        <w:jc w:val="both"/>
      </w:pPr>
      <w:r>
        <w:rPr>
          <w:color w:val="000000"/>
          <w:spacing w:val="0"/>
          <w:w w:val="100"/>
          <w:position w:val="0"/>
        </w:rPr>
        <w:t>汽车唐成吊 某：</w:t>
      </w:r>
    </w:p>
    <w:p>
      <w:pPr>
        <w:pStyle w:val="30"/>
        <w:keepNext w:val="0"/>
        <w:keepLines w:val="0"/>
        <w:widowControl w:val="0"/>
        <w:shd w:val="clear" w:color="auto" w:fill="auto"/>
        <w:bidi w:val="0"/>
        <w:spacing w:before="0"/>
        <w:ind w:right="0" w:firstLine="0"/>
        <w:jc w:val="both"/>
      </w:pPr>
      <w:r>
        <w:rPr>
          <w:color w:val="000000"/>
          <w:spacing w:val="0"/>
          <w:w w:val="100"/>
          <w:position w:val="0"/>
        </w:rPr>
        <w:t>汽车慈成林件 解体与装凳， 汽车总成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28"/>
          <w:szCs w:val="28"/>
        </w:rPr>
        <w:t xml:space="preserve">+HS </w:t>
      </w:r>
      <w:r>
        <w:rPr>
          <w:color w:val="000000"/>
          <w:spacing w:val="0"/>
          <w:w w:val="100"/>
          <w:position w:val="0"/>
        </w:rPr>
        <w:t>构特点和故障 网</w:t>
      </w:r>
    </w:p>
    <w:p>
      <w:pPr>
        <w:pStyle w:val="10"/>
        <w:keepNext/>
        <w:keepLines/>
        <w:widowControl w:val="0"/>
        <w:shd w:val="clear" w:color="auto" w:fill="auto"/>
        <w:bidi w:val="0"/>
        <w:spacing w:before="0" w:after="1140" w:line="240" w:lineRule="auto"/>
        <w:ind w:left="0" w:right="0" w:firstLine="960"/>
        <w:jc w:val="both"/>
      </w:pPr>
      <w:bookmarkStart w:id="50" w:name="bookmark50"/>
      <w:bookmarkStart w:id="51" w:name="bookmark51"/>
      <w:bookmarkStart w:id="52" w:name="bookmark52"/>
      <w:r>
        <w:rPr>
          <w:color w:val="000000"/>
          <w:spacing w:val="0"/>
          <w:w w:val="100"/>
          <w:position w:val="0"/>
        </w:rPr>
        <w:t>图</w:t>
      </w:r>
      <w:r>
        <w:rPr>
          <w:rFonts w:ascii="Calibri" w:eastAsia="Calibri" w:hAnsi="Calibri" w:cs="Calibri"/>
          <w:color w:val="000000"/>
          <w:spacing w:val="0"/>
          <w:w w:val="100"/>
          <w:position w:val="0"/>
          <w:sz w:val="54"/>
          <w:szCs w:val="54"/>
        </w:rPr>
        <w:t>10</w:t>
      </w:r>
      <w:r>
        <w:rPr>
          <w:color w:val="000000"/>
          <w:spacing w:val="0"/>
          <w:w w:val="100"/>
          <w:position w:val="0"/>
        </w:rPr>
        <w:t>《汽车发动机构造与维修》学习情境的设计思路</w:t>
      </w:r>
      <w:bookmarkEnd w:id="50"/>
      <w:bookmarkEnd w:id="51"/>
      <w:bookmarkEnd w:id="52"/>
    </w:p>
    <w:p>
      <w:pPr>
        <w:pStyle w:val="a4"/>
        <w:keepNext w:val="0"/>
        <w:keepLines w:val="0"/>
        <w:widowControl w:val="0"/>
        <w:numPr>
          <w:ilvl w:val="0"/>
          <w:numId w:val="6"/>
        </w:numPr>
        <w:shd w:val="clear" w:color="auto" w:fill="auto"/>
        <w:bidi w:val="0"/>
        <w:spacing w:before="0" w:after="960" w:line="240" w:lineRule="auto"/>
        <w:ind w:left="0" w:right="0" w:firstLine="960"/>
        <w:jc w:val="both"/>
      </w:pPr>
      <w:bookmarkStart w:id="53" w:name="bookmark53"/>
      <w:bookmarkEnd w:id="53"/>
      <w:r>
        <w:rPr>
          <w:color w:val="000000"/>
          <w:spacing w:val="0"/>
          <w:w w:val="100"/>
          <w:position w:val="0"/>
        </w:rPr>
        <w:t>逐步实施分段式教学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20" w:right="0" w:firstLine="0"/>
        <w:jc w:val="both"/>
      </w:pPr>
      <w:r>
        <w:rPr>
          <w:color w:val="000000"/>
          <w:spacing w:val="0"/>
          <w:w w:val="100"/>
          <w:position w:val="0"/>
        </w:rPr>
        <w:t>在第四学期的专业方向课程的学习中，将教学过程和企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0" w:line="936" w:lineRule="exact"/>
        <w:ind w:left="160" w:right="0" w:firstLine="0"/>
        <w:jc w:val="both"/>
      </w:pPr>
      <w:r>
        <w:rPr>
          <w:color w:val="000000"/>
          <w:spacing w:val="0"/>
          <w:w w:val="100"/>
          <w:position w:val="0"/>
        </w:rPr>
        <w:t>业的生产过程紧密结合，尝试实施分段式教学，由企业和学 校共同训练学生的核心能力，校企共同塑造学生的职业素养 和职业能力。</w:t>
      </w:r>
    </w:p>
    <w:p>
      <w:pPr>
        <w:pStyle w:val="a4"/>
        <w:keepNext w:val="0"/>
        <w:keepLines w:val="0"/>
        <w:widowControl w:val="0"/>
        <w:numPr>
          <w:ilvl w:val="0"/>
          <w:numId w:val="6"/>
        </w:numPr>
        <w:shd w:val="clear" w:color="auto" w:fill="auto"/>
        <w:bidi w:val="0"/>
        <w:spacing w:before="0" w:after="0" w:line="936" w:lineRule="exact"/>
        <w:ind w:left="1120" w:right="0" w:firstLine="0"/>
        <w:jc w:val="left"/>
      </w:pPr>
      <w:bookmarkStart w:id="54" w:name="bookmark54"/>
      <w:bookmarkEnd w:id="54"/>
      <w:r>
        <w:rPr>
          <w:color w:val="000000"/>
          <w:spacing w:val="0"/>
          <w:w w:val="100"/>
          <w:position w:val="0"/>
        </w:rPr>
        <w:t>探索课程考核模式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740" w:line="936" w:lineRule="exact"/>
        <w:ind w:left="160" w:right="0" w:firstLine="960"/>
        <w:jc w:val="left"/>
        <w:rPr>
          <w:sz w:val="46"/>
          <w:szCs w:val="46"/>
        </w:rPr>
      </w:pPr>
      <w:r>
        <w:rPr>
          <w:color w:val="000000"/>
          <w:spacing w:val="0"/>
          <w:w w:val="100"/>
          <w:position w:val="0"/>
          <w:sz w:val="48"/>
          <w:szCs w:val="48"/>
        </w:rPr>
        <w:t>采用由合作企业、学校及用人单位共同评价的“四结合” 的考核模式，结合岗位素质和课程内容从多角度，多层面综 合评价学生学习效果。见图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46"/>
          <w:szCs w:val="46"/>
        </w:rPr>
        <w:t>6</w:t>
      </w:r>
    </w:p>
    <w:tbl>
      <w:tblPr>
        <w:tblStyle w:val="TableNormal"/>
        <w:tblOverlap w:val="never"/>
        <w:jc w:val="center"/>
        <w:tblLayout w:type="fixed"/>
        <w:tblCellMar>
          <w:left w:w="10" w:type="dxa"/>
          <w:right w:w="10" w:type="dxa"/>
        </w:tblCellMar>
      </w:tblPr>
      <w:tblGrid>
        <w:gridCol w:w="1618"/>
        <w:gridCol w:w="437"/>
        <w:gridCol w:w="1603"/>
        <w:gridCol w:w="269"/>
        <w:gridCol w:w="1608"/>
        <w:gridCol w:w="442"/>
        <w:gridCol w:w="1613"/>
      </w:tblGrid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357"/>
          <w:jc w:val="center"/>
        </w:trPr>
        <w:tc>
          <w:tcPr>
            <w:tcW w:w="1618" w:type="dxa"/>
            <w:shd w:val="clear" w:color="auto" w:fill="FFFFFF"/>
            <w:vAlign w:val="top"/>
          </w:tcPr>
          <w:p>
            <w:pPr>
              <w:pStyle w:val="a5"/>
              <w:keepNext w:val="0"/>
              <w:keepLines w:val="0"/>
              <w:widowControl w:val="0"/>
              <w:shd w:val="clear" w:color="auto" w:fill="auto"/>
              <w:bidi w:val="0"/>
              <w:spacing w:before="440" w:after="0" w:line="240" w:lineRule="auto"/>
              <w:ind w:left="0" w:right="0" w:firstLine="160"/>
              <w:jc w:val="left"/>
              <w:rPr>
                <w:sz w:val="24"/>
                <w:szCs w:val="24"/>
              </w:rPr>
            </w:pPr>
            <w:r>
              <w:rPr>
                <w:rFonts w:ascii="SimHei" w:eastAsia="SimHei" w:hAnsi="SimHei" w:cs="SimHei"/>
                <w:color w:val="000000"/>
                <w:spacing w:val="0"/>
                <w:w w:val="100"/>
                <w:position w:val="0"/>
                <w:sz w:val="24"/>
                <w:szCs w:val="24"/>
              </w:rPr>
              <w:t>阶段与过程</w:t>
            </w:r>
          </w:p>
        </w:tc>
        <w:tc>
          <w:tcPr>
            <w:tcW w:w="437" w:type="dxa"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603" w:type="dxa"/>
            <w:shd w:val="clear" w:color="auto" w:fill="FFFFFF"/>
            <w:vAlign w:val="top"/>
          </w:tcPr>
          <w:p>
            <w:pPr>
              <w:pStyle w:val="a5"/>
              <w:keepNext w:val="0"/>
              <w:keepLines w:val="0"/>
              <w:widowControl w:val="0"/>
              <w:shd w:val="clear" w:color="auto" w:fill="auto"/>
              <w:bidi w:val="0"/>
              <w:spacing w:before="440" w:after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color w:val="A8224C"/>
                <w:spacing w:val="0"/>
                <w:w w:val="100"/>
                <w:position w:val="0"/>
                <w:sz w:val="26"/>
                <w:szCs w:val="26"/>
              </w:rPr>
              <w:t>理论与操作</w:t>
            </w:r>
          </w:p>
        </w:tc>
        <w:tc>
          <w:tcPr>
            <w:tcW w:w="269" w:type="dxa"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608" w:type="dxa"/>
            <w:shd w:val="clear" w:color="auto" w:fill="FFFFFF"/>
            <w:vAlign w:val="top"/>
          </w:tcPr>
          <w:p>
            <w:pPr>
              <w:pStyle w:val="a5"/>
              <w:keepNext w:val="0"/>
              <w:keepLines w:val="0"/>
              <w:widowControl w:val="0"/>
              <w:shd w:val="clear" w:color="auto" w:fill="auto"/>
              <w:bidi w:val="0"/>
              <w:spacing w:before="420" w:after="6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SimHei" w:eastAsia="SimHei" w:hAnsi="SimHei" w:cs="SimHei"/>
                <w:color w:val="FE5050"/>
                <w:spacing w:val="0"/>
                <w:w w:val="100"/>
                <w:position w:val="0"/>
                <w:sz w:val="24"/>
                <w:szCs w:val="24"/>
              </w:rPr>
              <w:t>内容与职业</w:t>
            </w:r>
          </w:p>
          <w:p>
            <w:pPr>
              <w:pStyle w:val="a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color w:val="FE5050"/>
                <w:spacing w:val="0"/>
                <w:w w:val="100"/>
                <w:position w:val="0"/>
                <w:sz w:val="26"/>
                <w:szCs w:val="26"/>
              </w:rPr>
              <w:t>标推相拮合</w:t>
            </w:r>
          </w:p>
        </w:tc>
        <w:tc>
          <w:tcPr>
            <w:tcW w:w="442" w:type="dxa"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613" w:type="dxa"/>
            <w:shd w:val="clear" w:color="auto" w:fill="FFFFFF"/>
            <w:vAlign w:val="top"/>
          </w:tcPr>
          <w:p>
            <w:pPr>
              <w:pStyle w:val="a5"/>
              <w:keepNext w:val="0"/>
              <w:keepLines w:val="0"/>
              <w:widowControl w:val="0"/>
              <w:shd w:val="clear" w:color="auto" w:fill="auto"/>
              <w:bidi w:val="0"/>
              <w:spacing w:before="240" w:after="0" w:line="331" w:lineRule="exact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color w:val="FE31CE"/>
                <w:spacing w:val="0"/>
                <w:w w:val="100"/>
                <w:position w:val="0"/>
                <w:sz w:val="26"/>
                <w:szCs w:val="26"/>
              </w:rPr>
              <w:t>职中素届 气专业技 能相结合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533"/>
          <w:jc w:val="center"/>
        </w:trPr>
        <w:tc>
          <w:tcPr>
            <w:tcW w:w="759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>
            <w:pPr>
              <w:pStyle w:val="a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4"/>
                <w:szCs w:val="34"/>
              </w:rPr>
            </w:pPr>
            <w:r>
              <w:rPr>
                <w:color w:val="FE6461"/>
                <w:spacing w:val="0"/>
                <w:w w:val="100"/>
                <w:position w:val="0"/>
                <w:sz w:val="34"/>
                <w:szCs w:val="34"/>
              </w:rPr>
              <w:t>考核评价方法</w:t>
            </w:r>
          </w:p>
        </w:tc>
      </w:tr>
    </w:tbl>
    <w:p>
      <w:pPr>
        <w:widowControl w:val="0"/>
        <w:spacing w:after="379" w:line="1" w:lineRule="exact"/>
      </w:pPr>
    </w:p>
    <w:p>
      <w:pPr>
        <w:pStyle w:val="10"/>
        <w:keepNext/>
        <w:keepLines/>
        <w:widowControl w:val="0"/>
        <w:shd w:val="clear" w:color="auto" w:fill="auto"/>
        <w:bidi w:val="0"/>
        <w:spacing w:before="0" w:after="920" w:line="240" w:lineRule="auto"/>
        <w:ind w:left="0" w:right="0" w:firstLine="0"/>
        <w:jc w:val="center"/>
      </w:pPr>
      <w:bookmarkStart w:id="55" w:name="bookmark55"/>
      <w:bookmarkStart w:id="56" w:name="bookmark56"/>
      <w:bookmarkStart w:id="57" w:name="bookmark57"/>
      <w:r>
        <w:rPr>
          <w:color w:val="000000"/>
          <w:spacing w:val="0"/>
          <w:w w:val="100"/>
          <w:position w:val="0"/>
        </w:rPr>
        <w:t>图</w:t>
      </w:r>
      <w:r>
        <w:rPr>
          <w:rFonts w:ascii="Calibri" w:eastAsia="Calibri" w:hAnsi="Calibri" w:cs="Calibri"/>
          <w:color w:val="000000"/>
          <w:spacing w:val="0"/>
          <w:w w:val="100"/>
          <w:position w:val="0"/>
          <w:sz w:val="54"/>
          <w:szCs w:val="54"/>
        </w:rPr>
        <w:t xml:space="preserve">11 </w:t>
      </w:r>
      <w:r>
        <w:rPr>
          <w:color w:val="000000"/>
          <w:spacing w:val="0"/>
          <w:w w:val="100"/>
          <w:position w:val="0"/>
        </w:rPr>
        <w:t>“四结合”的评价体系</w:t>
      </w:r>
      <w:bookmarkEnd w:id="55"/>
      <w:bookmarkEnd w:id="56"/>
      <w:bookmarkEnd w:id="57"/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0" w:line="931" w:lineRule="exact"/>
        <w:ind w:left="160" w:right="0" w:firstLine="960"/>
        <w:jc w:val="both"/>
        <w:sectPr>
          <w:type w:val="nextPage"/>
          <w:pgSz w:w="16840" w:h="23800"/>
          <w:pgMar w:top="1119" w:right="1210" w:bottom="1587" w:left="1552" w:header="0" w:footer="3" w:gutter="0"/>
          <w:pgNumType w:start="12"/>
          <w:cols w:space="720"/>
          <w:noEndnote/>
          <w:titlePg w:val="0"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参照合作企业的技术规范、操作要领、安全技术要求及</w:t>
      </w:r>
      <w:r>
        <w:rPr>
          <w:color w:val="000000"/>
          <w:spacing w:val="0"/>
          <w:w w:val="100"/>
          <w:position w:val="0"/>
        </w:rPr>
        <w:t xml:space="preserve"> 职业素质要求，引入国家职业标准，实施由浅至深分阶段进</w:t>
      </w:r>
      <w:r>
        <w:rPr>
          <w:color w:val="000000"/>
          <w:spacing w:val="0"/>
          <w:w w:val="100"/>
          <w:position w:val="0"/>
        </w:rPr>
        <w:t xml:space="preserve"> 行阶段考核及过程评价，实现阶段考核与过程考核相结合、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0" w:line="931" w:lineRule="exact"/>
        <w:ind w:left="160" w:right="0" w:firstLine="960"/>
        <w:jc w:val="both"/>
      </w:pPr>
      <w:r>
        <w:rPr>
          <w:color w:val="000000"/>
          <w:spacing w:val="0"/>
          <w:w w:val="100"/>
          <w:position w:val="0"/>
        </w:rPr>
        <w:t xml:space="preserve"> 理论考试与实操考核相结合、考核内容与职业标准相结合、</w:t>
      </w:r>
      <w:r>
        <w:rPr>
          <w:color w:val="000000"/>
          <w:spacing w:val="0"/>
          <w:w w:val="100"/>
          <w:position w:val="0"/>
        </w:rPr>
        <w:t xml:space="preserve"> 职业素质与专业技能相结合。</w:t>
      </w:r>
    </w:p>
    <w:p>
      <w:pPr>
        <w:pStyle w:val="a4"/>
        <w:keepNext w:val="0"/>
        <w:keepLines w:val="0"/>
        <w:widowControl w:val="0"/>
        <w:numPr>
          <w:ilvl w:val="0"/>
          <w:numId w:val="6"/>
        </w:numPr>
        <w:shd w:val="clear" w:color="auto" w:fill="auto"/>
        <w:bidi w:val="0"/>
        <w:spacing w:before="0" w:after="0" w:line="931" w:lineRule="exact"/>
        <w:ind w:left="1120" w:right="0" w:firstLine="0"/>
        <w:jc w:val="left"/>
      </w:pPr>
      <w:bookmarkStart w:id="58" w:name="bookmark58"/>
      <w:bookmarkEnd w:id="58"/>
      <w:r>
        <w:rPr>
          <w:color w:val="000000"/>
          <w:spacing w:val="0"/>
          <w:w w:val="100"/>
          <w:position w:val="0"/>
        </w:rPr>
        <w:t>注重教学研究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560" w:line="931" w:lineRule="exact"/>
        <w:ind w:left="160" w:right="0" w:firstLine="960"/>
        <w:jc w:val="both"/>
      </w:pPr>
      <w:r>
        <w:rPr>
          <w:color w:val="000000"/>
          <w:spacing w:val="0"/>
          <w:w w:val="100"/>
          <w:position w:val="0"/>
        </w:rPr>
        <w:t>注重教学模式与教学方法的研究，三年内至少申报教学 研究课题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46"/>
          <w:szCs w:val="46"/>
        </w:rPr>
        <w:t>2</w:t>
      </w:r>
      <w:r>
        <w:rPr>
          <w:color w:val="000000"/>
          <w:spacing w:val="0"/>
          <w:w w:val="100"/>
          <w:position w:val="0"/>
        </w:rPr>
        <w:t>项，并及时将研究成果应用于教学过程。、</w:t>
      </w:r>
      <w:r>
        <w:br/>
      </w:r>
      <w:r>
        <w:br/>
      </w:r>
    </w:p>
    <w:p>
      <w:pPr>
        <w:keepNext w:val="0"/>
        <w:keepLines w:val="0"/>
        <w:widowControl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rFonts w:ascii="SimSun" w:eastAsia="SimSun" w:hAnsi="SimSun" w:cs="SimSun"/>
          <w:b/>
          <w:bCs/>
          <w:spacing w:val="0"/>
          <w:w w:val="100"/>
          <w:position w:val="0"/>
          <w:sz w:val="30"/>
          <w:szCs w:val="30"/>
          <w:shd w:val="clear" w:color="auto" w:fill="auto"/>
        </w:rPr>
      </w:pPr>
      <w:r>
        <w:rPr>
          <w:rFonts w:ascii="SimSun" w:eastAsia="SimSun" w:hAnsi="SimSun" w:cs="SimSun"/>
          <w:b/>
          <w:bCs/>
          <w:spacing w:val="0"/>
          <w:w w:val="100"/>
          <w:position w:val="0"/>
          <w:sz w:val="30"/>
          <w:szCs w:val="30"/>
          <w:shd w:val="clear" w:color="auto" w:fill="auto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spacing w:val="0"/>
            <w:w w:val="100"/>
            <w:position w:val="0"/>
            <w:sz w:val="30"/>
            <w:szCs w:val="30"/>
            <w:u w:val="single" w:color="0000EE"/>
            <w:shd w:val="clear" w:color="auto" w:fill="auto"/>
          </w:rPr>
          <w:t>https://d.book118.com/466053214021010100</w:t>
        </w:r>
      </w:hyperlink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560" w:line="931" w:lineRule="exact"/>
        <w:ind w:left="160" w:right="0" w:firstLine="960"/>
        <w:jc w:val="both"/>
      </w:pPr>
    </w:p>
    <w:sectPr>
      <w:type w:val="nextPage"/>
      <w:pgSz w:w="16840" w:h="23800"/>
      <w:pgMar w:top="1119" w:right="1210" w:bottom="1587" w:left="1552" w:header="0" w:footer="3" w:gutter="0"/>
      <w:pgNumType w:start="13"/>
      <w:cols w:space="720"/>
      <w:noEndnote/>
      <w:titlePg w:val="0"/>
      <w:rtlGutter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BF1FC0"/>
    <w:multiLevelType w:val="multilevel"/>
    <w:tmpl w:val="0000000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46"/>
        <w:szCs w:val="46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">
    <w:nsid w:val="07AF669E"/>
    <w:multiLevelType w:val="multilevel"/>
    <w:tmpl w:val="0000000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46"/>
        <w:szCs w:val="46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2">
    <w:nsid w:val="0E2AA95F"/>
    <w:multiLevelType w:val="multilevel"/>
    <w:tmpl w:val="00000000"/>
    <w:lvl w:ilvl="0">
      <w:start w:val="2"/>
      <w:numFmt w:val="decimal"/>
      <w:lvlText w:val="(%1)"/>
      <w:lvlJc w:val="left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8"/>
        <w:szCs w:val="48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3">
    <w:nsid w:val="0FEA2B24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46"/>
        <w:szCs w:val="46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4">
    <w:nsid w:val="1117252A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46"/>
        <w:szCs w:val="46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5">
    <w:nsid w:val="4422B845"/>
    <w:multiLevelType w:val="multilevel"/>
    <w:tmpl w:val="00000000"/>
    <w:lvl w:ilvl="0">
      <w:start w:val="1"/>
      <w:numFmt w:val="decimal"/>
      <w:lvlText w:val="(%1)"/>
      <w:lvlJc w:val="left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8"/>
        <w:szCs w:val="48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6">
    <w:nsid w:val="4C7E2B35"/>
    <w:multiLevelType w:val="multilevel"/>
    <w:tmpl w:val="00000000"/>
    <w:lvl w:ilvl="0">
      <w:start w:val="2"/>
      <w:numFmt w:val="decimal"/>
      <w:lvlText w:val="(%1)"/>
      <w:lvlJc w:val="left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8"/>
        <w:szCs w:val="48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7">
    <w:nsid w:val="4E30494F"/>
    <w:multiLevelType w:val="multilevel"/>
    <w:tmpl w:val="00000000"/>
    <w:lvl w:ilvl="0">
      <w:start w:val="2"/>
      <w:numFmt w:val="decimal"/>
      <w:lvlText w:val="(%1)"/>
      <w:lvlJc w:val="left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8"/>
        <w:szCs w:val="48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8">
    <w:nsid w:val="6F6775B2"/>
    <w:multiLevelType w:val="multilevel"/>
    <w:tmpl w:val="0000000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46"/>
        <w:szCs w:val="46"/>
        <w:u w:val="none"/>
        <w:shd w:val="clear" w:color="auto" w:fill="FFFFFF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9">
    <w:nsid w:val="729B5D5A"/>
    <w:multiLevelType w:val="multilevel"/>
    <w:tmpl w:val="00000000"/>
    <w:lvl w:ilvl="0">
      <w:start w:val="1"/>
      <w:numFmt w:val="decimalEnclosedCircle"/>
      <w:lvlText w:val="%1"/>
      <w:lvlJc w:val="left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8"/>
        <w:szCs w:val="48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9"/>
  </w:num>
  <w:num w:numId="7">
    <w:abstractNumId w:val="1"/>
  </w:num>
  <w:num w:numId="8">
    <w:abstractNumId w:val="3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00"/>
  <w:defaultTabStop w:val="720"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">
    <w:name w:val="图片标题_"/>
    <w:basedOn w:val="DefaultParagraphFont"/>
    <w:link w:val="a3"/>
    <w:rPr>
      <w:rFonts w:ascii="SimSun" w:eastAsia="SimSun" w:hAnsi="SimSun" w:cs="SimSu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2">
    <w:name w:val="标题 #2_"/>
    <w:basedOn w:val="DefaultParagraphFont"/>
    <w:link w:val="22"/>
    <w:rPr>
      <w:rFonts w:ascii="SimSun" w:eastAsia="SimSun" w:hAnsi="SimSun" w:cs="SimSun"/>
      <w:b/>
      <w:bCs/>
      <w:i w:val="0"/>
      <w:iCs w:val="0"/>
      <w:smallCaps w:val="0"/>
      <w:strike w:val="0"/>
      <w:sz w:val="48"/>
      <w:szCs w:val="48"/>
      <w:u w:val="none"/>
      <w:shd w:val="clear" w:color="auto" w:fill="auto"/>
    </w:rPr>
  </w:style>
  <w:style w:type="character" w:customStyle="1" w:styleId="a0">
    <w:name w:val="正文文本_"/>
    <w:basedOn w:val="DefaultParagraphFont"/>
    <w:link w:val="a4"/>
    <w:rPr>
      <w:rFonts w:ascii="SimSun" w:eastAsia="SimSun" w:hAnsi="SimSun" w:cs="SimSun"/>
      <w:bCs w:val="0"/>
      <w:smallCaps w:val="0"/>
      <w:sz w:val="48"/>
      <w:szCs w:val="48"/>
      <w:u w:val="none"/>
      <w:shd w:val="clear" w:color="auto" w:fill="auto"/>
    </w:rPr>
  </w:style>
  <w:style w:type="character" w:customStyle="1" w:styleId="1">
    <w:name w:val="标题 #1_"/>
    <w:basedOn w:val="DefaultParagraphFont"/>
    <w:link w:val="10"/>
    <w:rPr>
      <w:rFonts w:ascii="SimHei" w:eastAsia="SimHei" w:hAnsi="SimHei" w:cs="SimHei"/>
      <w:b w:val="0"/>
      <w:bCs w:val="0"/>
      <w:i w:val="0"/>
      <w:iCs w:val="0"/>
      <w:smallCaps w:val="0"/>
      <w:strike w:val="0"/>
      <w:sz w:val="48"/>
      <w:szCs w:val="48"/>
      <w:u w:val="none"/>
      <w:shd w:val="clear" w:color="auto" w:fill="auto"/>
    </w:rPr>
  </w:style>
  <w:style w:type="character" w:customStyle="1" w:styleId="20">
    <w:name w:val="正文文本 (2)_"/>
    <w:basedOn w:val="DefaultParagraphFont"/>
    <w:link w:val="23"/>
    <w:rPr>
      <w:rFonts w:ascii="SimHei" w:eastAsia="SimHei" w:hAnsi="SimHei" w:cs="SimHei"/>
      <w:b w:val="0"/>
      <w:bCs w:val="0"/>
      <w:i w:val="0"/>
      <w:iCs w:val="0"/>
      <w:smallCaps w:val="0"/>
      <w:strike w:val="0"/>
      <w:color w:val="4B3FAB"/>
      <w:sz w:val="30"/>
      <w:szCs w:val="30"/>
      <w:u w:val="none"/>
      <w:shd w:val="clear" w:color="auto" w:fill="auto"/>
    </w:rPr>
  </w:style>
  <w:style w:type="character" w:customStyle="1" w:styleId="21">
    <w:name w:val="图片标题 (2)_"/>
    <w:basedOn w:val="DefaultParagraphFont"/>
    <w:link w:val="24"/>
    <w:rPr>
      <w:rFonts w:ascii="SimSun" w:eastAsia="SimSun" w:hAnsi="SimSun" w:cs="SimSu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4">
    <w:name w:val="正文文本 (4)_"/>
    <w:basedOn w:val="DefaultParagraphFont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6"/>
      <w:szCs w:val="46"/>
      <w:u w:val="none"/>
      <w:shd w:val="clear" w:color="auto" w:fill="auto"/>
    </w:rPr>
  </w:style>
  <w:style w:type="character" w:customStyle="1" w:styleId="5">
    <w:name w:val="正文文本 (5)_"/>
    <w:basedOn w:val="DefaultParagraphFont"/>
    <w:link w:val="50"/>
    <w:rPr>
      <w:rFonts w:ascii="SimHei" w:eastAsia="SimHei" w:hAnsi="SimHei" w:cs="SimHei"/>
      <w:b w:val="0"/>
      <w:bCs w:val="0"/>
      <w:i w:val="0"/>
      <w:iCs w:val="0"/>
      <w:smallCaps w:val="0"/>
      <w:strike w:val="0"/>
      <w:sz w:val="34"/>
      <w:szCs w:val="34"/>
      <w:u w:val="none"/>
      <w:shd w:val="clear" w:color="auto" w:fill="auto"/>
    </w:rPr>
  </w:style>
  <w:style w:type="character" w:customStyle="1" w:styleId="a1">
    <w:name w:val="其他_"/>
    <w:basedOn w:val="DefaultParagraphFont"/>
    <w:link w:val="a5"/>
    <w:rPr>
      <w:rFonts w:ascii="SimSun" w:eastAsia="SimSun" w:hAnsi="SimSun" w:cs="SimSun"/>
      <w:b w:val="0"/>
      <w:bCs w:val="0"/>
      <w:i w:val="0"/>
      <w:iCs w:val="0"/>
      <w:smallCaps w:val="0"/>
      <w:strike w:val="0"/>
      <w:sz w:val="48"/>
      <w:szCs w:val="48"/>
      <w:u w:val="none"/>
      <w:shd w:val="clear" w:color="auto" w:fill="auto"/>
    </w:rPr>
  </w:style>
  <w:style w:type="character" w:customStyle="1" w:styleId="a2">
    <w:name w:val="表格标题_"/>
    <w:basedOn w:val="DefaultParagraphFont"/>
    <w:link w:val="a6"/>
    <w:rPr>
      <w:rFonts w:ascii="SimSun" w:eastAsia="SimSun" w:hAnsi="SimSun" w:cs="SimSun"/>
      <w:b w:val="0"/>
      <w:bCs w:val="0"/>
      <w:i w:val="0"/>
      <w:iCs w:val="0"/>
      <w:smallCaps w:val="0"/>
      <w:strike w:val="0"/>
      <w:sz w:val="48"/>
      <w:szCs w:val="48"/>
      <w:u w:val="none"/>
      <w:shd w:val="clear" w:color="auto" w:fill="auto"/>
    </w:rPr>
  </w:style>
  <w:style w:type="character" w:customStyle="1" w:styleId="3">
    <w:name w:val="正文文本 (3)_"/>
    <w:basedOn w:val="DefaultParagraphFont"/>
    <w:link w:val="30"/>
    <w:rPr>
      <w:rFonts w:ascii="SimSun" w:eastAsia="SimSun" w:hAnsi="SimSun" w:cs="SimSu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a3">
    <w:name w:val="图片标题"/>
    <w:basedOn w:val="Normal"/>
    <w:link w:val="a"/>
    <w:pPr>
      <w:widowControl w:val="0"/>
      <w:shd w:val="clear" w:color="auto" w:fill="auto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22">
    <w:name w:val="标题 #2"/>
    <w:basedOn w:val="Normal"/>
    <w:link w:val="2"/>
    <w:pPr>
      <w:widowControl w:val="0"/>
      <w:shd w:val="clear" w:color="auto" w:fill="auto"/>
      <w:spacing w:after="360" w:line="314" w:lineRule="auto"/>
      <w:ind w:left="1380"/>
      <w:outlineLvl w:val="1"/>
    </w:pPr>
    <w:rPr>
      <w:rFonts w:ascii="SimSun" w:eastAsia="SimSun" w:hAnsi="SimSun" w:cs="SimSun"/>
      <w:b/>
      <w:bCs/>
      <w:smallCaps w:val="0"/>
      <w:sz w:val="48"/>
      <w:szCs w:val="48"/>
      <w:u w:val="none"/>
      <w:shd w:val="clear" w:color="auto" w:fill="auto"/>
    </w:rPr>
  </w:style>
  <w:style w:type="paragraph" w:customStyle="1" w:styleId="a4">
    <w:name w:val="正文文本"/>
    <w:basedOn w:val="Normal"/>
    <w:link w:val="a0"/>
    <w:pPr>
      <w:widowControl w:val="0"/>
      <w:shd w:val="clear" w:color="auto" w:fill="auto"/>
      <w:spacing w:after="340" w:line="410" w:lineRule="auto"/>
      <w:ind w:firstLine="400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48"/>
      <w:szCs w:val="48"/>
      <w:u w:val="none"/>
      <w:shd w:val="clear" w:color="auto" w:fill="auto"/>
    </w:rPr>
  </w:style>
  <w:style w:type="paragraph" w:customStyle="1" w:styleId="10">
    <w:name w:val="标题 #1"/>
    <w:basedOn w:val="Normal"/>
    <w:link w:val="1"/>
    <w:pPr>
      <w:widowControl w:val="0"/>
      <w:shd w:val="clear" w:color="auto" w:fill="auto"/>
      <w:spacing w:after="960"/>
      <w:jc w:val="center"/>
      <w:outlineLvl w:val="0"/>
    </w:pPr>
    <w:rPr>
      <w:rFonts w:ascii="SimHei" w:eastAsia="SimHei" w:hAnsi="SimHei" w:cs="SimHei"/>
      <w:b w:val="0"/>
      <w:bCs w:val="0"/>
      <w:i w:val="0"/>
      <w:iCs w:val="0"/>
      <w:smallCaps w:val="0"/>
      <w:strike w:val="0"/>
      <w:sz w:val="48"/>
      <w:szCs w:val="48"/>
      <w:u w:val="none"/>
      <w:shd w:val="clear" w:color="auto" w:fill="auto"/>
    </w:rPr>
  </w:style>
  <w:style w:type="paragraph" w:customStyle="1" w:styleId="23">
    <w:name w:val="正文文本 (2)"/>
    <w:basedOn w:val="Normal"/>
    <w:link w:val="20"/>
    <w:pPr>
      <w:widowControl w:val="0"/>
      <w:shd w:val="clear" w:color="auto" w:fill="auto"/>
      <w:spacing w:line="367" w:lineRule="exact"/>
      <w:jc w:val="right"/>
    </w:pPr>
    <w:rPr>
      <w:rFonts w:ascii="SimHei" w:eastAsia="SimHei" w:hAnsi="SimHei" w:cs="SimHei"/>
      <w:b w:val="0"/>
      <w:bCs w:val="0"/>
      <w:i w:val="0"/>
      <w:iCs w:val="0"/>
      <w:smallCaps w:val="0"/>
      <w:strike w:val="0"/>
      <w:color w:val="4B3FAB"/>
      <w:sz w:val="30"/>
      <w:szCs w:val="30"/>
      <w:u w:val="none"/>
      <w:shd w:val="clear" w:color="auto" w:fill="auto"/>
    </w:rPr>
  </w:style>
  <w:style w:type="paragraph" w:customStyle="1" w:styleId="24">
    <w:name w:val="图片标题 (2)"/>
    <w:basedOn w:val="Normal"/>
    <w:link w:val="21"/>
    <w:pPr>
      <w:widowControl w:val="0"/>
      <w:shd w:val="clear" w:color="auto" w:fill="auto"/>
      <w:ind w:left="-20"/>
      <w:jc w:val="center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40">
    <w:name w:val="正文文本 (4)"/>
    <w:basedOn w:val="Normal"/>
    <w:link w:val="4"/>
    <w:pPr>
      <w:widowControl w:val="0"/>
      <w:shd w:val="clear" w:color="auto" w:fill="auto"/>
      <w:jc w:val="right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6"/>
      <w:szCs w:val="46"/>
      <w:u w:val="none"/>
      <w:shd w:val="clear" w:color="auto" w:fill="auto"/>
    </w:rPr>
  </w:style>
  <w:style w:type="paragraph" w:customStyle="1" w:styleId="50">
    <w:name w:val="正文文本 (5)"/>
    <w:basedOn w:val="Normal"/>
    <w:link w:val="5"/>
    <w:pPr>
      <w:widowControl w:val="0"/>
      <w:shd w:val="clear" w:color="auto" w:fill="auto"/>
      <w:ind w:left="4960"/>
    </w:pPr>
    <w:rPr>
      <w:rFonts w:ascii="SimHei" w:eastAsia="SimHei" w:hAnsi="SimHei" w:cs="SimHei"/>
      <w:b w:val="0"/>
      <w:bCs w:val="0"/>
      <w:i w:val="0"/>
      <w:iCs w:val="0"/>
      <w:smallCaps w:val="0"/>
      <w:strike w:val="0"/>
      <w:sz w:val="34"/>
      <w:szCs w:val="34"/>
      <w:u w:val="none"/>
      <w:shd w:val="clear" w:color="auto" w:fill="auto"/>
    </w:rPr>
  </w:style>
  <w:style w:type="paragraph" w:customStyle="1" w:styleId="a5">
    <w:name w:val="其他"/>
    <w:basedOn w:val="Normal"/>
    <w:link w:val="a1"/>
    <w:pPr>
      <w:widowControl w:val="0"/>
      <w:shd w:val="clear" w:color="auto" w:fill="auto"/>
      <w:spacing w:after="340" w:line="410" w:lineRule="auto"/>
      <w:ind w:firstLine="400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48"/>
      <w:szCs w:val="48"/>
      <w:u w:val="none"/>
      <w:shd w:val="clear" w:color="auto" w:fill="auto"/>
    </w:rPr>
  </w:style>
  <w:style w:type="paragraph" w:customStyle="1" w:styleId="a6">
    <w:name w:val="表格标题"/>
    <w:basedOn w:val="Normal"/>
    <w:link w:val="a2"/>
    <w:pPr>
      <w:widowControl w:val="0"/>
      <w:shd w:val="clear" w:color="auto" w:fill="auto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48"/>
      <w:szCs w:val="48"/>
      <w:u w:val="none"/>
      <w:shd w:val="clear" w:color="auto" w:fill="auto"/>
    </w:rPr>
  </w:style>
  <w:style w:type="paragraph" w:customStyle="1" w:styleId="30">
    <w:name w:val="正文文本 (3)"/>
    <w:basedOn w:val="Normal"/>
    <w:link w:val="3"/>
    <w:pPr>
      <w:widowControl w:val="0"/>
      <w:shd w:val="clear" w:color="auto" w:fill="auto"/>
      <w:spacing w:after="1940" w:line="264" w:lineRule="exact"/>
      <w:ind w:left="2340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hyperlink" Target="https://d.book118.com/466053214021010100" TargetMode="Externa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14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