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06358BD6" w14:textId="77777777">
          <w:pPr>
            <w:pStyle w:val="NoSpacing"/>
          </w:pPr>
        </w:p>
        <w:p w:rsidR="00C018A2" w14:paraId="4F424FD5" w14:textId="77777777">
          <w:pPr>
            <w:pStyle w:val="NoSpacing"/>
          </w:pPr>
        </w:p>
        <w:p w:rsidR="00C018A2" w14:paraId="3DFD75F8" w14:textId="77777777">
          <w:pPr>
            <w:pStyle w:val="NoSpacing"/>
          </w:pPr>
        </w:p>
        <w:p w:rsidR="00C018A2" w14:paraId="3FA391E5" w14:textId="77777777">
          <w:pPr>
            <w:pStyle w:val="NoSpacing"/>
          </w:pPr>
        </w:p>
        <w:p w:rsidR="00C018A2" w14:paraId="0120E020" w14:textId="77777777">
          <w:pPr>
            <w:pStyle w:val="NoSpacing"/>
          </w:pPr>
        </w:p>
        <w:p w:rsidR="00C018A2" w14:paraId="6542EE9C" w14:textId="77777777">
          <w:pPr>
            <w:pStyle w:val="NoSpacing"/>
          </w:pPr>
        </w:p>
        <w:p w:rsidR="00C018A2" w14:paraId="53C8BF59" w14:textId="77777777">
          <w:pPr>
            <w:pStyle w:val="NoSpacing"/>
          </w:pPr>
        </w:p>
        <w:p w:rsidR="00C018A2" w14:paraId="5761951E" w14:textId="77777777">
          <w:pPr>
            <w:pStyle w:val="NoSpacing"/>
          </w:pPr>
        </w:p>
        <w:p w:rsidR="00C018A2" w14:paraId="55A28D4B" w14:textId="77777777">
          <w:pPr>
            <w:pStyle w:val="NoSpacing"/>
          </w:pPr>
        </w:p>
        <w:p w:rsidR="00C018A2" w14:paraId="58135794" w14:textId="77777777">
          <w:pPr>
            <w:pStyle w:val="NoSpacing"/>
          </w:pPr>
        </w:p>
        <w:p w:rsidR="00C018A2" w14:paraId="7913A0BA" w14:textId="77777777">
          <w:pPr>
            <w:pStyle w:val="NoSpacing"/>
          </w:pPr>
        </w:p>
        <w:p w:rsidR="00C018A2" w14:paraId="010A0938" w14:textId="77777777">
          <w:pPr>
            <w:pStyle w:val="NoSpacing"/>
          </w:pPr>
        </w:p>
        <w:p w:rsidR="00C018A2" w14:paraId="79105061"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D66486D" w14:textId="77777777">
                            <w:pPr>
                              <w:pStyle w:val="NoSpacing"/>
                              <w:jc w:val="right"/>
                              <w:rPr>
                                <w:color w:val="FFFFFF" w:themeColor="background1"/>
                                <w:sz w:val="28"/>
                                <w:szCs w:val="28"/>
                              </w:rPr>
                            </w:pPr>
                            <w:sdt>
                              <w:sdtPr>
                                <w:rPr>
                                  <w:color w:val="FFFFFF" w:themeColor="background1"/>
                                  <w:sz w:val="32"/>
                                  <w:szCs w:val="32"/>
                                </w:rPr>
                                <w:alias w:val="日期"/>
                                <w:id w:val="9172964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01E88B6F"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汽车尾气净化三效催化剂</w:t>
          </w:r>
          <w:r w:rsidRPr="007A4CF7">
            <w:rPr>
              <w:rFonts w:ascii="仿宋" w:eastAsia="仿宋" w:hAnsi="仿宋" w:hint="eastAsia"/>
              <w:b/>
              <w:bCs/>
              <w:sz w:val="52"/>
              <w:szCs w:val="52"/>
            </w:rPr>
            <w:t>项目</w:t>
          </w:r>
        </w:p>
        <w:p w:rsidR="00C018A2" w:rsidP="007A4CF7" w14:paraId="5139D972"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52E0306F">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14CD130D" w14:textId="52E0306F">
                          <w:pPr>
                            <w:pStyle w:val="NoSpacing"/>
                            <w:rPr>
                              <w:color w:val="4472C4" w:themeColor="accent1"/>
                              <w:sz w:val="36"/>
                              <w:szCs w:val="36"/>
                            </w:rPr>
                          </w:pPr>
                          <w:sdt>
                            <w:sdtPr>
                              <w:rPr>
                                <w:color w:val="4472C4" w:themeColor="accent1"/>
                                <w:sz w:val="36"/>
                                <w:szCs w:val="36"/>
                              </w:rPr>
                              <w:alias w:val="作者"/>
                              <w:id w:val="142166346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1A60960B" w14:textId="77777777">
                          <w:pPr>
                            <w:pStyle w:val="NoSpacing"/>
                            <w:rPr>
                              <w:color w:val="595959" w:themeColor="text1" w:themeTint="A6"/>
                              <w:sz w:val="24"/>
                              <w:szCs w:val="24"/>
                            </w:rPr>
                          </w:pPr>
                          <w:sdt>
                            <w:sdtPr>
                              <w:rPr>
                                <w:caps/>
                                <w:color w:val="595959" w:themeColor="text1" w:themeTint="A6"/>
                                <w:sz w:val="24"/>
                                <w:szCs w:val="24"/>
                              </w:rPr>
                              <w:alias w:val="公司"/>
                              <w:id w:val="75389992"/>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357C621"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958B70E"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6B737078"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6AEAA5F"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汽车尾气净化三效催化剂项目商业计划书摘要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5CAE53D"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43C93020"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汽车尾气净化三效催化剂产品或服务描述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84802BC"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D9DA83C"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汽车尾气净化三效催化剂目标市场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44BD9A4"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汽车尾气净化三效催化剂市场竞争分析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CE94C3C"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汽车尾气净化三效催化剂行业趋势与机遇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D1E639B"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1DFE190"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4DD2A40"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汽车尾气净化三效催化剂产品定价策略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3AACA65"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汽车尾气净化三效催化剂产品销售渠道与拓展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A2342CF"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5C6C8ED"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617221C"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084693D"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2C5ED33"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E29A588"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EC015EC"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7A15A518"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2B6B89EC"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329155997"/>
        <w:docPartObj>
          <w:docPartGallery w:val="Table of Contents"/>
          <w:docPartUnique/>
        </w:docPartObj>
      </w:sdtPr>
      <w:sdtEndPr>
        <w:rPr>
          <w:b/>
          <w:bCs/>
        </w:rPr>
      </w:sdtEndPr>
      <w:sdtContent>
        <w:p w:rsidR="007A4CF7" w:rsidRPr="007A4CF7" w:rsidP="007A4CF7" w14:paraId="5796F47B"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52DF30A"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5ED1B719"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E6A2C93"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A3CCBDC"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9658333"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566711EB"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B274EC5"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E05B2B5"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BA5AD1B"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DEEDF78"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FFFBF67"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15ED731"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E72478B"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12F8A0C"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7CFAD3A"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45354CC2" w14:textId="77777777">
          <w:pPr>
            <w:spacing w:line="500" w:lineRule="exact"/>
          </w:pPr>
          <w:r w:rsidRPr="007A4CF7">
            <w:rPr>
              <w:b/>
              <w:bCs/>
              <w:sz w:val="28"/>
              <w:szCs w:val="28"/>
              <w:lang w:val="zh-CN"/>
            </w:rPr>
            <w:fldChar w:fldCharType="end"/>
          </w:r>
        </w:p>
      </w:sdtContent>
    </w:sdt>
    <w:p w:rsidR="007A4CF7" w:rsidP="00DA4121" w14:paraId="28CE7B48"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145C339A" w14:textId="77777777">
      <w:pPr>
        <w:pStyle w:val="Heading2"/>
      </w:pPr>
      <w:r w:rsidRPr="009C12B5">
        <w:t>一、概述</w:t>
      </w:r>
      <w:bookmarkEnd w:id="0"/>
    </w:p>
    <w:p w:rsidR="009C12B5" w:rsidRPr="00DA4121" w:rsidP="00DA4121" w14:paraId="3034687F" w14:textId="77777777">
      <w:pPr>
        <w:pStyle w:val="Heading3"/>
      </w:pPr>
      <w:bookmarkStart w:id="1" w:name="_Toc157814104"/>
      <w:r w:rsidRPr="00DA4121">
        <w:t xml:space="preserve">1.1 </w:t>
      </w:r>
      <w:r w:rsidR="007A4CF7">
        <w:t>汽车尾气净化三效催化剂</w:t>
      </w:r>
      <w:r w:rsidR="007A4CF7">
        <w:rPr>
          <w:rFonts w:hint="eastAsia"/>
        </w:rPr>
        <w:t>项目</w:t>
      </w:r>
      <w:r w:rsidRPr="00DA4121">
        <w:t>商业计划书摘要</w:t>
      </w:r>
      <w:bookmarkEnd w:id="1"/>
    </w:p>
    <w:p w:rsidR="009C12B5" w:rsidRPr="009C12B5" w:rsidP="009C12B5" w14:paraId="6599A9E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汽车尾气净化三效催化剂产品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汽车尾气净化三效催化剂产品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汽车尾气净化三效催化剂产品</w:t>
      </w:r>
      <w:r w:rsidRPr="009C12B5">
        <w:rPr>
          <w:rFonts w:ascii="仿宋" w:eastAsia="仿宋" w:hAnsi="仿宋"/>
          <w:sz w:val="28"/>
          <w:szCs w:val="28"/>
        </w:rPr>
        <w:t>有望成为市场上的畅销产品，并为公司带来可观的收益和市场份额。</w:t>
      </w:r>
    </w:p>
    <w:p w:rsidR="009C12B5" w:rsidRPr="009C12B5" w:rsidP="009C12B5" w14:paraId="5317CD9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汽车尾气净化三效催化剂产品</w:t>
      </w:r>
      <w:r w:rsidRPr="009C12B5">
        <w:rPr>
          <w:rFonts w:ascii="仿宋" w:eastAsia="仿宋" w:hAnsi="仿宋"/>
          <w:sz w:val="28"/>
          <w:szCs w:val="28"/>
        </w:rPr>
        <w:t>商业计划书中，我们将详细阐述</w:t>
      </w:r>
      <w:r w:rsidR="00E75C7F">
        <w:rPr>
          <w:rFonts w:ascii="仿宋" w:eastAsia="仿宋" w:hAnsi="仿宋"/>
          <w:sz w:val="28"/>
          <w:szCs w:val="28"/>
        </w:rPr>
        <w:t>汽车尾气净化三效催化剂产品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汽车尾气净化三效催化剂产品</w:t>
      </w:r>
      <w:r w:rsidRPr="009C12B5">
        <w:rPr>
          <w:rFonts w:ascii="仿宋" w:eastAsia="仿宋" w:hAnsi="仿宋"/>
          <w:sz w:val="28"/>
          <w:szCs w:val="28"/>
        </w:rPr>
        <w:t>有一个全面而深入的了解，并认识到其巨大的商业价值和投资潜力。</w:t>
      </w:r>
    </w:p>
    <w:p w:rsidR="009C12B5" w:rsidRPr="009C12B5" w:rsidP="009C12B5" w14:paraId="53382A45"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汽车尾气净化三效催化剂产品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2CBA8D4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汽车尾气净化三效催化剂产品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汽车尾气净化三效催化剂产品</w:t>
      </w:r>
      <w:r w:rsidRPr="009C12B5">
        <w:rPr>
          <w:rFonts w:ascii="仿宋" w:eastAsia="仿宋" w:hAnsi="仿宋"/>
          <w:sz w:val="28"/>
          <w:szCs w:val="28"/>
        </w:rPr>
        <w:t>的美好未来。</w:t>
      </w:r>
    </w:p>
    <w:p w:rsidR="009C12B5" w:rsidRPr="009C12B5" w:rsidP="007A4CF7" w14:paraId="0BCAD26F" w14:textId="77777777">
      <w:pPr>
        <w:pStyle w:val="Heading3"/>
      </w:pPr>
      <w:bookmarkStart w:id="2" w:name="_Toc157814105"/>
      <w:r w:rsidRPr="009C12B5">
        <w:t xml:space="preserve">1.2 </w:t>
      </w:r>
      <w:r w:rsidRPr="009C12B5">
        <w:t>公司简介</w:t>
      </w:r>
      <w:bookmarkEnd w:id="2"/>
    </w:p>
    <w:p w:rsidR="009C12B5" w:rsidRPr="009C12B5" w:rsidP="009C12B5" w14:paraId="7EF7A68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7DBD018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6EF97FD"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40A6B4E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5677D724" w14:textId="77777777">
      <w:pPr>
        <w:pStyle w:val="Heading3"/>
      </w:pPr>
      <w:bookmarkStart w:id="3" w:name="_Toc157814106"/>
      <w:r w:rsidRPr="007A4CF7">
        <w:t xml:space="preserve">1.3 </w:t>
      </w:r>
      <w:r w:rsidR="007A4CF7">
        <w:t>汽车尾气净化三效催化剂</w:t>
      </w:r>
      <w:r w:rsidRPr="007A4CF7">
        <w:t>产品或服务描述</w:t>
      </w:r>
      <w:bookmarkEnd w:id="3"/>
    </w:p>
    <w:p w:rsidR="00513D18" w14:paraId="4E856142" w14:textId="6B9C9E88">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汽车尾气净化三效催化剂是一种高效能的环境保护技术，专门设计用于减少汽车尾气中的有害污染物，包括一氧化碳（</w:t>
      </w:r>
      <w:r>
        <w:rPr>
          <w:rFonts w:ascii="仿宋" w:eastAsia="仿宋" w:hAnsi="仿宋"/>
          <w:sz w:val="28"/>
        </w:rPr>
        <w:t>CO</w:t>
      </w:r>
      <w:r>
        <w:rPr>
          <w:rFonts w:ascii="仿宋" w:eastAsia="仿宋" w:hAnsi="仿宋"/>
          <w:sz w:val="28"/>
        </w:rPr>
        <w:t>）、碳氢化合物（</w:t>
      </w:r>
      <w:r>
        <w:rPr>
          <w:rFonts w:ascii="仿宋" w:eastAsia="仿宋" w:hAnsi="仿宋"/>
          <w:sz w:val="28"/>
        </w:rPr>
        <w:t>HC</w:t>
      </w:r>
      <w:r>
        <w:rPr>
          <w:rFonts w:ascii="仿宋" w:eastAsia="仿宋" w:hAnsi="仿宋"/>
          <w:sz w:val="28"/>
        </w:rPr>
        <w:t>）和氮氧化物（</w:t>
      </w:r>
      <w:r>
        <w:rPr>
          <w:rFonts w:ascii="仿宋" w:eastAsia="仿宋" w:hAnsi="仿宋"/>
          <w:sz w:val="28"/>
        </w:rPr>
        <w:t>NOx</w:t>
      </w:r>
      <w:r>
        <w:rPr>
          <w:rFonts w:ascii="仿宋" w:eastAsia="仿宋" w:hAnsi="仿宋"/>
          <w:sz w:val="28"/>
        </w:rPr>
        <w:t>）。这种催化剂通过催化反应，将这些污染物转化为无害的物质，如水和二氧化碳。以下是汽车尾气净化三效催化剂的主要功能：</w:t>
      </w:r>
      <w:r>
        <w:rPr>
          <w:rFonts w:ascii="仿宋" w:eastAsia="仿宋" w:hAnsi="仿宋"/>
          <w:sz w:val="28"/>
        </w:rPr>
        <w:br/>
        <w:t xml:space="preserve">    1.</w:t>
      </w:r>
      <w:r>
        <w:rPr>
          <w:rFonts w:ascii="仿宋" w:eastAsia="仿宋" w:hAnsi="仿宋"/>
          <w:sz w:val="28"/>
        </w:rPr>
        <w:t>一氧化碳转化：催化剂能够将一氧化碳与氧气反应，生成二氧化碳，从而减少大气中的一氧化碳浓度，避免其对人类健康和环境的负面影响。</w:t>
      </w:r>
      <w:r>
        <w:rPr>
          <w:rFonts w:ascii="仿宋" w:eastAsia="仿宋" w:hAnsi="仿宋"/>
          <w:sz w:val="28"/>
        </w:rPr>
        <w:br/>
        <w:t xml:space="preserve">    2.</w:t>
      </w:r>
      <w:r>
        <w:rPr>
          <w:rFonts w:ascii="仿宋" w:eastAsia="仿宋" w:hAnsi="仿宋"/>
          <w:sz w:val="28"/>
        </w:rPr>
        <w:t>碳氢化合物转化：对于碳氢化合物，催化剂能够促进其与氧气反应，生成水和二氧化碳，减少大气中的碳氢化合物污染。</w:t>
      </w:r>
      <w:r>
        <w:rPr>
          <w:rFonts w:ascii="仿宋" w:eastAsia="仿宋" w:hAnsi="仿宋"/>
          <w:sz w:val="28"/>
        </w:rPr>
        <w:br/>
        <w:t xml:space="preserve">    3.</w:t>
      </w:r>
      <w:r>
        <w:rPr>
          <w:rFonts w:ascii="仿宋" w:eastAsia="仿宋" w:hAnsi="仿宋"/>
          <w:sz w:val="28"/>
        </w:rPr>
        <w:t>氮氧化物转化：氮氧化物是汽车尾气中的主要污染物之一，催化剂能够将氮氧化物还原为氮气和水，显著降低氮氧化物的排放量。</w:t>
      </w:r>
      <w:r>
        <w:rPr>
          <w:rFonts w:ascii="仿宋" w:eastAsia="仿宋" w:hAnsi="仿宋"/>
          <w:sz w:val="28"/>
        </w:rPr>
        <w:br/>
        <w:t xml:space="preserve">    4.</w:t>
      </w:r>
    </w:p>
    <w:p w:rsidR="00513D18" w14:textId="6B9C9E88">
      <w:pPr>
        <w:ind w:firstLine="560"/>
      </w:pPr>
      <w:r>
        <w:rPr>
          <w:rFonts w:ascii="仿宋" w:eastAsia="仿宋" w:hAnsi="仿宋"/>
          <w:sz w:val="28"/>
        </w:rPr>
        <w:t>提高燃油效率：通过减少尾气中的污染物，催化剂还能帮助发动机更有效地燃烧燃料，提高燃油效率，从而减少油耗和车辆运行成本。</w:t>
      </w:r>
      <w:r>
        <w:rPr>
          <w:rFonts w:ascii="仿宋" w:eastAsia="仿宋" w:hAnsi="仿宋"/>
          <w:sz w:val="28"/>
        </w:rPr>
        <w:br/>
        <w:t xml:space="preserve">    5.</w:t>
      </w:r>
      <w:r>
        <w:rPr>
          <w:rFonts w:ascii="仿宋" w:eastAsia="仿宋" w:hAnsi="仿宋"/>
          <w:sz w:val="28"/>
        </w:rPr>
        <w:t>延长催化剂寿命：汽车尾气净化三效催化剂采用先进的材料和设计，能够承受高温和化学反应的考验，保持长期稳定性和高效性，延长催化剂的使用寿命。</w:t>
      </w:r>
      <w:r>
        <w:rPr>
          <w:rFonts w:ascii="仿宋" w:eastAsia="仿宋" w:hAnsi="仿宋"/>
          <w:sz w:val="28"/>
        </w:rPr>
        <w:br/>
        <w:t xml:space="preserve">    6.</w:t>
      </w:r>
      <w:r>
        <w:rPr>
          <w:rFonts w:ascii="仿宋" w:eastAsia="仿宋" w:hAnsi="仿宋"/>
          <w:sz w:val="28"/>
        </w:rPr>
        <w:t>符合环保法规：随着全球对环境保护的要求日益严格，汽车尾气净化三效催化剂能够帮助汽车制造商满足日益严苛的排放标准，保护环境和人类健康。</w:t>
      </w:r>
      <w:r>
        <w:rPr>
          <w:rFonts w:ascii="仿宋" w:eastAsia="仿宋" w:hAnsi="仿宋"/>
          <w:sz w:val="28"/>
        </w:rPr>
        <w:br/>
        <w:t xml:space="preserve">    7.</w:t>
      </w:r>
      <w:r>
        <w:rPr>
          <w:rFonts w:ascii="仿宋" w:eastAsia="仿宋" w:hAnsi="仿宋"/>
          <w:sz w:val="28"/>
        </w:rPr>
        <w:t>提升品牌形象：使用高效能的尾气净化催化剂，汽车制造商能够展示其对环境保护的承诺，提升品牌的社会责任形象，吸引环保意识强的消费者。</w:t>
      </w:r>
      <w:r>
        <w:rPr>
          <w:rFonts w:ascii="仿宋" w:eastAsia="仿宋" w:hAnsi="仿宋"/>
          <w:sz w:val="28"/>
        </w:rPr>
        <w:br/>
        <w:t xml:space="preserve">    8.</w:t>
      </w:r>
      <w:r>
        <w:rPr>
          <w:rFonts w:ascii="仿宋" w:eastAsia="仿宋" w:hAnsi="仿宋"/>
          <w:sz w:val="28"/>
        </w:rPr>
        <w:t>经济效益：通过减少尾气污染，汽车尾气净化三效催化剂不仅降低了环境治理成本，还有助于减少车辆因排放超标而产生的罚款，带来显著的经济效益。</w:t>
      </w:r>
      <w:r>
        <w:rPr>
          <w:rFonts w:ascii="仿宋" w:eastAsia="仿宋" w:hAnsi="仿宋"/>
          <w:sz w:val="28"/>
        </w:rPr>
        <w:br/>
      </w:r>
      <w:r>
        <w:rPr>
          <w:rFonts w:ascii="仿宋" w:eastAsia="仿宋" w:hAnsi="仿宋"/>
          <w:sz w:val="28"/>
        </w:rPr>
        <w:t>综上所述，汽车尾气净化三效催化剂不仅具有卓越的环保性能，还能为汽车制造商和车主带来经济效益和社会效益，是推动汽车行业可持续发展的重要技术。</w:t>
      </w:r>
    </w:p>
    <w:p w:rsidR="009C12B5" w:rsidRPr="009C12B5" w:rsidP="009C12B5" w14:paraId="6DF1115E"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汽车尾气净化三效催化剂产品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汽车尾气净化三效催化剂产品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汽车尾气净化三效催化剂产品</w:t>
      </w:r>
      <w:r w:rsidRPr="009C12B5">
        <w:rPr>
          <w:rFonts w:ascii="仿宋" w:eastAsia="仿宋" w:hAnsi="仿宋"/>
          <w:sz w:val="28"/>
          <w:szCs w:val="28"/>
        </w:rPr>
        <w:t>注重细节和人性化设计，让用户在使用过程中感受到便捷、舒适和愉悦。最后，在市场定位上，</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00E75C7F">
        <w:rPr>
          <w:rFonts w:ascii="仿宋" w:eastAsia="仿宋" w:hAnsi="仿宋"/>
          <w:sz w:val="28"/>
          <w:szCs w:val="28"/>
        </w:rPr>
        <w:t>汽车尾气净化三效催化剂产品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4342EA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汽车尾气净化三效催化剂产品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70EF4922" w14:textId="77777777">
      <w:pPr>
        <w:pStyle w:val="Heading2"/>
      </w:pPr>
      <w:bookmarkStart w:id="4" w:name="_Toc157814107"/>
      <w:r w:rsidRPr="009C12B5">
        <w:t>二、市场分析</w:t>
      </w:r>
      <w:bookmarkEnd w:id="4"/>
    </w:p>
    <w:p w:rsidR="009C12B5" w:rsidP="007A4CF7" w14:paraId="26D59696" w14:textId="77777777">
      <w:pPr>
        <w:pStyle w:val="Heading3"/>
      </w:pPr>
      <w:bookmarkStart w:id="5" w:name="_Toc157814108"/>
      <w:r w:rsidRPr="009C12B5">
        <w:t xml:space="preserve">2.1 </w:t>
      </w:r>
      <w:r w:rsidR="007A4CF7">
        <w:t>汽车尾气净化三效催化剂</w:t>
      </w:r>
      <w:r w:rsidRPr="009C12B5">
        <w:t>目标市场</w:t>
      </w:r>
      <w:bookmarkEnd w:id="5"/>
    </w:p>
    <w:p w:rsidR="00513D18" w14:paraId="6AFECE6F" w14:textId="6A1D8ADE">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汽车尾气净化三效催化剂产品项目商业发展计划书中的汽车尾气净化三效催化剂产品目标市场分析应重点考虑以下几个方面：</w:t>
      </w:r>
      <w:r>
        <w:rPr>
          <w:rFonts w:ascii="仿宋" w:eastAsia="仿宋" w:hAnsi="仿宋"/>
          <w:sz w:val="28"/>
        </w:rPr>
        <w:br/>
        <w:t xml:space="preserve">    1.</w:t>
      </w:r>
      <w:r>
        <w:rPr>
          <w:rFonts w:ascii="仿宋" w:eastAsia="仿宋" w:hAnsi="仿宋"/>
          <w:sz w:val="28"/>
        </w:rPr>
        <w:t>政策法规：分析国内外汽车尾气排放法规的最新动态，特别是针对重型柴油车和汽油车的排放标准。了解法规的严格程度以及实施时间表，这将为产品开发和市场推广提供明确的政策导向。</w:t>
      </w:r>
      <w:r>
        <w:rPr>
          <w:rFonts w:ascii="仿宋" w:eastAsia="仿宋" w:hAnsi="仿宋"/>
          <w:sz w:val="28"/>
        </w:rPr>
        <w:br/>
        <w:t xml:space="preserve">    2.</w:t>
      </w:r>
      <w:r>
        <w:rPr>
          <w:rFonts w:ascii="仿宋" w:eastAsia="仿宋" w:hAnsi="仿宋"/>
          <w:sz w:val="28"/>
        </w:rPr>
        <w:t>市场需求：研究目标市场对汽车尾气净化三效催化剂产品的需求状况，包括市场需求总量、增长趋势、需求特点以及不同地区、不同车型的需求差异。</w:t>
      </w:r>
      <w:r>
        <w:rPr>
          <w:rFonts w:ascii="仿宋" w:eastAsia="仿宋" w:hAnsi="仿宋"/>
          <w:sz w:val="28"/>
        </w:rPr>
        <w:br/>
        <w:t xml:space="preserve">    3.</w:t>
      </w:r>
      <w:r>
        <w:rPr>
          <w:rFonts w:ascii="仿宋" w:eastAsia="仿宋" w:hAnsi="仿宋"/>
          <w:sz w:val="28"/>
        </w:rPr>
        <w:t>竞争分析：评估现有市场上的尾气净化催化剂产品和技术，分析竞争对手的优势和劣势，以及他们的市场策略和产品定位。</w:t>
      </w:r>
    </w:p>
    <w:p w:rsidR="00513D18" w14:textId="6A1D8ADE">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4.</w:t>
      </w:r>
      <w:r>
        <w:rPr>
          <w:rFonts w:ascii="仿宋" w:eastAsia="仿宋" w:hAnsi="仿宋"/>
          <w:sz w:val="28"/>
        </w:rPr>
        <w:t>客户细分：根据不同客户群体的需求，如原始设备制造商（</w:t>
      </w:r>
      <w:r>
        <w:rPr>
          <w:rFonts w:ascii="仿宋" w:eastAsia="仿宋" w:hAnsi="仿宋"/>
          <w:sz w:val="28"/>
        </w:rPr>
        <w:t>OEM</w:t>
      </w:r>
      <w:r>
        <w:rPr>
          <w:rFonts w:ascii="仿宋" w:eastAsia="仿宋" w:hAnsi="仿宋"/>
          <w:sz w:val="28"/>
        </w:rPr>
        <w:t>）和售后市场，制定相应的市场策略。对于</w:t>
      </w:r>
      <w:r>
        <w:rPr>
          <w:rFonts w:ascii="仿宋" w:eastAsia="仿宋" w:hAnsi="仿宋"/>
          <w:sz w:val="28"/>
        </w:rPr>
        <w:t>OEM</w:t>
      </w:r>
      <w:r>
        <w:rPr>
          <w:rFonts w:ascii="仿宋" w:eastAsia="仿宋" w:hAnsi="仿宋"/>
          <w:sz w:val="28"/>
        </w:rPr>
        <w:t>市场，需要关注新车型的配套需求；对于售后市场，则需要考虑车辆的平均车龄和维修保养习惯。</w:t>
      </w:r>
      <w:r>
        <w:rPr>
          <w:rFonts w:ascii="仿宋" w:eastAsia="仿宋" w:hAnsi="仿宋"/>
          <w:sz w:val="28"/>
        </w:rPr>
        <w:br/>
        <w:t xml:space="preserve">    5.</w:t>
      </w:r>
      <w:r>
        <w:rPr>
          <w:rFonts w:ascii="仿宋" w:eastAsia="仿宋" w:hAnsi="仿宋"/>
          <w:sz w:val="28"/>
        </w:rPr>
        <w:t>价格策略：根据成本分析和市场调研，确定产品的价格区间，确保价格既有竞争力又能保证合理的利润空间。</w:t>
      </w:r>
      <w:r>
        <w:rPr>
          <w:rFonts w:ascii="仿宋" w:eastAsia="仿宋" w:hAnsi="仿宋"/>
          <w:sz w:val="28"/>
        </w:rPr>
        <w:br/>
        <w:t xml:space="preserve">    6.</w:t>
      </w:r>
      <w:r>
        <w:rPr>
          <w:rFonts w:ascii="仿宋" w:eastAsia="仿宋" w:hAnsi="仿宋"/>
          <w:sz w:val="28"/>
        </w:rPr>
        <w:t>销售渠道：规划产品的销售渠道，包括直接销售给</w:t>
      </w:r>
      <w:r>
        <w:rPr>
          <w:rFonts w:ascii="仿宋" w:eastAsia="仿宋" w:hAnsi="仿宋"/>
          <w:sz w:val="28"/>
        </w:rPr>
        <w:t>OEM</w:t>
      </w:r>
      <w:r>
        <w:rPr>
          <w:rFonts w:ascii="仿宋" w:eastAsia="仿宋" w:hAnsi="仿宋"/>
          <w:sz w:val="28"/>
        </w:rPr>
        <w:t>厂商、通过分销商和零售商进入售后市场等。同时，考虑利用电子商务平台扩大销售渠道。</w:t>
      </w:r>
      <w:r>
        <w:rPr>
          <w:rFonts w:ascii="仿宋" w:eastAsia="仿宋" w:hAnsi="仿宋"/>
          <w:sz w:val="28"/>
        </w:rPr>
        <w:br/>
        <w:t xml:space="preserve">    7.</w:t>
      </w:r>
      <w:r>
        <w:rPr>
          <w:rFonts w:ascii="仿宋" w:eastAsia="仿宋" w:hAnsi="仿宋"/>
          <w:sz w:val="28"/>
        </w:rPr>
        <w:t>市场推广：制定市场推广计划，包括广告宣传、品牌建设、产品展示、技术交流会等，提升产品在目标市场中的知名度和美誉度。</w:t>
      </w:r>
      <w:r>
        <w:rPr>
          <w:rFonts w:ascii="仿宋" w:eastAsia="仿宋" w:hAnsi="仿宋"/>
          <w:sz w:val="28"/>
        </w:rPr>
        <w:br/>
        <w:t xml:space="preserve">    8.</w:t>
      </w:r>
      <w:r>
        <w:rPr>
          <w:rFonts w:ascii="仿宋" w:eastAsia="仿宋" w:hAnsi="仿宋"/>
          <w:sz w:val="28"/>
        </w:rPr>
        <w:t>服务支持：提供完善的技术支持和售后服务，包括产品安装指导、性能监测、故障诊断和维修服务等，增加用户的满意度和忠诚度。</w:t>
      </w:r>
      <w:r>
        <w:rPr>
          <w:rFonts w:ascii="仿宋" w:eastAsia="仿宋" w:hAnsi="仿宋"/>
          <w:sz w:val="28"/>
        </w:rPr>
        <w:br/>
      </w:r>
      <w:r>
        <w:rPr>
          <w:rFonts w:ascii="仿宋" w:eastAsia="仿宋" w:hAnsi="仿宋"/>
          <w:sz w:val="28"/>
        </w:rPr>
        <w:t>通过上述分析，汽车尾气净化三效催化剂产品项目能够明确目标市场，制定有效的市场策略，确保产品在激烈的市场竞争中脱颖而出，实现商业上的成功。</w:t>
      </w:r>
    </w:p>
    <w:p w:rsidR="009C12B5" w:rsidRPr="009C12B5" w:rsidP="009C12B5" w14:paraId="4C425F46"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294DF07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汽车尾气净化三效催化剂产品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汽车尾气净化三效催化剂产品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汽车尾气净化三效催化剂产品</w:t>
      </w:r>
      <w:r w:rsidRPr="009C12B5">
        <w:rPr>
          <w:rFonts w:ascii="仿宋" w:eastAsia="仿宋" w:hAnsi="仿宋"/>
          <w:sz w:val="28"/>
          <w:szCs w:val="28"/>
        </w:rPr>
        <w:t>始终与市场需求保持同步。</w:t>
      </w:r>
    </w:p>
    <w:p w:rsidR="009C12B5" w:rsidP="007A4CF7" w14:paraId="2E0E3476" w14:textId="77777777">
      <w:pPr>
        <w:pStyle w:val="Heading3"/>
      </w:pPr>
      <w:bookmarkStart w:id="6" w:name="_Toc157814109"/>
      <w:r w:rsidRPr="009C12B5">
        <w:t xml:space="preserve">2.2 </w:t>
      </w:r>
      <w:r w:rsidR="007A4CF7">
        <w:t>汽车尾气净化三效催化剂</w:t>
      </w:r>
      <w:r w:rsidR="007A4CF7">
        <w:rPr>
          <w:rFonts w:hint="eastAsia"/>
        </w:rPr>
        <w:t>市场</w:t>
      </w:r>
      <w:r w:rsidRPr="009C12B5">
        <w:t>竞争分析</w:t>
      </w:r>
      <w:bookmarkEnd w:id="6"/>
    </w:p>
    <w:p w:rsidR="00513D18" w14:paraId="71FF4DAF" w14:textId="0274AEA5">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汽车尾气净化三效催化剂产品市场竞争分析</w:t>
      </w:r>
      <w:r>
        <w:rPr>
          <w:rFonts w:ascii="仿宋" w:eastAsia="仿宋" w:hAnsi="仿宋"/>
          <w:sz w:val="28"/>
        </w:rPr>
        <w:br/>
      </w:r>
      <w:r>
        <w:rPr>
          <w:rFonts w:ascii="仿宋" w:eastAsia="仿宋" w:hAnsi="仿宋"/>
          <w:sz w:val="28"/>
        </w:rPr>
        <w:t>汽车尾气净化三效催化剂市场正处于快速发展阶段，受到全球环保法规日益严格的推动，以及消费者对环境保护意识的增强，该市场呈现出强劲的增长势头。主要竞争分析如下：</w:t>
      </w:r>
      <w:r>
        <w:rPr>
          <w:rFonts w:ascii="仿宋" w:eastAsia="仿宋" w:hAnsi="仿宋"/>
          <w:sz w:val="28"/>
        </w:rPr>
        <w:br/>
        <w:t xml:space="preserve">    1.</w:t>
      </w:r>
      <w:r>
        <w:rPr>
          <w:rFonts w:ascii="仿宋" w:eastAsia="仿宋" w:hAnsi="仿宋"/>
          <w:sz w:val="28"/>
        </w:rPr>
        <w:t>技术竞争：汽车尾气净化三效催化剂的技术创新是市场竞争的核心。领先企业通过研发高效、耐用的催化剂，以及优化催化转化效率，来提高产品的性能和市场竞争力。</w:t>
      </w:r>
      <w:r>
        <w:rPr>
          <w:rFonts w:ascii="仿宋" w:eastAsia="仿宋" w:hAnsi="仿宋"/>
          <w:sz w:val="28"/>
        </w:rPr>
        <w:br/>
        <w:t xml:space="preserve">    2.</w:t>
      </w:r>
      <w:r>
        <w:rPr>
          <w:rFonts w:ascii="仿宋" w:eastAsia="仿宋" w:hAnsi="仿宋"/>
          <w:sz w:val="28"/>
        </w:rPr>
        <w:t>成本竞争：由于原材料成本和生产成本是影响产品价格的重要因素，因此，企业通过改进生产工艺、扩大规模经济和寻找替代原材料来降低成本，以保持价格竞争力。</w:t>
      </w:r>
      <w:r>
        <w:rPr>
          <w:rFonts w:ascii="仿宋" w:eastAsia="仿宋" w:hAnsi="仿宋"/>
          <w:sz w:val="28"/>
        </w:rPr>
        <w:br/>
        <w:t xml:space="preserve">    3.</w:t>
      </w:r>
      <w:r>
        <w:rPr>
          <w:rFonts w:ascii="仿宋" w:eastAsia="仿宋" w:hAnsi="仿宋"/>
          <w:sz w:val="28"/>
        </w:rPr>
        <w:t>法规遵从性：随着全球各国对汽车尾气排放标准的不断收紧，企业需要确保其产品符合最新的法规要求，这要求企业具备快速响应和持续创新能力。</w:t>
      </w:r>
      <w:r>
        <w:rPr>
          <w:rFonts w:ascii="仿宋" w:eastAsia="仿宋" w:hAnsi="仿宋"/>
          <w:sz w:val="28"/>
        </w:rPr>
        <w:br/>
        <w:t xml:space="preserve">    4.</w:t>
      </w:r>
    </w:p>
    <w:p w:rsidR="00513D18" w14:textId="0274AEA5">
      <w:pPr>
        <w:ind w:firstLine="560"/>
      </w:pPr>
      <w:r>
        <w:rPr>
          <w:rFonts w:ascii="仿宋" w:eastAsia="仿宋" w:hAnsi="仿宋"/>
          <w:sz w:val="28"/>
        </w:rPr>
        <w:t>品牌声誉：品牌建设和客户信任是长期竞争的关键。拥有良好声誉的企业通常能够获得更多的市场份额和稳定的客户群体。</w:t>
      </w:r>
      <w:r>
        <w:rPr>
          <w:rFonts w:ascii="仿宋" w:eastAsia="仿宋" w:hAnsi="仿宋"/>
          <w:sz w:val="28"/>
        </w:rPr>
        <w:br/>
        <w:t xml:space="preserve">    5.</w:t>
      </w:r>
      <w:r>
        <w:rPr>
          <w:rFonts w:ascii="仿宋" w:eastAsia="仿宋" w:hAnsi="仿宋"/>
          <w:sz w:val="28"/>
        </w:rPr>
        <w:t>市场策略：市场营销策略对于产品推广和品牌建设至关重要。企业需要根据目标市场特点，制定差异化的营销策略，以吸引和保留客户。</w:t>
      </w:r>
      <w:r>
        <w:rPr>
          <w:rFonts w:ascii="仿宋" w:eastAsia="仿宋" w:hAnsi="仿宋"/>
          <w:sz w:val="28"/>
        </w:rPr>
        <w:br/>
        <w:t xml:space="preserve">    6.</w:t>
      </w:r>
      <w:r>
        <w:rPr>
          <w:rFonts w:ascii="仿宋" w:eastAsia="仿宋" w:hAnsi="仿宋"/>
          <w:sz w:val="28"/>
        </w:rPr>
        <w:t>合作伙伴关系：与汽车制造商建立长期合作关系是确保稳定市场份额的关键。通过与整车厂的紧密合作，催化剂供应商能够更好地理解市场需求，并提供定制化的解决方案。</w:t>
      </w:r>
      <w:r>
        <w:rPr>
          <w:rFonts w:ascii="仿宋" w:eastAsia="仿宋" w:hAnsi="仿宋"/>
          <w:sz w:val="28"/>
        </w:rPr>
        <w:br/>
        <w:t xml:space="preserve">    7.</w:t>
      </w:r>
      <w:r>
        <w:rPr>
          <w:rFonts w:ascii="仿宋" w:eastAsia="仿宋" w:hAnsi="仿宋"/>
          <w:sz w:val="28"/>
        </w:rPr>
        <w:t>全球化布局：随着全球市场的整合，企业需要具备全球化视野，通过在多个国家和地区布局生产和销售网络，来降低风险并提高市场响应能力。</w:t>
      </w:r>
      <w:r>
        <w:rPr>
          <w:rFonts w:ascii="仿宋" w:eastAsia="仿宋" w:hAnsi="仿宋"/>
          <w:sz w:val="28"/>
        </w:rPr>
        <w:br/>
      </w:r>
      <w:r>
        <w:rPr>
          <w:rFonts w:ascii="仿宋" w:eastAsia="仿宋" w:hAnsi="仿宋"/>
          <w:sz w:val="28"/>
        </w:rPr>
        <w:t>综上所述，汽车尾气净化三效催化剂市场的竞争格局正在不断演变，企业需要持续创新、优化成本、确保法规遵从性、建立强大的品牌和市场策略，以及与产业链上下游建立紧密的合作关系，才能在激烈的市场竞争中脱颖而出。</w:t>
      </w:r>
    </w:p>
    <w:p w:rsidR="009C12B5" w:rsidRPr="009C12B5" w:rsidP="009C12B5" w14:paraId="6A5422F7"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汽车尾气净化三效催化剂产品</w:t>
      </w:r>
      <w:r w:rsidRPr="009C12B5">
        <w:rPr>
          <w:rFonts w:ascii="仿宋" w:eastAsia="仿宋" w:hAnsi="仿宋"/>
          <w:sz w:val="28"/>
          <w:szCs w:val="28"/>
        </w:rPr>
        <w:t>的竞争优势和差异化策略。我们认为，</w:t>
      </w:r>
      <w:r w:rsidR="00E75C7F">
        <w:rPr>
          <w:rFonts w:ascii="仿宋" w:eastAsia="仿宋" w:hAnsi="仿宋"/>
          <w:sz w:val="28"/>
          <w:szCs w:val="28"/>
        </w:rPr>
        <w:t>汽车尾气净化三效催化剂产品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8CE494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汽车尾气净化三效催化剂产品</w:t>
      </w:r>
      <w:r w:rsidRPr="009C12B5">
        <w:rPr>
          <w:rFonts w:ascii="仿宋" w:eastAsia="仿宋" w:hAnsi="仿宋"/>
          <w:sz w:val="28"/>
          <w:szCs w:val="28"/>
        </w:rPr>
        <w:t>将在竞争激烈的市场中脱颖而出。</w:t>
      </w:r>
    </w:p>
    <w:p w:rsidR="009C12B5" w:rsidP="007A4CF7" w14:paraId="5CDD0F30" w14:textId="77777777">
      <w:pPr>
        <w:pStyle w:val="Heading3"/>
      </w:pPr>
      <w:bookmarkStart w:id="7" w:name="_Toc157814110"/>
      <w:r w:rsidRPr="009C12B5">
        <w:t xml:space="preserve">2.3 </w:t>
      </w:r>
      <w:r w:rsidR="007A4CF7">
        <w:t>汽车尾气净化三效催化剂</w:t>
      </w:r>
      <w:r w:rsidRPr="009C12B5">
        <w:t>行业趋势与机遇</w:t>
      </w:r>
      <w:bookmarkEnd w:id="7"/>
    </w:p>
    <w:p w:rsidR="00513D18" w14:paraId="279C96B4" w14:textId="3425A203">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汽车尾气净化三效催化剂产品行业正面临着一系列积极的趋势和机遇，这些因素共同推动着行业向前发展。首先，全球环保意识的增强使得汽车尾气排放标准日益严格，这促使汽车制造商和消费者</w:t>
      </w:r>
      <w:r>
        <w:rPr>
          <w:rFonts w:ascii="仿宋" w:eastAsia="仿宋" w:hAnsi="仿宋"/>
          <w:sz w:val="28"/>
        </w:rPr>
        <w:t xml:space="preserve"> alike </w:t>
      </w:r>
      <w:r>
        <w:rPr>
          <w:rFonts w:ascii="仿宋" w:eastAsia="仿宋" w:hAnsi="仿宋"/>
          <w:sz w:val="28"/>
        </w:rPr>
        <w:t>对能够有效减少尾气污染的技术和产品需求不断增长。其次，随着技术的不断进步，三效催化剂的性能得到显著提升，能够更有效地净化尾气中的有害物质，如一氧化碳、碳氢化合物和氮氧化物等。此外，政府政策和补贴的引导也对行业发展起到了积极的推动作用，例如对新能源汽车和节能环保技术的支持。</w:t>
      </w:r>
      <w:r>
        <w:rPr>
          <w:rFonts w:ascii="仿宋" w:eastAsia="仿宋" w:hAnsi="仿宋"/>
          <w:sz w:val="28"/>
        </w:rPr>
        <w:br/>
      </w:r>
      <w:r>
        <w:rPr>
          <w:rFonts w:ascii="仿宋" w:eastAsia="仿宋" w:hAnsi="仿宋"/>
          <w:sz w:val="28"/>
        </w:rPr>
        <w:t>同时，汽车市场的增长也为尾气净化三效催化剂产品提供了广阔的市场空间。新兴市场国家汽车保有量的增加以及发达国家老旧车辆的更新换代，都为行业带来了持续的需求。此外，随着人们对汽车舒适性和性能要求的提高，对尾气净化系统的关注也日益增加，这促使汽车制造商在研发新车型时更加注重环境保护和尾气处理技术。</w:t>
      </w:r>
      <w:r>
        <w:rPr>
          <w:rFonts w:ascii="仿宋" w:eastAsia="仿宋" w:hAnsi="仿宋"/>
          <w:sz w:val="28"/>
        </w:rPr>
        <w:br/>
      </w:r>
    </w:p>
    <w:p w:rsidR="00513D18" w14:textId="3425A203">
      <w:pPr>
        <w:ind w:firstLine="560"/>
      </w:pPr>
      <w:r>
        <w:rPr>
          <w:rFonts w:ascii="仿宋" w:eastAsia="仿宋" w:hAnsi="仿宋"/>
          <w:sz w:val="28"/>
        </w:rPr>
        <w:t>另外，技术创新和研发投入的加大也为行业带来了新的机遇。例如，通过材料科学和化学工程的进步，新型催化剂的开发可以提高尾气净化的效率，同时降低成本。同时，智能化和网联化的发展也为尾气净化系统提供了新的可能性，例如通过实时监测和调整发动机运行状态，实现更加精准的尾气控制。</w:t>
      </w:r>
      <w:r>
        <w:rPr>
          <w:rFonts w:ascii="仿宋" w:eastAsia="仿宋" w:hAnsi="仿宋"/>
          <w:sz w:val="28"/>
        </w:rPr>
        <w:br/>
      </w:r>
      <w:r>
        <w:rPr>
          <w:rFonts w:ascii="仿宋" w:eastAsia="仿宋" w:hAnsi="仿宋"/>
          <w:sz w:val="28"/>
        </w:rPr>
        <w:t>总体而言，汽车尾气净化三效催化剂产品行业正处于一个充满活力的时期，随着全球对环境保护和可持续发展的重视，该行业有望继续保持增长势头，并为企业和投资者带来良好的商业机遇。</w:t>
      </w:r>
    </w:p>
    <w:p w:rsidR="009C12B5" w:rsidRPr="009C12B5" w:rsidP="009C12B5" w14:paraId="3D4E514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汽车尾气净化三效催化剂产品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汽车尾气净化三效催化剂产品</w:t>
      </w:r>
      <w:r w:rsidRPr="009C12B5">
        <w:rPr>
          <w:rFonts w:ascii="仿宋" w:eastAsia="仿宋" w:hAnsi="仿宋"/>
          <w:sz w:val="28"/>
          <w:szCs w:val="28"/>
        </w:rPr>
        <w:t>始终走在行业的前沿并抓住每一个市场机遇。</w:t>
      </w:r>
    </w:p>
    <w:p w:rsidR="009C12B5" w:rsidRPr="009C12B5" w:rsidP="007A4CF7" w14:paraId="0091F5FB" w14:textId="77777777">
      <w:pPr>
        <w:pStyle w:val="Heading2"/>
      </w:pPr>
      <w:bookmarkStart w:id="8" w:name="_Toc157814111"/>
      <w:r w:rsidRPr="009C12B5">
        <w:t>三、营销策略</w:t>
      </w:r>
      <w:bookmarkEnd w:id="8"/>
    </w:p>
    <w:p w:rsidR="009C12B5" w:rsidRPr="009C12B5" w:rsidP="007A4CF7" w14:paraId="7A964D16" w14:textId="77777777">
      <w:pPr>
        <w:pStyle w:val="Heading3"/>
      </w:pPr>
      <w:bookmarkStart w:id="9" w:name="_Toc157814112"/>
      <w:r w:rsidRPr="009C12B5">
        <w:t xml:space="preserve">3.1 </w:t>
      </w:r>
      <w:r w:rsidRPr="009C12B5">
        <w:t>品牌定位与传播</w:t>
      </w:r>
      <w:bookmarkEnd w:id="9"/>
    </w:p>
    <w:p w:rsidR="009C12B5" w:rsidRPr="009C12B5" w:rsidP="007A4CF7" w14:paraId="731839F4"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汽车尾气净化三效催化剂产品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03743FDA"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汽车尾气净化三效催化剂产品</w:t>
      </w:r>
      <w:r w:rsidRPr="009C12B5">
        <w:rPr>
          <w:rFonts w:ascii="仿宋" w:eastAsia="仿宋" w:hAnsi="仿宋"/>
          <w:sz w:val="28"/>
          <w:szCs w:val="28"/>
        </w:rPr>
        <w:t>的专业评测和推荐文章，以扩大品牌影响力。</w:t>
      </w:r>
    </w:p>
    <w:p w:rsidR="009C12B5" w:rsidRPr="009C12B5" w:rsidP="009C12B5" w14:paraId="1DC24B9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汽车尾气净化三效催化剂产品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41D9A416" w14:textId="77777777">
      <w:pPr>
        <w:pStyle w:val="Heading3"/>
      </w:pPr>
      <w:bookmarkStart w:id="10" w:name="_Toc157814113"/>
      <w:r w:rsidRPr="009C12B5">
        <w:t xml:space="preserve">3.2 </w:t>
      </w:r>
      <w:r w:rsidR="007A4CF7">
        <w:t>汽车尾气净化三效催化剂</w:t>
      </w:r>
      <w:r w:rsidRPr="009C12B5">
        <w:t>产品定价策略</w:t>
      </w:r>
      <w:bookmarkEnd w:id="10"/>
    </w:p>
    <w:p w:rsidR="009C12B5" w:rsidRPr="009C12B5" w:rsidP="00CA39FB" w14:paraId="5578B27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汽车尾气净化三效催化剂产品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12643EB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2AC72CD4"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汽车尾气净化三效催化剂产品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360F90E4" w14:textId="77777777">
      <w:pPr>
        <w:pStyle w:val="Heading3"/>
      </w:pPr>
      <w:bookmarkStart w:id="11" w:name="_Toc157814114"/>
      <w:r w:rsidRPr="009C12B5">
        <w:t xml:space="preserve">3.3 </w:t>
      </w:r>
      <w:r w:rsidR="007A4CF7">
        <w:t>汽车尾气净化三效催化剂</w:t>
      </w:r>
      <w:r w:rsidR="007A4CF7">
        <w:rPr>
          <w:rFonts w:hint="eastAsia"/>
        </w:rPr>
        <w:t>产品</w:t>
      </w:r>
      <w:r w:rsidRPr="009C12B5">
        <w:t>销售渠道与拓展</w:t>
      </w:r>
      <w:bookmarkEnd w:id="11"/>
    </w:p>
    <w:p w:rsidR="009C12B5" w:rsidRPr="009C12B5" w:rsidP="009C12B5" w14:paraId="0E36466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汽车尾气净化三效催化剂产品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5338CE5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汽车尾气净化三效催化剂产品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4551AEE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汽车尾气净化三效催化剂产品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https://d.book118.com/466101112120010044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6A749099" w14:textId="77777777">
    <w:pPr>
      <w:pStyle w:val="Footer"/>
      <w:jc w:val="center"/>
    </w:pPr>
  </w:p>
  <w:p w:rsidR="00FE7E16" w14:paraId="14DC28C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951A34E" w14:textId="77777777">
    <w:pPr>
      <w:pStyle w:val="Footer"/>
      <w:jc w:val="center"/>
    </w:pPr>
  </w:p>
  <w:p w:rsidR="007A4CF7" w14:paraId="0BF2BF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0372E32C"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6981B4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50EC24D"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2240B16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5667543"/>
      <w:docPartObj>
        <w:docPartGallery w:val="Page Numbers (Bottom of Page)"/>
        <w:docPartUnique/>
      </w:docPartObj>
    </w:sdtPr>
    <w:sdtContent>
      <w:sdt>
        <w:sdtPr>
          <w:id w:val="110369027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7263601"/>
      <w:docPartObj>
        <w:docPartGallery w:val="Page Numbers (Bottom of Page)"/>
        <w:docPartUnique/>
      </w:docPartObj>
    </w:sdtPr>
    <w:sdtContent>
      <w:sdt>
        <w:sdtPr>
          <w:id w:val="2793729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0818406"/>
      <w:docPartObj>
        <w:docPartGallery w:val="Page Numbers (Bottom of Page)"/>
        <w:docPartUnique/>
      </w:docPartObj>
    </w:sdtPr>
    <w:sdtContent>
      <w:sdt>
        <w:sdtPr>
          <w:id w:val="197117663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0152384"/>
      <w:docPartObj>
        <w:docPartGallery w:val="Page Numbers (Bottom of Page)"/>
        <w:docPartUnique/>
      </w:docPartObj>
    </w:sdtPr>
    <w:sdtContent>
      <w:sdt>
        <w:sdtPr>
          <w:id w:val="134693434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76430797"/>
      <w:docPartObj>
        <w:docPartGallery w:val="Page Numbers (Bottom of Page)"/>
        <w:docPartUnique/>
      </w:docPartObj>
    </w:sdtPr>
    <w:sdtContent>
      <w:sdt>
        <w:sdtPr>
          <w:id w:val="145200074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3747045"/>
      <w:docPartObj>
        <w:docPartGallery w:val="Page Numbers (Bottom of Page)"/>
        <w:docPartUnique/>
      </w:docPartObj>
    </w:sdtPr>
    <w:sdtContent>
      <w:sdt>
        <w:sdtPr>
          <w:id w:val="14109473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9253418"/>
      <w:docPartObj>
        <w:docPartGallery w:val="Page Numbers (Bottom of Page)"/>
        <w:docPartUnique/>
      </w:docPartObj>
    </w:sdtPr>
    <w:sdtContent>
      <w:sdt>
        <w:sdtPr>
          <w:id w:val="13234336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9960113"/>
      <w:docPartObj>
        <w:docPartGallery w:val="Page Numbers (Bottom of Page)"/>
        <w:docPartUnique/>
      </w:docPartObj>
    </w:sdtPr>
    <w:sdtContent>
      <w:sdt>
        <w:sdtPr>
          <w:id w:val="203695280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0223695"/>
      <w:docPartObj>
        <w:docPartGallery w:val="Page Numbers (Bottom of Page)"/>
        <w:docPartUnique/>
      </w:docPartObj>
    </w:sdtPr>
    <w:sdtContent>
      <w:sdt>
        <w:sdtPr>
          <w:id w:val="17784378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596946"/>
      <w:docPartObj>
        <w:docPartGallery w:val="Page Numbers (Bottom of Page)"/>
        <w:docPartUnique/>
      </w:docPartObj>
    </w:sdtPr>
    <w:sdtContent>
      <w:sdt>
        <w:sdtPr>
          <w:id w:val="9186725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2022494"/>
      <w:docPartObj>
        <w:docPartGallery w:val="Page Numbers (Bottom of Page)"/>
        <w:docPartUnique/>
      </w:docPartObj>
    </w:sdtPr>
    <w:sdtContent>
      <w:sdt>
        <w:sdtPr>
          <w:id w:val="86053599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3679799"/>
      <w:docPartObj>
        <w:docPartGallery w:val="Page Numbers (Bottom of Page)"/>
        <w:docPartUnique/>
      </w:docPartObj>
    </w:sdtPr>
    <w:sdtContent>
      <w:sdt>
        <w:sdtPr>
          <w:id w:val="10620861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8455676"/>
      <w:docPartObj>
        <w:docPartGallery w:val="Page Numbers (Bottom of Page)"/>
        <w:docPartUnique/>
      </w:docPartObj>
    </w:sdtPr>
    <w:sdtContent>
      <w:sdt>
        <w:sdtPr>
          <w:id w:val="118502231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7382134"/>
      <w:docPartObj>
        <w:docPartGallery w:val="Page Numbers (Bottom of Page)"/>
        <w:docPartUnique/>
      </w:docPartObj>
    </w:sdtPr>
    <w:sdtContent>
      <w:sdt>
        <w:sdtPr>
          <w:id w:val="204373703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231154"/>
      <w:docPartObj>
        <w:docPartGallery w:val="Page Numbers (Bottom of Page)"/>
        <w:docPartUnique/>
      </w:docPartObj>
    </w:sdtPr>
    <w:sdtContent>
      <w:sdt>
        <w:sdtPr>
          <w:id w:val="187015529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12802438"/>
      <w:docPartObj>
        <w:docPartGallery w:val="Page Numbers (Bottom of Page)"/>
        <w:docPartUnique/>
      </w:docPartObj>
    </w:sdtPr>
    <w:sdtContent>
      <w:sdt>
        <w:sdtPr>
          <w:id w:val="8844471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6114416"/>
      <w:docPartObj>
        <w:docPartGallery w:val="Page Numbers (Bottom of Page)"/>
        <w:docPartUnique/>
      </w:docPartObj>
    </w:sdtPr>
    <w:sdtContent>
      <w:sdt>
        <w:sdtPr>
          <w:id w:val="85150958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2807210"/>
      <w:docPartObj>
        <w:docPartGallery w:val="Page Numbers (Bottom of Page)"/>
        <w:docPartUnique/>
      </w:docPartObj>
    </w:sdtPr>
    <w:sdtContent>
      <w:sdt>
        <w:sdtPr>
          <w:id w:val="22980567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0981760"/>
      <w:docPartObj>
        <w:docPartGallery w:val="Page Numbers (Bottom of Page)"/>
        <w:docPartUnique/>
      </w:docPartObj>
    </w:sdtPr>
    <w:sdtContent>
      <w:sdt>
        <w:sdtPr>
          <w:id w:val="124489419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2778002"/>
      <w:docPartObj>
        <w:docPartGallery w:val="Page Numbers (Bottom of Page)"/>
        <w:docPartUnique/>
      </w:docPartObj>
    </w:sdtPr>
    <w:sdtContent>
      <w:sdt>
        <w:sdtPr>
          <w:id w:val="27038544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3133589"/>
      <w:docPartObj>
        <w:docPartGallery w:val="Page Numbers (Bottom of Page)"/>
        <w:docPartUnique/>
      </w:docPartObj>
    </w:sdtPr>
    <w:sdtContent>
      <w:sdt>
        <w:sdtPr>
          <w:id w:val="157783033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59966372"/>
      <w:docPartObj>
        <w:docPartGallery w:val="Page Numbers (Bottom of Page)"/>
        <w:docPartUnique/>
      </w:docPartObj>
    </w:sdtPr>
    <w:sdtContent>
      <w:sdt>
        <w:sdtPr>
          <w:id w:val="8399440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5159282E"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42659649"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3C6F30"/>
    <w:rsid w:val="00452FD7"/>
    <w:rsid w:val="004E5126"/>
    <w:rsid w:val="004F3055"/>
    <w:rsid w:val="004F564F"/>
    <w:rsid w:val="00513D18"/>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7FA5FE1"/>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466101112120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2884</Words>
  <Characters>16439</Characters>
  <Application>Microsoft Office Word</Application>
  <DocSecurity>0</DocSecurity>
  <Lines>136</Lines>
  <Paragraphs>38</Paragraphs>
  <ScaleCrop>false</ScaleCrop>
  <Company/>
  <LinksUpToDate>false</LinksUpToDate>
  <CharactersWithSpaces>19285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2024-02-05T05:21:00Z</dcterms:modified>
</cp:coreProperties>
</file>