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温度仪表项目建设总纲及方案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43" w:history="1">
        <w:r>
          <w:rPr>
            <w:rFonts w:ascii="仿宋" w:eastAsia="仿宋" w:hAnsi="仿宋" w:cs="仿宋" w:hint="eastAsia"/>
            <w:lang w:eastAsia="zh-CN"/>
          </w:rPr>
          <w:t>前言</w:t>
        </w:r>
        <w:r>
          <w:tab/>
        </w:r>
        <w:r>
          <w:fldChar w:fldCharType="begin"/>
        </w:r>
        <w:r>
          <w:instrText xml:space="preserve"> PAGEREF _Toc28643 \h </w:instrText>
        </w:r>
        <w:r>
          <w:fldChar w:fldCharType="separate"/>
        </w:r>
        <w:r>
          <w:t>3</w:t>
        </w:r>
        <w:r>
          <w:fldChar w:fldCharType="end"/>
        </w:r>
      </w:hyperlink>
    </w:p>
    <w:p>
      <w:pPr>
        <w:pStyle w:val="TOC1"/>
        <w:tabs>
          <w:tab w:val="right" w:leader="dot" w:pos="8306"/>
        </w:tabs>
      </w:pPr>
      <w:hyperlink w:anchor="_Toc21877" w:history="1">
        <w:r>
          <w:rPr>
            <w:rFonts w:ascii="仿宋" w:eastAsia="仿宋" w:hAnsi="仿宋" w:cs="仿宋" w:hint="eastAsia"/>
            <w:lang w:eastAsia="zh-CN"/>
          </w:rPr>
          <w:t>一、项目监理与质量保证</w:t>
        </w:r>
        <w:r>
          <w:tab/>
        </w:r>
        <w:r>
          <w:fldChar w:fldCharType="begin"/>
        </w:r>
        <w:r>
          <w:instrText xml:space="preserve"> PAGEREF _Toc21877 \h </w:instrText>
        </w:r>
        <w:r>
          <w:fldChar w:fldCharType="separate"/>
        </w:r>
        <w:r>
          <w:t>3</w:t>
        </w:r>
        <w:r>
          <w:fldChar w:fldCharType="end"/>
        </w:r>
      </w:hyperlink>
    </w:p>
    <w:p>
      <w:pPr>
        <w:pStyle w:val="TOC2"/>
        <w:tabs>
          <w:tab w:val="right" w:leader="dot" w:pos="8306"/>
        </w:tabs>
      </w:pPr>
      <w:hyperlink w:anchor="_Toc24670" w:history="1">
        <w:r>
          <w:rPr>
            <w:rFonts w:ascii="仿宋" w:eastAsia="仿宋" w:hAnsi="仿宋" w:cs="仿宋" w:hint="eastAsia"/>
            <w:lang w:eastAsia="zh-CN"/>
          </w:rPr>
          <w:t>(一)、监理体系构建</w:t>
        </w:r>
        <w:r>
          <w:tab/>
        </w:r>
        <w:r>
          <w:fldChar w:fldCharType="begin"/>
        </w:r>
        <w:r>
          <w:instrText xml:space="preserve"> PAGEREF _Toc24670 \h </w:instrText>
        </w:r>
        <w:r>
          <w:fldChar w:fldCharType="separate"/>
        </w:r>
        <w:r>
          <w:t>3</w:t>
        </w:r>
        <w:r>
          <w:fldChar w:fldCharType="end"/>
        </w:r>
      </w:hyperlink>
    </w:p>
    <w:p>
      <w:pPr>
        <w:pStyle w:val="TOC2"/>
        <w:tabs>
          <w:tab w:val="right" w:leader="dot" w:pos="8306"/>
        </w:tabs>
      </w:pPr>
      <w:hyperlink w:anchor="_Toc29361" w:history="1">
        <w:r>
          <w:rPr>
            <w:rFonts w:ascii="仿宋" w:eastAsia="仿宋" w:hAnsi="仿宋" w:cs="仿宋" w:hint="eastAsia"/>
            <w:lang w:eastAsia="zh-CN"/>
          </w:rPr>
          <w:t>(二)、质量保证体系实施</w:t>
        </w:r>
        <w:r>
          <w:tab/>
        </w:r>
        <w:r>
          <w:fldChar w:fldCharType="begin"/>
        </w:r>
        <w:r>
          <w:instrText xml:space="preserve"> PAGEREF _Toc29361 \h </w:instrText>
        </w:r>
        <w:r>
          <w:fldChar w:fldCharType="separate"/>
        </w:r>
        <w:r>
          <w:t>4</w:t>
        </w:r>
        <w:r>
          <w:fldChar w:fldCharType="end"/>
        </w:r>
      </w:hyperlink>
    </w:p>
    <w:p>
      <w:pPr>
        <w:pStyle w:val="TOC2"/>
        <w:tabs>
          <w:tab w:val="right" w:leader="dot" w:pos="8306"/>
        </w:tabs>
      </w:pPr>
      <w:hyperlink w:anchor="_Toc12479" w:history="1">
        <w:r>
          <w:rPr>
            <w:rFonts w:ascii="仿宋" w:eastAsia="仿宋" w:hAnsi="仿宋" w:cs="仿宋" w:hint="eastAsia"/>
            <w:lang w:eastAsia="zh-CN"/>
          </w:rPr>
          <w:t>(三)、监理与质量控制流程</w:t>
        </w:r>
        <w:r>
          <w:tab/>
        </w:r>
        <w:r>
          <w:fldChar w:fldCharType="begin"/>
        </w:r>
        <w:r>
          <w:instrText xml:space="preserve"> PAGEREF _Toc12479 \h </w:instrText>
        </w:r>
        <w:r>
          <w:fldChar w:fldCharType="separate"/>
        </w:r>
        <w:r>
          <w:t>4</w:t>
        </w:r>
        <w:r>
          <w:fldChar w:fldCharType="end"/>
        </w:r>
      </w:hyperlink>
    </w:p>
    <w:p>
      <w:pPr>
        <w:pStyle w:val="TOC1"/>
        <w:tabs>
          <w:tab w:val="right" w:leader="dot" w:pos="8306"/>
        </w:tabs>
      </w:pPr>
      <w:hyperlink w:anchor="_Toc11506" w:history="1">
        <w:r>
          <w:rPr>
            <w:rFonts w:ascii="仿宋" w:eastAsia="仿宋" w:hAnsi="仿宋" w:cs="仿宋" w:hint="eastAsia"/>
            <w:lang w:eastAsia="zh-CN"/>
          </w:rPr>
          <w:t>二、背景、必要性分析</w:t>
        </w:r>
        <w:r>
          <w:tab/>
        </w:r>
        <w:r>
          <w:fldChar w:fldCharType="begin"/>
        </w:r>
        <w:r>
          <w:instrText xml:space="preserve"> PAGEREF _Toc11506 \h </w:instrText>
        </w:r>
        <w:r>
          <w:fldChar w:fldCharType="separate"/>
        </w:r>
        <w:r>
          <w:t>5</w:t>
        </w:r>
        <w:r>
          <w:fldChar w:fldCharType="end"/>
        </w:r>
      </w:hyperlink>
    </w:p>
    <w:p>
      <w:pPr>
        <w:pStyle w:val="TOC2"/>
        <w:tabs>
          <w:tab w:val="right" w:leader="dot" w:pos="8306"/>
        </w:tabs>
      </w:pPr>
      <w:hyperlink w:anchor="_Toc5364" w:history="1">
        <w:r>
          <w:rPr>
            <w:rFonts w:ascii="仿宋" w:eastAsia="仿宋" w:hAnsi="仿宋" w:cs="仿宋" w:hint="eastAsia"/>
            <w:lang w:eastAsia="zh-CN"/>
          </w:rPr>
          <w:t>(一)、项目建设背景</w:t>
        </w:r>
        <w:r>
          <w:tab/>
        </w:r>
        <w:r>
          <w:fldChar w:fldCharType="begin"/>
        </w:r>
        <w:r>
          <w:instrText xml:space="preserve"> PAGEREF _Toc5364 \h </w:instrText>
        </w:r>
        <w:r>
          <w:fldChar w:fldCharType="separate"/>
        </w:r>
        <w:r>
          <w:t>5</w:t>
        </w:r>
        <w:r>
          <w:fldChar w:fldCharType="end"/>
        </w:r>
      </w:hyperlink>
    </w:p>
    <w:p>
      <w:pPr>
        <w:pStyle w:val="TOC2"/>
        <w:tabs>
          <w:tab w:val="right" w:leader="dot" w:pos="8306"/>
        </w:tabs>
      </w:pPr>
      <w:hyperlink w:anchor="_Toc2059" w:history="1">
        <w:r>
          <w:rPr>
            <w:rFonts w:ascii="仿宋" w:eastAsia="仿宋" w:hAnsi="仿宋" w:cs="仿宋" w:hint="eastAsia"/>
            <w:lang w:eastAsia="zh-CN"/>
          </w:rPr>
          <w:t>(二)、必要性分析</w:t>
        </w:r>
        <w:r>
          <w:tab/>
        </w:r>
        <w:r>
          <w:fldChar w:fldCharType="begin"/>
        </w:r>
        <w:r>
          <w:instrText xml:space="preserve"> PAGEREF _Toc2059 \h </w:instrText>
        </w:r>
        <w:r>
          <w:fldChar w:fldCharType="separate"/>
        </w:r>
        <w:r>
          <w:t>6</w:t>
        </w:r>
        <w:r>
          <w:fldChar w:fldCharType="end"/>
        </w:r>
      </w:hyperlink>
    </w:p>
    <w:p>
      <w:pPr>
        <w:pStyle w:val="TOC2"/>
        <w:tabs>
          <w:tab w:val="right" w:leader="dot" w:pos="8306"/>
        </w:tabs>
      </w:pPr>
      <w:hyperlink w:anchor="_Toc10910" w:history="1">
        <w:r>
          <w:rPr>
            <w:rFonts w:ascii="仿宋" w:eastAsia="仿宋" w:hAnsi="仿宋" w:cs="仿宋" w:hint="eastAsia"/>
            <w:lang w:eastAsia="zh-CN"/>
          </w:rPr>
          <w:t>(三)、项目建设有利条件</w:t>
        </w:r>
        <w:r>
          <w:tab/>
        </w:r>
        <w:r>
          <w:fldChar w:fldCharType="begin"/>
        </w:r>
        <w:r>
          <w:instrText xml:space="preserve"> PAGEREF _Toc10910 \h </w:instrText>
        </w:r>
        <w:r>
          <w:fldChar w:fldCharType="separate"/>
        </w:r>
        <w:r>
          <w:t>7</w:t>
        </w:r>
        <w:r>
          <w:fldChar w:fldCharType="end"/>
        </w:r>
      </w:hyperlink>
    </w:p>
    <w:p>
      <w:pPr>
        <w:pStyle w:val="TOC1"/>
        <w:tabs>
          <w:tab w:val="right" w:leader="dot" w:pos="8306"/>
        </w:tabs>
      </w:pPr>
      <w:hyperlink w:anchor="_Toc6096" w:history="1">
        <w:r>
          <w:rPr>
            <w:rFonts w:ascii="仿宋" w:eastAsia="仿宋" w:hAnsi="仿宋" w:cs="仿宋" w:hint="eastAsia"/>
            <w:lang w:eastAsia="zh-CN"/>
          </w:rPr>
          <w:t>三、资源开发及综合利用分析</w:t>
        </w:r>
        <w:r>
          <w:tab/>
        </w:r>
        <w:r>
          <w:fldChar w:fldCharType="begin"/>
        </w:r>
        <w:r>
          <w:instrText xml:space="preserve"> PAGEREF _Toc6096 \h </w:instrText>
        </w:r>
        <w:r>
          <w:fldChar w:fldCharType="separate"/>
        </w:r>
        <w:r>
          <w:t>9</w:t>
        </w:r>
        <w:r>
          <w:fldChar w:fldCharType="end"/>
        </w:r>
      </w:hyperlink>
    </w:p>
    <w:p>
      <w:pPr>
        <w:pStyle w:val="TOC2"/>
        <w:tabs>
          <w:tab w:val="right" w:leader="dot" w:pos="8306"/>
        </w:tabs>
      </w:pPr>
      <w:hyperlink w:anchor="_Toc14379" w:history="1">
        <w:r>
          <w:rPr>
            <w:rFonts w:ascii="仿宋" w:eastAsia="仿宋" w:hAnsi="仿宋" w:cs="仿宋" w:hint="eastAsia"/>
            <w:lang w:eastAsia="zh-CN"/>
          </w:rPr>
          <w:t>(一)、资源开发方案</w:t>
        </w:r>
        <w:r>
          <w:tab/>
        </w:r>
        <w:r>
          <w:fldChar w:fldCharType="begin"/>
        </w:r>
        <w:r>
          <w:instrText xml:space="preserve"> PAGEREF _Toc14379 \h </w:instrText>
        </w:r>
        <w:r>
          <w:fldChar w:fldCharType="separate"/>
        </w:r>
        <w:r>
          <w:t>9</w:t>
        </w:r>
        <w:r>
          <w:fldChar w:fldCharType="end"/>
        </w:r>
      </w:hyperlink>
    </w:p>
    <w:p>
      <w:pPr>
        <w:pStyle w:val="TOC2"/>
        <w:tabs>
          <w:tab w:val="right" w:leader="dot" w:pos="8306"/>
        </w:tabs>
      </w:pPr>
      <w:hyperlink w:anchor="_Toc11060" w:history="1">
        <w:r>
          <w:rPr>
            <w:rFonts w:ascii="仿宋" w:eastAsia="仿宋" w:hAnsi="仿宋" w:cs="仿宋" w:hint="eastAsia"/>
            <w:lang w:eastAsia="zh-CN"/>
          </w:rPr>
          <w:t>(二)、资源利用方案</w:t>
        </w:r>
        <w:r>
          <w:tab/>
        </w:r>
        <w:r>
          <w:fldChar w:fldCharType="begin"/>
        </w:r>
        <w:r>
          <w:instrText xml:space="preserve"> PAGEREF _Toc11060 \h </w:instrText>
        </w:r>
        <w:r>
          <w:fldChar w:fldCharType="separate"/>
        </w:r>
        <w:r>
          <w:t>10</w:t>
        </w:r>
        <w:r>
          <w:fldChar w:fldCharType="end"/>
        </w:r>
      </w:hyperlink>
    </w:p>
    <w:p>
      <w:pPr>
        <w:pStyle w:val="TOC2"/>
        <w:tabs>
          <w:tab w:val="right" w:leader="dot" w:pos="8306"/>
        </w:tabs>
      </w:pPr>
      <w:hyperlink w:anchor="_Toc29181" w:history="1">
        <w:r>
          <w:rPr>
            <w:rFonts w:ascii="仿宋" w:eastAsia="仿宋" w:hAnsi="仿宋" w:cs="仿宋" w:hint="eastAsia"/>
            <w:lang w:eastAsia="zh-CN"/>
          </w:rPr>
          <w:t>(三)、资源节约措施</w:t>
        </w:r>
        <w:r>
          <w:tab/>
        </w:r>
        <w:r>
          <w:fldChar w:fldCharType="begin"/>
        </w:r>
        <w:r>
          <w:instrText xml:space="preserve"> PAGEREF _Toc29181 \h </w:instrText>
        </w:r>
        <w:r>
          <w:fldChar w:fldCharType="separate"/>
        </w:r>
        <w:r>
          <w:t>11</w:t>
        </w:r>
        <w:r>
          <w:fldChar w:fldCharType="end"/>
        </w:r>
      </w:hyperlink>
    </w:p>
    <w:p>
      <w:pPr>
        <w:pStyle w:val="TOC1"/>
        <w:tabs>
          <w:tab w:val="right" w:leader="dot" w:pos="8306"/>
        </w:tabs>
      </w:pPr>
      <w:hyperlink w:anchor="_Toc10598" w:history="1">
        <w:r>
          <w:rPr>
            <w:rFonts w:ascii="仿宋" w:eastAsia="仿宋" w:hAnsi="仿宋" w:cs="仿宋" w:hint="eastAsia"/>
            <w:lang w:eastAsia="zh-CN"/>
          </w:rPr>
          <w:t>四、环境和生态影响分析</w:t>
        </w:r>
        <w:r>
          <w:tab/>
        </w:r>
        <w:r>
          <w:fldChar w:fldCharType="begin"/>
        </w:r>
        <w:r>
          <w:instrText xml:space="preserve"> PAGEREF _Toc10598 \h </w:instrText>
        </w:r>
        <w:r>
          <w:fldChar w:fldCharType="separate"/>
        </w:r>
        <w:r>
          <w:t>12</w:t>
        </w:r>
        <w:r>
          <w:fldChar w:fldCharType="end"/>
        </w:r>
      </w:hyperlink>
    </w:p>
    <w:p>
      <w:pPr>
        <w:pStyle w:val="TOC2"/>
        <w:tabs>
          <w:tab w:val="right" w:leader="dot" w:pos="8306"/>
        </w:tabs>
      </w:pPr>
      <w:hyperlink w:anchor="_Toc23952" w:history="1">
        <w:r>
          <w:rPr>
            <w:rFonts w:ascii="仿宋" w:eastAsia="仿宋" w:hAnsi="仿宋" w:cs="仿宋" w:hint="eastAsia"/>
            <w:lang w:eastAsia="zh-CN"/>
          </w:rPr>
          <w:t>(一)、环境和生态现状</w:t>
        </w:r>
        <w:r>
          <w:tab/>
        </w:r>
        <w:r>
          <w:fldChar w:fldCharType="begin"/>
        </w:r>
        <w:r>
          <w:instrText xml:space="preserve"> PAGEREF _Toc23952 \h </w:instrText>
        </w:r>
        <w:r>
          <w:fldChar w:fldCharType="separate"/>
        </w:r>
        <w:r>
          <w:t>12</w:t>
        </w:r>
        <w:r>
          <w:fldChar w:fldCharType="end"/>
        </w:r>
      </w:hyperlink>
    </w:p>
    <w:p>
      <w:pPr>
        <w:pStyle w:val="TOC2"/>
        <w:tabs>
          <w:tab w:val="right" w:leader="dot" w:pos="8306"/>
        </w:tabs>
      </w:pPr>
      <w:hyperlink w:anchor="_Toc30931" w:history="1">
        <w:r>
          <w:rPr>
            <w:rFonts w:ascii="仿宋" w:eastAsia="仿宋" w:hAnsi="仿宋" w:cs="仿宋" w:hint="eastAsia"/>
            <w:lang w:eastAsia="zh-CN"/>
          </w:rPr>
          <w:t>(二)、生态环境影响分析</w:t>
        </w:r>
        <w:r>
          <w:tab/>
        </w:r>
        <w:r>
          <w:fldChar w:fldCharType="begin"/>
        </w:r>
        <w:r>
          <w:instrText xml:space="preserve"> PAGEREF _Toc30931 \h </w:instrText>
        </w:r>
        <w:r>
          <w:fldChar w:fldCharType="separate"/>
        </w:r>
        <w:r>
          <w:t>14</w:t>
        </w:r>
        <w:r>
          <w:fldChar w:fldCharType="end"/>
        </w:r>
      </w:hyperlink>
    </w:p>
    <w:p>
      <w:pPr>
        <w:pStyle w:val="TOC2"/>
        <w:tabs>
          <w:tab w:val="right" w:leader="dot" w:pos="8306"/>
        </w:tabs>
      </w:pPr>
      <w:hyperlink w:anchor="_Toc27383" w:history="1">
        <w:r>
          <w:rPr>
            <w:rFonts w:ascii="仿宋" w:eastAsia="仿宋" w:hAnsi="仿宋" w:cs="仿宋" w:hint="eastAsia"/>
            <w:lang w:eastAsia="zh-CN"/>
          </w:rPr>
          <w:t>(三)、生态环境保护措施</w:t>
        </w:r>
        <w:r>
          <w:tab/>
        </w:r>
        <w:r>
          <w:fldChar w:fldCharType="begin"/>
        </w:r>
        <w:r>
          <w:instrText xml:space="preserve"> PAGEREF _Toc27383 \h </w:instrText>
        </w:r>
        <w:r>
          <w:fldChar w:fldCharType="separate"/>
        </w:r>
        <w:r>
          <w:t>15</w:t>
        </w:r>
        <w:r>
          <w:fldChar w:fldCharType="end"/>
        </w:r>
      </w:hyperlink>
    </w:p>
    <w:p>
      <w:pPr>
        <w:pStyle w:val="TOC2"/>
        <w:tabs>
          <w:tab w:val="right" w:leader="dot" w:pos="8306"/>
        </w:tabs>
      </w:pPr>
      <w:hyperlink w:anchor="_Toc18229" w:history="1">
        <w:r>
          <w:rPr>
            <w:rFonts w:ascii="仿宋" w:eastAsia="仿宋" w:hAnsi="仿宋" w:cs="仿宋" w:hint="eastAsia"/>
            <w:lang w:eastAsia="zh-CN"/>
          </w:rPr>
          <w:t>(四)、地质灾害影响分析</w:t>
        </w:r>
        <w:r>
          <w:tab/>
        </w:r>
        <w:r>
          <w:fldChar w:fldCharType="begin"/>
        </w:r>
        <w:r>
          <w:instrText xml:space="preserve"> PAGEREF _Toc18229 \h </w:instrText>
        </w:r>
        <w:r>
          <w:fldChar w:fldCharType="separate"/>
        </w:r>
        <w:r>
          <w:t>17</w:t>
        </w:r>
        <w:r>
          <w:fldChar w:fldCharType="end"/>
        </w:r>
      </w:hyperlink>
    </w:p>
    <w:p>
      <w:pPr>
        <w:pStyle w:val="TOC2"/>
        <w:tabs>
          <w:tab w:val="right" w:leader="dot" w:pos="8306"/>
        </w:tabs>
      </w:pPr>
      <w:hyperlink w:anchor="_Toc24367" w:history="1">
        <w:r>
          <w:rPr>
            <w:rFonts w:ascii="仿宋" w:eastAsia="仿宋" w:hAnsi="仿宋" w:cs="仿宋" w:hint="eastAsia"/>
            <w:lang w:eastAsia="zh-CN"/>
          </w:rPr>
          <w:t>(五)、特殊环境影响</w:t>
        </w:r>
        <w:r>
          <w:tab/>
        </w:r>
        <w:r>
          <w:fldChar w:fldCharType="begin"/>
        </w:r>
        <w:r>
          <w:instrText xml:space="preserve"> PAGEREF _Toc24367 \h </w:instrText>
        </w:r>
        <w:r>
          <w:fldChar w:fldCharType="separate"/>
        </w:r>
        <w:r>
          <w:t>18</w:t>
        </w:r>
        <w:r>
          <w:fldChar w:fldCharType="end"/>
        </w:r>
      </w:hyperlink>
    </w:p>
    <w:p>
      <w:pPr>
        <w:pStyle w:val="TOC1"/>
        <w:tabs>
          <w:tab w:val="right" w:leader="dot" w:pos="8306"/>
        </w:tabs>
      </w:pPr>
      <w:hyperlink w:anchor="_Toc788" w:history="1">
        <w:r>
          <w:rPr>
            <w:rFonts w:ascii="仿宋" w:eastAsia="仿宋" w:hAnsi="仿宋" w:cs="仿宋" w:hint="eastAsia"/>
            <w:lang w:eastAsia="zh-CN"/>
          </w:rPr>
          <w:t>五、财务管理与成本控制</w:t>
        </w:r>
        <w:r>
          <w:tab/>
        </w:r>
        <w:r>
          <w:fldChar w:fldCharType="begin"/>
        </w:r>
        <w:r>
          <w:instrText xml:space="preserve"> PAGEREF _Toc788 \h </w:instrText>
        </w:r>
        <w:r>
          <w:fldChar w:fldCharType="separate"/>
        </w:r>
        <w:r>
          <w:t>19</w:t>
        </w:r>
        <w:r>
          <w:fldChar w:fldCharType="end"/>
        </w:r>
      </w:hyperlink>
    </w:p>
    <w:p>
      <w:pPr>
        <w:pStyle w:val="TOC2"/>
        <w:tabs>
          <w:tab w:val="right" w:leader="dot" w:pos="8306"/>
        </w:tabs>
      </w:pPr>
      <w:hyperlink w:anchor="_Toc15894" w:history="1">
        <w:r>
          <w:rPr>
            <w:rFonts w:ascii="仿宋" w:eastAsia="仿宋" w:hAnsi="仿宋" w:cs="仿宋" w:hint="eastAsia"/>
            <w:lang w:eastAsia="zh-CN"/>
          </w:rPr>
          <w:t>(一)、财务管理体系建设</w:t>
        </w:r>
        <w:r>
          <w:tab/>
        </w:r>
        <w:r>
          <w:fldChar w:fldCharType="begin"/>
        </w:r>
        <w:r>
          <w:instrText xml:space="preserve"> PAGEREF _Toc15894 \h </w:instrText>
        </w:r>
        <w:r>
          <w:fldChar w:fldCharType="separate"/>
        </w:r>
        <w:r>
          <w:t>19</w:t>
        </w:r>
        <w:r>
          <w:fldChar w:fldCharType="end"/>
        </w:r>
      </w:hyperlink>
    </w:p>
    <w:p>
      <w:pPr>
        <w:pStyle w:val="TOC2"/>
        <w:tabs>
          <w:tab w:val="right" w:leader="dot" w:pos="8306"/>
        </w:tabs>
      </w:pPr>
      <w:hyperlink w:anchor="_Toc6765" w:history="1">
        <w:r>
          <w:rPr>
            <w:rFonts w:ascii="仿宋" w:eastAsia="仿宋" w:hAnsi="仿宋" w:cs="仿宋" w:hint="eastAsia"/>
            <w:lang w:eastAsia="zh-CN"/>
          </w:rPr>
          <w:t>(二)、成本控制措施</w:t>
        </w:r>
        <w:r>
          <w:tab/>
        </w:r>
        <w:r>
          <w:fldChar w:fldCharType="begin"/>
        </w:r>
        <w:r>
          <w:instrText xml:space="preserve"> PAGEREF _Toc6765 \h </w:instrText>
        </w:r>
        <w:r>
          <w:fldChar w:fldCharType="separate"/>
        </w:r>
        <w:r>
          <w:t>21</w:t>
        </w:r>
        <w:r>
          <w:fldChar w:fldCharType="end"/>
        </w:r>
      </w:hyperlink>
    </w:p>
    <w:p>
      <w:pPr>
        <w:pStyle w:val="TOC1"/>
        <w:tabs>
          <w:tab w:val="right" w:leader="dot" w:pos="8306"/>
        </w:tabs>
      </w:pPr>
      <w:hyperlink w:anchor="_Toc6406" w:history="1">
        <w:r>
          <w:rPr>
            <w:rFonts w:ascii="仿宋" w:eastAsia="仿宋" w:hAnsi="仿宋" w:cs="仿宋" w:hint="eastAsia"/>
            <w:lang w:eastAsia="zh-CN"/>
          </w:rPr>
          <w:t>六、经济影响分析</w:t>
        </w:r>
        <w:r>
          <w:tab/>
        </w:r>
        <w:r>
          <w:fldChar w:fldCharType="begin"/>
        </w:r>
        <w:r>
          <w:instrText xml:space="preserve"> PAGEREF _Toc6406 \h </w:instrText>
        </w:r>
        <w:r>
          <w:fldChar w:fldCharType="separate"/>
        </w:r>
        <w:r>
          <w:t>22</w:t>
        </w:r>
        <w:r>
          <w:fldChar w:fldCharType="end"/>
        </w:r>
      </w:hyperlink>
    </w:p>
    <w:p>
      <w:pPr>
        <w:pStyle w:val="TOC2"/>
        <w:tabs>
          <w:tab w:val="right" w:leader="dot" w:pos="8306"/>
        </w:tabs>
      </w:pPr>
      <w:hyperlink w:anchor="_Toc28494" w:history="1">
        <w:r>
          <w:rPr>
            <w:rFonts w:ascii="仿宋" w:eastAsia="仿宋" w:hAnsi="仿宋" w:cs="仿宋" w:hint="eastAsia"/>
            <w:lang w:eastAsia="zh-CN"/>
          </w:rPr>
          <w:t>(一)、经济费用效益或费用效果分析</w:t>
        </w:r>
        <w:r>
          <w:tab/>
        </w:r>
        <w:r>
          <w:fldChar w:fldCharType="begin"/>
        </w:r>
        <w:r>
          <w:instrText xml:space="preserve"> PAGEREF _Toc28494 \h </w:instrText>
        </w:r>
        <w:r>
          <w:fldChar w:fldCharType="separate"/>
        </w:r>
        <w:r>
          <w:t>22</w:t>
        </w:r>
        <w:r>
          <w:fldChar w:fldCharType="end"/>
        </w:r>
      </w:hyperlink>
    </w:p>
    <w:p>
      <w:pPr>
        <w:pStyle w:val="TOC2"/>
        <w:tabs>
          <w:tab w:val="right" w:leader="dot" w:pos="8306"/>
        </w:tabs>
      </w:pPr>
      <w:hyperlink w:anchor="_Toc3945" w:history="1">
        <w:r>
          <w:rPr>
            <w:rFonts w:ascii="仿宋" w:eastAsia="仿宋" w:hAnsi="仿宋" w:cs="仿宋" w:hint="eastAsia"/>
            <w:lang w:eastAsia="zh-CN"/>
          </w:rPr>
          <w:t>(二)、行业影响分析</w:t>
        </w:r>
        <w:r>
          <w:tab/>
        </w:r>
        <w:r>
          <w:fldChar w:fldCharType="begin"/>
        </w:r>
        <w:r>
          <w:instrText xml:space="preserve"> PAGEREF _Toc3945 \h </w:instrText>
        </w:r>
        <w:r>
          <w:fldChar w:fldCharType="separate"/>
        </w:r>
        <w:r>
          <w:t>24</w:t>
        </w:r>
        <w:r>
          <w:fldChar w:fldCharType="end"/>
        </w:r>
      </w:hyperlink>
    </w:p>
    <w:p>
      <w:pPr>
        <w:pStyle w:val="TOC2"/>
        <w:tabs>
          <w:tab w:val="right" w:leader="dot" w:pos="8306"/>
        </w:tabs>
      </w:pPr>
      <w:hyperlink w:anchor="_Toc15027" w:history="1">
        <w:r>
          <w:rPr>
            <w:rFonts w:ascii="仿宋" w:eastAsia="仿宋" w:hAnsi="仿宋" w:cs="仿宋" w:hint="eastAsia"/>
            <w:lang w:eastAsia="zh-CN"/>
          </w:rPr>
          <w:t>(三)、区域经济影响分析</w:t>
        </w:r>
        <w:r>
          <w:tab/>
        </w:r>
        <w:r>
          <w:fldChar w:fldCharType="begin"/>
        </w:r>
        <w:r>
          <w:instrText xml:space="preserve"> PAGEREF _Toc15027 \h </w:instrText>
        </w:r>
        <w:r>
          <w:fldChar w:fldCharType="separate"/>
        </w:r>
        <w:r>
          <w:t>26</w:t>
        </w:r>
        <w:r>
          <w:fldChar w:fldCharType="end"/>
        </w:r>
      </w:hyperlink>
    </w:p>
    <w:p>
      <w:pPr>
        <w:pStyle w:val="TOC2"/>
        <w:tabs>
          <w:tab w:val="right" w:leader="dot" w:pos="8306"/>
        </w:tabs>
      </w:pPr>
      <w:hyperlink w:anchor="_Toc30906" w:history="1">
        <w:r>
          <w:rPr>
            <w:rFonts w:ascii="仿宋" w:eastAsia="仿宋" w:hAnsi="仿宋" w:cs="仿宋" w:hint="eastAsia"/>
            <w:lang w:eastAsia="zh-CN"/>
          </w:rPr>
          <w:t>(四)、宏观经济影响分析</w:t>
        </w:r>
        <w:r>
          <w:tab/>
        </w:r>
        <w:r>
          <w:fldChar w:fldCharType="begin"/>
        </w:r>
        <w:r>
          <w:instrText xml:space="preserve"> PAGEREF _Toc30906 \h </w:instrText>
        </w:r>
        <w:r>
          <w:fldChar w:fldCharType="separate"/>
        </w:r>
        <w:r>
          <w:t>27</w:t>
        </w:r>
        <w:r>
          <w:fldChar w:fldCharType="end"/>
        </w:r>
      </w:hyperlink>
    </w:p>
    <w:p>
      <w:pPr>
        <w:pStyle w:val="TOC1"/>
        <w:tabs>
          <w:tab w:val="right" w:leader="dot" w:pos="8306"/>
        </w:tabs>
      </w:pPr>
      <w:hyperlink w:anchor="_Toc5860" w:history="1">
        <w:r>
          <w:rPr>
            <w:rFonts w:ascii="仿宋" w:eastAsia="仿宋" w:hAnsi="仿宋" w:cs="仿宋" w:hint="eastAsia"/>
            <w:lang w:eastAsia="zh-CN"/>
          </w:rPr>
          <w:t>七、客户关系管理与市场拓展</w:t>
        </w:r>
        <w:r>
          <w:tab/>
        </w:r>
        <w:r>
          <w:fldChar w:fldCharType="begin"/>
        </w:r>
        <w:r>
          <w:instrText xml:space="preserve"> PAGEREF _Toc5860 \h </w:instrText>
        </w:r>
        <w:r>
          <w:fldChar w:fldCharType="separate"/>
        </w:r>
        <w:r>
          <w:t>28</w:t>
        </w:r>
        <w:r>
          <w:fldChar w:fldCharType="end"/>
        </w:r>
      </w:hyperlink>
    </w:p>
    <w:p>
      <w:pPr>
        <w:pStyle w:val="TOC2"/>
        <w:tabs>
          <w:tab w:val="right" w:leader="dot" w:pos="8306"/>
        </w:tabs>
      </w:pPr>
      <w:hyperlink w:anchor="_Toc11222" w:history="1">
        <w:r>
          <w:rPr>
            <w:rFonts w:ascii="仿宋" w:eastAsia="仿宋" w:hAnsi="仿宋" w:cs="仿宋" w:hint="eastAsia"/>
            <w:lang w:eastAsia="zh-CN"/>
          </w:rPr>
          <w:t>(一)、客户关系管理策略</w:t>
        </w:r>
        <w:r>
          <w:tab/>
        </w:r>
        <w:r>
          <w:fldChar w:fldCharType="begin"/>
        </w:r>
        <w:r>
          <w:instrText xml:space="preserve"> PAGEREF _Toc11222 \h </w:instrText>
        </w:r>
        <w:r>
          <w:fldChar w:fldCharType="separate"/>
        </w:r>
        <w:r>
          <w:t>28</w:t>
        </w:r>
        <w:r>
          <w:fldChar w:fldCharType="end"/>
        </w:r>
      </w:hyperlink>
    </w:p>
    <w:p>
      <w:pPr>
        <w:pStyle w:val="TOC2"/>
        <w:tabs>
          <w:tab w:val="right" w:leader="dot" w:pos="8306"/>
        </w:tabs>
      </w:pPr>
      <w:hyperlink w:anchor="_Toc30241" w:history="1">
        <w:r>
          <w:rPr>
            <w:rFonts w:ascii="仿宋" w:eastAsia="仿宋" w:hAnsi="仿宋" w:cs="仿宋" w:hint="eastAsia"/>
            <w:lang w:eastAsia="zh-CN"/>
          </w:rPr>
          <w:t>(二)、市场拓展方案</w:t>
        </w:r>
        <w:r>
          <w:tab/>
        </w:r>
        <w:r>
          <w:fldChar w:fldCharType="begin"/>
        </w:r>
        <w:r>
          <w:instrText xml:space="preserve"> PAGEREF _Toc30241 \h </w:instrText>
        </w:r>
        <w:r>
          <w:fldChar w:fldCharType="separate"/>
        </w:r>
        <w:r>
          <w:t>29</w:t>
        </w:r>
        <w:r>
          <w:fldChar w:fldCharType="end"/>
        </w:r>
      </w:hyperlink>
    </w:p>
    <w:p>
      <w:pPr>
        <w:pStyle w:val="TOC1"/>
        <w:tabs>
          <w:tab w:val="right" w:leader="dot" w:pos="8306"/>
        </w:tabs>
      </w:pPr>
      <w:hyperlink w:anchor="_Toc13705" w:history="1">
        <w:r>
          <w:rPr>
            <w:rFonts w:ascii="仿宋" w:eastAsia="仿宋" w:hAnsi="仿宋" w:cs="仿宋" w:hint="eastAsia"/>
            <w:lang w:eastAsia="zh-CN"/>
          </w:rPr>
          <w:t>八、项目实施与管理方案</w:t>
        </w:r>
        <w:r>
          <w:tab/>
        </w:r>
        <w:r>
          <w:fldChar w:fldCharType="begin"/>
        </w:r>
        <w:r>
          <w:instrText xml:space="preserve"> PAGEREF _Toc13705 \h </w:instrText>
        </w:r>
        <w:r>
          <w:fldChar w:fldCharType="separate"/>
        </w:r>
        <w:r>
          <w:t>31</w:t>
        </w:r>
        <w:r>
          <w:fldChar w:fldCharType="end"/>
        </w:r>
      </w:hyperlink>
    </w:p>
    <w:p>
      <w:pPr>
        <w:pStyle w:val="TOC2"/>
        <w:tabs>
          <w:tab w:val="right" w:leader="dot" w:pos="8306"/>
        </w:tabs>
      </w:pPr>
      <w:hyperlink w:anchor="_Toc12137" w:history="1">
        <w:r>
          <w:rPr>
            <w:rFonts w:ascii="仿宋" w:eastAsia="仿宋" w:hAnsi="仿宋" w:cs="仿宋" w:hint="eastAsia"/>
            <w:lang w:eastAsia="zh-CN"/>
          </w:rPr>
          <w:t>(一)、项目实施计划</w:t>
        </w:r>
        <w:r>
          <w:tab/>
        </w:r>
        <w:r>
          <w:fldChar w:fldCharType="begin"/>
        </w:r>
        <w:r>
          <w:instrText xml:space="preserve"> PAGEREF _Toc12137 \h </w:instrText>
        </w:r>
        <w:r>
          <w:fldChar w:fldCharType="separate"/>
        </w:r>
        <w:r>
          <w:t>31</w:t>
        </w:r>
        <w:r>
          <w:fldChar w:fldCharType="end"/>
        </w:r>
      </w:hyperlink>
    </w:p>
    <w:p>
      <w:pPr>
        <w:pStyle w:val="TOC2"/>
        <w:tabs>
          <w:tab w:val="right" w:leader="dot" w:pos="8306"/>
        </w:tabs>
      </w:pPr>
      <w:hyperlink w:anchor="_Toc8370" w:history="1">
        <w:r>
          <w:rPr>
            <w:rFonts w:ascii="仿宋" w:eastAsia="仿宋" w:hAnsi="仿宋" w:cs="仿宋" w:hint="eastAsia"/>
            <w:lang w:eastAsia="zh-CN"/>
          </w:rPr>
          <w:t>(二)、项目组织机构与职责</w:t>
        </w:r>
        <w:r>
          <w:tab/>
        </w:r>
        <w:r>
          <w:fldChar w:fldCharType="begin"/>
        </w:r>
        <w:r>
          <w:instrText xml:space="preserve"> PAGEREF _Toc8370 \h </w:instrText>
        </w:r>
        <w:r>
          <w:fldChar w:fldCharType="separate"/>
        </w:r>
        <w:r>
          <w:t>32</w:t>
        </w:r>
        <w:r>
          <w:fldChar w:fldCharType="end"/>
        </w:r>
      </w:hyperlink>
    </w:p>
    <w:p>
      <w:pPr>
        <w:pStyle w:val="TOC2"/>
        <w:tabs>
          <w:tab w:val="right" w:leader="dot" w:pos="8306"/>
        </w:tabs>
      </w:pPr>
      <w:hyperlink w:anchor="_Toc23182" w:history="1">
        <w:r>
          <w:rPr>
            <w:rFonts w:ascii="仿宋" w:eastAsia="仿宋" w:hAnsi="仿宋" w:cs="仿宋" w:hint="eastAsia"/>
            <w:lang w:eastAsia="zh-CN"/>
          </w:rPr>
          <w:t>(三)、项目管理与监控体系</w:t>
        </w:r>
        <w:r>
          <w:tab/>
        </w:r>
        <w:r>
          <w:fldChar w:fldCharType="begin"/>
        </w:r>
        <w:r>
          <w:instrText xml:space="preserve"> PAGEREF _Toc23182 \h </w:instrText>
        </w:r>
        <w:r>
          <w:fldChar w:fldCharType="separate"/>
        </w:r>
        <w:r>
          <w:t>35</w:t>
        </w:r>
        <w:r>
          <w:fldChar w:fldCharType="end"/>
        </w:r>
      </w:hyperlink>
    </w:p>
    <w:p>
      <w:pPr>
        <w:pStyle w:val="TOC1"/>
        <w:tabs>
          <w:tab w:val="right" w:leader="dot" w:pos="8306"/>
        </w:tabs>
      </w:pPr>
      <w:hyperlink w:anchor="_Toc17536" w:history="1">
        <w:r>
          <w:rPr>
            <w:rFonts w:ascii="仿宋" w:eastAsia="仿宋" w:hAnsi="仿宋" w:cs="仿宋" w:hint="eastAsia"/>
            <w:lang w:eastAsia="zh-CN"/>
          </w:rPr>
          <w:t>九、项目进度计划</w:t>
        </w:r>
        <w:r>
          <w:tab/>
        </w:r>
        <w:r>
          <w:fldChar w:fldCharType="begin"/>
        </w:r>
        <w:r>
          <w:instrText xml:space="preserve"> PAGEREF _Toc17536 \h </w:instrText>
        </w:r>
        <w:r>
          <w:fldChar w:fldCharType="separate"/>
        </w:r>
        <w:r>
          <w:t>36</w:t>
        </w:r>
        <w:r>
          <w:fldChar w:fldCharType="end"/>
        </w:r>
      </w:hyperlink>
    </w:p>
    <w:p>
      <w:pPr>
        <w:pStyle w:val="TOC2"/>
        <w:tabs>
          <w:tab w:val="right" w:leader="dot" w:pos="8306"/>
        </w:tabs>
      </w:pPr>
      <w:hyperlink w:anchor="_Toc15879" w:history="1">
        <w:r>
          <w:rPr>
            <w:rFonts w:ascii="仿宋" w:eastAsia="仿宋" w:hAnsi="仿宋" w:cs="仿宋" w:hint="eastAsia"/>
            <w:lang w:eastAsia="zh-CN"/>
          </w:rPr>
          <w:t>(一)、建设周期</w:t>
        </w:r>
        <w:r>
          <w:tab/>
        </w:r>
        <w:r>
          <w:fldChar w:fldCharType="begin"/>
        </w:r>
        <w:r>
          <w:instrText xml:space="preserve"> PAGEREF _Toc15879 \h </w:instrText>
        </w:r>
        <w:r>
          <w:fldChar w:fldCharType="separate"/>
        </w:r>
        <w:r>
          <w:t>36</w:t>
        </w:r>
        <w:r>
          <w:fldChar w:fldCharType="end"/>
        </w:r>
      </w:hyperlink>
    </w:p>
    <w:p>
      <w:pPr>
        <w:pStyle w:val="TOC2"/>
        <w:tabs>
          <w:tab w:val="right" w:leader="dot" w:pos="8306"/>
        </w:tabs>
      </w:pPr>
      <w:hyperlink w:anchor="_Toc29071" w:history="1">
        <w:r>
          <w:rPr>
            <w:rFonts w:ascii="仿宋" w:eastAsia="仿宋" w:hAnsi="仿宋" w:cs="仿宋" w:hint="eastAsia"/>
            <w:lang w:eastAsia="zh-CN"/>
          </w:rPr>
          <w:t>(二)、建设进度</w:t>
        </w:r>
        <w:r>
          <w:tab/>
        </w:r>
        <w:r>
          <w:fldChar w:fldCharType="begin"/>
        </w:r>
        <w:r>
          <w:instrText xml:space="preserve"> PAGEREF _Toc29071 \h </w:instrText>
        </w:r>
        <w:r>
          <w:fldChar w:fldCharType="separate"/>
        </w:r>
        <w:r>
          <w:t>36</w:t>
        </w:r>
        <w:r>
          <w:fldChar w:fldCharType="end"/>
        </w:r>
      </w:hyperlink>
    </w:p>
    <w:p>
      <w:pPr>
        <w:pStyle w:val="TOC2"/>
        <w:tabs>
          <w:tab w:val="right" w:leader="dot" w:pos="8306"/>
        </w:tabs>
      </w:pPr>
      <w:hyperlink w:anchor="_Toc25616" w:history="1">
        <w:r>
          <w:rPr>
            <w:rFonts w:ascii="仿宋" w:eastAsia="仿宋" w:hAnsi="仿宋" w:cs="仿宋" w:hint="eastAsia"/>
            <w:lang w:eastAsia="zh-CN"/>
          </w:rPr>
          <w:t>(三)、进度安排注意事项</w:t>
        </w:r>
        <w:r>
          <w:tab/>
        </w:r>
        <w:r>
          <w:fldChar w:fldCharType="begin"/>
        </w:r>
        <w:r>
          <w:instrText xml:space="preserve"> PAGEREF _Toc25616 \h </w:instrText>
        </w:r>
        <w:r>
          <w:fldChar w:fldCharType="separate"/>
        </w:r>
        <w:r>
          <w:t>38</w:t>
        </w:r>
        <w:r>
          <w:fldChar w:fldCharType="end"/>
        </w:r>
      </w:hyperlink>
    </w:p>
    <w:p>
      <w:pPr>
        <w:pStyle w:val="TOC2"/>
        <w:tabs>
          <w:tab w:val="right" w:leader="dot" w:pos="8306"/>
        </w:tabs>
      </w:pPr>
      <w:hyperlink w:anchor="_Toc23790" w:history="1">
        <w:r>
          <w:rPr>
            <w:rFonts w:ascii="仿宋" w:eastAsia="仿宋" w:hAnsi="仿宋" w:cs="仿宋" w:hint="eastAsia"/>
            <w:lang w:eastAsia="zh-CN"/>
          </w:rPr>
          <w:t>(四)、人力资源配置</w:t>
        </w:r>
        <w:r>
          <w:tab/>
        </w:r>
        <w:r>
          <w:fldChar w:fldCharType="begin"/>
        </w:r>
        <w:r>
          <w:instrText xml:space="preserve"> PAGEREF _Toc23790 \h </w:instrText>
        </w:r>
        <w:r>
          <w:fldChar w:fldCharType="separate"/>
        </w:r>
        <w:r>
          <w:t>39</w:t>
        </w:r>
        <w:r>
          <w:fldChar w:fldCharType="end"/>
        </w:r>
      </w:hyperlink>
    </w:p>
    <w:p>
      <w:pPr>
        <w:pStyle w:val="TOC2"/>
        <w:tabs>
          <w:tab w:val="right" w:leader="dot" w:pos="8306"/>
        </w:tabs>
      </w:pPr>
      <w:hyperlink w:anchor="_Toc23073" w:history="1">
        <w:r>
          <w:rPr>
            <w:rFonts w:ascii="仿宋" w:eastAsia="仿宋" w:hAnsi="仿宋" w:cs="仿宋" w:hint="eastAsia"/>
            <w:lang w:eastAsia="zh-CN"/>
          </w:rPr>
          <w:t>(五)、员工培训</w:t>
        </w:r>
        <w:r>
          <w:tab/>
        </w:r>
        <w:r>
          <w:fldChar w:fldCharType="begin"/>
        </w:r>
        <w:r>
          <w:instrText xml:space="preserve"> PAGEREF _Toc23073 \h </w:instrText>
        </w:r>
        <w:r>
          <w:fldChar w:fldCharType="separate"/>
        </w:r>
        <w:r>
          <w:t>41</w:t>
        </w:r>
        <w:r>
          <w:fldChar w:fldCharType="end"/>
        </w:r>
      </w:hyperlink>
    </w:p>
    <w:p>
      <w:pPr>
        <w:pStyle w:val="TOC2"/>
        <w:tabs>
          <w:tab w:val="right" w:leader="dot" w:pos="8306"/>
        </w:tabs>
      </w:pPr>
      <w:hyperlink w:anchor="_Toc24661" w:history="1">
        <w:r>
          <w:rPr>
            <w:rFonts w:ascii="仿宋" w:eastAsia="仿宋" w:hAnsi="仿宋" w:cs="仿宋" w:hint="eastAsia"/>
            <w:lang w:eastAsia="zh-CN"/>
          </w:rPr>
          <w:t>(六)、项目实施保障</w:t>
        </w:r>
        <w:r>
          <w:tab/>
        </w:r>
        <w:r>
          <w:fldChar w:fldCharType="begin"/>
        </w:r>
        <w:r>
          <w:instrText xml:space="preserve"> PAGEREF _Toc24661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88" w:history="1">
        <w:r>
          <w:rPr>
            <w:rFonts w:ascii="仿宋" w:eastAsia="仿宋" w:hAnsi="仿宋" w:cs="仿宋" w:hint="eastAsia"/>
            <w:lang w:eastAsia="zh-CN"/>
          </w:rPr>
          <w:t>(七)、安全规范管理</w:t>
        </w:r>
        <w:r>
          <w:tab/>
        </w:r>
        <w:r>
          <w:fldChar w:fldCharType="begin"/>
        </w:r>
        <w:r>
          <w:instrText xml:space="preserve"> PAGEREF _Toc29888 \h </w:instrText>
        </w:r>
        <w:r>
          <w:fldChar w:fldCharType="separate"/>
        </w:r>
        <w:r>
          <w:t>43</w:t>
        </w:r>
        <w:r>
          <w:fldChar w:fldCharType="end"/>
        </w:r>
      </w:hyperlink>
    </w:p>
    <w:p>
      <w:pPr>
        <w:pStyle w:val="TOC1"/>
        <w:tabs>
          <w:tab w:val="right" w:leader="dot" w:pos="8306"/>
        </w:tabs>
      </w:pPr>
      <w:hyperlink w:anchor="_Toc8472" w:history="1">
        <w:r>
          <w:rPr>
            <w:rFonts w:ascii="仿宋" w:eastAsia="仿宋" w:hAnsi="仿宋" w:cs="仿宋" w:hint="eastAsia"/>
            <w:lang w:eastAsia="zh-CN"/>
          </w:rPr>
          <w:t>十、环境保护与治理方案</w:t>
        </w:r>
        <w:r>
          <w:tab/>
        </w:r>
        <w:r>
          <w:fldChar w:fldCharType="begin"/>
        </w:r>
        <w:r>
          <w:instrText xml:space="preserve"> PAGEREF _Toc8472 \h </w:instrText>
        </w:r>
        <w:r>
          <w:fldChar w:fldCharType="separate"/>
        </w:r>
        <w:r>
          <w:t>44</w:t>
        </w:r>
        <w:r>
          <w:fldChar w:fldCharType="end"/>
        </w:r>
      </w:hyperlink>
    </w:p>
    <w:p>
      <w:pPr>
        <w:pStyle w:val="TOC2"/>
        <w:tabs>
          <w:tab w:val="right" w:leader="dot" w:pos="8306"/>
        </w:tabs>
      </w:pPr>
      <w:hyperlink w:anchor="_Toc823" w:history="1">
        <w:r>
          <w:rPr>
            <w:rFonts w:ascii="仿宋" w:eastAsia="仿宋" w:hAnsi="仿宋" w:cs="仿宋" w:hint="eastAsia"/>
            <w:lang w:eastAsia="zh-CN"/>
          </w:rPr>
          <w:t>(一)、项目环境影响评估</w:t>
        </w:r>
        <w:r>
          <w:tab/>
        </w:r>
        <w:r>
          <w:fldChar w:fldCharType="begin"/>
        </w:r>
        <w:r>
          <w:instrText xml:space="preserve"> PAGEREF _Toc823 \h </w:instrText>
        </w:r>
        <w:r>
          <w:fldChar w:fldCharType="separate"/>
        </w:r>
        <w:r>
          <w:t>44</w:t>
        </w:r>
        <w:r>
          <w:fldChar w:fldCharType="end"/>
        </w:r>
      </w:hyperlink>
    </w:p>
    <w:p>
      <w:pPr>
        <w:pStyle w:val="TOC2"/>
        <w:tabs>
          <w:tab w:val="right" w:leader="dot" w:pos="8306"/>
        </w:tabs>
      </w:pPr>
      <w:hyperlink w:anchor="_Toc31637" w:history="1">
        <w:r>
          <w:rPr>
            <w:rFonts w:ascii="仿宋" w:eastAsia="仿宋" w:hAnsi="仿宋" w:cs="仿宋" w:hint="eastAsia"/>
            <w:lang w:eastAsia="zh-CN"/>
          </w:rPr>
          <w:t>(二)、环境保护措施与治理方案</w:t>
        </w:r>
        <w:r>
          <w:tab/>
        </w:r>
        <w:r>
          <w:fldChar w:fldCharType="begin"/>
        </w:r>
        <w:r>
          <w:instrText xml:space="preserve"> PAGEREF _Toc31637 \h </w:instrText>
        </w:r>
        <w:r>
          <w:fldChar w:fldCharType="separate"/>
        </w:r>
        <w:r>
          <w:t>44</w:t>
        </w:r>
        <w:r>
          <w:fldChar w:fldCharType="end"/>
        </w:r>
      </w:hyperlink>
    </w:p>
    <w:p>
      <w:pPr>
        <w:pStyle w:val="TOC1"/>
        <w:tabs>
          <w:tab w:val="right" w:leader="dot" w:pos="8306"/>
        </w:tabs>
      </w:pPr>
      <w:hyperlink w:anchor="_Toc31165" w:history="1">
        <w:r>
          <w:rPr>
            <w:rFonts w:ascii="仿宋" w:eastAsia="仿宋" w:hAnsi="仿宋" w:cs="仿宋" w:hint="eastAsia"/>
            <w:lang w:eastAsia="zh-CN"/>
          </w:rPr>
          <w:t>十一、安全与应急管理</w:t>
        </w:r>
        <w:r>
          <w:tab/>
        </w:r>
        <w:r>
          <w:fldChar w:fldCharType="begin"/>
        </w:r>
        <w:r>
          <w:instrText xml:space="preserve"> PAGEREF _Toc31165 \h </w:instrText>
        </w:r>
        <w:r>
          <w:fldChar w:fldCharType="separate"/>
        </w:r>
        <w:r>
          <w:t>45</w:t>
        </w:r>
        <w:r>
          <w:fldChar w:fldCharType="end"/>
        </w:r>
      </w:hyperlink>
    </w:p>
    <w:p>
      <w:pPr>
        <w:pStyle w:val="TOC2"/>
        <w:tabs>
          <w:tab w:val="right" w:leader="dot" w:pos="8306"/>
        </w:tabs>
      </w:pPr>
      <w:hyperlink w:anchor="_Toc16174" w:history="1">
        <w:r>
          <w:rPr>
            <w:rFonts w:ascii="仿宋" w:eastAsia="仿宋" w:hAnsi="仿宋" w:cs="仿宋" w:hint="eastAsia"/>
            <w:lang w:eastAsia="zh-CN"/>
          </w:rPr>
          <w:t>(一)、安全生产管理</w:t>
        </w:r>
        <w:r>
          <w:tab/>
        </w:r>
        <w:r>
          <w:fldChar w:fldCharType="begin"/>
        </w:r>
        <w:r>
          <w:instrText xml:space="preserve"> PAGEREF _Toc16174 \h </w:instrText>
        </w:r>
        <w:r>
          <w:fldChar w:fldCharType="separate"/>
        </w:r>
        <w:r>
          <w:t>45</w:t>
        </w:r>
        <w:r>
          <w:fldChar w:fldCharType="end"/>
        </w:r>
      </w:hyperlink>
    </w:p>
    <w:p>
      <w:pPr>
        <w:pStyle w:val="TOC2"/>
        <w:tabs>
          <w:tab w:val="right" w:leader="dot" w:pos="8306"/>
        </w:tabs>
      </w:pPr>
      <w:hyperlink w:anchor="_Toc3594" w:history="1">
        <w:r>
          <w:rPr>
            <w:rFonts w:ascii="仿宋" w:eastAsia="仿宋" w:hAnsi="仿宋" w:cs="仿宋" w:hint="eastAsia"/>
            <w:lang w:eastAsia="zh-CN"/>
          </w:rPr>
          <w:t>(二)、应急预案与响应</w:t>
        </w:r>
        <w:r>
          <w:tab/>
        </w:r>
        <w:r>
          <w:fldChar w:fldCharType="begin"/>
        </w:r>
        <w:r>
          <w:instrText xml:space="preserve"> PAGEREF _Toc3594 \h </w:instrText>
        </w:r>
        <w:r>
          <w:fldChar w:fldCharType="separate"/>
        </w:r>
        <w:r>
          <w:t>46</w:t>
        </w:r>
        <w:r>
          <w:fldChar w:fldCharType="end"/>
        </w:r>
      </w:hyperlink>
    </w:p>
    <w:p>
      <w:pPr>
        <w:pStyle w:val="TOC1"/>
        <w:tabs>
          <w:tab w:val="right" w:leader="dot" w:pos="8306"/>
        </w:tabs>
      </w:pPr>
      <w:hyperlink w:anchor="_Toc26393" w:history="1">
        <w:r>
          <w:rPr>
            <w:rFonts w:ascii="仿宋" w:eastAsia="仿宋" w:hAnsi="仿宋" w:cs="仿宋" w:hint="eastAsia"/>
            <w:lang w:eastAsia="zh-CN"/>
          </w:rPr>
          <w:t>十二、项目质量与标准</w:t>
        </w:r>
        <w:r>
          <w:tab/>
        </w:r>
        <w:r>
          <w:fldChar w:fldCharType="begin"/>
        </w:r>
        <w:r>
          <w:instrText xml:space="preserve"> PAGEREF _Toc26393 \h </w:instrText>
        </w:r>
        <w:r>
          <w:fldChar w:fldCharType="separate"/>
        </w:r>
        <w:r>
          <w:t>48</w:t>
        </w:r>
        <w:r>
          <w:fldChar w:fldCharType="end"/>
        </w:r>
      </w:hyperlink>
    </w:p>
    <w:p>
      <w:pPr>
        <w:pStyle w:val="TOC2"/>
        <w:tabs>
          <w:tab w:val="right" w:leader="dot" w:pos="8306"/>
        </w:tabs>
      </w:pPr>
      <w:hyperlink w:anchor="_Toc24948" w:history="1">
        <w:r>
          <w:rPr>
            <w:rFonts w:ascii="仿宋" w:eastAsia="仿宋" w:hAnsi="仿宋" w:cs="仿宋" w:hint="eastAsia"/>
            <w:lang w:eastAsia="zh-CN"/>
          </w:rPr>
          <w:t>(一)、质量保障体系</w:t>
        </w:r>
        <w:r>
          <w:tab/>
        </w:r>
        <w:r>
          <w:fldChar w:fldCharType="begin"/>
        </w:r>
        <w:r>
          <w:instrText xml:space="preserve"> PAGEREF _Toc24948 \h </w:instrText>
        </w:r>
        <w:r>
          <w:fldChar w:fldCharType="separate"/>
        </w:r>
        <w:r>
          <w:t>48</w:t>
        </w:r>
        <w:r>
          <w:fldChar w:fldCharType="end"/>
        </w:r>
      </w:hyperlink>
    </w:p>
    <w:p>
      <w:pPr>
        <w:pStyle w:val="TOC2"/>
        <w:tabs>
          <w:tab w:val="right" w:leader="dot" w:pos="8306"/>
        </w:tabs>
      </w:pPr>
      <w:hyperlink w:anchor="_Toc7806" w:history="1">
        <w:r>
          <w:rPr>
            <w:rFonts w:ascii="仿宋" w:eastAsia="仿宋" w:hAnsi="仿宋" w:cs="仿宋" w:hint="eastAsia"/>
            <w:lang w:eastAsia="zh-CN"/>
          </w:rPr>
          <w:t>(二)、标准化作业流程</w:t>
        </w:r>
        <w:r>
          <w:tab/>
        </w:r>
        <w:r>
          <w:fldChar w:fldCharType="begin"/>
        </w:r>
        <w:r>
          <w:instrText xml:space="preserve"> PAGEREF _Toc7806 \h </w:instrText>
        </w:r>
        <w:r>
          <w:fldChar w:fldCharType="separate"/>
        </w:r>
        <w:r>
          <w:t>50</w:t>
        </w:r>
        <w:r>
          <w:fldChar w:fldCharType="end"/>
        </w:r>
      </w:hyperlink>
    </w:p>
    <w:p>
      <w:pPr>
        <w:pStyle w:val="TOC2"/>
        <w:tabs>
          <w:tab w:val="right" w:leader="dot" w:pos="8306"/>
        </w:tabs>
      </w:pPr>
      <w:hyperlink w:anchor="_Toc27905" w:history="1">
        <w:r>
          <w:rPr>
            <w:rFonts w:ascii="仿宋" w:eastAsia="仿宋" w:hAnsi="仿宋" w:cs="仿宋" w:hint="eastAsia"/>
            <w:lang w:eastAsia="zh-CN"/>
          </w:rPr>
          <w:t>(三)、质量监控与评估</w:t>
        </w:r>
        <w:r>
          <w:tab/>
        </w:r>
        <w:r>
          <w:fldChar w:fldCharType="begin"/>
        </w:r>
        <w:r>
          <w:instrText xml:space="preserve"> PAGEREF _Toc27905 \h </w:instrText>
        </w:r>
        <w:r>
          <w:fldChar w:fldCharType="separate"/>
        </w:r>
        <w:r>
          <w:t>51</w:t>
        </w:r>
        <w:r>
          <w:fldChar w:fldCharType="end"/>
        </w:r>
      </w:hyperlink>
    </w:p>
    <w:p>
      <w:pPr>
        <w:pStyle w:val="TOC2"/>
        <w:tabs>
          <w:tab w:val="right" w:leader="dot" w:pos="8306"/>
        </w:tabs>
      </w:pPr>
      <w:hyperlink w:anchor="_Toc4800" w:history="1">
        <w:r>
          <w:rPr>
            <w:rFonts w:ascii="仿宋" w:eastAsia="仿宋" w:hAnsi="仿宋" w:cs="仿宋" w:hint="eastAsia"/>
            <w:lang w:eastAsia="zh-CN"/>
          </w:rPr>
          <w:t>(四)、质量改进计划</w:t>
        </w:r>
        <w:r>
          <w:tab/>
        </w:r>
        <w:r>
          <w:fldChar w:fldCharType="begin"/>
        </w:r>
        <w:r>
          <w:instrText xml:space="preserve"> PAGEREF _Toc4800 \h </w:instrText>
        </w:r>
        <w:r>
          <w:fldChar w:fldCharType="separate"/>
        </w:r>
        <w:r>
          <w:t>52</w:t>
        </w:r>
        <w:r>
          <w:fldChar w:fldCharType="end"/>
        </w:r>
      </w:hyperlink>
    </w:p>
    <w:p>
      <w:pPr>
        <w:pStyle w:val="TOC1"/>
        <w:tabs>
          <w:tab w:val="right" w:leader="dot" w:pos="8306"/>
        </w:tabs>
      </w:pPr>
      <w:hyperlink w:anchor="_Toc18206" w:history="1">
        <w:r>
          <w:rPr>
            <w:rFonts w:ascii="仿宋" w:eastAsia="仿宋" w:hAnsi="仿宋" w:cs="仿宋" w:hint="eastAsia"/>
            <w:lang w:eastAsia="zh-CN"/>
          </w:rPr>
          <w:t>十三、质量管理与控制</w:t>
        </w:r>
        <w:r>
          <w:tab/>
        </w:r>
        <w:r>
          <w:fldChar w:fldCharType="begin"/>
        </w:r>
        <w:r>
          <w:instrText xml:space="preserve"> PAGEREF _Toc18206 \h </w:instrText>
        </w:r>
        <w:r>
          <w:fldChar w:fldCharType="separate"/>
        </w:r>
        <w:r>
          <w:t>53</w:t>
        </w:r>
        <w:r>
          <w:fldChar w:fldCharType="end"/>
        </w:r>
      </w:hyperlink>
    </w:p>
    <w:p>
      <w:pPr>
        <w:pStyle w:val="TOC2"/>
        <w:tabs>
          <w:tab w:val="right" w:leader="dot" w:pos="8306"/>
        </w:tabs>
      </w:pPr>
      <w:hyperlink w:anchor="_Toc27880" w:history="1">
        <w:r>
          <w:rPr>
            <w:rFonts w:ascii="仿宋" w:eastAsia="仿宋" w:hAnsi="仿宋" w:cs="仿宋" w:hint="eastAsia"/>
            <w:lang w:eastAsia="zh-CN"/>
          </w:rPr>
          <w:t>(一)、质量管理体系建设</w:t>
        </w:r>
        <w:r>
          <w:tab/>
        </w:r>
        <w:r>
          <w:fldChar w:fldCharType="begin"/>
        </w:r>
        <w:r>
          <w:instrText xml:space="preserve"> PAGEREF _Toc27880 \h </w:instrText>
        </w:r>
        <w:r>
          <w:fldChar w:fldCharType="separate"/>
        </w:r>
        <w:r>
          <w:t>53</w:t>
        </w:r>
        <w:r>
          <w:fldChar w:fldCharType="end"/>
        </w:r>
      </w:hyperlink>
    </w:p>
    <w:p>
      <w:pPr>
        <w:pStyle w:val="TOC2"/>
        <w:tabs>
          <w:tab w:val="right" w:leader="dot" w:pos="8306"/>
        </w:tabs>
      </w:pPr>
      <w:hyperlink w:anchor="_Toc22476" w:history="1">
        <w:r>
          <w:rPr>
            <w:rFonts w:ascii="仿宋" w:eastAsia="仿宋" w:hAnsi="仿宋" w:cs="仿宋" w:hint="eastAsia"/>
            <w:lang w:eastAsia="zh-CN"/>
          </w:rPr>
          <w:t>(二)、质量控制措施</w:t>
        </w:r>
        <w:r>
          <w:tab/>
        </w:r>
        <w:r>
          <w:fldChar w:fldCharType="begin"/>
        </w:r>
        <w:r>
          <w:instrText xml:space="preserve"> PAGEREF _Toc22476 \h </w:instrText>
        </w:r>
        <w:r>
          <w:fldChar w:fldCharType="separate"/>
        </w:r>
        <w:r>
          <w:t>55</w:t>
        </w:r>
        <w:r>
          <w:fldChar w:fldCharType="end"/>
        </w:r>
      </w:hyperlink>
    </w:p>
    <w:p>
      <w:pPr>
        <w:pStyle w:val="TOC1"/>
        <w:tabs>
          <w:tab w:val="right" w:leader="dot" w:pos="8306"/>
        </w:tabs>
      </w:pPr>
      <w:hyperlink w:anchor="_Toc21385" w:history="1">
        <w:r>
          <w:rPr>
            <w:rFonts w:ascii="仿宋" w:eastAsia="仿宋" w:hAnsi="仿宋" w:cs="仿宋" w:hint="eastAsia"/>
            <w:lang w:eastAsia="zh-CN"/>
          </w:rPr>
          <w:t>十四、合作与交流机制建立</w:t>
        </w:r>
        <w:r>
          <w:tab/>
        </w:r>
        <w:r>
          <w:fldChar w:fldCharType="begin"/>
        </w:r>
        <w:r>
          <w:instrText xml:space="preserve"> PAGEREF _Toc21385 \h </w:instrText>
        </w:r>
        <w:r>
          <w:fldChar w:fldCharType="separate"/>
        </w:r>
        <w:r>
          <w:t>56</w:t>
        </w:r>
        <w:r>
          <w:fldChar w:fldCharType="end"/>
        </w:r>
      </w:hyperlink>
    </w:p>
    <w:p>
      <w:pPr>
        <w:pStyle w:val="TOC2"/>
        <w:tabs>
          <w:tab w:val="right" w:leader="dot" w:pos="8306"/>
        </w:tabs>
      </w:pPr>
      <w:hyperlink w:anchor="_Toc30601" w:history="1">
        <w:r>
          <w:rPr>
            <w:rFonts w:ascii="仿宋" w:eastAsia="仿宋" w:hAnsi="仿宋" w:cs="仿宋" w:hint="eastAsia"/>
            <w:lang w:eastAsia="zh-CN"/>
          </w:rPr>
          <w:t>(一)、合作伙伴选择与合作方式</w:t>
        </w:r>
        <w:r>
          <w:tab/>
        </w:r>
        <w:r>
          <w:fldChar w:fldCharType="begin"/>
        </w:r>
        <w:r>
          <w:instrText xml:space="preserve"> PAGEREF _Toc30601 \h </w:instrText>
        </w:r>
        <w:r>
          <w:fldChar w:fldCharType="separate"/>
        </w:r>
        <w:r>
          <w:t>56</w:t>
        </w:r>
        <w:r>
          <w:fldChar w:fldCharType="end"/>
        </w:r>
      </w:hyperlink>
    </w:p>
    <w:p>
      <w:pPr>
        <w:pStyle w:val="TOC2"/>
        <w:tabs>
          <w:tab w:val="right" w:leader="dot" w:pos="8306"/>
        </w:tabs>
      </w:pPr>
      <w:hyperlink w:anchor="_Toc8338" w:history="1">
        <w:r>
          <w:rPr>
            <w:rFonts w:ascii="仿宋" w:eastAsia="仿宋" w:hAnsi="仿宋" w:cs="仿宋" w:hint="eastAsia"/>
            <w:lang w:eastAsia="zh-CN"/>
          </w:rPr>
          <w:t>(二)、交流与合作平台搭建</w:t>
        </w:r>
        <w:r>
          <w:tab/>
        </w:r>
        <w:r>
          <w:fldChar w:fldCharType="begin"/>
        </w:r>
        <w:r>
          <w:instrText xml:space="preserve"> PAGEREF _Toc8338 \h </w:instrText>
        </w:r>
        <w:r>
          <w:fldChar w:fldCharType="separate"/>
        </w:r>
        <w:r>
          <w:t>57</w:t>
        </w:r>
        <w:r>
          <w:fldChar w:fldCharType="end"/>
        </w:r>
      </w:hyperlink>
    </w:p>
    <w:p>
      <w:pPr>
        <w:pStyle w:val="TOC1"/>
        <w:tabs>
          <w:tab w:val="right" w:leader="dot" w:pos="8306"/>
        </w:tabs>
      </w:pPr>
      <w:hyperlink w:anchor="_Toc5703" w:history="1">
        <w:r>
          <w:rPr>
            <w:rFonts w:ascii="仿宋" w:eastAsia="仿宋" w:hAnsi="仿宋" w:cs="仿宋" w:hint="eastAsia"/>
            <w:lang w:eastAsia="zh-CN"/>
          </w:rPr>
          <w:t>十五、企业合规与伦理</w:t>
        </w:r>
        <w:r>
          <w:tab/>
        </w:r>
        <w:r>
          <w:fldChar w:fldCharType="begin"/>
        </w:r>
        <w:r>
          <w:instrText xml:space="preserve"> PAGEREF _Toc5703 \h </w:instrText>
        </w:r>
        <w:r>
          <w:fldChar w:fldCharType="separate"/>
        </w:r>
        <w:r>
          <w:t>59</w:t>
        </w:r>
        <w:r>
          <w:fldChar w:fldCharType="end"/>
        </w:r>
      </w:hyperlink>
    </w:p>
    <w:p>
      <w:pPr>
        <w:pStyle w:val="TOC2"/>
        <w:tabs>
          <w:tab w:val="right" w:leader="dot" w:pos="8306"/>
        </w:tabs>
      </w:pPr>
      <w:hyperlink w:anchor="_Toc4845" w:history="1">
        <w:r>
          <w:rPr>
            <w:rFonts w:ascii="仿宋" w:eastAsia="仿宋" w:hAnsi="仿宋" w:cs="仿宋" w:hint="eastAsia"/>
            <w:lang w:eastAsia="zh-CN"/>
          </w:rPr>
          <w:t>(一)、合规政策与程序</w:t>
        </w:r>
        <w:r>
          <w:tab/>
        </w:r>
        <w:r>
          <w:fldChar w:fldCharType="begin"/>
        </w:r>
        <w:r>
          <w:instrText xml:space="preserve"> PAGEREF _Toc4845 \h </w:instrText>
        </w:r>
        <w:r>
          <w:fldChar w:fldCharType="separate"/>
        </w:r>
        <w:r>
          <w:t>59</w:t>
        </w:r>
        <w:r>
          <w:fldChar w:fldCharType="end"/>
        </w:r>
      </w:hyperlink>
    </w:p>
    <w:p>
      <w:pPr>
        <w:pStyle w:val="TOC2"/>
        <w:tabs>
          <w:tab w:val="right" w:leader="dot" w:pos="8306"/>
        </w:tabs>
      </w:pPr>
      <w:hyperlink w:anchor="_Toc13084" w:history="1">
        <w:r>
          <w:rPr>
            <w:rFonts w:ascii="仿宋" w:eastAsia="仿宋" w:hAnsi="仿宋" w:cs="仿宋" w:hint="eastAsia"/>
            <w:lang w:eastAsia="zh-CN"/>
          </w:rPr>
          <w:t>(二)、伦理规范与培训</w:t>
        </w:r>
        <w:r>
          <w:tab/>
        </w:r>
        <w:r>
          <w:fldChar w:fldCharType="begin"/>
        </w:r>
        <w:r>
          <w:instrText xml:space="preserve"> PAGEREF _Toc13084 \h </w:instrText>
        </w:r>
        <w:r>
          <w:fldChar w:fldCharType="separate"/>
        </w:r>
        <w:r>
          <w:t>60</w:t>
        </w:r>
        <w:r>
          <w:fldChar w:fldCharType="end"/>
        </w:r>
      </w:hyperlink>
    </w:p>
    <w:p>
      <w:pPr>
        <w:pStyle w:val="TOC2"/>
        <w:tabs>
          <w:tab w:val="right" w:leader="dot" w:pos="8306"/>
        </w:tabs>
      </w:pPr>
      <w:hyperlink w:anchor="_Toc16861" w:history="1">
        <w:r>
          <w:rPr>
            <w:rFonts w:ascii="仿宋" w:eastAsia="仿宋" w:hAnsi="仿宋" w:cs="仿宋" w:hint="eastAsia"/>
            <w:lang w:eastAsia="zh-CN"/>
          </w:rPr>
          <w:t>(三)、合规风险评估</w:t>
        </w:r>
        <w:r>
          <w:tab/>
        </w:r>
        <w:r>
          <w:fldChar w:fldCharType="begin"/>
        </w:r>
        <w:r>
          <w:instrText xml:space="preserve"> PAGEREF _Toc16861 \h </w:instrText>
        </w:r>
        <w:r>
          <w:fldChar w:fldCharType="separate"/>
        </w:r>
        <w:r>
          <w:t>61</w:t>
        </w:r>
        <w:r>
          <w:fldChar w:fldCharType="end"/>
        </w:r>
      </w:hyperlink>
    </w:p>
    <w:p>
      <w:pPr>
        <w:pStyle w:val="TOC2"/>
        <w:tabs>
          <w:tab w:val="right" w:leader="dot" w:pos="8306"/>
        </w:tabs>
      </w:pPr>
      <w:hyperlink w:anchor="_Toc29345" w:history="1">
        <w:r>
          <w:rPr>
            <w:rFonts w:ascii="仿宋" w:eastAsia="仿宋" w:hAnsi="仿宋" w:cs="仿宋" w:hint="eastAsia"/>
            <w:lang w:eastAsia="zh-CN"/>
          </w:rPr>
          <w:t>(四)、合规监督与执行</w:t>
        </w:r>
        <w:r>
          <w:tab/>
        </w:r>
        <w:r>
          <w:fldChar w:fldCharType="begin"/>
        </w:r>
        <w:r>
          <w:instrText xml:space="preserve"> PAGEREF _Toc29345 \h </w:instrText>
        </w:r>
        <w:r>
          <w:fldChar w:fldCharType="separate"/>
        </w:r>
        <w:r>
          <w:t>62</w:t>
        </w:r>
        <w:r>
          <w:fldChar w:fldCharType="end"/>
        </w:r>
      </w:hyperlink>
    </w:p>
    <w:p>
      <w:pPr>
        <w:pStyle w:val="TOC1"/>
        <w:tabs>
          <w:tab w:val="right" w:leader="dot" w:pos="8306"/>
        </w:tabs>
      </w:pPr>
      <w:hyperlink w:anchor="_Toc2162" w:history="1">
        <w:r>
          <w:rPr>
            <w:rFonts w:ascii="仿宋" w:eastAsia="仿宋" w:hAnsi="仿宋" w:cs="仿宋" w:hint="eastAsia"/>
            <w:lang w:eastAsia="zh-CN"/>
          </w:rPr>
          <w:t>十六、人力资源管理与开发</w:t>
        </w:r>
        <w:r>
          <w:tab/>
        </w:r>
        <w:r>
          <w:fldChar w:fldCharType="begin"/>
        </w:r>
        <w:r>
          <w:instrText xml:space="preserve"> PAGEREF _Toc2162 \h </w:instrText>
        </w:r>
        <w:r>
          <w:fldChar w:fldCharType="separate"/>
        </w:r>
        <w:r>
          <w:t>63</w:t>
        </w:r>
        <w:r>
          <w:fldChar w:fldCharType="end"/>
        </w:r>
      </w:hyperlink>
    </w:p>
    <w:p>
      <w:pPr>
        <w:pStyle w:val="TOC2"/>
        <w:tabs>
          <w:tab w:val="right" w:leader="dot" w:pos="8306"/>
        </w:tabs>
      </w:pPr>
      <w:hyperlink w:anchor="_Toc20758" w:history="1">
        <w:r>
          <w:rPr>
            <w:rFonts w:ascii="仿宋" w:eastAsia="仿宋" w:hAnsi="仿宋" w:cs="仿宋" w:hint="eastAsia"/>
            <w:lang w:eastAsia="zh-CN"/>
          </w:rPr>
          <w:t>(一)、人力资源规划</w:t>
        </w:r>
        <w:r>
          <w:tab/>
        </w:r>
        <w:r>
          <w:fldChar w:fldCharType="begin"/>
        </w:r>
        <w:r>
          <w:instrText xml:space="preserve"> PAGEREF _Toc20758 \h </w:instrText>
        </w:r>
        <w:r>
          <w:fldChar w:fldCharType="separate"/>
        </w:r>
        <w:r>
          <w:t>63</w:t>
        </w:r>
        <w:r>
          <w:fldChar w:fldCharType="end"/>
        </w:r>
      </w:hyperlink>
    </w:p>
    <w:p>
      <w:pPr>
        <w:pStyle w:val="TOC2"/>
        <w:tabs>
          <w:tab w:val="right" w:leader="dot" w:pos="8306"/>
        </w:tabs>
      </w:pPr>
      <w:hyperlink w:anchor="_Toc4503" w:history="1">
        <w:r>
          <w:rPr>
            <w:rFonts w:ascii="仿宋" w:eastAsia="仿宋" w:hAnsi="仿宋" w:cs="仿宋" w:hint="eastAsia"/>
            <w:lang w:eastAsia="zh-CN"/>
          </w:rPr>
          <w:t>(二)、人力资源开发与培训</w:t>
        </w:r>
        <w:r>
          <w:tab/>
        </w:r>
        <w:r>
          <w:fldChar w:fldCharType="begin"/>
        </w:r>
        <w:r>
          <w:instrText xml:space="preserve"> PAGEREF _Toc4503 \h </w:instrText>
        </w:r>
        <w:r>
          <w:fldChar w:fldCharType="separate"/>
        </w:r>
        <w:r>
          <w:t>65</w:t>
        </w:r>
        <w:r>
          <w:fldChar w:fldCharType="end"/>
        </w:r>
      </w:hyperlink>
    </w:p>
    <w:p>
      <w:pPr>
        <w:pStyle w:val="TOC1"/>
        <w:tabs>
          <w:tab w:val="right" w:leader="dot" w:pos="8306"/>
        </w:tabs>
      </w:pPr>
      <w:hyperlink w:anchor="_Toc5821" w:history="1">
        <w:r>
          <w:rPr>
            <w:rFonts w:ascii="仿宋" w:eastAsia="仿宋" w:hAnsi="仿宋" w:cs="仿宋" w:hint="eastAsia"/>
            <w:lang w:eastAsia="zh-CN"/>
          </w:rPr>
          <w:t>十七、法律法规与政策遵循</w:t>
        </w:r>
        <w:r>
          <w:tab/>
        </w:r>
        <w:r>
          <w:fldChar w:fldCharType="begin"/>
        </w:r>
        <w:r>
          <w:instrText xml:space="preserve"> PAGEREF _Toc5821 \h </w:instrText>
        </w:r>
        <w:r>
          <w:fldChar w:fldCharType="separate"/>
        </w:r>
        <w:r>
          <w:t>67</w:t>
        </w:r>
        <w:r>
          <w:fldChar w:fldCharType="end"/>
        </w:r>
      </w:hyperlink>
    </w:p>
    <w:p>
      <w:pPr>
        <w:pStyle w:val="TOC2"/>
        <w:tabs>
          <w:tab w:val="right" w:leader="dot" w:pos="8306"/>
        </w:tabs>
      </w:pPr>
      <w:hyperlink w:anchor="_Toc12669" w:history="1">
        <w:r>
          <w:rPr>
            <w:rFonts w:ascii="仿宋" w:eastAsia="仿宋" w:hAnsi="仿宋" w:cs="仿宋" w:hint="eastAsia"/>
            <w:lang w:eastAsia="zh-CN"/>
          </w:rPr>
          <w:t>(一)、法律法规遵守</w:t>
        </w:r>
        <w:r>
          <w:tab/>
        </w:r>
        <w:r>
          <w:fldChar w:fldCharType="begin"/>
        </w:r>
        <w:r>
          <w:instrText xml:space="preserve"> PAGEREF _Toc12669 \h </w:instrText>
        </w:r>
        <w:r>
          <w:fldChar w:fldCharType="separate"/>
        </w:r>
        <w:r>
          <w:t>67</w:t>
        </w:r>
        <w:r>
          <w:fldChar w:fldCharType="end"/>
        </w:r>
      </w:hyperlink>
    </w:p>
    <w:p>
      <w:pPr>
        <w:pStyle w:val="TOC2"/>
        <w:tabs>
          <w:tab w:val="right" w:leader="dot" w:pos="8306"/>
        </w:tabs>
      </w:pPr>
      <w:hyperlink w:anchor="_Toc10262" w:history="1">
        <w:r>
          <w:rPr>
            <w:rFonts w:ascii="仿宋" w:eastAsia="仿宋" w:hAnsi="仿宋" w:cs="仿宋" w:hint="eastAsia"/>
            <w:lang w:eastAsia="zh-CN"/>
          </w:rPr>
          <w:t>(二)、政策导向与利用</w:t>
        </w:r>
        <w:r>
          <w:tab/>
        </w:r>
        <w:r>
          <w:fldChar w:fldCharType="begin"/>
        </w:r>
        <w:r>
          <w:instrText xml:space="preserve"> PAGEREF _Toc10262 \h </w:instrText>
        </w:r>
        <w:r>
          <w:fldChar w:fldCharType="separate"/>
        </w:r>
        <w:r>
          <w:t>68</w:t>
        </w:r>
        <w:r>
          <w:fldChar w:fldCharType="end"/>
        </w:r>
      </w:hyperlink>
    </w:p>
    <w:p>
      <w:pPr>
        <w:pStyle w:val="TOC1"/>
        <w:tabs>
          <w:tab w:val="right" w:leader="dot" w:pos="8306"/>
        </w:tabs>
      </w:pPr>
      <w:hyperlink w:anchor="_Toc24434" w:history="1">
        <w:r>
          <w:rPr>
            <w:rFonts w:ascii="仿宋" w:eastAsia="仿宋" w:hAnsi="仿宋" w:cs="仿宋" w:hint="eastAsia"/>
            <w:lang w:eastAsia="zh-CN"/>
          </w:rPr>
          <w:t>十八、成果转化与推广应用</w:t>
        </w:r>
        <w:r>
          <w:tab/>
        </w:r>
        <w:r>
          <w:fldChar w:fldCharType="begin"/>
        </w:r>
        <w:r>
          <w:instrText xml:space="preserve"> PAGEREF _Toc24434 \h </w:instrText>
        </w:r>
        <w:r>
          <w:fldChar w:fldCharType="separate"/>
        </w:r>
        <w:r>
          <w:t>69</w:t>
        </w:r>
        <w:r>
          <w:fldChar w:fldCharType="end"/>
        </w:r>
      </w:hyperlink>
    </w:p>
    <w:p>
      <w:pPr>
        <w:pStyle w:val="TOC2"/>
        <w:tabs>
          <w:tab w:val="right" w:leader="dot" w:pos="8306"/>
        </w:tabs>
      </w:pPr>
      <w:hyperlink w:anchor="_Toc22744" w:history="1">
        <w:r>
          <w:rPr>
            <w:rFonts w:ascii="仿宋" w:eastAsia="仿宋" w:hAnsi="仿宋" w:cs="仿宋" w:hint="eastAsia"/>
            <w:lang w:eastAsia="zh-CN"/>
          </w:rPr>
          <w:t>(一)、成果转化策略制定</w:t>
        </w:r>
        <w:r>
          <w:tab/>
        </w:r>
        <w:r>
          <w:fldChar w:fldCharType="begin"/>
        </w:r>
        <w:r>
          <w:instrText xml:space="preserve"> PAGEREF _Toc22744 \h </w:instrText>
        </w:r>
        <w:r>
          <w:fldChar w:fldCharType="separate"/>
        </w:r>
        <w:r>
          <w:t>69</w:t>
        </w:r>
        <w:r>
          <w:fldChar w:fldCharType="end"/>
        </w:r>
      </w:hyperlink>
    </w:p>
    <w:p>
      <w:pPr>
        <w:pStyle w:val="TOC2"/>
        <w:tabs>
          <w:tab w:val="right" w:leader="dot" w:pos="8306"/>
        </w:tabs>
      </w:pPr>
      <w:hyperlink w:anchor="_Toc31591" w:history="1">
        <w:r>
          <w:rPr>
            <w:rFonts w:ascii="仿宋" w:eastAsia="仿宋" w:hAnsi="仿宋" w:cs="仿宋" w:hint="eastAsia"/>
            <w:lang w:eastAsia="zh-CN"/>
          </w:rPr>
          <w:t>(二)、成果推广应用方案</w:t>
        </w:r>
        <w:r>
          <w:tab/>
        </w:r>
        <w:r>
          <w:fldChar w:fldCharType="begin"/>
        </w:r>
        <w:r>
          <w:instrText xml:space="preserve"> PAGEREF _Toc31591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7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67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36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47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50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536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温度仪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温度仪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05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在全球经济快速发展和科技日新月异的今天，市场对创新技术和环保解决方案的需求日益增长。温度仪表项目恰好聚焦于这一趋势，提供涵盖人工智能、大数据分析和可持续能源等领域的高效、先进产品和服务。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温度仪表项目在其专注的领域内，特别是在人工智能和数据科学方面，有望推动显著的技术革新。项目的研发活动不仅有望孕育出改变行业运作方式的新技术，还可能在长远中影响整个技术生态系统。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温度仪表项目还致力于提升当地居民的技能和就业能力，通过与当地教育机构合作提供培训和教育机会，从而提高社区整体的生活水平和社会福祉。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温度仪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091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温度仪表项目的建设和发展得益于一系列有利条件，这些条件涵盖了技术优势、市场潜力、政策支持、人力资源、基础设施以及投资和合作伙伴的支持，共同构成了项目成功的坚实基础。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温度仪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温度仪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6096"/>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4379"/>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一、温度仪表项目的技术资源开发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二、温度仪表项目的人力资源管理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温度仪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三、温度仪表项目的资金资源筹措与优化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温度仪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11060"/>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温度仪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温度仪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温度仪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29181"/>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温度仪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https://d.book118.com/466103100155010043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FE412C"/>
    <w:rsid w:val="69FE41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10310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2024-01-12T02:41:00Z</dcterms:created>
  <dcterms:modified xsi:type="dcterms:W3CDTF">2024-01-12T02:41:34Z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711508192DD040D6AB85283F3C7BD133_11</vt:lpwstr>
  </property>
  <property fmtid="{D5CDD505-2E9C-101B-9397-08002B2CF9AE}" pid="3" name="KSOProductBuildVer">
    <vt:lpwstr>2052-12.1.0.16120</vt:lpwstr>
  </property>
</Properties>
</file>