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激光医疗光纤项目规划设计纲要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132" w:history="1">
        <w:r>
          <w:rPr>
            <w:rFonts w:ascii="仿宋" w:eastAsia="仿宋" w:hAnsi="仿宋" w:cs="仿宋" w:hint="eastAsia"/>
            <w:lang w:eastAsia="zh-CN"/>
          </w:rPr>
          <w:t>概论</w:t>
        </w:r>
        <w:r>
          <w:tab/>
        </w:r>
        <w:r>
          <w:fldChar w:fldCharType="begin"/>
        </w:r>
        <w:r>
          <w:instrText xml:space="preserve"> PAGEREF _Toc7132 \h </w:instrText>
        </w:r>
        <w:r>
          <w:fldChar w:fldCharType="separate"/>
        </w:r>
        <w:r>
          <w:t>3</w:t>
        </w:r>
        <w:r>
          <w:fldChar w:fldCharType="end"/>
        </w:r>
      </w:hyperlink>
    </w:p>
    <w:p>
      <w:pPr>
        <w:pStyle w:val="TOC1"/>
        <w:tabs>
          <w:tab w:val="right" w:leader="dot" w:pos="8306"/>
        </w:tabs>
      </w:pPr>
      <w:hyperlink w:anchor="_Toc4870" w:history="1">
        <w:r>
          <w:rPr>
            <w:rFonts w:ascii="仿宋" w:eastAsia="仿宋" w:hAnsi="仿宋" w:cs="仿宋" w:hint="eastAsia"/>
            <w:lang w:eastAsia="zh-CN"/>
          </w:rPr>
          <w:t>一、激光医疗光纤项目概论</w:t>
        </w:r>
        <w:r>
          <w:tab/>
        </w:r>
        <w:r>
          <w:fldChar w:fldCharType="begin"/>
        </w:r>
        <w:r>
          <w:instrText xml:space="preserve"> PAGEREF _Toc4870 \h </w:instrText>
        </w:r>
        <w:r>
          <w:fldChar w:fldCharType="separate"/>
        </w:r>
        <w:r>
          <w:t>3</w:t>
        </w:r>
        <w:r>
          <w:fldChar w:fldCharType="end"/>
        </w:r>
      </w:hyperlink>
    </w:p>
    <w:p>
      <w:pPr>
        <w:pStyle w:val="TOC2"/>
        <w:tabs>
          <w:tab w:val="right" w:leader="dot" w:pos="8306"/>
        </w:tabs>
      </w:pPr>
      <w:hyperlink w:anchor="_Toc4598" w:history="1">
        <w:r>
          <w:rPr>
            <w:rFonts w:ascii="仿宋" w:eastAsia="仿宋" w:hAnsi="仿宋" w:cs="仿宋" w:hint="eastAsia"/>
            <w:lang w:eastAsia="zh-CN"/>
          </w:rPr>
          <w:t>(一)、激光医疗光纤项目概况</w:t>
        </w:r>
        <w:r>
          <w:tab/>
        </w:r>
        <w:r>
          <w:fldChar w:fldCharType="begin"/>
        </w:r>
        <w:r>
          <w:instrText xml:space="preserve"> PAGEREF _Toc4598 \h </w:instrText>
        </w:r>
        <w:r>
          <w:fldChar w:fldCharType="separate"/>
        </w:r>
        <w:r>
          <w:t>3</w:t>
        </w:r>
        <w:r>
          <w:fldChar w:fldCharType="end"/>
        </w:r>
      </w:hyperlink>
    </w:p>
    <w:p>
      <w:pPr>
        <w:pStyle w:val="TOC2"/>
        <w:tabs>
          <w:tab w:val="right" w:leader="dot" w:pos="8306"/>
        </w:tabs>
      </w:pPr>
      <w:hyperlink w:anchor="_Toc4812" w:history="1">
        <w:r>
          <w:rPr>
            <w:rFonts w:ascii="仿宋" w:eastAsia="仿宋" w:hAnsi="仿宋" w:cs="仿宋" w:hint="eastAsia"/>
            <w:lang w:eastAsia="zh-CN"/>
          </w:rPr>
          <w:t>(二)、激光医疗光纤项目目标</w:t>
        </w:r>
        <w:r>
          <w:tab/>
        </w:r>
        <w:r>
          <w:fldChar w:fldCharType="begin"/>
        </w:r>
        <w:r>
          <w:instrText xml:space="preserve"> PAGEREF _Toc4812 \h </w:instrText>
        </w:r>
        <w:r>
          <w:fldChar w:fldCharType="separate"/>
        </w:r>
        <w:r>
          <w:t>5</w:t>
        </w:r>
        <w:r>
          <w:fldChar w:fldCharType="end"/>
        </w:r>
      </w:hyperlink>
    </w:p>
    <w:p>
      <w:pPr>
        <w:pStyle w:val="TOC2"/>
        <w:tabs>
          <w:tab w:val="right" w:leader="dot" w:pos="8306"/>
        </w:tabs>
      </w:pPr>
      <w:hyperlink w:anchor="_Toc22153" w:history="1">
        <w:r>
          <w:rPr>
            <w:rFonts w:ascii="仿宋" w:eastAsia="仿宋" w:hAnsi="仿宋" w:cs="仿宋" w:hint="eastAsia"/>
            <w:lang w:eastAsia="zh-CN"/>
          </w:rPr>
          <w:t>(三)、激光医疗光纤项目提出的理由</w:t>
        </w:r>
        <w:r>
          <w:tab/>
        </w:r>
        <w:r>
          <w:fldChar w:fldCharType="begin"/>
        </w:r>
        <w:r>
          <w:instrText xml:space="preserve"> PAGEREF _Toc22153 \h </w:instrText>
        </w:r>
        <w:r>
          <w:fldChar w:fldCharType="separate"/>
        </w:r>
        <w:r>
          <w:t>6</w:t>
        </w:r>
        <w:r>
          <w:fldChar w:fldCharType="end"/>
        </w:r>
      </w:hyperlink>
    </w:p>
    <w:p>
      <w:pPr>
        <w:pStyle w:val="TOC2"/>
        <w:tabs>
          <w:tab w:val="right" w:leader="dot" w:pos="8306"/>
        </w:tabs>
      </w:pPr>
      <w:hyperlink w:anchor="_Toc15111" w:history="1">
        <w:r>
          <w:rPr>
            <w:rFonts w:ascii="仿宋" w:eastAsia="仿宋" w:hAnsi="仿宋" w:cs="仿宋" w:hint="eastAsia"/>
            <w:lang w:eastAsia="zh-CN"/>
          </w:rPr>
          <w:t>(四)、激光医疗光纤项目意义</w:t>
        </w:r>
        <w:r>
          <w:tab/>
        </w:r>
        <w:r>
          <w:fldChar w:fldCharType="begin"/>
        </w:r>
        <w:r>
          <w:instrText xml:space="preserve"> PAGEREF _Toc15111 \h </w:instrText>
        </w:r>
        <w:r>
          <w:fldChar w:fldCharType="separate"/>
        </w:r>
        <w:r>
          <w:t>8</w:t>
        </w:r>
        <w:r>
          <w:fldChar w:fldCharType="end"/>
        </w:r>
      </w:hyperlink>
    </w:p>
    <w:p>
      <w:pPr>
        <w:pStyle w:val="TOC2"/>
        <w:tabs>
          <w:tab w:val="right" w:leader="dot" w:pos="8306"/>
        </w:tabs>
      </w:pPr>
      <w:hyperlink w:anchor="_Toc14108" w:history="1">
        <w:r>
          <w:rPr>
            <w:rFonts w:ascii="仿宋" w:eastAsia="仿宋" w:hAnsi="仿宋" w:cs="仿宋" w:hint="eastAsia"/>
            <w:lang w:eastAsia="zh-CN"/>
          </w:rPr>
          <w:t>(五)、激光医疗光纤项目背景</w:t>
        </w:r>
        <w:r>
          <w:tab/>
        </w:r>
        <w:r>
          <w:fldChar w:fldCharType="begin"/>
        </w:r>
        <w:r>
          <w:instrText xml:space="preserve"> PAGEREF _Toc14108 \h </w:instrText>
        </w:r>
        <w:r>
          <w:fldChar w:fldCharType="separate"/>
        </w:r>
        <w:r>
          <w:t>9</w:t>
        </w:r>
        <w:r>
          <w:fldChar w:fldCharType="end"/>
        </w:r>
      </w:hyperlink>
    </w:p>
    <w:p>
      <w:pPr>
        <w:pStyle w:val="TOC1"/>
        <w:tabs>
          <w:tab w:val="right" w:leader="dot" w:pos="8306"/>
        </w:tabs>
      </w:pPr>
      <w:hyperlink w:anchor="_Toc23590" w:history="1">
        <w:r>
          <w:rPr>
            <w:rFonts w:ascii="仿宋" w:eastAsia="仿宋" w:hAnsi="仿宋" w:cs="仿宋" w:hint="eastAsia"/>
            <w:lang w:eastAsia="zh-CN"/>
          </w:rPr>
          <w:t>二、激光医疗光纤项目文档管理</w:t>
        </w:r>
        <w:r>
          <w:tab/>
        </w:r>
        <w:r>
          <w:fldChar w:fldCharType="begin"/>
        </w:r>
        <w:r>
          <w:instrText xml:space="preserve"> PAGEREF _Toc23590 \h </w:instrText>
        </w:r>
        <w:r>
          <w:fldChar w:fldCharType="separate"/>
        </w:r>
        <w:r>
          <w:t>10</w:t>
        </w:r>
        <w:r>
          <w:fldChar w:fldCharType="end"/>
        </w:r>
      </w:hyperlink>
    </w:p>
    <w:p>
      <w:pPr>
        <w:pStyle w:val="TOC2"/>
        <w:tabs>
          <w:tab w:val="right" w:leader="dot" w:pos="8306"/>
        </w:tabs>
      </w:pPr>
      <w:hyperlink w:anchor="_Toc8027" w:history="1">
        <w:r>
          <w:rPr>
            <w:rFonts w:ascii="仿宋" w:eastAsia="仿宋" w:hAnsi="仿宋" w:cs="仿宋" w:hint="eastAsia"/>
            <w:lang w:eastAsia="zh-CN"/>
          </w:rPr>
          <w:t>(一)、文档编制与审查</w:t>
        </w:r>
        <w:r>
          <w:tab/>
        </w:r>
        <w:r>
          <w:fldChar w:fldCharType="begin"/>
        </w:r>
        <w:r>
          <w:instrText xml:space="preserve"> PAGEREF _Toc8027 \h </w:instrText>
        </w:r>
        <w:r>
          <w:fldChar w:fldCharType="separate"/>
        </w:r>
        <w:r>
          <w:t>10</w:t>
        </w:r>
        <w:r>
          <w:fldChar w:fldCharType="end"/>
        </w:r>
      </w:hyperlink>
    </w:p>
    <w:p>
      <w:pPr>
        <w:pStyle w:val="TOC2"/>
        <w:tabs>
          <w:tab w:val="right" w:leader="dot" w:pos="8306"/>
        </w:tabs>
      </w:pPr>
      <w:hyperlink w:anchor="_Toc1076" w:history="1">
        <w:r>
          <w:rPr>
            <w:rFonts w:ascii="仿宋" w:eastAsia="仿宋" w:hAnsi="仿宋" w:cs="仿宋" w:hint="eastAsia"/>
            <w:lang w:eastAsia="zh-CN"/>
          </w:rPr>
          <w:t>(二)、文档发布与分发</w:t>
        </w:r>
        <w:r>
          <w:tab/>
        </w:r>
        <w:r>
          <w:fldChar w:fldCharType="begin"/>
        </w:r>
        <w:r>
          <w:instrText xml:space="preserve"> PAGEREF _Toc1076 \h </w:instrText>
        </w:r>
        <w:r>
          <w:fldChar w:fldCharType="separate"/>
        </w:r>
        <w:r>
          <w:t>11</w:t>
        </w:r>
        <w:r>
          <w:fldChar w:fldCharType="end"/>
        </w:r>
      </w:hyperlink>
    </w:p>
    <w:p>
      <w:pPr>
        <w:pStyle w:val="TOC2"/>
        <w:tabs>
          <w:tab w:val="right" w:leader="dot" w:pos="8306"/>
        </w:tabs>
      </w:pPr>
      <w:hyperlink w:anchor="_Toc14832" w:history="1">
        <w:r>
          <w:rPr>
            <w:rFonts w:ascii="仿宋" w:eastAsia="仿宋" w:hAnsi="仿宋" w:cs="仿宋" w:hint="eastAsia"/>
            <w:lang w:eastAsia="zh-CN"/>
          </w:rPr>
          <w:t>(三)、文档存档与归档</w:t>
        </w:r>
        <w:r>
          <w:tab/>
        </w:r>
        <w:r>
          <w:fldChar w:fldCharType="begin"/>
        </w:r>
        <w:r>
          <w:instrText xml:space="preserve"> PAGEREF _Toc14832 \h </w:instrText>
        </w:r>
        <w:r>
          <w:fldChar w:fldCharType="separate"/>
        </w:r>
        <w:r>
          <w:t>12</w:t>
        </w:r>
        <w:r>
          <w:fldChar w:fldCharType="end"/>
        </w:r>
      </w:hyperlink>
    </w:p>
    <w:p>
      <w:pPr>
        <w:pStyle w:val="TOC1"/>
        <w:tabs>
          <w:tab w:val="right" w:leader="dot" w:pos="8306"/>
        </w:tabs>
      </w:pPr>
      <w:hyperlink w:anchor="_Toc23765" w:history="1">
        <w:r>
          <w:rPr>
            <w:rFonts w:ascii="仿宋" w:eastAsia="仿宋" w:hAnsi="仿宋" w:cs="仿宋" w:hint="eastAsia"/>
            <w:lang w:eastAsia="zh-CN"/>
          </w:rPr>
          <w:t>三、激光医疗光纤项目土建工程</w:t>
        </w:r>
        <w:r>
          <w:tab/>
        </w:r>
        <w:r>
          <w:fldChar w:fldCharType="begin"/>
        </w:r>
        <w:r>
          <w:instrText xml:space="preserve"> PAGEREF _Toc23765 \h </w:instrText>
        </w:r>
        <w:r>
          <w:fldChar w:fldCharType="separate"/>
        </w:r>
        <w:r>
          <w:t>13</w:t>
        </w:r>
        <w:r>
          <w:fldChar w:fldCharType="end"/>
        </w:r>
      </w:hyperlink>
    </w:p>
    <w:p>
      <w:pPr>
        <w:pStyle w:val="TOC2"/>
        <w:tabs>
          <w:tab w:val="right" w:leader="dot" w:pos="8306"/>
        </w:tabs>
      </w:pPr>
      <w:hyperlink w:anchor="_Toc5386" w:history="1">
        <w:r>
          <w:rPr>
            <w:rFonts w:ascii="仿宋" w:eastAsia="仿宋" w:hAnsi="仿宋" w:cs="仿宋" w:hint="eastAsia"/>
            <w:lang w:eastAsia="zh-CN"/>
          </w:rPr>
          <w:t>(一)、建筑工程设计原则</w:t>
        </w:r>
        <w:r>
          <w:tab/>
        </w:r>
        <w:r>
          <w:fldChar w:fldCharType="begin"/>
        </w:r>
        <w:r>
          <w:instrText xml:space="preserve"> PAGEREF _Toc5386 \h </w:instrText>
        </w:r>
        <w:r>
          <w:fldChar w:fldCharType="separate"/>
        </w:r>
        <w:r>
          <w:t>13</w:t>
        </w:r>
        <w:r>
          <w:fldChar w:fldCharType="end"/>
        </w:r>
      </w:hyperlink>
    </w:p>
    <w:p>
      <w:pPr>
        <w:pStyle w:val="TOC2"/>
        <w:tabs>
          <w:tab w:val="right" w:leader="dot" w:pos="8306"/>
        </w:tabs>
      </w:pPr>
      <w:hyperlink w:anchor="_Toc561" w:history="1">
        <w:r>
          <w:rPr>
            <w:rFonts w:ascii="仿宋" w:eastAsia="仿宋" w:hAnsi="仿宋" w:cs="仿宋" w:hint="eastAsia"/>
            <w:lang w:eastAsia="zh-CN"/>
          </w:rPr>
          <w:t>(二)、土建工程设计年限及安全等级</w:t>
        </w:r>
        <w:r>
          <w:tab/>
        </w:r>
        <w:r>
          <w:fldChar w:fldCharType="begin"/>
        </w:r>
        <w:r>
          <w:instrText xml:space="preserve"> PAGEREF _Toc561 \h </w:instrText>
        </w:r>
        <w:r>
          <w:fldChar w:fldCharType="separate"/>
        </w:r>
        <w:r>
          <w:t>14</w:t>
        </w:r>
        <w:r>
          <w:fldChar w:fldCharType="end"/>
        </w:r>
      </w:hyperlink>
    </w:p>
    <w:p>
      <w:pPr>
        <w:pStyle w:val="TOC2"/>
        <w:tabs>
          <w:tab w:val="right" w:leader="dot" w:pos="8306"/>
        </w:tabs>
      </w:pPr>
      <w:hyperlink w:anchor="_Toc20506" w:history="1">
        <w:r>
          <w:rPr>
            <w:rFonts w:ascii="仿宋" w:eastAsia="仿宋" w:hAnsi="仿宋" w:cs="仿宋" w:hint="eastAsia"/>
            <w:lang w:eastAsia="zh-CN"/>
          </w:rPr>
          <w:t>(三)、建筑工程设计总体要求</w:t>
        </w:r>
        <w:r>
          <w:tab/>
        </w:r>
        <w:r>
          <w:fldChar w:fldCharType="begin"/>
        </w:r>
        <w:r>
          <w:instrText xml:space="preserve"> PAGEREF _Toc20506 \h </w:instrText>
        </w:r>
        <w:r>
          <w:fldChar w:fldCharType="separate"/>
        </w:r>
        <w:r>
          <w:t>16</w:t>
        </w:r>
        <w:r>
          <w:fldChar w:fldCharType="end"/>
        </w:r>
      </w:hyperlink>
    </w:p>
    <w:p>
      <w:pPr>
        <w:pStyle w:val="TOC2"/>
        <w:tabs>
          <w:tab w:val="right" w:leader="dot" w:pos="8306"/>
        </w:tabs>
      </w:pPr>
      <w:hyperlink w:anchor="_Toc25139" w:history="1">
        <w:r>
          <w:rPr>
            <w:rFonts w:ascii="仿宋" w:eastAsia="仿宋" w:hAnsi="仿宋" w:cs="仿宋" w:hint="eastAsia"/>
            <w:lang w:eastAsia="zh-CN"/>
          </w:rPr>
          <w:t>(四)、土建工程建设指标</w:t>
        </w:r>
        <w:r>
          <w:tab/>
        </w:r>
        <w:r>
          <w:fldChar w:fldCharType="begin"/>
        </w:r>
        <w:r>
          <w:instrText xml:space="preserve"> PAGEREF _Toc25139 \h </w:instrText>
        </w:r>
        <w:r>
          <w:fldChar w:fldCharType="separate"/>
        </w:r>
        <w:r>
          <w:t>16</w:t>
        </w:r>
        <w:r>
          <w:fldChar w:fldCharType="end"/>
        </w:r>
      </w:hyperlink>
    </w:p>
    <w:p>
      <w:pPr>
        <w:pStyle w:val="TOC1"/>
        <w:tabs>
          <w:tab w:val="right" w:leader="dot" w:pos="8306"/>
        </w:tabs>
      </w:pPr>
      <w:hyperlink w:anchor="_Toc17561" w:history="1">
        <w:r>
          <w:rPr>
            <w:rFonts w:ascii="仿宋" w:eastAsia="仿宋" w:hAnsi="仿宋" w:cs="仿宋" w:hint="eastAsia"/>
            <w:lang w:eastAsia="zh-CN"/>
          </w:rPr>
          <w:t>四、激光医疗光纤项目危机管理</w:t>
        </w:r>
        <w:r>
          <w:tab/>
        </w:r>
        <w:r>
          <w:fldChar w:fldCharType="begin"/>
        </w:r>
        <w:r>
          <w:instrText xml:space="preserve"> PAGEREF _Toc17561 \h </w:instrText>
        </w:r>
        <w:r>
          <w:fldChar w:fldCharType="separate"/>
        </w:r>
        <w:r>
          <w:t>16</w:t>
        </w:r>
        <w:r>
          <w:fldChar w:fldCharType="end"/>
        </w:r>
      </w:hyperlink>
    </w:p>
    <w:p>
      <w:pPr>
        <w:pStyle w:val="TOC2"/>
        <w:tabs>
          <w:tab w:val="right" w:leader="dot" w:pos="8306"/>
        </w:tabs>
      </w:pPr>
      <w:hyperlink w:anchor="_Toc28360" w:history="1">
        <w:r>
          <w:rPr>
            <w:rFonts w:ascii="仿宋" w:eastAsia="仿宋" w:hAnsi="仿宋" w:cs="仿宋" w:hint="eastAsia"/>
            <w:lang w:eastAsia="zh-CN"/>
          </w:rPr>
          <w:t>(一)、危机预警与识别</w:t>
        </w:r>
        <w:r>
          <w:tab/>
        </w:r>
        <w:r>
          <w:fldChar w:fldCharType="begin"/>
        </w:r>
        <w:r>
          <w:instrText xml:space="preserve"> PAGEREF _Toc28360 \h </w:instrText>
        </w:r>
        <w:r>
          <w:fldChar w:fldCharType="separate"/>
        </w:r>
        <w:r>
          <w:t>16</w:t>
        </w:r>
        <w:r>
          <w:fldChar w:fldCharType="end"/>
        </w:r>
      </w:hyperlink>
    </w:p>
    <w:p>
      <w:pPr>
        <w:pStyle w:val="TOC2"/>
        <w:tabs>
          <w:tab w:val="right" w:leader="dot" w:pos="8306"/>
        </w:tabs>
      </w:pPr>
      <w:hyperlink w:anchor="_Toc27084" w:history="1">
        <w:r>
          <w:rPr>
            <w:rFonts w:ascii="仿宋" w:eastAsia="仿宋" w:hAnsi="仿宋" w:cs="仿宋" w:hint="eastAsia"/>
            <w:lang w:eastAsia="zh-CN"/>
          </w:rPr>
          <w:t>(二)、危机应对与恢复</w:t>
        </w:r>
        <w:r>
          <w:tab/>
        </w:r>
        <w:r>
          <w:fldChar w:fldCharType="begin"/>
        </w:r>
        <w:r>
          <w:instrText xml:space="preserve"> PAGEREF _Toc27084 \h </w:instrText>
        </w:r>
        <w:r>
          <w:fldChar w:fldCharType="separate"/>
        </w:r>
        <w:r>
          <w:t>17</w:t>
        </w:r>
        <w:r>
          <w:fldChar w:fldCharType="end"/>
        </w:r>
      </w:hyperlink>
    </w:p>
    <w:p>
      <w:pPr>
        <w:pStyle w:val="TOC1"/>
        <w:tabs>
          <w:tab w:val="right" w:leader="dot" w:pos="8306"/>
        </w:tabs>
      </w:pPr>
      <w:hyperlink w:anchor="_Toc764" w:history="1">
        <w:r>
          <w:rPr>
            <w:rFonts w:ascii="仿宋" w:eastAsia="仿宋" w:hAnsi="仿宋" w:cs="仿宋" w:hint="eastAsia"/>
            <w:lang w:eastAsia="zh-CN"/>
          </w:rPr>
          <w:t>五、激光医疗光纤项目选址可行性分析</w:t>
        </w:r>
        <w:r>
          <w:tab/>
        </w:r>
        <w:r>
          <w:fldChar w:fldCharType="begin"/>
        </w:r>
        <w:r>
          <w:instrText xml:space="preserve"> PAGEREF _Toc764 \h </w:instrText>
        </w:r>
        <w:r>
          <w:fldChar w:fldCharType="separate"/>
        </w:r>
        <w:r>
          <w:t>19</w:t>
        </w:r>
        <w:r>
          <w:fldChar w:fldCharType="end"/>
        </w:r>
      </w:hyperlink>
    </w:p>
    <w:p>
      <w:pPr>
        <w:pStyle w:val="TOC2"/>
        <w:tabs>
          <w:tab w:val="right" w:leader="dot" w:pos="8306"/>
        </w:tabs>
      </w:pPr>
      <w:hyperlink w:anchor="_Toc29669" w:history="1">
        <w:r>
          <w:rPr>
            <w:rFonts w:ascii="仿宋" w:eastAsia="仿宋" w:hAnsi="仿宋" w:cs="仿宋" w:hint="eastAsia"/>
            <w:lang w:eastAsia="zh-CN"/>
          </w:rPr>
          <w:t>(一)、激光医疗光纤项目选址</w:t>
        </w:r>
        <w:r>
          <w:tab/>
        </w:r>
        <w:r>
          <w:fldChar w:fldCharType="begin"/>
        </w:r>
        <w:r>
          <w:instrText xml:space="preserve"> PAGEREF _Toc29669 \h </w:instrText>
        </w:r>
        <w:r>
          <w:fldChar w:fldCharType="separate"/>
        </w:r>
        <w:r>
          <w:t>19</w:t>
        </w:r>
        <w:r>
          <w:fldChar w:fldCharType="end"/>
        </w:r>
      </w:hyperlink>
    </w:p>
    <w:p>
      <w:pPr>
        <w:pStyle w:val="TOC2"/>
        <w:tabs>
          <w:tab w:val="right" w:leader="dot" w:pos="8306"/>
        </w:tabs>
      </w:pPr>
      <w:hyperlink w:anchor="_Toc6702" w:history="1">
        <w:r>
          <w:rPr>
            <w:rFonts w:ascii="仿宋" w:eastAsia="仿宋" w:hAnsi="仿宋" w:cs="仿宋" w:hint="eastAsia"/>
            <w:lang w:eastAsia="zh-CN"/>
          </w:rPr>
          <w:t>(二)、用地控制指标</w:t>
        </w:r>
        <w:r>
          <w:tab/>
        </w:r>
        <w:r>
          <w:fldChar w:fldCharType="begin"/>
        </w:r>
        <w:r>
          <w:instrText xml:space="preserve"> PAGEREF _Toc6702 \h </w:instrText>
        </w:r>
        <w:r>
          <w:fldChar w:fldCharType="separate"/>
        </w:r>
        <w:r>
          <w:t>19</w:t>
        </w:r>
        <w:r>
          <w:fldChar w:fldCharType="end"/>
        </w:r>
      </w:hyperlink>
    </w:p>
    <w:p>
      <w:pPr>
        <w:pStyle w:val="TOC2"/>
        <w:tabs>
          <w:tab w:val="right" w:leader="dot" w:pos="8306"/>
        </w:tabs>
      </w:pPr>
      <w:hyperlink w:anchor="_Toc28917" w:history="1">
        <w:r>
          <w:rPr>
            <w:rFonts w:ascii="仿宋" w:eastAsia="仿宋" w:hAnsi="仿宋" w:cs="仿宋" w:hint="eastAsia"/>
            <w:lang w:eastAsia="zh-CN"/>
          </w:rPr>
          <w:t>(三)、节约用地措施</w:t>
        </w:r>
        <w:r>
          <w:tab/>
        </w:r>
        <w:r>
          <w:fldChar w:fldCharType="begin"/>
        </w:r>
        <w:r>
          <w:instrText xml:space="preserve"> PAGEREF _Toc28917 \h </w:instrText>
        </w:r>
        <w:r>
          <w:fldChar w:fldCharType="separate"/>
        </w:r>
        <w:r>
          <w:t>21</w:t>
        </w:r>
        <w:r>
          <w:fldChar w:fldCharType="end"/>
        </w:r>
      </w:hyperlink>
    </w:p>
    <w:p>
      <w:pPr>
        <w:pStyle w:val="TOC2"/>
        <w:tabs>
          <w:tab w:val="right" w:leader="dot" w:pos="8306"/>
        </w:tabs>
      </w:pPr>
      <w:hyperlink w:anchor="_Toc12719" w:history="1">
        <w:r>
          <w:rPr>
            <w:rFonts w:ascii="仿宋" w:eastAsia="仿宋" w:hAnsi="仿宋" w:cs="仿宋" w:hint="eastAsia"/>
            <w:lang w:eastAsia="zh-CN"/>
          </w:rPr>
          <w:t>(四)、总图布置方案</w:t>
        </w:r>
        <w:r>
          <w:tab/>
        </w:r>
        <w:r>
          <w:fldChar w:fldCharType="begin"/>
        </w:r>
        <w:r>
          <w:instrText xml:space="preserve"> PAGEREF _Toc12719 \h </w:instrText>
        </w:r>
        <w:r>
          <w:fldChar w:fldCharType="separate"/>
        </w:r>
        <w:r>
          <w:t>22</w:t>
        </w:r>
        <w:r>
          <w:fldChar w:fldCharType="end"/>
        </w:r>
      </w:hyperlink>
    </w:p>
    <w:p>
      <w:pPr>
        <w:pStyle w:val="TOC2"/>
        <w:tabs>
          <w:tab w:val="right" w:leader="dot" w:pos="8306"/>
        </w:tabs>
      </w:pPr>
      <w:hyperlink w:anchor="_Toc31359" w:history="1">
        <w:r>
          <w:rPr>
            <w:rFonts w:ascii="仿宋" w:eastAsia="仿宋" w:hAnsi="仿宋" w:cs="仿宋" w:hint="eastAsia"/>
            <w:lang w:eastAsia="zh-CN"/>
          </w:rPr>
          <w:t>(五)、选址综合评价</w:t>
        </w:r>
        <w:r>
          <w:tab/>
        </w:r>
        <w:r>
          <w:fldChar w:fldCharType="begin"/>
        </w:r>
        <w:r>
          <w:instrText xml:space="preserve"> PAGEREF _Toc31359 \h </w:instrText>
        </w:r>
        <w:r>
          <w:fldChar w:fldCharType="separate"/>
        </w:r>
        <w:r>
          <w:t>23</w:t>
        </w:r>
        <w:r>
          <w:fldChar w:fldCharType="end"/>
        </w:r>
      </w:hyperlink>
    </w:p>
    <w:p>
      <w:pPr>
        <w:pStyle w:val="TOC1"/>
        <w:tabs>
          <w:tab w:val="right" w:leader="dot" w:pos="8306"/>
        </w:tabs>
      </w:pPr>
      <w:hyperlink w:anchor="_Toc12423" w:history="1">
        <w:r>
          <w:rPr>
            <w:rFonts w:ascii="仿宋" w:eastAsia="仿宋" w:hAnsi="仿宋" w:cs="仿宋" w:hint="eastAsia"/>
            <w:lang w:eastAsia="zh-CN"/>
          </w:rPr>
          <w:t>六、产品规划分析</w:t>
        </w:r>
        <w:r>
          <w:tab/>
        </w:r>
        <w:r>
          <w:fldChar w:fldCharType="begin"/>
        </w:r>
        <w:r>
          <w:instrText xml:space="preserve"> PAGEREF _Toc12423 \h </w:instrText>
        </w:r>
        <w:r>
          <w:fldChar w:fldCharType="separate"/>
        </w:r>
        <w:r>
          <w:t>24</w:t>
        </w:r>
        <w:r>
          <w:fldChar w:fldCharType="end"/>
        </w:r>
      </w:hyperlink>
    </w:p>
    <w:p>
      <w:pPr>
        <w:pStyle w:val="TOC2"/>
        <w:tabs>
          <w:tab w:val="right" w:leader="dot" w:pos="8306"/>
        </w:tabs>
      </w:pPr>
      <w:hyperlink w:anchor="_Toc2232" w:history="1">
        <w:r>
          <w:rPr>
            <w:rFonts w:ascii="仿宋" w:eastAsia="仿宋" w:hAnsi="仿宋" w:cs="仿宋" w:hint="eastAsia"/>
            <w:lang w:eastAsia="zh-CN"/>
          </w:rPr>
          <w:t>(一)、产品规划</w:t>
        </w:r>
        <w:r>
          <w:tab/>
        </w:r>
        <w:r>
          <w:fldChar w:fldCharType="begin"/>
        </w:r>
        <w:r>
          <w:instrText xml:space="preserve"> PAGEREF _Toc2232 \h </w:instrText>
        </w:r>
        <w:r>
          <w:fldChar w:fldCharType="separate"/>
        </w:r>
        <w:r>
          <w:t>24</w:t>
        </w:r>
        <w:r>
          <w:fldChar w:fldCharType="end"/>
        </w:r>
      </w:hyperlink>
    </w:p>
    <w:p>
      <w:pPr>
        <w:pStyle w:val="TOC2"/>
        <w:tabs>
          <w:tab w:val="right" w:leader="dot" w:pos="8306"/>
        </w:tabs>
      </w:pPr>
      <w:hyperlink w:anchor="_Toc20023" w:history="1">
        <w:r>
          <w:rPr>
            <w:rFonts w:ascii="仿宋" w:eastAsia="仿宋" w:hAnsi="仿宋" w:cs="仿宋" w:hint="eastAsia"/>
            <w:lang w:eastAsia="zh-CN"/>
          </w:rPr>
          <w:t>(二)、建设规模</w:t>
        </w:r>
        <w:r>
          <w:tab/>
        </w:r>
        <w:r>
          <w:fldChar w:fldCharType="begin"/>
        </w:r>
        <w:r>
          <w:instrText xml:space="preserve"> PAGEREF _Toc20023 \h </w:instrText>
        </w:r>
        <w:r>
          <w:fldChar w:fldCharType="separate"/>
        </w:r>
        <w:r>
          <w:t>25</w:t>
        </w:r>
        <w:r>
          <w:fldChar w:fldCharType="end"/>
        </w:r>
      </w:hyperlink>
    </w:p>
    <w:p>
      <w:pPr>
        <w:pStyle w:val="TOC1"/>
        <w:tabs>
          <w:tab w:val="right" w:leader="dot" w:pos="8306"/>
        </w:tabs>
      </w:pPr>
      <w:hyperlink w:anchor="_Toc7351" w:history="1">
        <w:r>
          <w:rPr>
            <w:rFonts w:ascii="仿宋" w:eastAsia="仿宋" w:hAnsi="仿宋" w:cs="仿宋" w:hint="eastAsia"/>
            <w:lang w:eastAsia="zh-CN"/>
          </w:rPr>
          <w:t>七、激光医疗光纤项目财务管理</w:t>
        </w:r>
        <w:r>
          <w:tab/>
        </w:r>
        <w:r>
          <w:fldChar w:fldCharType="begin"/>
        </w:r>
        <w:r>
          <w:instrText xml:space="preserve"> PAGEREF _Toc7351 \h </w:instrText>
        </w:r>
        <w:r>
          <w:fldChar w:fldCharType="separate"/>
        </w:r>
        <w:r>
          <w:t>26</w:t>
        </w:r>
        <w:r>
          <w:fldChar w:fldCharType="end"/>
        </w:r>
      </w:hyperlink>
    </w:p>
    <w:p>
      <w:pPr>
        <w:pStyle w:val="TOC2"/>
        <w:tabs>
          <w:tab w:val="right" w:leader="dot" w:pos="8306"/>
        </w:tabs>
      </w:pPr>
      <w:hyperlink w:anchor="_Toc30893" w:history="1">
        <w:r>
          <w:rPr>
            <w:rFonts w:ascii="仿宋" w:eastAsia="仿宋" w:hAnsi="仿宋" w:cs="仿宋" w:hint="eastAsia"/>
            <w:lang w:eastAsia="zh-CN"/>
          </w:rPr>
          <w:t>(一)、资金需求大</w:t>
        </w:r>
        <w:r>
          <w:tab/>
        </w:r>
        <w:r>
          <w:fldChar w:fldCharType="begin"/>
        </w:r>
        <w:r>
          <w:instrText xml:space="preserve"> PAGEREF _Toc30893 \h </w:instrText>
        </w:r>
        <w:r>
          <w:fldChar w:fldCharType="separate"/>
        </w:r>
        <w:r>
          <w:t>26</w:t>
        </w:r>
        <w:r>
          <w:fldChar w:fldCharType="end"/>
        </w:r>
      </w:hyperlink>
    </w:p>
    <w:p>
      <w:pPr>
        <w:pStyle w:val="TOC2"/>
        <w:tabs>
          <w:tab w:val="right" w:leader="dot" w:pos="8306"/>
        </w:tabs>
      </w:pPr>
      <w:hyperlink w:anchor="_Toc24860" w:history="1">
        <w:r>
          <w:rPr>
            <w:rFonts w:ascii="仿宋" w:eastAsia="仿宋" w:hAnsi="仿宋" w:cs="仿宋" w:hint="eastAsia"/>
            <w:lang w:eastAsia="zh-CN"/>
          </w:rPr>
          <w:t>(二)、研发周期长</w:t>
        </w:r>
        <w:r>
          <w:tab/>
        </w:r>
        <w:r>
          <w:fldChar w:fldCharType="begin"/>
        </w:r>
        <w:r>
          <w:instrText xml:space="preserve"> PAGEREF _Toc24860 \h </w:instrText>
        </w:r>
        <w:r>
          <w:fldChar w:fldCharType="separate"/>
        </w:r>
        <w:r>
          <w:t>27</w:t>
        </w:r>
        <w:r>
          <w:fldChar w:fldCharType="end"/>
        </w:r>
      </w:hyperlink>
    </w:p>
    <w:p>
      <w:pPr>
        <w:pStyle w:val="TOC2"/>
        <w:tabs>
          <w:tab w:val="right" w:leader="dot" w:pos="8306"/>
        </w:tabs>
      </w:pPr>
      <w:hyperlink w:anchor="_Toc31435" w:history="1">
        <w:r>
          <w:rPr>
            <w:rFonts w:ascii="仿宋" w:eastAsia="仿宋" w:hAnsi="仿宋" w:cs="仿宋" w:hint="eastAsia"/>
            <w:lang w:eastAsia="zh-CN"/>
          </w:rPr>
          <w:t>(三)、市场风险大</w:t>
        </w:r>
        <w:r>
          <w:tab/>
        </w:r>
        <w:r>
          <w:fldChar w:fldCharType="begin"/>
        </w:r>
        <w:r>
          <w:instrText xml:space="preserve"> PAGEREF _Toc31435 \h </w:instrText>
        </w:r>
        <w:r>
          <w:fldChar w:fldCharType="separate"/>
        </w:r>
        <w:r>
          <w:t>29</w:t>
        </w:r>
        <w:r>
          <w:fldChar w:fldCharType="end"/>
        </w:r>
      </w:hyperlink>
    </w:p>
    <w:p>
      <w:pPr>
        <w:pStyle w:val="TOC2"/>
        <w:tabs>
          <w:tab w:val="right" w:leader="dot" w:pos="8306"/>
        </w:tabs>
      </w:pPr>
      <w:hyperlink w:anchor="_Toc7417" w:history="1">
        <w:r>
          <w:rPr>
            <w:rFonts w:ascii="仿宋" w:eastAsia="仿宋" w:hAnsi="仿宋" w:cs="仿宋" w:hint="eastAsia"/>
            <w:lang w:eastAsia="zh-CN"/>
          </w:rPr>
          <w:t>(四)、利润率高</w:t>
        </w:r>
        <w:r>
          <w:tab/>
        </w:r>
        <w:r>
          <w:fldChar w:fldCharType="begin"/>
        </w:r>
        <w:r>
          <w:instrText xml:space="preserve"> PAGEREF _Toc7417 \h </w:instrText>
        </w:r>
        <w:r>
          <w:fldChar w:fldCharType="separate"/>
        </w:r>
        <w:r>
          <w:t>31</w:t>
        </w:r>
        <w:r>
          <w:fldChar w:fldCharType="end"/>
        </w:r>
      </w:hyperlink>
    </w:p>
    <w:p>
      <w:pPr>
        <w:pStyle w:val="TOC1"/>
        <w:tabs>
          <w:tab w:val="right" w:leader="dot" w:pos="8306"/>
        </w:tabs>
      </w:pPr>
      <w:hyperlink w:anchor="_Toc28717" w:history="1">
        <w:r>
          <w:rPr>
            <w:rFonts w:ascii="仿宋" w:eastAsia="仿宋" w:hAnsi="仿宋" w:cs="仿宋" w:hint="eastAsia"/>
            <w:lang w:eastAsia="zh-CN"/>
          </w:rPr>
          <w:t>八、激光医疗光纤项目创新与研发</w:t>
        </w:r>
        <w:r>
          <w:tab/>
        </w:r>
        <w:r>
          <w:fldChar w:fldCharType="begin"/>
        </w:r>
        <w:r>
          <w:instrText xml:space="preserve"> PAGEREF _Toc28717 \h </w:instrText>
        </w:r>
        <w:r>
          <w:fldChar w:fldCharType="separate"/>
        </w:r>
        <w:r>
          <w:t>33</w:t>
        </w:r>
        <w:r>
          <w:fldChar w:fldCharType="end"/>
        </w:r>
      </w:hyperlink>
    </w:p>
    <w:p>
      <w:pPr>
        <w:pStyle w:val="TOC2"/>
        <w:tabs>
          <w:tab w:val="right" w:leader="dot" w:pos="8306"/>
        </w:tabs>
      </w:pPr>
      <w:hyperlink w:anchor="_Toc29445" w:history="1">
        <w:r>
          <w:rPr>
            <w:rFonts w:ascii="仿宋" w:eastAsia="仿宋" w:hAnsi="仿宋" w:cs="仿宋" w:hint="eastAsia"/>
            <w:lang w:eastAsia="zh-CN"/>
          </w:rPr>
          <w:t>(一)、创新策略与方向</w:t>
        </w:r>
        <w:r>
          <w:tab/>
        </w:r>
        <w:r>
          <w:fldChar w:fldCharType="begin"/>
        </w:r>
        <w:r>
          <w:instrText xml:space="preserve"> PAGEREF _Toc29445 \h </w:instrText>
        </w:r>
        <w:r>
          <w:fldChar w:fldCharType="separate"/>
        </w:r>
        <w:r>
          <w:t>33</w:t>
        </w:r>
        <w:r>
          <w:fldChar w:fldCharType="end"/>
        </w:r>
      </w:hyperlink>
    </w:p>
    <w:p>
      <w:pPr>
        <w:pStyle w:val="TOC2"/>
        <w:tabs>
          <w:tab w:val="right" w:leader="dot" w:pos="8306"/>
        </w:tabs>
      </w:pPr>
      <w:hyperlink w:anchor="_Toc14355" w:history="1">
        <w:r>
          <w:rPr>
            <w:rFonts w:ascii="仿宋" w:eastAsia="仿宋" w:hAnsi="仿宋" w:cs="仿宋" w:hint="eastAsia"/>
            <w:lang w:eastAsia="zh-CN"/>
          </w:rPr>
          <w:t>(二)、研发规划与投入</w:t>
        </w:r>
        <w:r>
          <w:tab/>
        </w:r>
        <w:r>
          <w:fldChar w:fldCharType="begin"/>
        </w:r>
        <w:r>
          <w:instrText xml:space="preserve"> PAGEREF _Toc14355 \h </w:instrText>
        </w:r>
        <w:r>
          <w:fldChar w:fldCharType="separate"/>
        </w:r>
        <w:r>
          <w:t>35</w:t>
        </w:r>
        <w:r>
          <w:fldChar w:fldCharType="end"/>
        </w:r>
      </w:hyperlink>
    </w:p>
    <w:p>
      <w:pPr>
        <w:pStyle w:val="TOC1"/>
        <w:tabs>
          <w:tab w:val="right" w:leader="dot" w:pos="8306"/>
        </w:tabs>
      </w:pPr>
      <w:hyperlink w:anchor="_Toc30557" w:history="1">
        <w:r>
          <w:rPr>
            <w:rFonts w:ascii="仿宋" w:eastAsia="仿宋" w:hAnsi="仿宋" w:cs="仿宋" w:hint="eastAsia"/>
            <w:lang w:eastAsia="zh-CN"/>
          </w:rPr>
          <w:t>九、激光医疗光纤项目计划安排</w:t>
        </w:r>
        <w:r>
          <w:tab/>
        </w:r>
        <w:r>
          <w:fldChar w:fldCharType="begin"/>
        </w:r>
        <w:r>
          <w:instrText xml:space="preserve"> PAGEREF _Toc30557 \h </w:instrText>
        </w:r>
        <w:r>
          <w:fldChar w:fldCharType="separate"/>
        </w:r>
        <w:r>
          <w:t>37</w:t>
        </w:r>
        <w:r>
          <w:fldChar w:fldCharType="end"/>
        </w:r>
      </w:hyperlink>
    </w:p>
    <w:p>
      <w:pPr>
        <w:pStyle w:val="TOC2"/>
        <w:tabs>
          <w:tab w:val="right" w:leader="dot" w:pos="8306"/>
        </w:tabs>
      </w:pPr>
      <w:hyperlink w:anchor="_Toc26771" w:history="1">
        <w:r>
          <w:rPr>
            <w:rFonts w:ascii="仿宋" w:eastAsia="仿宋" w:hAnsi="仿宋" w:cs="仿宋" w:hint="eastAsia"/>
            <w:lang w:eastAsia="zh-CN"/>
          </w:rPr>
          <w:t>(一)、建设周期</w:t>
        </w:r>
        <w:r>
          <w:tab/>
        </w:r>
        <w:r>
          <w:fldChar w:fldCharType="begin"/>
        </w:r>
        <w:r>
          <w:instrText xml:space="preserve"> PAGEREF _Toc26771 \h </w:instrText>
        </w:r>
        <w:r>
          <w:fldChar w:fldCharType="separate"/>
        </w:r>
        <w:r>
          <w:t>37</w:t>
        </w:r>
        <w:r>
          <w:fldChar w:fldCharType="end"/>
        </w:r>
      </w:hyperlink>
    </w:p>
    <w:p>
      <w:pPr>
        <w:pStyle w:val="TOC2"/>
        <w:tabs>
          <w:tab w:val="right" w:leader="dot" w:pos="8306"/>
        </w:tabs>
      </w:pPr>
      <w:hyperlink w:anchor="_Toc14435" w:history="1">
        <w:r>
          <w:rPr>
            <w:rFonts w:ascii="仿宋" w:eastAsia="仿宋" w:hAnsi="仿宋" w:cs="仿宋" w:hint="eastAsia"/>
            <w:lang w:eastAsia="zh-CN"/>
          </w:rPr>
          <w:t>(二)、建设进度</w:t>
        </w:r>
        <w:r>
          <w:tab/>
        </w:r>
        <w:r>
          <w:fldChar w:fldCharType="begin"/>
        </w:r>
        <w:r>
          <w:instrText xml:space="preserve"> PAGEREF _Toc14435 \h </w:instrText>
        </w:r>
        <w:r>
          <w:fldChar w:fldCharType="separate"/>
        </w:r>
        <w:r>
          <w:t>37</w:t>
        </w:r>
        <w:r>
          <w:fldChar w:fldCharType="end"/>
        </w:r>
      </w:hyperlink>
    </w:p>
    <w:p>
      <w:pPr>
        <w:pStyle w:val="TOC2"/>
        <w:tabs>
          <w:tab w:val="right" w:leader="dot" w:pos="8306"/>
        </w:tabs>
      </w:pPr>
      <w:hyperlink w:anchor="_Toc3212" w:history="1">
        <w:r>
          <w:rPr>
            <w:rFonts w:ascii="仿宋" w:eastAsia="仿宋" w:hAnsi="仿宋" w:cs="仿宋" w:hint="eastAsia"/>
            <w:lang w:eastAsia="zh-CN"/>
          </w:rPr>
          <w:t>(三)、进度安排注意事项</w:t>
        </w:r>
        <w:r>
          <w:tab/>
        </w:r>
        <w:r>
          <w:fldChar w:fldCharType="begin"/>
        </w:r>
        <w:r>
          <w:instrText xml:space="preserve"> PAGEREF _Toc3212 \h </w:instrText>
        </w:r>
        <w:r>
          <w:fldChar w:fldCharType="separate"/>
        </w:r>
        <w:r>
          <w:t>38</w:t>
        </w:r>
        <w:r>
          <w:fldChar w:fldCharType="end"/>
        </w:r>
      </w:hyperlink>
    </w:p>
    <w:p>
      <w:pPr>
        <w:pStyle w:val="TOC2"/>
        <w:tabs>
          <w:tab w:val="right" w:leader="dot" w:pos="8306"/>
        </w:tabs>
      </w:pPr>
      <w:hyperlink w:anchor="_Toc31609" w:history="1">
        <w:r>
          <w:rPr>
            <w:rFonts w:ascii="仿宋" w:eastAsia="仿宋" w:hAnsi="仿宋" w:cs="仿宋" w:hint="eastAsia"/>
            <w:lang w:eastAsia="zh-CN"/>
          </w:rPr>
          <w:t>(四)、人力资源配置</w:t>
        </w:r>
        <w:r>
          <w:tab/>
        </w:r>
        <w:r>
          <w:fldChar w:fldCharType="begin"/>
        </w:r>
        <w:r>
          <w:instrText xml:space="preserve"> PAGEREF _Toc31609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36" w:history="1">
        <w:r>
          <w:rPr>
            <w:rFonts w:ascii="仿宋" w:eastAsia="仿宋" w:hAnsi="仿宋" w:cs="仿宋" w:hint="eastAsia"/>
            <w:lang w:eastAsia="zh-CN"/>
          </w:rPr>
          <w:t>十、激光医疗光纤项目经营效益</w:t>
        </w:r>
        <w:r>
          <w:tab/>
        </w:r>
        <w:r>
          <w:fldChar w:fldCharType="begin"/>
        </w:r>
        <w:r>
          <w:instrText xml:space="preserve"> PAGEREF _Toc2536 \h </w:instrText>
        </w:r>
        <w:r>
          <w:fldChar w:fldCharType="separate"/>
        </w:r>
        <w:r>
          <w:t>41</w:t>
        </w:r>
        <w:r>
          <w:fldChar w:fldCharType="end"/>
        </w:r>
      </w:hyperlink>
    </w:p>
    <w:p>
      <w:pPr>
        <w:pStyle w:val="TOC2"/>
        <w:tabs>
          <w:tab w:val="right" w:leader="dot" w:pos="8306"/>
        </w:tabs>
      </w:pPr>
      <w:hyperlink w:anchor="_Toc13481" w:history="1">
        <w:r>
          <w:rPr>
            <w:rFonts w:ascii="仿宋" w:eastAsia="仿宋" w:hAnsi="仿宋" w:cs="仿宋" w:hint="eastAsia"/>
            <w:lang w:eastAsia="zh-CN"/>
          </w:rPr>
          <w:t>(一)、经济评价财务测算</w:t>
        </w:r>
        <w:r>
          <w:tab/>
        </w:r>
        <w:r>
          <w:fldChar w:fldCharType="begin"/>
        </w:r>
        <w:r>
          <w:instrText xml:space="preserve"> PAGEREF _Toc13481 \h </w:instrText>
        </w:r>
        <w:r>
          <w:fldChar w:fldCharType="separate"/>
        </w:r>
        <w:r>
          <w:t>41</w:t>
        </w:r>
        <w:r>
          <w:fldChar w:fldCharType="end"/>
        </w:r>
      </w:hyperlink>
    </w:p>
    <w:p>
      <w:pPr>
        <w:pStyle w:val="TOC2"/>
        <w:tabs>
          <w:tab w:val="right" w:leader="dot" w:pos="8306"/>
        </w:tabs>
      </w:pPr>
      <w:hyperlink w:anchor="_Toc15149" w:history="1">
        <w:r>
          <w:rPr>
            <w:rFonts w:ascii="仿宋" w:eastAsia="仿宋" w:hAnsi="仿宋" w:cs="仿宋" w:hint="eastAsia"/>
            <w:lang w:eastAsia="zh-CN"/>
          </w:rPr>
          <w:t>(二)、激光医疗光纤项目盈利能力分析</w:t>
        </w:r>
        <w:r>
          <w:tab/>
        </w:r>
        <w:r>
          <w:fldChar w:fldCharType="begin"/>
        </w:r>
        <w:r>
          <w:instrText xml:space="preserve"> PAGEREF _Toc15149 \h </w:instrText>
        </w:r>
        <w:r>
          <w:fldChar w:fldCharType="separate"/>
        </w:r>
        <w:r>
          <w:t>42</w:t>
        </w:r>
        <w:r>
          <w:fldChar w:fldCharType="end"/>
        </w:r>
      </w:hyperlink>
    </w:p>
    <w:p>
      <w:pPr>
        <w:pStyle w:val="TOC1"/>
        <w:tabs>
          <w:tab w:val="right" w:leader="dot" w:pos="8306"/>
        </w:tabs>
      </w:pPr>
      <w:hyperlink w:anchor="_Toc14458" w:history="1">
        <w:r>
          <w:rPr>
            <w:rFonts w:ascii="仿宋" w:eastAsia="仿宋" w:hAnsi="仿宋" w:cs="仿宋" w:hint="eastAsia"/>
            <w:lang w:eastAsia="zh-CN"/>
          </w:rPr>
          <w:t>十一、激光医疗光纤项目社会影响</w:t>
        </w:r>
        <w:r>
          <w:tab/>
        </w:r>
        <w:r>
          <w:fldChar w:fldCharType="begin"/>
        </w:r>
        <w:r>
          <w:instrText xml:space="preserve"> PAGEREF _Toc14458 \h </w:instrText>
        </w:r>
        <w:r>
          <w:fldChar w:fldCharType="separate"/>
        </w:r>
        <w:r>
          <w:t>43</w:t>
        </w:r>
        <w:r>
          <w:fldChar w:fldCharType="end"/>
        </w:r>
      </w:hyperlink>
    </w:p>
    <w:p>
      <w:pPr>
        <w:pStyle w:val="TOC2"/>
        <w:tabs>
          <w:tab w:val="right" w:leader="dot" w:pos="8306"/>
        </w:tabs>
      </w:pPr>
      <w:hyperlink w:anchor="_Toc24184" w:history="1">
        <w:r>
          <w:rPr>
            <w:rFonts w:ascii="仿宋" w:eastAsia="仿宋" w:hAnsi="仿宋" w:cs="仿宋" w:hint="eastAsia"/>
            <w:lang w:eastAsia="zh-CN"/>
          </w:rPr>
          <w:t>(一)、社会责任与义务</w:t>
        </w:r>
        <w:r>
          <w:tab/>
        </w:r>
        <w:r>
          <w:fldChar w:fldCharType="begin"/>
        </w:r>
        <w:r>
          <w:instrText xml:space="preserve"> PAGEREF _Toc24184 \h </w:instrText>
        </w:r>
        <w:r>
          <w:fldChar w:fldCharType="separate"/>
        </w:r>
        <w:r>
          <w:t>43</w:t>
        </w:r>
        <w:r>
          <w:fldChar w:fldCharType="end"/>
        </w:r>
      </w:hyperlink>
    </w:p>
    <w:p>
      <w:pPr>
        <w:pStyle w:val="TOC2"/>
        <w:tabs>
          <w:tab w:val="right" w:leader="dot" w:pos="8306"/>
        </w:tabs>
      </w:pPr>
      <w:hyperlink w:anchor="_Toc24961" w:history="1">
        <w:r>
          <w:rPr>
            <w:rFonts w:ascii="仿宋" w:eastAsia="仿宋" w:hAnsi="仿宋" w:cs="仿宋" w:hint="eastAsia"/>
            <w:lang w:eastAsia="zh-CN"/>
          </w:rPr>
          <w:t>(二)、社会参与与沟通</w:t>
        </w:r>
        <w:r>
          <w:tab/>
        </w:r>
        <w:r>
          <w:fldChar w:fldCharType="begin"/>
        </w:r>
        <w:r>
          <w:instrText xml:space="preserve"> PAGEREF _Toc24961 \h </w:instrText>
        </w:r>
        <w:r>
          <w:fldChar w:fldCharType="separate"/>
        </w:r>
        <w:r>
          <w:t>44</w:t>
        </w:r>
        <w:r>
          <w:fldChar w:fldCharType="end"/>
        </w:r>
      </w:hyperlink>
    </w:p>
    <w:p>
      <w:pPr>
        <w:pStyle w:val="TOC1"/>
        <w:tabs>
          <w:tab w:val="right" w:leader="dot" w:pos="8306"/>
        </w:tabs>
      </w:pPr>
      <w:hyperlink w:anchor="_Toc19787" w:history="1">
        <w:r>
          <w:rPr>
            <w:rFonts w:ascii="仿宋" w:eastAsia="仿宋" w:hAnsi="仿宋" w:cs="仿宋" w:hint="eastAsia"/>
            <w:lang w:eastAsia="zh-CN"/>
          </w:rPr>
          <w:t>十二、激光医疗光纤项目人力资源培养与发展</w:t>
        </w:r>
        <w:r>
          <w:tab/>
        </w:r>
        <w:r>
          <w:fldChar w:fldCharType="begin"/>
        </w:r>
        <w:r>
          <w:instrText xml:space="preserve"> PAGEREF _Toc19787 \h </w:instrText>
        </w:r>
        <w:r>
          <w:fldChar w:fldCharType="separate"/>
        </w:r>
        <w:r>
          <w:t>45</w:t>
        </w:r>
        <w:r>
          <w:fldChar w:fldCharType="end"/>
        </w:r>
      </w:hyperlink>
    </w:p>
    <w:p>
      <w:pPr>
        <w:pStyle w:val="TOC2"/>
        <w:tabs>
          <w:tab w:val="right" w:leader="dot" w:pos="8306"/>
        </w:tabs>
      </w:pPr>
      <w:hyperlink w:anchor="_Toc28531" w:history="1">
        <w:r>
          <w:rPr>
            <w:rFonts w:ascii="仿宋" w:eastAsia="仿宋" w:hAnsi="仿宋" w:cs="仿宋" w:hint="eastAsia"/>
            <w:lang w:eastAsia="zh-CN"/>
          </w:rPr>
          <w:t>(一)、人才需求与规划</w:t>
        </w:r>
        <w:r>
          <w:tab/>
        </w:r>
        <w:r>
          <w:fldChar w:fldCharType="begin"/>
        </w:r>
        <w:r>
          <w:instrText xml:space="preserve"> PAGEREF _Toc28531 \h </w:instrText>
        </w:r>
        <w:r>
          <w:fldChar w:fldCharType="separate"/>
        </w:r>
        <w:r>
          <w:t>45</w:t>
        </w:r>
        <w:r>
          <w:fldChar w:fldCharType="end"/>
        </w:r>
      </w:hyperlink>
    </w:p>
    <w:p>
      <w:pPr>
        <w:pStyle w:val="TOC2"/>
        <w:tabs>
          <w:tab w:val="right" w:leader="dot" w:pos="8306"/>
        </w:tabs>
      </w:pPr>
      <w:hyperlink w:anchor="_Toc19417" w:history="1">
        <w:r>
          <w:rPr>
            <w:rFonts w:ascii="仿宋" w:eastAsia="仿宋" w:hAnsi="仿宋" w:cs="仿宋" w:hint="eastAsia"/>
            <w:lang w:eastAsia="zh-CN"/>
          </w:rPr>
          <w:t>(二)、培训与发展计划</w:t>
        </w:r>
        <w:r>
          <w:tab/>
        </w:r>
        <w:r>
          <w:fldChar w:fldCharType="begin"/>
        </w:r>
        <w:r>
          <w:instrText xml:space="preserve"> PAGEREF _Toc19417 \h </w:instrText>
        </w:r>
        <w:r>
          <w:fldChar w:fldCharType="separate"/>
        </w:r>
        <w:r>
          <w:t>45</w:t>
        </w:r>
        <w:r>
          <w:fldChar w:fldCharType="end"/>
        </w:r>
      </w:hyperlink>
    </w:p>
    <w:p>
      <w:pPr>
        <w:pStyle w:val="TOC1"/>
        <w:tabs>
          <w:tab w:val="right" w:leader="dot" w:pos="8306"/>
        </w:tabs>
      </w:pPr>
      <w:hyperlink w:anchor="_Toc21437" w:history="1">
        <w:r>
          <w:rPr>
            <w:rFonts w:ascii="仿宋" w:eastAsia="仿宋" w:hAnsi="仿宋" w:cs="仿宋" w:hint="eastAsia"/>
            <w:lang w:eastAsia="zh-CN"/>
          </w:rPr>
          <w:t>十三、供应链管理</w:t>
        </w:r>
        <w:r>
          <w:tab/>
        </w:r>
        <w:r>
          <w:fldChar w:fldCharType="begin"/>
        </w:r>
        <w:r>
          <w:instrText xml:space="preserve"> PAGEREF _Toc21437 \h </w:instrText>
        </w:r>
        <w:r>
          <w:fldChar w:fldCharType="separate"/>
        </w:r>
        <w:r>
          <w:t>46</w:t>
        </w:r>
        <w:r>
          <w:fldChar w:fldCharType="end"/>
        </w:r>
      </w:hyperlink>
    </w:p>
    <w:p>
      <w:pPr>
        <w:pStyle w:val="TOC2"/>
        <w:tabs>
          <w:tab w:val="right" w:leader="dot" w:pos="8306"/>
        </w:tabs>
      </w:pPr>
      <w:hyperlink w:anchor="_Toc29626" w:history="1">
        <w:r>
          <w:rPr>
            <w:rFonts w:ascii="仿宋" w:eastAsia="仿宋" w:hAnsi="仿宋" w:cs="仿宋" w:hint="eastAsia"/>
            <w:lang w:eastAsia="zh-CN"/>
          </w:rPr>
          <w:t>(一)、供应链战略规划</w:t>
        </w:r>
        <w:r>
          <w:tab/>
        </w:r>
        <w:r>
          <w:fldChar w:fldCharType="begin"/>
        </w:r>
        <w:r>
          <w:instrText xml:space="preserve"> PAGEREF _Toc29626 \h </w:instrText>
        </w:r>
        <w:r>
          <w:fldChar w:fldCharType="separate"/>
        </w:r>
        <w:r>
          <w:t>46</w:t>
        </w:r>
        <w:r>
          <w:fldChar w:fldCharType="end"/>
        </w:r>
      </w:hyperlink>
    </w:p>
    <w:p>
      <w:pPr>
        <w:pStyle w:val="TOC2"/>
        <w:tabs>
          <w:tab w:val="right" w:leader="dot" w:pos="8306"/>
        </w:tabs>
      </w:pPr>
      <w:hyperlink w:anchor="_Toc32756" w:history="1">
        <w:r>
          <w:rPr>
            <w:rFonts w:ascii="仿宋" w:eastAsia="仿宋" w:hAnsi="仿宋" w:cs="仿宋" w:hint="eastAsia"/>
            <w:lang w:eastAsia="zh-CN"/>
          </w:rPr>
          <w:t>(二)、供应商选择与合作</w:t>
        </w:r>
        <w:r>
          <w:tab/>
        </w:r>
        <w:r>
          <w:fldChar w:fldCharType="begin"/>
        </w:r>
        <w:r>
          <w:instrText xml:space="preserve"> PAGEREF _Toc32756 \h </w:instrText>
        </w:r>
        <w:r>
          <w:fldChar w:fldCharType="separate"/>
        </w:r>
        <w:r>
          <w:t>47</w:t>
        </w:r>
        <w:r>
          <w:fldChar w:fldCharType="end"/>
        </w:r>
      </w:hyperlink>
    </w:p>
    <w:p>
      <w:pPr>
        <w:pStyle w:val="TOC2"/>
        <w:tabs>
          <w:tab w:val="right" w:leader="dot" w:pos="8306"/>
        </w:tabs>
      </w:pPr>
      <w:hyperlink w:anchor="_Toc7464" w:history="1">
        <w:r>
          <w:rPr>
            <w:rFonts w:ascii="仿宋" w:eastAsia="仿宋" w:hAnsi="仿宋" w:cs="仿宋" w:hint="eastAsia"/>
            <w:lang w:eastAsia="zh-CN"/>
          </w:rPr>
          <w:t>(三)、物流与库存管理</w:t>
        </w:r>
        <w:r>
          <w:tab/>
        </w:r>
        <w:r>
          <w:fldChar w:fldCharType="begin"/>
        </w:r>
        <w:r>
          <w:instrText xml:space="preserve"> PAGEREF _Toc7464 \h </w:instrText>
        </w:r>
        <w:r>
          <w:fldChar w:fldCharType="separate"/>
        </w:r>
        <w:r>
          <w:t>49</w:t>
        </w:r>
        <w:r>
          <w:fldChar w:fldCharType="end"/>
        </w:r>
      </w:hyperlink>
    </w:p>
    <w:p>
      <w:pPr>
        <w:pStyle w:val="TOC1"/>
        <w:tabs>
          <w:tab w:val="right" w:leader="dot" w:pos="8306"/>
        </w:tabs>
      </w:pPr>
      <w:hyperlink w:anchor="_Toc11409" w:history="1">
        <w:r>
          <w:rPr>
            <w:rFonts w:ascii="仿宋" w:eastAsia="仿宋" w:hAnsi="仿宋" w:cs="仿宋" w:hint="eastAsia"/>
            <w:lang w:eastAsia="zh-CN"/>
          </w:rPr>
          <w:t>十四、激光医疗光纤项目实施时间节点</w:t>
        </w:r>
        <w:r>
          <w:tab/>
        </w:r>
        <w:r>
          <w:fldChar w:fldCharType="begin"/>
        </w:r>
        <w:r>
          <w:instrText xml:space="preserve"> PAGEREF _Toc11409 \h </w:instrText>
        </w:r>
        <w:r>
          <w:fldChar w:fldCharType="separate"/>
        </w:r>
        <w:r>
          <w:t>50</w:t>
        </w:r>
        <w:r>
          <w:fldChar w:fldCharType="end"/>
        </w:r>
      </w:hyperlink>
    </w:p>
    <w:p>
      <w:pPr>
        <w:pStyle w:val="TOC2"/>
        <w:tabs>
          <w:tab w:val="right" w:leader="dot" w:pos="8306"/>
        </w:tabs>
      </w:pPr>
      <w:hyperlink w:anchor="_Toc821" w:history="1">
        <w:r>
          <w:rPr>
            <w:rFonts w:ascii="仿宋" w:eastAsia="仿宋" w:hAnsi="仿宋" w:cs="仿宋" w:hint="eastAsia"/>
            <w:lang w:eastAsia="zh-CN"/>
          </w:rPr>
          <w:t>(一)、激光医疗光纤项目启动阶段时间节点</w:t>
        </w:r>
        <w:r>
          <w:tab/>
        </w:r>
        <w:r>
          <w:fldChar w:fldCharType="begin"/>
        </w:r>
        <w:r>
          <w:instrText xml:space="preserve"> PAGEREF _Toc821 \h </w:instrText>
        </w:r>
        <w:r>
          <w:fldChar w:fldCharType="separate"/>
        </w:r>
        <w:r>
          <w:t>50</w:t>
        </w:r>
        <w:r>
          <w:fldChar w:fldCharType="end"/>
        </w:r>
      </w:hyperlink>
    </w:p>
    <w:p>
      <w:pPr>
        <w:pStyle w:val="TOC2"/>
        <w:tabs>
          <w:tab w:val="right" w:leader="dot" w:pos="8306"/>
        </w:tabs>
      </w:pPr>
      <w:hyperlink w:anchor="_Toc735" w:history="1">
        <w:r>
          <w:rPr>
            <w:rFonts w:ascii="仿宋" w:eastAsia="仿宋" w:hAnsi="仿宋" w:cs="仿宋" w:hint="eastAsia"/>
            <w:lang w:eastAsia="zh-CN"/>
          </w:rPr>
          <w:t>(二)、激光医疗光纤项目执行阶段时间节点</w:t>
        </w:r>
        <w:r>
          <w:tab/>
        </w:r>
        <w:r>
          <w:fldChar w:fldCharType="begin"/>
        </w:r>
        <w:r>
          <w:instrText xml:space="preserve"> PAGEREF _Toc735 \h </w:instrText>
        </w:r>
        <w:r>
          <w:fldChar w:fldCharType="separate"/>
        </w:r>
        <w:r>
          <w:t>51</w:t>
        </w:r>
        <w:r>
          <w:fldChar w:fldCharType="end"/>
        </w:r>
      </w:hyperlink>
    </w:p>
    <w:p>
      <w:pPr>
        <w:pStyle w:val="TOC2"/>
        <w:tabs>
          <w:tab w:val="right" w:leader="dot" w:pos="8306"/>
        </w:tabs>
      </w:pPr>
      <w:hyperlink w:anchor="_Toc662" w:history="1">
        <w:r>
          <w:rPr>
            <w:rFonts w:ascii="仿宋" w:eastAsia="仿宋" w:hAnsi="仿宋" w:cs="仿宋" w:hint="eastAsia"/>
            <w:lang w:eastAsia="zh-CN"/>
          </w:rPr>
          <w:t>(三)、激光医疗光纤项目完成阶段时间节点</w:t>
        </w:r>
        <w:r>
          <w:tab/>
        </w:r>
        <w:r>
          <w:fldChar w:fldCharType="begin"/>
        </w:r>
        <w:r>
          <w:instrText xml:space="preserve"> PAGEREF _Toc662 \h </w:instrText>
        </w:r>
        <w:r>
          <w:fldChar w:fldCharType="separate"/>
        </w:r>
        <w:r>
          <w:t>52</w:t>
        </w:r>
        <w:r>
          <w:fldChar w:fldCharType="end"/>
        </w:r>
      </w:hyperlink>
    </w:p>
    <w:p>
      <w:pPr>
        <w:pStyle w:val="TOC1"/>
        <w:tabs>
          <w:tab w:val="right" w:leader="dot" w:pos="8306"/>
        </w:tabs>
      </w:pPr>
      <w:hyperlink w:anchor="_Toc11008" w:history="1">
        <w:r>
          <w:rPr>
            <w:rFonts w:ascii="仿宋" w:eastAsia="仿宋" w:hAnsi="仿宋" w:cs="仿宋" w:hint="eastAsia"/>
            <w:lang w:eastAsia="zh-CN"/>
          </w:rPr>
          <w:t>十五、激光医疗光纤项目实施保障措施</w:t>
        </w:r>
        <w:r>
          <w:tab/>
        </w:r>
        <w:r>
          <w:fldChar w:fldCharType="begin"/>
        </w:r>
        <w:r>
          <w:instrText xml:space="preserve"> PAGEREF _Toc11008 \h </w:instrText>
        </w:r>
        <w:r>
          <w:fldChar w:fldCharType="separate"/>
        </w:r>
        <w:r>
          <w:t>53</w:t>
        </w:r>
        <w:r>
          <w:fldChar w:fldCharType="end"/>
        </w:r>
      </w:hyperlink>
    </w:p>
    <w:p>
      <w:pPr>
        <w:pStyle w:val="TOC2"/>
        <w:tabs>
          <w:tab w:val="right" w:leader="dot" w:pos="8306"/>
        </w:tabs>
      </w:pPr>
      <w:hyperlink w:anchor="_Toc4095" w:history="1">
        <w:r>
          <w:rPr>
            <w:rFonts w:ascii="仿宋" w:eastAsia="仿宋" w:hAnsi="仿宋" w:cs="仿宋" w:hint="eastAsia"/>
            <w:lang w:eastAsia="zh-CN"/>
          </w:rPr>
          <w:t>(一)、激光医疗光纤项目实施保障机制</w:t>
        </w:r>
        <w:r>
          <w:tab/>
        </w:r>
        <w:r>
          <w:fldChar w:fldCharType="begin"/>
        </w:r>
        <w:r>
          <w:instrText xml:space="preserve"> PAGEREF _Toc4095 \h </w:instrText>
        </w:r>
        <w:r>
          <w:fldChar w:fldCharType="separate"/>
        </w:r>
        <w:r>
          <w:t>53</w:t>
        </w:r>
        <w:r>
          <w:fldChar w:fldCharType="end"/>
        </w:r>
      </w:hyperlink>
    </w:p>
    <w:p>
      <w:pPr>
        <w:pStyle w:val="TOC2"/>
        <w:tabs>
          <w:tab w:val="right" w:leader="dot" w:pos="8306"/>
        </w:tabs>
      </w:pPr>
      <w:hyperlink w:anchor="_Toc1911" w:history="1">
        <w:r>
          <w:rPr>
            <w:rFonts w:ascii="仿宋" w:eastAsia="仿宋" w:hAnsi="仿宋" w:cs="仿宋" w:hint="eastAsia"/>
            <w:lang w:eastAsia="zh-CN"/>
          </w:rPr>
          <w:t>(二)、激光医疗光纤项目法律合规要求</w:t>
        </w:r>
        <w:r>
          <w:tab/>
        </w:r>
        <w:r>
          <w:fldChar w:fldCharType="begin"/>
        </w:r>
        <w:r>
          <w:instrText xml:space="preserve"> PAGEREF _Toc1911 \h </w:instrText>
        </w:r>
        <w:r>
          <w:fldChar w:fldCharType="separate"/>
        </w:r>
        <w:r>
          <w:t>57</w:t>
        </w:r>
        <w:r>
          <w:fldChar w:fldCharType="end"/>
        </w:r>
      </w:hyperlink>
    </w:p>
    <w:p>
      <w:pPr>
        <w:pStyle w:val="TOC2"/>
        <w:tabs>
          <w:tab w:val="right" w:leader="dot" w:pos="8306"/>
        </w:tabs>
      </w:pPr>
      <w:hyperlink w:anchor="_Toc10787" w:history="1">
        <w:r>
          <w:rPr>
            <w:rFonts w:ascii="仿宋" w:eastAsia="仿宋" w:hAnsi="仿宋" w:cs="仿宋" w:hint="eastAsia"/>
            <w:lang w:eastAsia="zh-CN"/>
          </w:rPr>
          <w:t>(三)、激光医疗光纤项目合同管理与法律事务</w:t>
        </w:r>
        <w:r>
          <w:tab/>
        </w:r>
        <w:r>
          <w:fldChar w:fldCharType="begin"/>
        </w:r>
        <w:r>
          <w:instrText xml:space="preserve"> PAGEREF _Toc10787 \h </w:instrText>
        </w:r>
        <w:r>
          <w:fldChar w:fldCharType="separate"/>
        </w:r>
        <w:r>
          <w:t>61</w:t>
        </w:r>
        <w:r>
          <w:fldChar w:fldCharType="end"/>
        </w:r>
      </w:hyperlink>
    </w:p>
    <w:p>
      <w:pPr>
        <w:pStyle w:val="TOC2"/>
        <w:tabs>
          <w:tab w:val="right" w:leader="dot" w:pos="8306"/>
        </w:tabs>
      </w:pPr>
      <w:hyperlink w:anchor="_Toc29077" w:history="1">
        <w:r>
          <w:rPr>
            <w:rFonts w:ascii="仿宋" w:eastAsia="仿宋" w:hAnsi="仿宋" w:cs="仿宋" w:hint="eastAsia"/>
            <w:lang w:eastAsia="zh-CN"/>
          </w:rPr>
          <w:t>(四)、激光医疗光纤项目知识产权保护策略</w:t>
        </w:r>
        <w:r>
          <w:tab/>
        </w:r>
        <w:r>
          <w:fldChar w:fldCharType="begin"/>
        </w:r>
        <w:r>
          <w:instrText xml:space="preserve"> PAGEREF _Toc29077 \h </w:instrText>
        </w:r>
        <w:r>
          <w:fldChar w:fldCharType="separate"/>
        </w:r>
        <w:r>
          <w:t>67</w:t>
        </w:r>
        <w:r>
          <w:fldChar w:fldCharType="end"/>
        </w:r>
      </w:hyperlink>
    </w:p>
    <w:p>
      <w:pPr>
        <w:pStyle w:val="TOC1"/>
        <w:tabs>
          <w:tab w:val="right" w:leader="dot" w:pos="8306"/>
        </w:tabs>
      </w:pPr>
      <w:hyperlink w:anchor="_Toc27851" w:history="1">
        <w:r>
          <w:rPr>
            <w:rFonts w:ascii="仿宋" w:eastAsia="仿宋" w:hAnsi="仿宋" w:cs="仿宋" w:hint="eastAsia"/>
            <w:lang w:eastAsia="zh-CN"/>
          </w:rPr>
          <w:t>十六、质量管理体系</w:t>
        </w:r>
        <w:r>
          <w:tab/>
        </w:r>
        <w:r>
          <w:fldChar w:fldCharType="begin"/>
        </w:r>
        <w:r>
          <w:instrText xml:space="preserve"> PAGEREF _Toc27851 \h </w:instrText>
        </w:r>
        <w:r>
          <w:fldChar w:fldCharType="separate"/>
        </w:r>
        <w:r>
          <w:t>70</w:t>
        </w:r>
        <w:r>
          <w:fldChar w:fldCharType="end"/>
        </w:r>
      </w:hyperlink>
    </w:p>
    <w:p>
      <w:pPr>
        <w:pStyle w:val="TOC2"/>
        <w:tabs>
          <w:tab w:val="right" w:leader="dot" w:pos="8306"/>
        </w:tabs>
      </w:pPr>
      <w:hyperlink w:anchor="_Toc9914" w:history="1">
        <w:r>
          <w:rPr>
            <w:rFonts w:ascii="仿宋" w:eastAsia="仿宋" w:hAnsi="仿宋" w:cs="仿宋" w:hint="eastAsia"/>
            <w:lang w:eastAsia="zh-CN"/>
          </w:rPr>
          <w:t>(一)、质量目标与方针</w:t>
        </w:r>
        <w:r>
          <w:tab/>
        </w:r>
        <w:r>
          <w:fldChar w:fldCharType="begin"/>
        </w:r>
        <w:r>
          <w:instrText xml:space="preserve"> PAGEREF _Toc9914 \h </w:instrText>
        </w:r>
        <w:r>
          <w:fldChar w:fldCharType="separate"/>
        </w:r>
        <w:r>
          <w:t>70</w:t>
        </w:r>
        <w:r>
          <w:fldChar w:fldCharType="end"/>
        </w:r>
      </w:hyperlink>
    </w:p>
    <w:p>
      <w:pPr>
        <w:pStyle w:val="TOC2"/>
        <w:tabs>
          <w:tab w:val="right" w:leader="dot" w:pos="8306"/>
        </w:tabs>
      </w:pPr>
      <w:hyperlink w:anchor="_Toc21930" w:history="1">
        <w:r>
          <w:rPr>
            <w:rFonts w:ascii="仿宋" w:eastAsia="仿宋" w:hAnsi="仿宋" w:cs="仿宋" w:hint="eastAsia"/>
            <w:lang w:eastAsia="zh-CN"/>
          </w:rPr>
          <w:t>(二)、质量管理责任</w:t>
        </w:r>
        <w:r>
          <w:tab/>
        </w:r>
        <w:r>
          <w:fldChar w:fldCharType="begin"/>
        </w:r>
        <w:r>
          <w:instrText xml:space="preserve"> PAGEREF _Toc21930 \h </w:instrText>
        </w:r>
        <w:r>
          <w:fldChar w:fldCharType="separate"/>
        </w:r>
        <w:r>
          <w:t>71</w:t>
        </w:r>
        <w:r>
          <w:fldChar w:fldCharType="end"/>
        </w:r>
      </w:hyperlink>
    </w:p>
    <w:p>
      <w:pPr>
        <w:pStyle w:val="TOC2"/>
        <w:tabs>
          <w:tab w:val="right" w:leader="dot" w:pos="8306"/>
        </w:tabs>
      </w:pPr>
      <w:hyperlink w:anchor="_Toc21587" w:history="1">
        <w:r>
          <w:rPr>
            <w:rFonts w:ascii="仿宋" w:eastAsia="仿宋" w:hAnsi="仿宋" w:cs="仿宋" w:hint="eastAsia"/>
            <w:lang w:eastAsia="zh-CN"/>
          </w:rPr>
          <w:t>(三)、质量管理体系文件</w:t>
        </w:r>
        <w:r>
          <w:tab/>
        </w:r>
        <w:r>
          <w:fldChar w:fldCharType="begin"/>
        </w:r>
        <w:r>
          <w:instrText xml:space="preserve"> PAGEREF _Toc21587 \h </w:instrText>
        </w:r>
        <w:r>
          <w:fldChar w:fldCharType="separate"/>
        </w:r>
        <w:r>
          <w:t>72</w:t>
        </w:r>
        <w:r>
          <w:fldChar w:fldCharType="end"/>
        </w:r>
      </w:hyperlink>
    </w:p>
    <w:p>
      <w:pPr>
        <w:pStyle w:val="TOC2"/>
        <w:tabs>
          <w:tab w:val="right" w:leader="dot" w:pos="8306"/>
        </w:tabs>
      </w:pPr>
      <w:hyperlink w:anchor="_Toc4314" w:history="1">
        <w:r>
          <w:rPr>
            <w:rFonts w:ascii="仿宋" w:eastAsia="仿宋" w:hAnsi="仿宋" w:cs="仿宋" w:hint="eastAsia"/>
            <w:lang w:eastAsia="zh-CN"/>
          </w:rPr>
          <w:t>(四)、质量培训与教育</w:t>
        </w:r>
        <w:r>
          <w:tab/>
        </w:r>
        <w:r>
          <w:fldChar w:fldCharType="begin"/>
        </w:r>
        <w:r>
          <w:instrText xml:space="preserve"> PAGEREF _Toc4314 \h </w:instrText>
        </w:r>
        <w:r>
          <w:fldChar w:fldCharType="separate"/>
        </w:r>
        <w:r>
          <w:t>75</w:t>
        </w:r>
        <w:r>
          <w:fldChar w:fldCharType="end"/>
        </w:r>
      </w:hyperlink>
    </w:p>
    <w:p>
      <w:pPr>
        <w:pStyle w:val="TOC2"/>
        <w:tabs>
          <w:tab w:val="right" w:leader="dot" w:pos="8306"/>
        </w:tabs>
      </w:pPr>
      <w:hyperlink w:anchor="_Toc24817" w:history="1">
        <w:r>
          <w:rPr>
            <w:rFonts w:ascii="仿宋" w:eastAsia="仿宋" w:hAnsi="仿宋" w:cs="仿宋" w:hint="eastAsia"/>
            <w:lang w:eastAsia="zh-CN"/>
          </w:rPr>
          <w:t>(五)、质量审核与评价</w:t>
        </w:r>
        <w:r>
          <w:tab/>
        </w:r>
        <w:r>
          <w:fldChar w:fldCharType="begin"/>
        </w:r>
        <w:r>
          <w:instrText xml:space="preserve"> PAGEREF _Toc24817 \h </w:instrText>
        </w:r>
        <w:r>
          <w:fldChar w:fldCharType="separate"/>
        </w:r>
        <w:r>
          <w:t>76</w:t>
        </w:r>
        <w:r>
          <w:fldChar w:fldCharType="end"/>
        </w:r>
      </w:hyperlink>
    </w:p>
    <w:p>
      <w:pPr>
        <w:pStyle w:val="TOC2"/>
        <w:tabs>
          <w:tab w:val="right" w:leader="dot" w:pos="8306"/>
        </w:tabs>
      </w:pPr>
      <w:hyperlink w:anchor="_Toc4638" w:history="1">
        <w:r>
          <w:rPr>
            <w:rFonts w:ascii="仿宋" w:eastAsia="仿宋" w:hAnsi="仿宋" w:cs="仿宋" w:hint="eastAsia"/>
            <w:lang w:eastAsia="zh-CN"/>
          </w:rPr>
          <w:t>(六)、不符合与纠正措施</w:t>
        </w:r>
        <w:r>
          <w:tab/>
        </w:r>
        <w:r>
          <w:fldChar w:fldCharType="begin"/>
        </w:r>
        <w:r>
          <w:instrText xml:space="preserve"> PAGEREF _Toc4638 \h </w:instrText>
        </w:r>
        <w:r>
          <w:fldChar w:fldCharType="separate"/>
        </w:r>
        <w:r>
          <w:t>77</w:t>
        </w:r>
        <w:r>
          <w:fldChar w:fldCharType="end"/>
        </w:r>
      </w:hyperlink>
    </w:p>
    <w:p>
      <w:pPr>
        <w:pStyle w:val="TOC1"/>
        <w:tabs>
          <w:tab w:val="right" w:leader="dot" w:pos="8306"/>
        </w:tabs>
      </w:pPr>
      <w:hyperlink w:anchor="_Toc17134" w:history="1">
        <w:r>
          <w:rPr>
            <w:rFonts w:ascii="仿宋" w:eastAsia="仿宋" w:hAnsi="仿宋" w:cs="仿宋" w:hint="eastAsia"/>
            <w:lang w:eastAsia="zh-CN"/>
          </w:rPr>
          <w:t>十七、激光医疗光纤项目变更管理</w:t>
        </w:r>
        <w:r>
          <w:tab/>
        </w:r>
        <w:r>
          <w:fldChar w:fldCharType="begin"/>
        </w:r>
        <w:r>
          <w:instrText xml:space="preserve"> PAGEREF _Toc17134 \h </w:instrText>
        </w:r>
        <w:r>
          <w:fldChar w:fldCharType="separate"/>
        </w:r>
        <w:r>
          <w:t>78</w:t>
        </w:r>
        <w:r>
          <w:fldChar w:fldCharType="end"/>
        </w:r>
      </w:hyperlink>
    </w:p>
    <w:p>
      <w:pPr>
        <w:pStyle w:val="TOC2"/>
        <w:tabs>
          <w:tab w:val="right" w:leader="dot" w:pos="8306"/>
        </w:tabs>
      </w:pPr>
      <w:hyperlink w:anchor="_Toc10595" w:history="1">
        <w:r>
          <w:rPr>
            <w:rFonts w:ascii="仿宋" w:eastAsia="仿宋" w:hAnsi="仿宋" w:cs="仿宋" w:hint="eastAsia"/>
            <w:lang w:eastAsia="zh-CN"/>
          </w:rPr>
          <w:t>(一)、变更申请与评估</w:t>
        </w:r>
        <w:r>
          <w:tab/>
        </w:r>
        <w:r>
          <w:fldChar w:fldCharType="begin"/>
        </w:r>
        <w:r>
          <w:instrText xml:space="preserve"> PAGEREF _Toc10595 \h </w:instrText>
        </w:r>
        <w:r>
          <w:fldChar w:fldCharType="separate"/>
        </w:r>
        <w:r>
          <w:t>78</w:t>
        </w:r>
        <w:r>
          <w:fldChar w:fldCharType="end"/>
        </w:r>
      </w:hyperlink>
    </w:p>
    <w:p>
      <w:pPr>
        <w:pStyle w:val="TOC2"/>
        <w:tabs>
          <w:tab w:val="right" w:leader="dot" w:pos="8306"/>
        </w:tabs>
      </w:pPr>
      <w:hyperlink w:anchor="_Toc31109" w:history="1">
        <w:r>
          <w:rPr>
            <w:rFonts w:ascii="仿宋" w:eastAsia="仿宋" w:hAnsi="仿宋" w:cs="仿宋" w:hint="eastAsia"/>
            <w:lang w:eastAsia="zh-CN"/>
          </w:rPr>
          <w:t>(二)、变更实施与控制</w:t>
        </w:r>
        <w:r>
          <w:tab/>
        </w:r>
        <w:r>
          <w:fldChar w:fldCharType="begin"/>
        </w:r>
        <w:r>
          <w:instrText xml:space="preserve"> PAGEREF _Toc31109 \h </w:instrText>
        </w:r>
        <w:r>
          <w:fldChar w:fldCharType="separate"/>
        </w:r>
        <w:r>
          <w:t>78</w:t>
        </w:r>
        <w:r>
          <w:fldChar w:fldCharType="end"/>
        </w:r>
      </w:hyperlink>
    </w:p>
    <w:p>
      <w:pPr>
        <w:pStyle w:val="TOC1"/>
        <w:tabs>
          <w:tab w:val="right" w:leader="dot" w:pos="8306"/>
        </w:tabs>
      </w:pPr>
      <w:hyperlink w:anchor="_Toc29715" w:history="1">
        <w:r>
          <w:rPr>
            <w:rFonts w:ascii="仿宋" w:eastAsia="仿宋" w:hAnsi="仿宋" w:cs="仿宋" w:hint="eastAsia"/>
            <w:lang w:eastAsia="zh-CN"/>
          </w:rPr>
          <w:t>十八、激光医疗光纤项目工程方案分析</w:t>
        </w:r>
        <w:r>
          <w:tab/>
        </w:r>
        <w:r>
          <w:fldChar w:fldCharType="begin"/>
        </w:r>
        <w:r>
          <w:instrText xml:space="preserve"> PAGEREF _Toc29715 \h </w:instrText>
        </w:r>
        <w:r>
          <w:fldChar w:fldCharType="separate"/>
        </w:r>
        <w:r>
          <w:t>79</w:t>
        </w:r>
        <w:r>
          <w:fldChar w:fldCharType="end"/>
        </w:r>
      </w:hyperlink>
    </w:p>
    <w:p>
      <w:pPr>
        <w:pStyle w:val="TOC2"/>
        <w:tabs>
          <w:tab w:val="right" w:leader="dot" w:pos="8306"/>
        </w:tabs>
      </w:pPr>
      <w:hyperlink w:anchor="_Toc9020" w:history="1">
        <w:r>
          <w:rPr>
            <w:rFonts w:ascii="仿宋" w:eastAsia="仿宋" w:hAnsi="仿宋" w:cs="仿宋" w:hint="eastAsia"/>
            <w:lang w:eastAsia="zh-CN"/>
          </w:rPr>
          <w:t>(一)、建筑工程设计原则</w:t>
        </w:r>
        <w:r>
          <w:tab/>
        </w:r>
        <w:r>
          <w:fldChar w:fldCharType="begin"/>
        </w:r>
        <w:r>
          <w:instrText xml:space="preserve"> PAGEREF _Toc9020 \h </w:instrText>
        </w:r>
        <w:r>
          <w:fldChar w:fldCharType="separate"/>
        </w:r>
        <w:r>
          <w:t>79</w:t>
        </w:r>
        <w:r>
          <w:fldChar w:fldCharType="end"/>
        </w:r>
      </w:hyperlink>
    </w:p>
    <w:p>
      <w:pPr>
        <w:pStyle w:val="TOC2"/>
        <w:tabs>
          <w:tab w:val="right" w:leader="dot" w:pos="8306"/>
        </w:tabs>
      </w:pPr>
      <w:hyperlink w:anchor="_Toc23095" w:history="1">
        <w:r>
          <w:rPr>
            <w:rFonts w:ascii="仿宋" w:eastAsia="仿宋" w:hAnsi="仿宋" w:cs="仿宋" w:hint="eastAsia"/>
            <w:lang w:eastAsia="zh-CN"/>
          </w:rPr>
          <w:t>(二)、土建工程建设指标</w:t>
        </w:r>
        <w:r>
          <w:tab/>
        </w:r>
        <w:r>
          <w:fldChar w:fldCharType="begin"/>
        </w:r>
        <w:r>
          <w:instrText xml:space="preserve"> PAGEREF _Toc23095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13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870"/>
      <w:r>
        <w:rPr>
          <w:rFonts w:ascii="仿宋" w:eastAsia="仿宋" w:hAnsi="仿宋" w:cs="仿宋" w:hint="eastAsia"/>
          <w:sz w:val="28"/>
          <w:lang w:eastAsia="zh-CN"/>
        </w:rPr>
        <w:t>一、激光医疗光纤项目概论</w:t>
      </w:r>
      <w:bookmarkEnd w:id="2"/>
    </w:p>
    <w:p>
      <w:pPr>
        <w:pStyle w:val="Heading2"/>
        <w:rPr>
          <w:rFonts w:ascii="仿宋" w:eastAsia="仿宋" w:hAnsi="仿宋" w:cs="仿宋" w:hint="eastAsia"/>
          <w:lang w:eastAsia="zh-CN"/>
        </w:rPr>
      </w:pPr>
      <w:bookmarkStart w:id="3" w:name="_Toc4598"/>
      <w:r>
        <w:rPr>
          <w:rFonts w:ascii="仿宋" w:eastAsia="仿宋" w:hAnsi="仿宋" w:cs="仿宋" w:hint="eastAsia"/>
          <w:lang w:eastAsia="zh-CN"/>
        </w:rPr>
        <w:t>(一)、激光医疗光纤项目概况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的起源追溯至对市场的深入洞察。市场的不断演变与变革为激光医疗光纤项目提供了难得的机遇。当前市场存在的需求缺口和变革的大环境共同构成了激光医疗光纤项目的背景。这个激光医疗光纤项目旨在充分利用市场机遇，填补行业中尚未满足的需求，为客户提供全新的解决方案。市场的变革和需求的增长使得这个激光医疗光纤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激光医疗光纤项目名称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激光医疗光纤项目正式命名为激光医疗光纤。这个名称不仅仅是一个标识，更代表了激光医疗光纤项目的核心理念和愿景。它蕴含着激光医疗光纤项目所要解决问题的关键字，具有强烈的表达和辨识度，为激光医疗光纤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激光医疗光纤项目目标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的核心目标是提供一种全新、高效的解决方案，满足客户日益增长的需求。激光医疗光纤项目追求的不仅仅是满足市场需求，更是在市场中获得卓越的竞争优势。通过不断提升产品或服务的质量和创新水平，激光医疗光纤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激光医疗光纤项目范围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全面涵盖了产品研发、制造、市场推广和售后服务，确保从产品设计到最终用户体验的全方位关注。这一全面的激光医疗光纤项目范围是为了确保激光医疗光纤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激光医疗光纤项目时间表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激光医疗光纤项目计划在未来18个月内完成，包括研发、测试、市场试点和正式推出等不同阶段。这个时间表的合理设计是为了确保激光医疗光纤项目各个阶段的顺利推进，以便按时交付高质量的成果。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激光医疗光纤项目预算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总预算估算为XX百万美元，主要分配在研发、市场推广、人员培训和运营等方面。这一充足的预算为激光医疗光纤项目提供了充足的资源，确保激光医疗光纤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激光医疗光纤项目风险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可能面临的风险包括市场接受度低、技术难题、竞争激烈等。激光医疗光纤项目团队已经制定了相应的风险应对计划，通过前瞻性的风险管理，确保激光医疗光纤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激光医疗光纤项目团队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激光医疗光纤项目汇聚了一支经验丰富、多领域专业素养的核心团队，确保激光医疗光纤项目在各个方面都能拥有高水平的执行力。团队的协同作战是激光医疗光纤项目成功的关键因素之一。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激光医疗光纤项目背景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激光医疗光纤项目的背景根植于市场对更高效、创新产品的渴望，同时也受到科技发展对行业格局的深刻改变的影响。这为激光医疗光纤项目提供了广阔的发展空间和市场需求。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激光医疗光纤项目现状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截至目前，激光医疗光纤项目已完成市场调研和技术验证，取得了初步的成功。这为激光医疗光纤项目在未来的发展奠定了坚实的基础，为更远大的目标打下了坚实的基石。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4812"/>
      <w:r>
        <w:rPr>
          <w:rFonts w:ascii="仿宋" w:eastAsia="仿宋" w:hAnsi="仿宋" w:cs="仿宋" w:hint="eastAsia"/>
          <w:sz w:val="28"/>
          <w:lang w:eastAsia="zh-CN"/>
        </w:rPr>
        <w:t>(二)、激光医疗光纤项目目标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keyword》激光医疗光纤项目首要业务目标是在市场中占据有利地位，实现产品/服务的成功推广和销售。通过不断提升产品质量、创新性，激光医疗光纤项目追求成为行业中的领导者，赢得更多客户的青睐。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在科技迅速发展的时代，激光医疗光纤项目着眼于技术创新。通过持续的研发和技术升级，激光医疗光纤项目旨在推出更具创新性的产品或服务，以满足市场对新鲜、先进解决方案的需求。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为了建立可持续的客户关系，激光医疗光纤项目设定了客户满意度目标。通过提供卓越的产品质量和优质的客户服务，激光医疗光纤项目追求赢得客户的信任和忠诚度，确保他们的满意度达到行业领先水平。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激光医疗光纤项目注重社会责任和可持续发展。通过实施环保、社会责任激光医疗光纤项目，激光医疗光纤项目致力于在经济发展的同时保护环境，促进社会公平，实现可持续经营。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激光医疗光纤项目的团队是实现目标的核心驱动力。因此，激光医疗光纤项目设定了团队发展目标，包括提升团队成员的专业技能、培养领导力，以及搭建协同高效的团队工作氛围。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2153"/>
      <w:r>
        <w:rPr>
          <w:rFonts w:ascii="仿宋" w:eastAsia="仿宋" w:hAnsi="仿宋" w:cs="仿宋" w:hint="eastAsia"/>
          <w:sz w:val="28"/>
          <w:lang w:eastAsia="zh-CN"/>
        </w:rPr>
        <w:t>(三)、激光医疗光纤项目提出的理由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激光医疗光纤项目提出的理由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的提出源于对市场机遇的深刻洞察。当前市场中存在的需求缺口和行业发展趋势表明，有巨大的商业机会等待被开发。通过准确捕捉市场机遇，激光医疗光纤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的理念基于对技术创新的信仰。通过持续的研发和技术投入，激光医疗光纤项目有望推出更具创新性的产品或服务。在科技飞速发展的当下，激光医疗光纤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的提出是为了增强企业的行业竞争力。通过提升产品或服务的质量和独特性，激光医疗光纤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响应了消费者需求的变化。随着社会和科技的不断发展，消费者对产品和服务的需求也在发生变化。通过深入了解并及时回应消费者的新需求，激光医疗光纤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激光医疗光纤项目的提出是企业战略发展规划的一部分。在面对日益激烈的市场竞争和不断变化的商业环境中，激光医疗光纤项目作为企业战略的一环，旨在为企业开辟新的增长领域，巩固企业在行业中的地位。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激光医疗光纤项目的提出不仅仅是基于商业考量，还注重社会责任。通过推出环保、社会责任等方面的激光医疗光纤项目，激光医疗光纤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激光医疗光纤项目的提出反映了对利益相关者期望的关注。包括客户、员工、投资者等利益相关者在企业发展中都有着各自的期望，激光医疗光纤项目力求在满足这些期望的同时，取得更大的共赢。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5111"/>
      <w:r>
        <w:rPr>
          <w:rFonts w:ascii="仿宋" w:eastAsia="仿宋" w:hAnsi="仿宋" w:cs="仿宋" w:hint="eastAsia"/>
          <w:sz w:val="28"/>
          <w:lang w:eastAsia="zh-CN"/>
        </w:rPr>
        <w:t>(四)、激光医疗光纤项目意义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在实施激光医疗光纤项目的过程中，我们不仅仅是在追逐商业成功，更是为企业和社会的多个层面创造了深远的意义。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的首要意义在于提升企业的市场竞争力。通过持续的创新和对产品质量的高标准要求，激光医疗光纤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激光医疗光纤项目的推进将促使行业技术水平的提升。通过引入先进技术和创新性解决方案，激光医疗光纤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激光医疗光纤项目不仅创造了大量就业机会，提高了就业水平，还注重社会责任和环保。通过参与社会公益事业和推动环保激光医疗光纤项目，激光医疗光纤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综合而言，激光医疗光纤项目意义重大，不仅推动了企业的发展，也为行业和社会的进步贡献了积极力量。这是一个全面而深刻的影响，将在未来产生可持续的正面效应。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4108"/>
      <w:r>
        <w:rPr>
          <w:rFonts w:ascii="仿宋" w:eastAsia="仿宋" w:hAnsi="仿宋" w:cs="仿宋" w:hint="eastAsia"/>
          <w:sz w:val="28"/>
          <w:lang w:eastAsia="zh-CN"/>
        </w:rPr>
        <w:t>(五)、激光医疗光纤项目背景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在当今迅猛发展的商业环境中，激光医疗光纤项目的动因根植于对多方面因素的审慎考量。这个激光医疗光纤项目的提出并非孤立的决策，而是对企业所处背景深入思考的产物。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激光医疗光纤项目背后的首要原因。科技的迅速发展和全球市场的快速变化使得企业必须灵活应对。激光医疗光纤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竞争的激烈程度也是激光医疗光纤项目背景中不可忽视的一环。企业需要在激烈竞争中脱颖而出，为此，激光医疗光纤项目致力于打破常规，提供独特的价值主张，以吸引客户并确保市场份额的增长。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技术的迅速发展为企业带来了机遇与挑战。作为激光医疗光纤项目启动的背景之一，对新兴技术的应用将有助于提升企业的技术水平，使其在不断演进的商业环境中保持竞争优势。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此外，社会对企业责任的期望也在逐渐升高。激光医疗光纤项目充分融入了社会责任的理念，通过可持续经营和社会公益激光医疗光纤项目，企图为社会贡献一份力量，在商业成功的同时关注社会价值。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3590"/>
      <w:r>
        <w:rPr>
          <w:rFonts w:ascii="仿宋" w:eastAsia="仿宋" w:hAnsi="仿宋" w:cs="仿宋" w:hint="eastAsia"/>
          <w:sz w:val="28"/>
          <w:lang w:eastAsia="zh-CN"/>
        </w:rPr>
        <w:t>二、激光医疗光纤项目文档管理</w:t>
      </w:r>
      <w:bookmarkEnd w:id="8"/>
    </w:p>
    <w:p>
      <w:pPr>
        <w:pStyle w:val="Heading2"/>
        <w:rPr>
          <w:rFonts w:ascii="仿宋" w:eastAsia="仿宋" w:hAnsi="仿宋" w:cs="仿宋" w:hint="eastAsia"/>
          <w:lang w:eastAsia="zh-CN"/>
        </w:rPr>
      </w:pPr>
      <w:bookmarkStart w:id="9" w:name="_Toc8027"/>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激光医疗光纤项目高度重视文档的质量和准确性，以支持激光医疗光纤项目的各项活动和决策。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文档的编制始于激光医疗光纤项目计划的初期，我们制定了详细的文档编制计划，明确了每个文档的内容、格式和编写责任人。在激光医疗光纤项目启动阶段，我们首先编制了激光医疗光纤项目章程，明确定义了激光医疗光纤项目的目标、范围、风险等关键要素。随后，激光医疗光纤项目团队根据计划陆续编制了需求文档、设计文档、测试文档等各类文档，确保激光医疗光纤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激光医疗光纤项目管理中的重要环节，旨在确保激光医疗光纤项目文档符合质量标准和激光医疗光纤项目需求。在激光医疗光纤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激光医疗光纤项目相关利益方和专业领域的专家对文档进行独立审查。这有助于获取更全面、客观的反馈，确保激光医疗光纤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激光医疗光纤项目在文档编制与审查方面建立了严格的管理机制，通过规范的流程和多维度的审查，确保激光医疗光纤项目文档的质量、准确性和可靠性，为激光医疗光纤项目的顺利推进提供了有力支持。</w:t>
      </w:r>
    </w:p>
    <w:p>
      <w:pPr>
        <w:pStyle w:val="Heading2"/>
        <w:ind w:firstLine="560" w:firstLineChars="200"/>
        <w:rPr>
          <w:rFonts w:ascii="仿宋" w:eastAsia="仿宋" w:hAnsi="仿宋" w:cs="仿宋" w:hint="eastAsia"/>
          <w:sz w:val="28"/>
          <w:lang w:eastAsia="zh-CN"/>
        </w:rPr>
      </w:pPr>
      <w:bookmarkStart w:id="10" w:name="_Toc1076"/>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在激光医疗光纤项目中，我们致力于优化文档发布与分发过程，以确保信息的高效传递和团队间协作的顺畅进行。以下是我们采取的关键优化策略：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我们通过多渠道发布文档，包括电子邮件、激光医疗光纤项目管理平台、内部网站等，以满足不同团队成员的偏好和需求。多渠道发布确保了信息的全面覆盖。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我们采用了精细的权限控制，确保只有授权人员可以访问敏感信息。这种安全措施保护了激光医疗光纤项目文档的机密性，防止了未经授权的信息泄露。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4832"/>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激光医疗光纤项目生命周期中一个至关重要的环节，直接关系到激光医疗光纤项目信息的长期保存和历史记录的完整性。在激光医疗光纤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3765"/>
      <w:r>
        <w:rPr>
          <w:rFonts w:ascii="仿宋" w:eastAsia="仿宋" w:hAnsi="仿宋" w:cs="仿宋" w:hint="eastAsia"/>
          <w:sz w:val="28"/>
          <w:lang w:eastAsia="zh-CN"/>
        </w:rPr>
        <w:t>三、激光医疗光纤项目土建工程</w:t>
      </w:r>
      <w:bookmarkEnd w:id="12"/>
    </w:p>
    <w:p>
      <w:pPr>
        <w:pStyle w:val="Heading2"/>
        <w:rPr>
          <w:rFonts w:ascii="仿宋" w:eastAsia="仿宋" w:hAnsi="仿宋" w:cs="仿宋" w:hint="eastAsia"/>
          <w:lang w:eastAsia="zh-CN"/>
        </w:rPr>
      </w:pPr>
      <w:bookmarkStart w:id="13" w:name="_Toc5386"/>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在激光医疗光纤项目的建筑工程设计中，我们将秉承一系列重要的设计原则，以确保激光医疗光纤项目建筑在功能、美观、可持续性等方面达到最佳效果。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首要原则是确保建筑的功能性得到最大化的发挥。我们将充分理解激光医疗光纤项目的实际需求，合理布局各个功能区域，保证建筑在满足业务需求的同时，提供高效的工作环境。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在建筑设计中，我们将综合考虑建设和运营成本。通过精细的经济效益分析，确保设计方案在高效利用资源的同时，对激光医疗光纤项目的长期盈利能力有积极的贡献。</w:t>
      </w:r>
    </w:p>
    <w:p>
      <w:pPr>
        <w:pStyle w:val="Heading2"/>
        <w:ind w:firstLine="560" w:firstLineChars="200"/>
        <w:rPr>
          <w:rFonts w:ascii="仿宋" w:eastAsia="仿宋" w:hAnsi="仿宋" w:cs="仿宋" w:hint="eastAsia"/>
          <w:sz w:val="28"/>
          <w:lang w:eastAsia="zh-CN"/>
        </w:rPr>
      </w:pPr>
      <w:bookmarkStart w:id="14" w:name="_Toc561"/>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光医疗光纤项目的土建工程设计中，我们将精准设定设计年限，结合激光医疗光纤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激光医疗光纤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0506"/>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激光医疗光纤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激光医疗光纤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激光医疗光纤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5139"/>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本期工程激光医疗光纤项目预计总建筑面积XXX平方米，其中：计容建筑面积XXX平方米，计划建筑工程投资XX万元，占激光医疗光纤项目总投资的XX%。</w:t>
      </w:r>
    </w:p>
    <w:p>
      <w:pPr>
        <w:pStyle w:val="Heading1"/>
        <w:ind w:firstLine="560" w:firstLineChars="200"/>
        <w:rPr>
          <w:rFonts w:ascii="仿宋" w:eastAsia="仿宋" w:hAnsi="仿宋" w:cs="仿宋" w:hint="eastAsia"/>
          <w:sz w:val="28"/>
          <w:lang w:eastAsia="zh-CN"/>
        </w:rPr>
      </w:pPr>
      <w:bookmarkStart w:id="17" w:name="_Toc17561"/>
      <w:r>
        <w:rPr>
          <w:rFonts w:ascii="仿宋" w:eastAsia="仿宋" w:hAnsi="仿宋" w:cs="仿宋" w:hint="eastAsia"/>
          <w:sz w:val="28"/>
          <w:lang w:eastAsia="zh-CN"/>
        </w:rPr>
        <w:t>四、激光医疗光纤项目危机管理</w:t>
      </w:r>
      <w:bookmarkEnd w:id="17"/>
    </w:p>
    <w:p>
      <w:pPr>
        <w:pStyle w:val="Heading2"/>
        <w:rPr>
          <w:rFonts w:ascii="仿宋" w:eastAsia="仿宋" w:hAnsi="仿宋" w:cs="仿宋" w:hint="eastAsia"/>
          <w:lang w:eastAsia="zh-CN"/>
        </w:rPr>
      </w:pPr>
      <w:bookmarkStart w:id="18" w:name="_Toc28360"/>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https://d.book118.com/466105100231010035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DA41BF"/>
    <w:rsid w:val="75DA41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6105100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2024-01-19T11:14:00Z</dcterms:created>
  <dcterms:modified xsi:type="dcterms:W3CDTF">2024-01-19T11:14:59Z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7F620DDB9A1C4AA4A65F5ACE48A1DDF5_11</vt:lpwstr>
  </property>
  <property fmtid="{D5CDD505-2E9C-101B-9397-08002B2CF9AE}" pid="3" name="KSOProductBuildVer">
    <vt:lpwstr>2052-12.1.0.16120</vt:lpwstr>
  </property>
</Properties>
</file>