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A73AD">
        <w:rPr>
          <w:rFonts w:ascii="微软雅黑" w:eastAsia="微软雅黑" w:hAnsi="微软雅黑"/>
          <w:b/>
          <w:sz w:val="28"/>
          <w:szCs w:val="28"/>
        </w:rPr>
        <w:t>建筑材料购销合同内容(十六篇)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A73AD">
        <w:rPr>
          <w:rFonts w:ascii="微软雅黑" w:eastAsia="微软雅黑" w:hAnsi="微软雅黑"/>
          <w:sz w:val="24"/>
          <w:szCs w:val="24"/>
        </w:rPr>
        <w:t xml:space="preserve">    建筑材料购销合同内容篇一</w:t>
        <w:br/>
        <w:t xml:space="preserve">    甲方公司地址：__________</w:t>
        <w:br/>
        <w:t xml:space="preserve">    乙方(供方)：__________</w:t>
        <w:br/>
        <w:t xml:space="preserve">    乙方公司地址：__________</w:t>
        <w:br/>
        <w:t xml:space="preserve">    根据《中华人民共和国民法典》及其他有关法律法规，遵循平等自愿、公正和诚实信用的原则，经双方友好协商，就甲方 项目 材料购销事宜，签订本合同，以供双方共同遵守。</w:t>
        <w:br/>
        <w:t xml:space="preserve">    第一条、产品的名称规格单价数量及其它：</w:t>
        <w:br/>
        <w:t xml:space="preserve">    模板按样品收货，整板在自然正常使用的情况下(备注：参照所提供的模板使用说明资料使用，</w:t>
      </w:r>
      <w:r w:rsidR="00BA73AD">
        <w:rPr>
          <w:rFonts w:ascii="微软雅黑" w:eastAsia="微软雅黑" w:hAnsi="微软雅黑"/>
          <w:sz w:val="24"/>
          <w:szCs w:val="24"/>
        </w:rPr>
        <w:t>产品合格率为</w:t>
      </w:r>
      <w:r w:rsidR="00BA73AD">
        <w:rPr>
          <w:rFonts w:ascii="微软雅黑" w:eastAsia="微软雅黑" w:hAnsi="微软雅黑"/>
          <w:sz w:val="24"/>
          <w:szCs w:val="24"/>
        </w:rPr>
        <w:t>95%)若出</w:t>
      </w:r>
      <w:r w:rsidR="00BA73AD">
        <w:rPr>
          <w:rFonts w:ascii="微软雅黑" w:eastAsia="微软雅黑" w:hAnsi="微软雅黑"/>
          <w:sz w:val="24"/>
          <w:szCs w:val="24"/>
        </w:rPr>
        <w:t>现质量问题如大面积开胶起层包调包换，有一张换一张。</w:t>
        <w:br/>
        <w:t xml:space="preserve">    第二条、交货地点：______________________。</w:t>
        <w:br/>
        <w:t xml:space="preserve">    第三条、交货时间：_____________________。</w:t>
        <w:br/>
        <w:t xml:space="preserve">    第四条、交货方式及费用负担：乙方在合同签订后开始供货，并将货物运送到甲方指定的地点后由 负责签收确认。运输费及卸货由乙方承担。(签收人：__________ 联系电话：__________ )。</w:t>
        <w:br/>
        <w:t xml:space="preserve">    第五条、质量标准及异议期限：________</w:t>
      </w:r>
      <w:r w:rsidR="00BA73AD">
        <w:rPr>
          <w:rFonts w:ascii="微软雅黑" w:eastAsia="微软雅黑" w:hAnsi="微软雅黑"/>
          <w:sz w:val="24"/>
          <w:szCs w:val="24"/>
        </w:rPr>
        <w:t>__</w:t>
        <w:br/>
        <w:t xml:space="preserve">    1、乙方应严格按照相关材料的技</w:t>
      </w:r>
      <w:r w:rsidR="00BA73AD">
        <w:rPr>
          <w:rFonts w:ascii="微软雅黑" w:eastAsia="微软雅黑" w:hAnsi="微软雅黑"/>
          <w:sz w:val="24"/>
          <w:szCs w:val="24"/>
        </w:rPr>
        <w:t>术要求和国家(行业)的相关质量标准执行，确保所供材料的质量。</w:t>
        <w:br/>
      </w:r>
      <w:r w:rsidR="00BA73AD">
        <w:rPr>
          <w:rFonts w:ascii="微软雅黑" w:eastAsia="微软雅黑" w:hAnsi="微软雅黑"/>
          <w:sz w:val="24"/>
          <w:szCs w:val="24"/>
        </w:rPr>
        <w:t xml:space="preserve"> </w:t>
      </w:r>
      <w:r w:rsidR="00BA73AD">
        <w:rPr>
          <w:rFonts w:ascii="微软雅黑" w:eastAsia="微软雅黑" w:hAnsi="微软雅黑"/>
          <w:sz w:val="24"/>
          <w:szCs w:val="24"/>
        </w:rPr>
        <w:t xml:space="preserve"> </w:t>
      </w:r>
      <w:r w:rsidR="00BA73AD">
        <w:rPr>
          <w:rFonts w:ascii="微软雅黑" w:eastAsia="微软雅黑" w:hAnsi="微软雅黑"/>
          <w:sz w:val="24"/>
          <w:szCs w:val="24"/>
        </w:rPr>
        <w:t xml:space="preserve"> </w:t>
      </w:r>
      <w:r w:rsidR="00BA73AD">
        <w:rPr>
          <w:rFonts w:ascii="微软雅黑" w:eastAsia="微软雅黑" w:hAnsi="微软雅黑"/>
          <w:sz w:val="24"/>
          <w:szCs w:val="24"/>
        </w:rPr>
        <w:t xml:space="preserve"> 2、甲方在收到货物后若有异议须在______日内以书面提出，如属质量问题由乙方负责。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A73AD">
        <w:rPr>
          <w:rFonts w:ascii="微软雅黑" w:eastAsia="微软雅黑" w:hAnsi="微软雅黑"/>
          <w:sz w:val="24"/>
          <w:szCs w:val="24"/>
        </w:rPr>
        <w:t xml:space="preserve"> </w:t>
      </w:r>
      <w:r w:rsidR="00BA73AD">
        <w:rPr>
          <w:rFonts w:ascii="微软雅黑" w:eastAsia="微软雅黑" w:hAnsi="微软雅黑"/>
          <w:sz w:val="24"/>
          <w:szCs w:val="24"/>
        </w:rPr>
        <w:t xml:space="preserve"> </w:t>
      </w:r>
      <w:r w:rsidR="00BA73AD">
        <w:rPr>
          <w:rFonts w:ascii="微软雅黑" w:eastAsia="微软雅黑" w:hAnsi="微软雅黑"/>
          <w:sz w:val="24"/>
          <w:szCs w:val="24"/>
        </w:rPr>
        <w:t xml:space="preserve"> </w:t>
      </w:r>
      <w:r w:rsidR="00BA73AD">
        <w:rPr>
          <w:rFonts w:ascii="微软雅黑" w:eastAsia="微软雅黑" w:hAnsi="微软雅黑"/>
          <w:sz w:val="24"/>
          <w:szCs w:val="24"/>
        </w:rPr>
        <w:t xml:space="preserve"> 第六条、验收方法：</w:t>
        <w:br/>
      </w:r>
      <w:r w:rsidR="00BA73AD">
        <w:rPr>
          <w:rFonts w:ascii="微软雅黑" w:eastAsia="微软雅黑" w:hAnsi="微软雅黑"/>
          <w:sz w:val="24"/>
          <w:szCs w:val="24"/>
        </w:rPr>
        <w:t xml:space="preserve"> </w:t>
      </w:r>
      <w:r w:rsidR="00BA73AD">
        <w:rPr>
          <w:rFonts w:ascii="微软雅黑" w:eastAsia="微软雅黑" w:hAnsi="微软雅黑"/>
          <w:sz w:val="24"/>
          <w:szCs w:val="24"/>
        </w:rPr>
        <w:t xml:space="preserve"> </w:t>
      </w:r>
      <w:r w:rsidR="00BA73AD">
        <w:rPr>
          <w:rFonts w:ascii="微软雅黑" w:eastAsia="微软雅黑" w:hAnsi="微软雅黑"/>
          <w:sz w:val="24"/>
          <w:szCs w:val="24"/>
        </w:rPr>
        <w:t xml:space="preserve"> </w:t>
      </w:r>
      <w:r w:rsidR="00BA73AD">
        <w:rPr>
          <w:rFonts w:ascii="微软雅黑" w:eastAsia="微软雅黑" w:hAnsi="微软雅黑"/>
          <w:sz w:val="24"/>
          <w:szCs w:val="24"/>
        </w:rPr>
        <w:t xml:space="preserve"> 乙方须按甲方的要求送货，货到现场后，在现场车上或场地堆放后由甲方按物品的特性及行业惯例进行验收。如甲方认为乙方送货的数量与送货单数量不符的，则可以随时抽检，如数量超过误差范围的或有弄虚作假情形的，则必须向甲方赔偿即以少一赔十计算，如砂、石、石</w:t>
      </w:r>
      <w:r w:rsidR="00BA73AD">
        <w:rPr>
          <w:rFonts w:ascii="微软雅黑" w:eastAsia="微软雅黑" w:hAnsi="微软雅黑"/>
          <w:sz w:val="24"/>
          <w:szCs w:val="24"/>
        </w:rPr>
        <w:t>粉等散体运输货物，抽检方数误差≤4%，亦可视为正常交货。</w:t>
        <w:br/>
        <w:t xml:space="preserve">   </w:t>
      </w:r>
      <w:r w:rsidR="00BA73AD">
        <w:rPr>
          <w:rFonts w:ascii="微软雅黑" w:eastAsia="微软雅黑" w:hAnsi="微软雅黑"/>
          <w:sz w:val="24"/>
          <w:szCs w:val="24"/>
        </w:rPr>
        <w:t xml:space="preserve"> 第七条、损耗责任：</w:t>
      </w:r>
      <w:r w:rsidR="00BA73AD">
        <w:rPr>
          <w:rFonts w:ascii="微软雅黑" w:eastAsia="微软雅黑" w:hAnsi="微软雅黑"/>
          <w:sz w:val="24"/>
          <w:szCs w:val="24"/>
        </w:rPr>
        <w:br/>
        <w:t xml:space="preserve">    乙方货物在未经甲方验收前仍然由乙方自行承担相关风险及责任。</w:t>
        <w:br/>
        <w:t xml:space="preserve">    第八条、付款方式：</w:t>
        <w:br/>
        <w:t xml:space="preserve">    1、甲方每月26日至次月25日为一个统计月、乙方每月______日至次月______日前(遇甲方假期则顺延)将上月内所送货物的送货单(供货方保存联)汇总后向甲方指定人员提交对账清单。共同核对无误并签字确认后付款。</w:t>
        <w:br/>
        <w:t xml:space="preserve">    2、甲方货款采用 形式支付。</w:t>
        <w:br/>
        <w:t xml:space="preserve">    3、除双方协商价格为不含</w:t>
      </w:r>
      <w:r w:rsidR="00BA73AD">
        <w:rPr>
          <w:rFonts w:ascii="微软雅黑" w:eastAsia="微软雅黑" w:hAnsi="微软雅黑"/>
          <w:sz w:val="24"/>
          <w:szCs w:val="24"/>
        </w:rPr>
        <w:t>税款外，乙方领取支票时应提供法定正规发票以及乙方收款委托证明，否则甲方有权不予支付或由甲</w:t>
      </w:r>
      <w:r w:rsidR="00BA73AD">
        <w:rPr>
          <w:rFonts w:ascii="微软雅黑" w:eastAsia="微软雅黑" w:hAnsi="微软雅黑"/>
          <w:sz w:val="24"/>
          <w:szCs w:val="24"/>
        </w:rPr>
        <w:t>方按______%税率代为扣税后向乙方支付税后货</w:t>
      </w:r>
      <w:r w:rsidR="00BA73AD">
        <w:rPr>
          <w:rFonts w:ascii="微软雅黑" w:eastAsia="微软雅黑" w:hAnsi="微软雅黑"/>
          <w:sz w:val="24"/>
          <w:szCs w:val="24"/>
        </w:rPr>
        <w:t>款。</w:t>
        <w:br/>
        <w:t xml:space="preserve">    4、甲方结款方式为：________________。甲方每月只支付乙方上月货款总额的______%，剩余______%待本工程完工并竣工验收后付清。</w:t>
        <w:br/>
        <w:t xml:space="preserve">    第九条、违约责任：</w:t>
        <w:br/>
        <w:t xml:space="preserve">    1、乙方在接到甲方订单后必须在 天内到货，除不可抗力外，每延误 天，甲方可按合同总额______%作为履约赔偿金，并在货款中扣除，如延期 天，</w:t>
      </w:r>
      <w:r w:rsidR="00BA73AD">
        <w:rPr>
          <w:rFonts w:ascii="微软雅黑" w:eastAsia="微软雅黑" w:hAnsi="微软雅黑"/>
          <w:sz w:val="24"/>
          <w:szCs w:val="24"/>
        </w:rPr>
        <w:t>甲方有权终止双方合同并追究乙方相关经济责任。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https://d.book118.com/466112240131010052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763CB"/>
    <w:rsid w:val="006007CE"/>
    <w:rsid w:val="00707240"/>
    <w:rsid w:val="008636A4"/>
    <w:rsid w:val="00BA73AD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66112240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3207</Words>
  <Characters>18280</Characters>
  <Application>Microsoft Office Word</Application>
  <DocSecurity>0</DocSecurity>
  <Lines>152</Lines>
  <Paragraphs>42</Paragraphs>
  <ScaleCrop>false</ScaleCrop>
  <Company/>
  <LinksUpToDate>false</LinksUpToDate>
  <CharactersWithSpaces>21445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