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六氟磷酸锂项目创业投资方案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一、对策措施与建议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二、六氟磷酸锂项目质量管理方案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1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_Toc14811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1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_Toc14141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三、供应商与合作伙伴关系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四、市场预测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0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_Toc10050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五、人力资源管理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(一)、六氟磷酸锂项目绩效与薪酬管理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(二)、六氟磷酸锂项目组织与管理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(三)、六氟磷酸锂项目人力资源管理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六、六氟磷酸锂项目工程设计研究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(二)、六氟磷酸锂项目工程建设标准规范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(三)、六氟磷酸锂项目总平面设计要求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七、六氟磷酸锂项目选址可行性分析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(一)、六氟磷酸锂项目选址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(一)、六氟磷酸锂项目风险分析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(二)、六氟磷酸锂项目风险对策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eastAsia="zh-CN"/>
          </w:rPr>
          <w:t>九、六氟磷酸锂项目风险概况</w:t>
        </w:r>
        <w:r>
          <w:tab/>
        </w:r>
        <w:r>
          <w:fldChar w:fldCharType="begin"/>
        </w:r>
        <w:r>
          <w:instrText xml:space="preserve"> PAGEREF _Toc20557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_Toc26789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十一、六氟磷酸锂项目环境影响评估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(一)、六氟磷酸锂项目环境影响评估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3" w:history="1">
        <w:r>
          <w:rPr>
            <w:rFonts w:ascii="仿宋" w:eastAsia="仿宋" w:hAnsi="仿宋" w:cs="仿宋" w:hint="eastAsia"/>
            <w:lang w:eastAsia="zh-CN"/>
          </w:rPr>
          <w:t>十二、六氟磷酸锂行业定价策略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十三、六氟磷酸锂项目基本情况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(一)、六氟磷酸锂项目投资人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8" w:history="1">
        <w:r>
          <w:rPr>
            <w:rFonts w:ascii="仿宋" w:eastAsia="仿宋" w:hAnsi="仿宋" w:cs="仿宋" w:hint="eastAsia"/>
            <w:lang w:eastAsia="zh-CN"/>
          </w:rPr>
          <w:t>(二)、六氟磷酸锂项目选址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(三)、六氟磷酸锂项目实施进度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6" w:history="1">
        <w:r>
          <w:rPr>
            <w:rFonts w:ascii="仿宋" w:eastAsia="仿宋" w:hAnsi="仿宋" w:cs="仿宋" w:hint="eastAsia"/>
            <w:lang w:eastAsia="zh-CN"/>
          </w:rPr>
          <w:t>十四、资源开发及综合利用分析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十五、职业健康与员工福祉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十六、危机管理与应急预案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337" w:history="1">
        <w:r>
          <w:rPr>
            <w:rFonts w:ascii="仿宋" w:eastAsia="仿宋" w:hAnsi="仿宋" w:cs="仿宋" w:hint="eastAsia"/>
            <w:lang w:eastAsia="zh-CN"/>
          </w:rPr>
          <w:t>十七、六氟磷酸锂行业行业创新驱动</w:t>
        </w:r>
        <w:r>
          <w:tab/>
        </w:r>
        <w:r>
          <w:fldChar w:fldCharType="begin"/>
        </w:r>
        <w:r>
          <w:instrText xml:space="preserve"> PAGEREF _Toc9337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7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_Toc9627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4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_Toc12804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十八、差异化战略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十九、生产调度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_Toc20392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二十、技术创新决策的评估方法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92"/>
      <w:r>
        <w:rPr>
          <w:rFonts w:ascii="仿宋" w:eastAsia="仿宋" w:hAnsi="仿宋" w:cs="仿宋" w:hint="eastAsia"/>
          <w:sz w:val="28"/>
          <w:lang w:eastAsia="zh-CN"/>
        </w:rPr>
        <w:t>一、对策措施与建议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96"/>
      <w:r>
        <w:rPr>
          <w:rFonts w:ascii="仿宋" w:eastAsia="仿宋" w:hAnsi="仿宋" w:cs="仿宋" w:hint="eastAsia"/>
          <w:lang w:eastAsia="zh-CN"/>
        </w:rPr>
        <w:t>(一)、事故隐患的整改措施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设备维护与更新：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六氟磷酸锂项目中，我们首先对关键设备进行了全面的维修。通过细致检查设备的运行状况和性能，我们及时发现了一些老化设备存在的问题。为了应对这个问题，我们制定了全面的设备更新计划。这个计划包括更换老化设备、加强对关键部件的监测，并引入了先进的设备健康管理系统。这些措施将有效地保证设备的稳定运行和安全性，降低事故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人员培训和意识培养：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https://d.book118.com/466114131020010055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六氟磷酸锂项目创业投资方案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六氟磷酸锂项目创业投资方案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六氟磷酸锂项目创业投资方案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六氟磷酸锂项目创业投资方案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六氟磷酸锂项目创业投资方案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5C27CF"/>
    <w:rsid w:val="0E5C27C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6114131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2024-02-23T11:39:00Z</dcterms:created>
  <dcterms:modified xsi:type="dcterms:W3CDTF">2024-02-23T11:39:55Z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39B8CE393C0D4B47918ACF8C13672981_11</vt:lpwstr>
  </property>
  <property fmtid="{D5CDD505-2E9C-101B-9397-08002B2CF9AE}" pid="3" name="KSOProductBuildVer">
    <vt:lpwstr>2052-12.1.0.16250</vt:lpwstr>
  </property>
</Properties>
</file>