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铸铁管及其附件项目规划设计纲要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66" w:history="1">
        <w:r>
          <w:rPr>
            <w:rFonts w:ascii="仿宋" w:eastAsia="仿宋" w:hAnsi="仿宋" w:cs="仿宋" w:hint="eastAsia"/>
            <w:lang w:eastAsia="zh-CN"/>
          </w:rPr>
          <w:t>概论</w:t>
        </w:r>
        <w:r>
          <w:tab/>
        </w:r>
        <w:r>
          <w:fldChar w:fldCharType="begin"/>
        </w:r>
        <w:r>
          <w:instrText xml:space="preserve"> PAGEREF _Toc16766 \h </w:instrText>
        </w:r>
        <w:r>
          <w:fldChar w:fldCharType="separate"/>
        </w:r>
        <w:r>
          <w:t>3</w:t>
        </w:r>
        <w:r>
          <w:fldChar w:fldCharType="end"/>
        </w:r>
      </w:hyperlink>
    </w:p>
    <w:p>
      <w:pPr>
        <w:pStyle w:val="TOC1"/>
        <w:tabs>
          <w:tab w:val="right" w:leader="dot" w:pos="8306"/>
        </w:tabs>
      </w:pPr>
      <w:hyperlink w:anchor="_Toc31725" w:history="1">
        <w:r>
          <w:rPr>
            <w:rFonts w:ascii="仿宋" w:eastAsia="仿宋" w:hAnsi="仿宋" w:cs="仿宋" w:hint="eastAsia"/>
            <w:lang w:eastAsia="zh-CN"/>
          </w:rPr>
          <w:t>一、铸铁管及其附件项目建设单位说明</w:t>
        </w:r>
        <w:r>
          <w:tab/>
        </w:r>
        <w:r>
          <w:fldChar w:fldCharType="begin"/>
        </w:r>
        <w:r>
          <w:instrText xml:space="preserve"> PAGEREF _Toc31725 \h </w:instrText>
        </w:r>
        <w:r>
          <w:fldChar w:fldCharType="separate"/>
        </w:r>
        <w:r>
          <w:t>3</w:t>
        </w:r>
        <w:r>
          <w:fldChar w:fldCharType="end"/>
        </w:r>
      </w:hyperlink>
    </w:p>
    <w:p>
      <w:pPr>
        <w:pStyle w:val="TOC2"/>
        <w:tabs>
          <w:tab w:val="right" w:leader="dot" w:pos="8306"/>
        </w:tabs>
      </w:pPr>
      <w:hyperlink w:anchor="_Toc9160" w:history="1">
        <w:r>
          <w:rPr>
            <w:rFonts w:ascii="仿宋" w:eastAsia="仿宋" w:hAnsi="仿宋" w:cs="仿宋" w:hint="eastAsia"/>
            <w:lang w:eastAsia="zh-CN"/>
          </w:rPr>
          <w:t>(一)、铸铁管及其附件项目承办单位基本情况</w:t>
        </w:r>
        <w:r>
          <w:tab/>
        </w:r>
        <w:r>
          <w:fldChar w:fldCharType="begin"/>
        </w:r>
        <w:r>
          <w:instrText xml:space="preserve"> PAGEREF _Toc9160 \h </w:instrText>
        </w:r>
        <w:r>
          <w:fldChar w:fldCharType="separate"/>
        </w:r>
        <w:r>
          <w:t>3</w:t>
        </w:r>
        <w:r>
          <w:fldChar w:fldCharType="end"/>
        </w:r>
      </w:hyperlink>
    </w:p>
    <w:p>
      <w:pPr>
        <w:pStyle w:val="TOC2"/>
        <w:tabs>
          <w:tab w:val="right" w:leader="dot" w:pos="8306"/>
        </w:tabs>
      </w:pPr>
      <w:hyperlink w:anchor="_Toc10738" w:history="1">
        <w:r>
          <w:rPr>
            <w:rFonts w:ascii="仿宋" w:eastAsia="仿宋" w:hAnsi="仿宋" w:cs="仿宋" w:hint="eastAsia"/>
            <w:lang w:eastAsia="zh-CN"/>
          </w:rPr>
          <w:t>(二)、公司经济效益分析</w:t>
        </w:r>
        <w:r>
          <w:tab/>
        </w:r>
        <w:r>
          <w:fldChar w:fldCharType="begin"/>
        </w:r>
        <w:r>
          <w:instrText xml:space="preserve"> PAGEREF _Toc10738 \h </w:instrText>
        </w:r>
        <w:r>
          <w:fldChar w:fldCharType="separate"/>
        </w:r>
        <w:r>
          <w:t>4</w:t>
        </w:r>
        <w:r>
          <w:fldChar w:fldCharType="end"/>
        </w:r>
      </w:hyperlink>
    </w:p>
    <w:p>
      <w:pPr>
        <w:pStyle w:val="TOC1"/>
        <w:tabs>
          <w:tab w:val="right" w:leader="dot" w:pos="8306"/>
        </w:tabs>
      </w:pPr>
      <w:hyperlink w:anchor="_Toc21684" w:history="1">
        <w:r>
          <w:rPr>
            <w:rFonts w:ascii="仿宋" w:eastAsia="仿宋" w:hAnsi="仿宋" w:cs="仿宋" w:hint="eastAsia"/>
            <w:lang w:eastAsia="zh-CN"/>
          </w:rPr>
          <w:t>二、铸铁管及其附件项目选址可行性分析</w:t>
        </w:r>
        <w:r>
          <w:tab/>
        </w:r>
        <w:r>
          <w:fldChar w:fldCharType="begin"/>
        </w:r>
        <w:r>
          <w:instrText xml:space="preserve"> PAGEREF _Toc21684 \h </w:instrText>
        </w:r>
        <w:r>
          <w:fldChar w:fldCharType="separate"/>
        </w:r>
        <w:r>
          <w:t>5</w:t>
        </w:r>
        <w:r>
          <w:fldChar w:fldCharType="end"/>
        </w:r>
      </w:hyperlink>
    </w:p>
    <w:p>
      <w:pPr>
        <w:pStyle w:val="TOC2"/>
        <w:tabs>
          <w:tab w:val="right" w:leader="dot" w:pos="8306"/>
        </w:tabs>
      </w:pPr>
      <w:hyperlink w:anchor="_Toc14686" w:history="1">
        <w:r>
          <w:rPr>
            <w:rFonts w:ascii="仿宋" w:eastAsia="仿宋" w:hAnsi="仿宋" w:cs="仿宋" w:hint="eastAsia"/>
            <w:lang w:eastAsia="zh-CN"/>
          </w:rPr>
          <w:t>(一)、铸铁管及其附件项目选址</w:t>
        </w:r>
        <w:r>
          <w:tab/>
        </w:r>
        <w:r>
          <w:fldChar w:fldCharType="begin"/>
        </w:r>
        <w:r>
          <w:instrText xml:space="preserve"> PAGEREF _Toc14686 \h </w:instrText>
        </w:r>
        <w:r>
          <w:fldChar w:fldCharType="separate"/>
        </w:r>
        <w:r>
          <w:t>5</w:t>
        </w:r>
        <w:r>
          <w:fldChar w:fldCharType="end"/>
        </w:r>
      </w:hyperlink>
    </w:p>
    <w:p>
      <w:pPr>
        <w:pStyle w:val="TOC2"/>
        <w:tabs>
          <w:tab w:val="right" w:leader="dot" w:pos="8306"/>
        </w:tabs>
      </w:pPr>
      <w:hyperlink w:anchor="_Toc18044" w:history="1">
        <w:r>
          <w:rPr>
            <w:rFonts w:ascii="仿宋" w:eastAsia="仿宋" w:hAnsi="仿宋" w:cs="仿宋" w:hint="eastAsia"/>
            <w:lang w:eastAsia="zh-CN"/>
          </w:rPr>
          <w:t>(二)、用地控制指标</w:t>
        </w:r>
        <w:r>
          <w:tab/>
        </w:r>
        <w:r>
          <w:fldChar w:fldCharType="begin"/>
        </w:r>
        <w:r>
          <w:instrText xml:space="preserve"> PAGEREF _Toc18044 \h </w:instrText>
        </w:r>
        <w:r>
          <w:fldChar w:fldCharType="separate"/>
        </w:r>
        <w:r>
          <w:t>5</w:t>
        </w:r>
        <w:r>
          <w:fldChar w:fldCharType="end"/>
        </w:r>
      </w:hyperlink>
    </w:p>
    <w:p>
      <w:pPr>
        <w:pStyle w:val="TOC2"/>
        <w:tabs>
          <w:tab w:val="right" w:leader="dot" w:pos="8306"/>
        </w:tabs>
      </w:pPr>
      <w:hyperlink w:anchor="_Toc28673" w:history="1">
        <w:r>
          <w:rPr>
            <w:rFonts w:ascii="仿宋" w:eastAsia="仿宋" w:hAnsi="仿宋" w:cs="仿宋" w:hint="eastAsia"/>
            <w:lang w:eastAsia="zh-CN"/>
          </w:rPr>
          <w:t>(三)、节约用地措施</w:t>
        </w:r>
        <w:r>
          <w:tab/>
        </w:r>
        <w:r>
          <w:fldChar w:fldCharType="begin"/>
        </w:r>
        <w:r>
          <w:instrText xml:space="preserve"> PAGEREF _Toc28673 \h </w:instrText>
        </w:r>
        <w:r>
          <w:fldChar w:fldCharType="separate"/>
        </w:r>
        <w:r>
          <w:t>7</w:t>
        </w:r>
        <w:r>
          <w:fldChar w:fldCharType="end"/>
        </w:r>
      </w:hyperlink>
    </w:p>
    <w:p>
      <w:pPr>
        <w:pStyle w:val="TOC2"/>
        <w:tabs>
          <w:tab w:val="right" w:leader="dot" w:pos="8306"/>
        </w:tabs>
      </w:pPr>
      <w:hyperlink w:anchor="_Toc14915" w:history="1">
        <w:r>
          <w:rPr>
            <w:rFonts w:ascii="仿宋" w:eastAsia="仿宋" w:hAnsi="仿宋" w:cs="仿宋" w:hint="eastAsia"/>
            <w:lang w:eastAsia="zh-CN"/>
          </w:rPr>
          <w:t>(四)、总图布置方案</w:t>
        </w:r>
        <w:r>
          <w:tab/>
        </w:r>
        <w:r>
          <w:fldChar w:fldCharType="begin"/>
        </w:r>
        <w:r>
          <w:instrText xml:space="preserve"> PAGEREF _Toc14915 \h </w:instrText>
        </w:r>
        <w:r>
          <w:fldChar w:fldCharType="separate"/>
        </w:r>
        <w:r>
          <w:t>8</w:t>
        </w:r>
        <w:r>
          <w:fldChar w:fldCharType="end"/>
        </w:r>
      </w:hyperlink>
    </w:p>
    <w:p>
      <w:pPr>
        <w:pStyle w:val="TOC2"/>
        <w:tabs>
          <w:tab w:val="right" w:leader="dot" w:pos="8306"/>
        </w:tabs>
      </w:pPr>
      <w:hyperlink w:anchor="_Toc6843" w:history="1">
        <w:r>
          <w:rPr>
            <w:rFonts w:ascii="仿宋" w:eastAsia="仿宋" w:hAnsi="仿宋" w:cs="仿宋" w:hint="eastAsia"/>
            <w:lang w:eastAsia="zh-CN"/>
          </w:rPr>
          <w:t>(五)、选址综合评价</w:t>
        </w:r>
        <w:r>
          <w:tab/>
        </w:r>
        <w:r>
          <w:fldChar w:fldCharType="begin"/>
        </w:r>
        <w:r>
          <w:instrText xml:space="preserve"> PAGEREF _Toc6843 \h </w:instrText>
        </w:r>
        <w:r>
          <w:fldChar w:fldCharType="separate"/>
        </w:r>
        <w:r>
          <w:t>9</w:t>
        </w:r>
        <w:r>
          <w:fldChar w:fldCharType="end"/>
        </w:r>
      </w:hyperlink>
    </w:p>
    <w:p>
      <w:pPr>
        <w:pStyle w:val="TOC1"/>
        <w:tabs>
          <w:tab w:val="right" w:leader="dot" w:pos="8306"/>
        </w:tabs>
      </w:pPr>
      <w:hyperlink w:anchor="_Toc16524" w:history="1">
        <w:r>
          <w:rPr>
            <w:rFonts w:ascii="仿宋" w:eastAsia="仿宋" w:hAnsi="仿宋" w:cs="仿宋" w:hint="eastAsia"/>
            <w:lang w:eastAsia="zh-CN"/>
          </w:rPr>
          <w:t>三、工艺说明</w:t>
        </w:r>
        <w:r>
          <w:tab/>
        </w:r>
        <w:r>
          <w:fldChar w:fldCharType="begin"/>
        </w:r>
        <w:r>
          <w:instrText xml:space="preserve"> PAGEREF _Toc16524 \h </w:instrText>
        </w:r>
        <w:r>
          <w:fldChar w:fldCharType="separate"/>
        </w:r>
        <w:r>
          <w:t>10</w:t>
        </w:r>
        <w:r>
          <w:fldChar w:fldCharType="end"/>
        </w:r>
      </w:hyperlink>
    </w:p>
    <w:p>
      <w:pPr>
        <w:pStyle w:val="TOC2"/>
        <w:tabs>
          <w:tab w:val="right" w:leader="dot" w:pos="8306"/>
        </w:tabs>
      </w:pPr>
      <w:hyperlink w:anchor="_Toc10906" w:history="1">
        <w:r>
          <w:rPr>
            <w:rFonts w:ascii="仿宋" w:eastAsia="仿宋" w:hAnsi="仿宋" w:cs="仿宋" w:hint="eastAsia"/>
            <w:lang w:eastAsia="zh-CN"/>
          </w:rPr>
          <w:t>(一)、技术管理特点</w:t>
        </w:r>
        <w:r>
          <w:tab/>
        </w:r>
        <w:r>
          <w:fldChar w:fldCharType="begin"/>
        </w:r>
        <w:r>
          <w:instrText xml:space="preserve"> PAGEREF _Toc10906 \h </w:instrText>
        </w:r>
        <w:r>
          <w:fldChar w:fldCharType="separate"/>
        </w:r>
        <w:r>
          <w:t>10</w:t>
        </w:r>
        <w:r>
          <w:fldChar w:fldCharType="end"/>
        </w:r>
      </w:hyperlink>
    </w:p>
    <w:p>
      <w:pPr>
        <w:pStyle w:val="TOC2"/>
        <w:tabs>
          <w:tab w:val="right" w:leader="dot" w:pos="8306"/>
        </w:tabs>
      </w:pPr>
      <w:hyperlink w:anchor="_Toc1631" w:history="1">
        <w:r>
          <w:rPr>
            <w:rFonts w:ascii="仿宋" w:eastAsia="仿宋" w:hAnsi="仿宋" w:cs="仿宋" w:hint="eastAsia"/>
            <w:lang w:eastAsia="zh-CN"/>
          </w:rPr>
          <w:t>(二)、铸铁管及其附件项目工艺技术设计方案</w:t>
        </w:r>
        <w:r>
          <w:tab/>
        </w:r>
        <w:r>
          <w:fldChar w:fldCharType="begin"/>
        </w:r>
        <w:r>
          <w:instrText xml:space="preserve"> PAGEREF _Toc1631 \h </w:instrText>
        </w:r>
        <w:r>
          <w:fldChar w:fldCharType="separate"/>
        </w:r>
        <w:r>
          <w:t>11</w:t>
        </w:r>
        <w:r>
          <w:fldChar w:fldCharType="end"/>
        </w:r>
      </w:hyperlink>
    </w:p>
    <w:p>
      <w:pPr>
        <w:pStyle w:val="TOC2"/>
        <w:tabs>
          <w:tab w:val="right" w:leader="dot" w:pos="8306"/>
        </w:tabs>
      </w:pPr>
      <w:hyperlink w:anchor="_Toc24563" w:history="1">
        <w:r>
          <w:rPr>
            <w:rFonts w:ascii="仿宋" w:eastAsia="仿宋" w:hAnsi="仿宋" w:cs="仿宋" w:hint="eastAsia"/>
            <w:lang w:eastAsia="zh-CN"/>
          </w:rPr>
          <w:t>(三)、设备选型方案</w:t>
        </w:r>
        <w:r>
          <w:tab/>
        </w:r>
        <w:r>
          <w:fldChar w:fldCharType="begin"/>
        </w:r>
        <w:r>
          <w:instrText xml:space="preserve"> PAGEREF _Toc24563 \h </w:instrText>
        </w:r>
        <w:r>
          <w:fldChar w:fldCharType="separate"/>
        </w:r>
        <w:r>
          <w:t>13</w:t>
        </w:r>
        <w:r>
          <w:fldChar w:fldCharType="end"/>
        </w:r>
      </w:hyperlink>
    </w:p>
    <w:p>
      <w:pPr>
        <w:pStyle w:val="TOC1"/>
        <w:tabs>
          <w:tab w:val="right" w:leader="dot" w:pos="8306"/>
        </w:tabs>
      </w:pPr>
      <w:hyperlink w:anchor="_Toc7293" w:history="1">
        <w:r>
          <w:rPr>
            <w:rFonts w:ascii="仿宋" w:eastAsia="仿宋" w:hAnsi="仿宋" w:cs="仿宋" w:hint="eastAsia"/>
            <w:lang w:eastAsia="zh-CN"/>
          </w:rPr>
          <w:t>四、铸铁管及其附件项目危机管理</w:t>
        </w:r>
        <w:r>
          <w:tab/>
        </w:r>
        <w:r>
          <w:fldChar w:fldCharType="begin"/>
        </w:r>
        <w:r>
          <w:instrText xml:space="preserve"> PAGEREF _Toc7293 \h </w:instrText>
        </w:r>
        <w:r>
          <w:fldChar w:fldCharType="separate"/>
        </w:r>
        <w:r>
          <w:t>14</w:t>
        </w:r>
        <w:r>
          <w:fldChar w:fldCharType="end"/>
        </w:r>
      </w:hyperlink>
    </w:p>
    <w:p>
      <w:pPr>
        <w:pStyle w:val="TOC2"/>
        <w:tabs>
          <w:tab w:val="right" w:leader="dot" w:pos="8306"/>
        </w:tabs>
      </w:pPr>
      <w:hyperlink w:anchor="_Toc6973" w:history="1">
        <w:r>
          <w:rPr>
            <w:rFonts w:ascii="仿宋" w:eastAsia="仿宋" w:hAnsi="仿宋" w:cs="仿宋" w:hint="eastAsia"/>
            <w:lang w:eastAsia="zh-CN"/>
          </w:rPr>
          <w:t>(一)、危机预警与识别</w:t>
        </w:r>
        <w:r>
          <w:tab/>
        </w:r>
        <w:r>
          <w:fldChar w:fldCharType="begin"/>
        </w:r>
        <w:r>
          <w:instrText xml:space="preserve"> PAGEREF _Toc6973 \h </w:instrText>
        </w:r>
        <w:r>
          <w:fldChar w:fldCharType="separate"/>
        </w:r>
        <w:r>
          <w:t>14</w:t>
        </w:r>
        <w:r>
          <w:fldChar w:fldCharType="end"/>
        </w:r>
      </w:hyperlink>
    </w:p>
    <w:p>
      <w:pPr>
        <w:pStyle w:val="TOC2"/>
        <w:tabs>
          <w:tab w:val="right" w:leader="dot" w:pos="8306"/>
        </w:tabs>
      </w:pPr>
      <w:hyperlink w:anchor="_Toc4439" w:history="1">
        <w:r>
          <w:rPr>
            <w:rFonts w:ascii="仿宋" w:eastAsia="仿宋" w:hAnsi="仿宋" w:cs="仿宋" w:hint="eastAsia"/>
            <w:lang w:eastAsia="zh-CN"/>
          </w:rPr>
          <w:t>(二)、危机应对与恢复</w:t>
        </w:r>
        <w:r>
          <w:tab/>
        </w:r>
        <w:r>
          <w:fldChar w:fldCharType="begin"/>
        </w:r>
        <w:r>
          <w:instrText xml:space="preserve"> PAGEREF _Toc4439 \h </w:instrText>
        </w:r>
        <w:r>
          <w:fldChar w:fldCharType="separate"/>
        </w:r>
        <w:r>
          <w:t>15</w:t>
        </w:r>
        <w:r>
          <w:fldChar w:fldCharType="end"/>
        </w:r>
      </w:hyperlink>
    </w:p>
    <w:p>
      <w:pPr>
        <w:pStyle w:val="TOC1"/>
        <w:tabs>
          <w:tab w:val="right" w:leader="dot" w:pos="8306"/>
        </w:tabs>
      </w:pPr>
      <w:hyperlink w:anchor="_Toc27054" w:history="1">
        <w:r>
          <w:rPr>
            <w:rFonts w:ascii="仿宋" w:eastAsia="仿宋" w:hAnsi="仿宋" w:cs="仿宋" w:hint="eastAsia"/>
            <w:lang w:eastAsia="zh-CN"/>
          </w:rPr>
          <w:t>五、产品规划分析</w:t>
        </w:r>
        <w:r>
          <w:tab/>
        </w:r>
        <w:r>
          <w:fldChar w:fldCharType="begin"/>
        </w:r>
        <w:r>
          <w:instrText xml:space="preserve"> PAGEREF _Toc27054 \h </w:instrText>
        </w:r>
        <w:r>
          <w:fldChar w:fldCharType="separate"/>
        </w:r>
        <w:r>
          <w:t>17</w:t>
        </w:r>
        <w:r>
          <w:fldChar w:fldCharType="end"/>
        </w:r>
      </w:hyperlink>
    </w:p>
    <w:p>
      <w:pPr>
        <w:pStyle w:val="TOC2"/>
        <w:tabs>
          <w:tab w:val="right" w:leader="dot" w:pos="8306"/>
        </w:tabs>
      </w:pPr>
      <w:hyperlink w:anchor="_Toc15269" w:history="1">
        <w:r>
          <w:rPr>
            <w:rFonts w:ascii="仿宋" w:eastAsia="仿宋" w:hAnsi="仿宋" w:cs="仿宋" w:hint="eastAsia"/>
            <w:lang w:eastAsia="zh-CN"/>
          </w:rPr>
          <w:t>(一)、产品规划</w:t>
        </w:r>
        <w:r>
          <w:tab/>
        </w:r>
        <w:r>
          <w:fldChar w:fldCharType="begin"/>
        </w:r>
        <w:r>
          <w:instrText xml:space="preserve"> PAGEREF _Toc15269 \h </w:instrText>
        </w:r>
        <w:r>
          <w:fldChar w:fldCharType="separate"/>
        </w:r>
        <w:r>
          <w:t>17</w:t>
        </w:r>
        <w:r>
          <w:fldChar w:fldCharType="end"/>
        </w:r>
      </w:hyperlink>
    </w:p>
    <w:p>
      <w:pPr>
        <w:pStyle w:val="TOC2"/>
        <w:tabs>
          <w:tab w:val="right" w:leader="dot" w:pos="8306"/>
        </w:tabs>
      </w:pPr>
      <w:hyperlink w:anchor="_Toc21494" w:history="1">
        <w:r>
          <w:rPr>
            <w:rFonts w:ascii="仿宋" w:eastAsia="仿宋" w:hAnsi="仿宋" w:cs="仿宋" w:hint="eastAsia"/>
            <w:lang w:eastAsia="zh-CN"/>
          </w:rPr>
          <w:t>(二)、建设规模</w:t>
        </w:r>
        <w:r>
          <w:tab/>
        </w:r>
        <w:r>
          <w:fldChar w:fldCharType="begin"/>
        </w:r>
        <w:r>
          <w:instrText xml:space="preserve"> PAGEREF _Toc21494 \h </w:instrText>
        </w:r>
        <w:r>
          <w:fldChar w:fldCharType="separate"/>
        </w:r>
        <w:r>
          <w:t>17</w:t>
        </w:r>
        <w:r>
          <w:fldChar w:fldCharType="end"/>
        </w:r>
      </w:hyperlink>
    </w:p>
    <w:p>
      <w:pPr>
        <w:pStyle w:val="TOC1"/>
        <w:tabs>
          <w:tab w:val="right" w:leader="dot" w:pos="8306"/>
        </w:tabs>
      </w:pPr>
      <w:hyperlink w:anchor="_Toc17106" w:history="1">
        <w:r>
          <w:rPr>
            <w:rFonts w:ascii="仿宋" w:eastAsia="仿宋" w:hAnsi="仿宋" w:cs="仿宋" w:hint="eastAsia"/>
            <w:lang w:eastAsia="zh-CN"/>
          </w:rPr>
          <w:t>六、铸铁管及其附件项目文档管理</w:t>
        </w:r>
        <w:r>
          <w:tab/>
        </w:r>
        <w:r>
          <w:fldChar w:fldCharType="begin"/>
        </w:r>
        <w:r>
          <w:instrText xml:space="preserve"> PAGEREF _Toc17106 \h </w:instrText>
        </w:r>
        <w:r>
          <w:fldChar w:fldCharType="separate"/>
        </w:r>
        <w:r>
          <w:t>19</w:t>
        </w:r>
        <w:r>
          <w:fldChar w:fldCharType="end"/>
        </w:r>
      </w:hyperlink>
    </w:p>
    <w:p>
      <w:pPr>
        <w:pStyle w:val="TOC2"/>
        <w:tabs>
          <w:tab w:val="right" w:leader="dot" w:pos="8306"/>
        </w:tabs>
      </w:pPr>
      <w:hyperlink w:anchor="_Toc26500" w:history="1">
        <w:r>
          <w:rPr>
            <w:rFonts w:ascii="仿宋" w:eastAsia="仿宋" w:hAnsi="仿宋" w:cs="仿宋" w:hint="eastAsia"/>
            <w:lang w:eastAsia="zh-CN"/>
          </w:rPr>
          <w:t>(一)、文档编制与审查</w:t>
        </w:r>
        <w:r>
          <w:tab/>
        </w:r>
        <w:r>
          <w:fldChar w:fldCharType="begin"/>
        </w:r>
        <w:r>
          <w:instrText xml:space="preserve"> PAGEREF _Toc26500 \h </w:instrText>
        </w:r>
        <w:r>
          <w:fldChar w:fldCharType="separate"/>
        </w:r>
        <w:r>
          <w:t>19</w:t>
        </w:r>
        <w:r>
          <w:fldChar w:fldCharType="end"/>
        </w:r>
      </w:hyperlink>
    </w:p>
    <w:p>
      <w:pPr>
        <w:pStyle w:val="TOC2"/>
        <w:tabs>
          <w:tab w:val="right" w:leader="dot" w:pos="8306"/>
        </w:tabs>
      </w:pPr>
      <w:hyperlink w:anchor="_Toc7056" w:history="1">
        <w:r>
          <w:rPr>
            <w:rFonts w:ascii="仿宋" w:eastAsia="仿宋" w:hAnsi="仿宋" w:cs="仿宋" w:hint="eastAsia"/>
            <w:lang w:eastAsia="zh-CN"/>
          </w:rPr>
          <w:t>(二)、文档发布与分发</w:t>
        </w:r>
        <w:r>
          <w:tab/>
        </w:r>
        <w:r>
          <w:fldChar w:fldCharType="begin"/>
        </w:r>
        <w:r>
          <w:instrText xml:space="preserve"> PAGEREF _Toc7056 \h </w:instrText>
        </w:r>
        <w:r>
          <w:fldChar w:fldCharType="separate"/>
        </w:r>
        <w:r>
          <w:t>20</w:t>
        </w:r>
        <w:r>
          <w:fldChar w:fldCharType="end"/>
        </w:r>
      </w:hyperlink>
    </w:p>
    <w:p>
      <w:pPr>
        <w:pStyle w:val="TOC2"/>
        <w:tabs>
          <w:tab w:val="right" w:leader="dot" w:pos="8306"/>
        </w:tabs>
      </w:pPr>
      <w:hyperlink w:anchor="_Toc30516" w:history="1">
        <w:r>
          <w:rPr>
            <w:rFonts w:ascii="仿宋" w:eastAsia="仿宋" w:hAnsi="仿宋" w:cs="仿宋" w:hint="eastAsia"/>
            <w:lang w:eastAsia="zh-CN"/>
          </w:rPr>
          <w:t>(三)、文档存档与归档</w:t>
        </w:r>
        <w:r>
          <w:tab/>
        </w:r>
        <w:r>
          <w:fldChar w:fldCharType="begin"/>
        </w:r>
        <w:r>
          <w:instrText xml:space="preserve"> PAGEREF _Toc30516 \h </w:instrText>
        </w:r>
        <w:r>
          <w:fldChar w:fldCharType="separate"/>
        </w:r>
        <w:r>
          <w:t>21</w:t>
        </w:r>
        <w:r>
          <w:fldChar w:fldCharType="end"/>
        </w:r>
      </w:hyperlink>
    </w:p>
    <w:p>
      <w:pPr>
        <w:pStyle w:val="TOC1"/>
        <w:tabs>
          <w:tab w:val="right" w:leader="dot" w:pos="8306"/>
        </w:tabs>
      </w:pPr>
      <w:hyperlink w:anchor="_Toc8792" w:history="1">
        <w:r>
          <w:rPr>
            <w:rFonts w:ascii="仿宋" w:eastAsia="仿宋" w:hAnsi="仿宋" w:cs="仿宋" w:hint="eastAsia"/>
            <w:lang w:eastAsia="zh-CN"/>
          </w:rPr>
          <w:t>七、铸铁管及其附件项目计划安排</w:t>
        </w:r>
        <w:r>
          <w:tab/>
        </w:r>
        <w:r>
          <w:fldChar w:fldCharType="begin"/>
        </w:r>
        <w:r>
          <w:instrText xml:space="preserve"> PAGEREF _Toc8792 \h </w:instrText>
        </w:r>
        <w:r>
          <w:fldChar w:fldCharType="separate"/>
        </w:r>
        <w:r>
          <w:t>22</w:t>
        </w:r>
        <w:r>
          <w:fldChar w:fldCharType="end"/>
        </w:r>
      </w:hyperlink>
    </w:p>
    <w:p>
      <w:pPr>
        <w:pStyle w:val="TOC2"/>
        <w:tabs>
          <w:tab w:val="right" w:leader="dot" w:pos="8306"/>
        </w:tabs>
      </w:pPr>
      <w:hyperlink w:anchor="_Toc13932" w:history="1">
        <w:r>
          <w:rPr>
            <w:rFonts w:ascii="仿宋" w:eastAsia="仿宋" w:hAnsi="仿宋" w:cs="仿宋" w:hint="eastAsia"/>
            <w:lang w:eastAsia="zh-CN"/>
          </w:rPr>
          <w:t>(一)、建设周期</w:t>
        </w:r>
        <w:r>
          <w:tab/>
        </w:r>
        <w:r>
          <w:fldChar w:fldCharType="begin"/>
        </w:r>
        <w:r>
          <w:instrText xml:space="preserve"> PAGEREF _Toc13932 \h </w:instrText>
        </w:r>
        <w:r>
          <w:fldChar w:fldCharType="separate"/>
        </w:r>
        <w:r>
          <w:t>22</w:t>
        </w:r>
        <w:r>
          <w:fldChar w:fldCharType="end"/>
        </w:r>
      </w:hyperlink>
    </w:p>
    <w:p>
      <w:pPr>
        <w:pStyle w:val="TOC2"/>
        <w:tabs>
          <w:tab w:val="right" w:leader="dot" w:pos="8306"/>
        </w:tabs>
      </w:pPr>
      <w:hyperlink w:anchor="_Toc2723" w:history="1">
        <w:r>
          <w:rPr>
            <w:rFonts w:ascii="仿宋" w:eastAsia="仿宋" w:hAnsi="仿宋" w:cs="仿宋" w:hint="eastAsia"/>
            <w:lang w:eastAsia="zh-CN"/>
          </w:rPr>
          <w:t>(二)、建设进度</w:t>
        </w:r>
        <w:r>
          <w:tab/>
        </w:r>
        <w:r>
          <w:fldChar w:fldCharType="begin"/>
        </w:r>
        <w:r>
          <w:instrText xml:space="preserve"> PAGEREF _Toc2723 \h </w:instrText>
        </w:r>
        <w:r>
          <w:fldChar w:fldCharType="separate"/>
        </w:r>
        <w:r>
          <w:t>23</w:t>
        </w:r>
        <w:r>
          <w:fldChar w:fldCharType="end"/>
        </w:r>
      </w:hyperlink>
    </w:p>
    <w:p>
      <w:pPr>
        <w:pStyle w:val="TOC2"/>
        <w:tabs>
          <w:tab w:val="right" w:leader="dot" w:pos="8306"/>
        </w:tabs>
      </w:pPr>
      <w:hyperlink w:anchor="_Toc10713" w:history="1">
        <w:r>
          <w:rPr>
            <w:rFonts w:ascii="仿宋" w:eastAsia="仿宋" w:hAnsi="仿宋" w:cs="仿宋" w:hint="eastAsia"/>
            <w:lang w:eastAsia="zh-CN"/>
          </w:rPr>
          <w:t>(三)、进度安排注意事项</w:t>
        </w:r>
        <w:r>
          <w:tab/>
        </w:r>
        <w:r>
          <w:fldChar w:fldCharType="begin"/>
        </w:r>
        <w:r>
          <w:instrText xml:space="preserve"> PAGEREF _Toc10713 \h </w:instrText>
        </w:r>
        <w:r>
          <w:fldChar w:fldCharType="separate"/>
        </w:r>
        <w:r>
          <w:t>24</w:t>
        </w:r>
        <w:r>
          <w:fldChar w:fldCharType="end"/>
        </w:r>
      </w:hyperlink>
    </w:p>
    <w:p>
      <w:pPr>
        <w:pStyle w:val="TOC2"/>
        <w:tabs>
          <w:tab w:val="right" w:leader="dot" w:pos="8306"/>
        </w:tabs>
      </w:pPr>
      <w:hyperlink w:anchor="_Toc20757" w:history="1">
        <w:r>
          <w:rPr>
            <w:rFonts w:ascii="仿宋" w:eastAsia="仿宋" w:hAnsi="仿宋" w:cs="仿宋" w:hint="eastAsia"/>
            <w:lang w:eastAsia="zh-CN"/>
          </w:rPr>
          <w:t>(四)、人力资源配置</w:t>
        </w:r>
        <w:r>
          <w:tab/>
        </w:r>
        <w:r>
          <w:fldChar w:fldCharType="begin"/>
        </w:r>
        <w:r>
          <w:instrText xml:space="preserve"> PAGEREF _Toc20757 \h </w:instrText>
        </w:r>
        <w:r>
          <w:fldChar w:fldCharType="separate"/>
        </w:r>
        <w:r>
          <w:t>26</w:t>
        </w:r>
        <w:r>
          <w:fldChar w:fldCharType="end"/>
        </w:r>
      </w:hyperlink>
    </w:p>
    <w:p>
      <w:pPr>
        <w:pStyle w:val="TOC1"/>
        <w:tabs>
          <w:tab w:val="right" w:leader="dot" w:pos="8306"/>
        </w:tabs>
      </w:pPr>
      <w:hyperlink w:anchor="_Toc887" w:history="1">
        <w:r>
          <w:rPr>
            <w:rFonts w:ascii="仿宋" w:eastAsia="仿宋" w:hAnsi="仿宋" w:cs="仿宋" w:hint="eastAsia"/>
            <w:lang w:eastAsia="zh-CN"/>
          </w:rPr>
          <w:t>八、铸铁管及其附件项目技术管理</w:t>
        </w:r>
        <w:r>
          <w:tab/>
        </w:r>
        <w:r>
          <w:fldChar w:fldCharType="begin"/>
        </w:r>
        <w:r>
          <w:instrText xml:space="preserve"> PAGEREF _Toc887 \h </w:instrText>
        </w:r>
        <w:r>
          <w:fldChar w:fldCharType="separate"/>
        </w:r>
        <w:r>
          <w:t>26</w:t>
        </w:r>
        <w:r>
          <w:fldChar w:fldCharType="end"/>
        </w:r>
      </w:hyperlink>
    </w:p>
    <w:p>
      <w:pPr>
        <w:pStyle w:val="TOC2"/>
        <w:tabs>
          <w:tab w:val="right" w:leader="dot" w:pos="8306"/>
        </w:tabs>
      </w:pPr>
      <w:hyperlink w:anchor="_Toc4095" w:history="1">
        <w:r>
          <w:rPr>
            <w:rFonts w:ascii="仿宋" w:eastAsia="仿宋" w:hAnsi="仿宋" w:cs="仿宋" w:hint="eastAsia"/>
            <w:lang w:eastAsia="zh-CN"/>
          </w:rPr>
          <w:t>(一)、技术方案选用方向</w:t>
        </w:r>
        <w:r>
          <w:tab/>
        </w:r>
        <w:r>
          <w:fldChar w:fldCharType="begin"/>
        </w:r>
        <w:r>
          <w:instrText xml:space="preserve"> PAGEREF _Toc4095 \h </w:instrText>
        </w:r>
        <w:r>
          <w:fldChar w:fldCharType="separate"/>
        </w:r>
        <w:r>
          <w:t>26</w:t>
        </w:r>
        <w:r>
          <w:fldChar w:fldCharType="end"/>
        </w:r>
      </w:hyperlink>
    </w:p>
    <w:p>
      <w:pPr>
        <w:pStyle w:val="TOC2"/>
        <w:tabs>
          <w:tab w:val="right" w:leader="dot" w:pos="8306"/>
        </w:tabs>
      </w:pPr>
      <w:hyperlink w:anchor="_Toc27534" w:history="1">
        <w:r>
          <w:rPr>
            <w:rFonts w:ascii="仿宋" w:eastAsia="仿宋" w:hAnsi="仿宋" w:cs="仿宋" w:hint="eastAsia"/>
            <w:lang w:eastAsia="zh-CN"/>
          </w:rPr>
          <w:t>(二)、工艺技术方案选用原则</w:t>
        </w:r>
        <w:r>
          <w:tab/>
        </w:r>
        <w:r>
          <w:fldChar w:fldCharType="begin"/>
        </w:r>
        <w:r>
          <w:instrText xml:space="preserve"> PAGEREF _Toc27534 \h </w:instrText>
        </w:r>
        <w:r>
          <w:fldChar w:fldCharType="separate"/>
        </w:r>
        <w:r>
          <w:t>28</w:t>
        </w:r>
        <w:r>
          <w:fldChar w:fldCharType="end"/>
        </w:r>
      </w:hyperlink>
    </w:p>
    <w:p>
      <w:pPr>
        <w:pStyle w:val="TOC2"/>
        <w:tabs>
          <w:tab w:val="right" w:leader="dot" w:pos="8306"/>
        </w:tabs>
      </w:pPr>
      <w:hyperlink w:anchor="_Toc20698" w:history="1">
        <w:r>
          <w:rPr>
            <w:rFonts w:ascii="仿宋" w:eastAsia="仿宋" w:hAnsi="仿宋" w:cs="仿宋" w:hint="eastAsia"/>
            <w:lang w:eastAsia="zh-CN"/>
          </w:rPr>
          <w:t>(三)、工艺技术方案要求</w:t>
        </w:r>
        <w:r>
          <w:tab/>
        </w:r>
        <w:r>
          <w:fldChar w:fldCharType="begin"/>
        </w:r>
        <w:r>
          <w:instrText xml:space="preserve"> PAGEREF _Toc20698 \h </w:instrText>
        </w:r>
        <w:r>
          <w:fldChar w:fldCharType="separate"/>
        </w:r>
        <w:r>
          <w:t>30</w:t>
        </w:r>
        <w:r>
          <w:fldChar w:fldCharType="end"/>
        </w:r>
      </w:hyperlink>
    </w:p>
    <w:p>
      <w:pPr>
        <w:pStyle w:val="TOC1"/>
        <w:tabs>
          <w:tab w:val="right" w:leader="dot" w:pos="8306"/>
        </w:tabs>
      </w:pPr>
      <w:hyperlink w:anchor="_Toc1726" w:history="1">
        <w:r>
          <w:rPr>
            <w:rFonts w:ascii="仿宋" w:eastAsia="仿宋" w:hAnsi="仿宋" w:cs="仿宋" w:hint="eastAsia"/>
            <w:lang w:eastAsia="zh-CN"/>
          </w:rPr>
          <w:t>九、铸铁管及其附件项目创新与研发</w:t>
        </w:r>
        <w:r>
          <w:tab/>
        </w:r>
        <w:r>
          <w:fldChar w:fldCharType="begin"/>
        </w:r>
        <w:r>
          <w:instrText xml:space="preserve"> PAGEREF _Toc1726 \h </w:instrText>
        </w:r>
        <w:r>
          <w:fldChar w:fldCharType="separate"/>
        </w:r>
        <w:r>
          <w:t>33</w:t>
        </w:r>
        <w:r>
          <w:fldChar w:fldCharType="end"/>
        </w:r>
      </w:hyperlink>
    </w:p>
    <w:p>
      <w:pPr>
        <w:pStyle w:val="TOC2"/>
        <w:tabs>
          <w:tab w:val="right" w:leader="dot" w:pos="8306"/>
        </w:tabs>
      </w:pPr>
      <w:hyperlink w:anchor="_Toc2729" w:history="1">
        <w:r>
          <w:rPr>
            <w:rFonts w:ascii="仿宋" w:eastAsia="仿宋" w:hAnsi="仿宋" w:cs="仿宋" w:hint="eastAsia"/>
            <w:lang w:eastAsia="zh-CN"/>
          </w:rPr>
          <w:t>(一)、创新策略与方向</w:t>
        </w:r>
        <w:r>
          <w:tab/>
        </w:r>
        <w:r>
          <w:fldChar w:fldCharType="begin"/>
        </w:r>
        <w:r>
          <w:instrText xml:space="preserve"> PAGEREF _Toc2729 \h </w:instrText>
        </w:r>
        <w:r>
          <w:fldChar w:fldCharType="separate"/>
        </w:r>
        <w:r>
          <w:t>33</w:t>
        </w:r>
        <w:r>
          <w:fldChar w:fldCharType="end"/>
        </w:r>
      </w:hyperlink>
    </w:p>
    <w:p>
      <w:pPr>
        <w:pStyle w:val="TOC2"/>
        <w:tabs>
          <w:tab w:val="right" w:leader="dot" w:pos="8306"/>
        </w:tabs>
      </w:pPr>
      <w:hyperlink w:anchor="_Toc18777" w:history="1">
        <w:r>
          <w:rPr>
            <w:rFonts w:ascii="仿宋" w:eastAsia="仿宋" w:hAnsi="仿宋" w:cs="仿宋" w:hint="eastAsia"/>
            <w:lang w:eastAsia="zh-CN"/>
          </w:rPr>
          <w:t>(二)、研发规划与投入</w:t>
        </w:r>
        <w:r>
          <w:tab/>
        </w:r>
        <w:r>
          <w:fldChar w:fldCharType="begin"/>
        </w:r>
        <w:r>
          <w:instrText xml:space="preserve"> PAGEREF _Toc18777 \h </w:instrText>
        </w:r>
        <w:r>
          <w:fldChar w:fldCharType="separate"/>
        </w:r>
        <w:r>
          <w:t>34</w:t>
        </w:r>
        <w:r>
          <w:fldChar w:fldCharType="end"/>
        </w:r>
      </w:hyperlink>
    </w:p>
    <w:p>
      <w:pPr>
        <w:pStyle w:val="TOC1"/>
        <w:tabs>
          <w:tab w:val="right" w:leader="dot" w:pos="8306"/>
        </w:tabs>
      </w:pPr>
      <w:hyperlink w:anchor="_Toc15461" w:history="1">
        <w:r>
          <w:rPr>
            <w:rFonts w:ascii="仿宋" w:eastAsia="仿宋" w:hAnsi="仿宋" w:cs="仿宋" w:hint="eastAsia"/>
            <w:lang w:eastAsia="zh-CN"/>
          </w:rPr>
          <w:t>十、铸铁管及其附件项目人力资源培养与发展</w:t>
        </w:r>
        <w:r>
          <w:tab/>
        </w:r>
        <w:r>
          <w:fldChar w:fldCharType="begin"/>
        </w:r>
        <w:r>
          <w:instrText xml:space="preserve"> PAGEREF _Toc15461 \h </w:instrText>
        </w:r>
        <w:r>
          <w:fldChar w:fldCharType="separate"/>
        </w:r>
        <w:r>
          <w:t>36</w:t>
        </w:r>
        <w:r>
          <w:fldChar w:fldCharType="end"/>
        </w:r>
      </w:hyperlink>
    </w:p>
    <w:p>
      <w:pPr>
        <w:pStyle w:val="TOC2"/>
        <w:tabs>
          <w:tab w:val="right" w:leader="dot" w:pos="8306"/>
        </w:tabs>
      </w:pPr>
      <w:hyperlink w:anchor="_Toc27288" w:history="1">
        <w:r>
          <w:rPr>
            <w:rFonts w:ascii="仿宋" w:eastAsia="仿宋" w:hAnsi="仿宋" w:cs="仿宋" w:hint="eastAsia"/>
            <w:lang w:eastAsia="zh-CN"/>
          </w:rPr>
          <w:t>(一)、人才需求与规划</w:t>
        </w:r>
        <w:r>
          <w:tab/>
        </w:r>
        <w:r>
          <w:fldChar w:fldCharType="begin"/>
        </w:r>
        <w:r>
          <w:instrText xml:space="preserve"> PAGEREF _Toc27288 \h </w:instrText>
        </w:r>
        <w:r>
          <w:fldChar w:fldCharType="separate"/>
        </w:r>
        <w:r>
          <w:t>36</w:t>
        </w:r>
        <w:r>
          <w:fldChar w:fldCharType="end"/>
        </w:r>
      </w:hyperlink>
    </w:p>
    <w:p>
      <w:pPr>
        <w:pStyle w:val="TOC2"/>
        <w:tabs>
          <w:tab w:val="right" w:leader="dot" w:pos="8306"/>
        </w:tabs>
      </w:pPr>
      <w:hyperlink w:anchor="_Toc19431" w:history="1">
        <w:r>
          <w:rPr>
            <w:rFonts w:ascii="仿宋" w:eastAsia="仿宋" w:hAnsi="仿宋" w:cs="仿宋" w:hint="eastAsia"/>
            <w:lang w:eastAsia="zh-CN"/>
          </w:rPr>
          <w:t>(二)、培训与发展计划</w:t>
        </w:r>
        <w:r>
          <w:tab/>
        </w:r>
        <w:r>
          <w:fldChar w:fldCharType="begin"/>
        </w:r>
        <w:r>
          <w:instrText xml:space="preserve"> PAGEREF _Toc19431 \h </w:instrText>
        </w:r>
        <w:r>
          <w:fldChar w:fldCharType="separate"/>
        </w:r>
        <w:r>
          <w:t>36</w:t>
        </w:r>
        <w:r>
          <w:fldChar w:fldCharType="end"/>
        </w:r>
      </w:hyperlink>
    </w:p>
    <w:p>
      <w:pPr>
        <w:pStyle w:val="TOC1"/>
        <w:tabs>
          <w:tab w:val="right" w:leader="dot" w:pos="8306"/>
        </w:tabs>
      </w:pPr>
      <w:hyperlink w:anchor="_Toc7793" w:history="1">
        <w:r>
          <w:rPr>
            <w:rFonts w:ascii="仿宋" w:eastAsia="仿宋" w:hAnsi="仿宋" w:cs="仿宋" w:hint="eastAsia"/>
            <w:lang w:eastAsia="zh-CN"/>
          </w:rPr>
          <w:t>十一、铸铁管及其附件项目财务管理</w:t>
        </w:r>
        <w:r>
          <w:tab/>
        </w:r>
        <w:r>
          <w:fldChar w:fldCharType="begin"/>
        </w:r>
        <w:r>
          <w:instrText xml:space="preserve"> PAGEREF _Toc7793 \h </w:instrText>
        </w:r>
        <w:r>
          <w:fldChar w:fldCharType="separate"/>
        </w:r>
        <w:r>
          <w:t>37</w:t>
        </w:r>
        <w:r>
          <w:fldChar w:fldCharType="end"/>
        </w:r>
      </w:hyperlink>
    </w:p>
    <w:p>
      <w:pPr>
        <w:pStyle w:val="TOC2"/>
        <w:tabs>
          <w:tab w:val="right" w:leader="dot" w:pos="8306"/>
        </w:tabs>
      </w:pPr>
      <w:hyperlink w:anchor="_Toc21730" w:history="1">
        <w:r>
          <w:rPr>
            <w:rFonts w:ascii="仿宋" w:eastAsia="仿宋" w:hAnsi="仿宋" w:cs="仿宋" w:hint="eastAsia"/>
            <w:lang w:eastAsia="zh-CN"/>
          </w:rPr>
          <w:t>(一)、资金需求大</w:t>
        </w:r>
        <w:r>
          <w:tab/>
        </w:r>
        <w:r>
          <w:fldChar w:fldCharType="begin"/>
        </w:r>
        <w:r>
          <w:instrText xml:space="preserve"> PAGEREF _Toc21730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73" w:history="1">
        <w:r>
          <w:rPr>
            <w:rFonts w:ascii="仿宋" w:eastAsia="仿宋" w:hAnsi="仿宋" w:cs="仿宋" w:hint="eastAsia"/>
            <w:lang w:eastAsia="zh-CN"/>
          </w:rPr>
          <w:t>(二)、研发周期长</w:t>
        </w:r>
        <w:r>
          <w:tab/>
        </w:r>
        <w:r>
          <w:fldChar w:fldCharType="begin"/>
        </w:r>
        <w:r>
          <w:instrText xml:space="preserve"> PAGEREF _Toc13073 \h </w:instrText>
        </w:r>
        <w:r>
          <w:fldChar w:fldCharType="separate"/>
        </w:r>
        <w:r>
          <w:t>38</w:t>
        </w:r>
        <w:r>
          <w:fldChar w:fldCharType="end"/>
        </w:r>
      </w:hyperlink>
    </w:p>
    <w:p>
      <w:pPr>
        <w:pStyle w:val="TOC2"/>
        <w:tabs>
          <w:tab w:val="right" w:leader="dot" w:pos="8306"/>
        </w:tabs>
      </w:pPr>
      <w:hyperlink w:anchor="_Toc12525" w:history="1">
        <w:r>
          <w:rPr>
            <w:rFonts w:ascii="仿宋" w:eastAsia="仿宋" w:hAnsi="仿宋" w:cs="仿宋" w:hint="eastAsia"/>
            <w:lang w:eastAsia="zh-CN"/>
          </w:rPr>
          <w:t>(三)、市场风险大</w:t>
        </w:r>
        <w:r>
          <w:tab/>
        </w:r>
        <w:r>
          <w:fldChar w:fldCharType="begin"/>
        </w:r>
        <w:r>
          <w:instrText xml:space="preserve"> PAGEREF _Toc12525 \h </w:instrText>
        </w:r>
        <w:r>
          <w:fldChar w:fldCharType="separate"/>
        </w:r>
        <w:r>
          <w:t>39</w:t>
        </w:r>
        <w:r>
          <w:fldChar w:fldCharType="end"/>
        </w:r>
      </w:hyperlink>
    </w:p>
    <w:p>
      <w:pPr>
        <w:pStyle w:val="TOC2"/>
        <w:tabs>
          <w:tab w:val="right" w:leader="dot" w:pos="8306"/>
        </w:tabs>
      </w:pPr>
      <w:hyperlink w:anchor="_Toc22353" w:history="1">
        <w:r>
          <w:rPr>
            <w:rFonts w:ascii="仿宋" w:eastAsia="仿宋" w:hAnsi="仿宋" w:cs="仿宋" w:hint="eastAsia"/>
            <w:lang w:eastAsia="zh-CN"/>
          </w:rPr>
          <w:t>(四)、利润率高</w:t>
        </w:r>
        <w:r>
          <w:tab/>
        </w:r>
        <w:r>
          <w:fldChar w:fldCharType="begin"/>
        </w:r>
        <w:r>
          <w:instrText xml:space="preserve"> PAGEREF _Toc22353 \h </w:instrText>
        </w:r>
        <w:r>
          <w:fldChar w:fldCharType="separate"/>
        </w:r>
        <w:r>
          <w:t>42</w:t>
        </w:r>
        <w:r>
          <w:fldChar w:fldCharType="end"/>
        </w:r>
      </w:hyperlink>
    </w:p>
    <w:p>
      <w:pPr>
        <w:pStyle w:val="TOC1"/>
        <w:tabs>
          <w:tab w:val="right" w:leader="dot" w:pos="8306"/>
        </w:tabs>
      </w:pPr>
      <w:hyperlink w:anchor="_Toc2226" w:history="1">
        <w:r>
          <w:rPr>
            <w:rFonts w:ascii="仿宋" w:eastAsia="仿宋" w:hAnsi="仿宋" w:cs="仿宋" w:hint="eastAsia"/>
            <w:lang w:eastAsia="zh-CN"/>
          </w:rPr>
          <w:t>十二、铸铁管及其附件项目风险管理</w:t>
        </w:r>
        <w:r>
          <w:tab/>
        </w:r>
        <w:r>
          <w:fldChar w:fldCharType="begin"/>
        </w:r>
        <w:r>
          <w:instrText xml:space="preserve"> PAGEREF _Toc2226 \h </w:instrText>
        </w:r>
        <w:r>
          <w:fldChar w:fldCharType="separate"/>
        </w:r>
        <w:r>
          <w:t>44</w:t>
        </w:r>
        <w:r>
          <w:fldChar w:fldCharType="end"/>
        </w:r>
      </w:hyperlink>
    </w:p>
    <w:p>
      <w:pPr>
        <w:pStyle w:val="TOC2"/>
        <w:tabs>
          <w:tab w:val="right" w:leader="dot" w:pos="8306"/>
        </w:tabs>
      </w:pPr>
      <w:hyperlink w:anchor="_Toc14744" w:history="1">
        <w:r>
          <w:rPr>
            <w:rFonts w:ascii="仿宋" w:eastAsia="仿宋" w:hAnsi="仿宋" w:cs="仿宋" w:hint="eastAsia"/>
            <w:lang w:eastAsia="zh-CN"/>
          </w:rPr>
          <w:t>(一)、风险识别与评估</w:t>
        </w:r>
        <w:r>
          <w:tab/>
        </w:r>
        <w:r>
          <w:fldChar w:fldCharType="begin"/>
        </w:r>
        <w:r>
          <w:instrText xml:space="preserve"> PAGEREF _Toc14744 \h </w:instrText>
        </w:r>
        <w:r>
          <w:fldChar w:fldCharType="separate"/>
        </w:r>
        <w:r>
          <w:t>44</w:t>
        </w:r>
        <w:r>
          <w:fldChar w:fldCharType="end"/>
        </w:r>
      </w:hyperlink>
    </w:p>
    <w:p>
      <w:pPr>
        <w:pStyle w:val="TOC2"/>
        <w:tabs>
          <w:tab w:val="right" w:leader="dot" w:pos="8306"/>
        </w:tabs>
      </w:pPr>
      <w:hyperlink w:anchor="_Toc32696" w:history="1">
        <w:r>
          <w:rPr>
            <w:rFonts w:ascii="仿宋" w:eastAsia="仿宋" w:hAnsi="仿宋" w:cs="仿宋" w:hint="eastAsia"/>
            <w:lang w:eastAsia="zh-CN"/>
          </w:rPr>
          <w:t>(二)、风险应对策略</w:t>
        </w:r>
        <w:r>
          <w:tab/>
        </w:r>
        <w:r>
          <w:fldChar w:fldCharType="begin"/>
        </w:r>
        <w:r>
          <w:instrText xml:space="preserve"> PAGEREF _Toc32696 \h </w:instrText>
        </w:r>
        <w:r>
          <w:fldChar w:fldCharType="separate"/>
        </w:r>
        <w:r>
          <w:t>45</w:t>
        </w:r>
        <w:r>
          <w:fldChar w:fldCharType="end"/>
        </w:r>
      </w:hyperlink>
    </w:p>
    <w:p>
      <w:pPr>
        <w:pStyle w:val="TOC2"/>
        <w:tabs>
          <w:tab w:val="right" w:leader="dot" w:pos="8306"/>
        </w:tabs>
      </w:pPr>
      <w:hyperlink w:anchor="_Toc27403" w:history="1">
        <w:r>
          <w:rPr>
            <w:rFonts w:ascii="仿宋" w:eastAsia="仿宋" w:hAnsi="仿宋" w:cs="仿宋" w:hint="eastAsia"/>
            <w:lang w:eastAsia="zh-CN"/>
          </w:rPr>
          <w:t>(三)、风险监控与控制</w:t>
        </w:r>
        <w:r>
          <w:tab/>
        </w:r>
        <w:r>
          <w:fldChar w:fldCharType="begin"/>
        </w:r>
        <w:r>
          <w:instrText xml:space="preserve"> PAGEREF _Toc27403 \h </w:instrText>
        </w:r>
        <w:r>
          <w:fldChar w:fldCharType="separate"/>
        </w:r>
        <w:r>
          <w:t>47</w:t>
        </w:r>
        <w:r>
          <w:fldChar w:fldCharType="end"/>
        </w:r>
      </w:hyperlink>
    </w:p>
    <w:p>
      <w:pPr>
        <w:pStyle w:val="TOC1"/>
        <w:tabs>
          <w:tab w:val="right" w:leader="dot" w:pos="8306"/>
        </w:tabs>
      </w:pPr>
      <w:hyperlink w:anchor="_Toc22378" w:history="1">
        <w:r>
          <w:rPr>
            <w:rFonts w:ascii="仿宋" w:eastAsia="仿宋" w:hAnsi="仿宋" w:cs="仿宋" w:hint="eastAsia"/>
            <w:lang w:eastAsia="zh-CN"/>
          </w:rPr>
          <w:t>十三、利益相关者分析与沟通计划</w:t>
        </w:r>
        <w:r>
          <w:tab/>
        </w:r>
        <w:r>
          <w:fldChar w:fldCharType="begin"/>
        </w:r>
        <w:r>
          <w:instrText xml:space="preserve"> PAGEREF _Toc22378 \h </w:instrText>
        </w:r>
        <w:r>
          <w:fldChar w:fldCharType="separate"/>
        </w:r>
        <w:r>
          <w:t>48</w:t>
        </w:r>
        <w:r>
          <w:fldChar w:fldCharType="end"/>
        </w:r>
      </w:hyperlink>
    </w:p>
    <w:p>
      <w:pPr>
        <w:pStyle w:val="TOC2"/>
        <w:tabs>
          <w:tab w:val="right" w:leader="dot" w:pos="8306"/>
        </w:tabs>
      </w:pPr>
      <w:hyperlink w:anchor="_Toc4344" w:history="1">
        <w:r>
          <w:rPr>
            <w:rFonts w:ascii="仿宋" w:eastAsia="仿宋" w:hAnsi="仿宋" w:cs="仿宋" w:hint="eastAsia"/>
            <w:lang w:eastAsia="zh-CN"/>
          </w:rPr>
          <w:t>(一)、利益相关者分析</w:t>
        </w:r>
        <w:r>
          <w:tab/>
        </w:r>
        <w:r>
          <w:fldChar w:fldCharType="begin"/>
        </w:r>
        <w:r>
          <w:instrText xml:space="preserve"> PAGEREF _Toc4344 \h </w:instrText>
        </w:r>
        <w:r>
          <w:fldChar w:fldCharType="separate"/>
        </w:r>
        <w:r>
          <w:t>48</w:t>
        </w:r>
        <w:r>
          <w:fldChar w:fldCharType="end"/>
        </w:r>
      </w:hyperlink>
    </w:p>
    <w:p>
      <w:pPr>
        <w:pStyle w:val="TOC2"/>
        <w:tabs>
          <w:tab w:val="right" w:leader="dot" w:pos="8306"/>
        </w:tabs>
      </w:pPr>
      <w:hyperlink w:anchor="_Toc2875" w:history="1">
        <w:r>
          <w:rPr>
            <w:rFonts w:ascii="仿宋" w:eastAsia="仿宋" w:hAnsi="仿宋" w:cs="仿宋" w:hint="eastAsia"/>
            <w:lang w:eastAsia="zh-CN"/>
          </w:rPr>
          <w:t>(二)、沟通计划</w:t>
        </w:r>
        <w:r>
          <w:tab/>
        </w:r>
        <w:r>
          <w:fldChar w:fldCharType="begin"/>
        </w:r>
        <w:r>
          <w:instrText xml:space="preserve"> PAGEREF _Toc2875 \h </w:instrText>
        </w:r>
        <w:r>
          <w:fldChar w:fldCharType="separate"/>
        </w:r>
        <w:r>
          <w:t>49</w:t>
        </w:r>
        <w:r>
          <w:fldChar w:fldCharType="end"/>
        </w:r>
      </w:hyperlink>
    </w:p>
    <w:p>
      <w:pPr>
        <w:pStyle w:val="TOC1"/>
        <w:tabs>
          <w:tab w:val="right" w:leader="dot" w:pos="8306"/>
        </w:tabs>
      </w:pPr>
      <w:hyperlink w:anchor="_Toc32479" w:history="1">
        <w:r>
          <w:rPr>
            <w:rFonts w:ascii="仿宋" w:eastAsia="仿宋" w:hAnsi="仿宋" w:cs="仿宋" w:hint="eastAsia"/>
            <w:lang w:eastAsia="zh-CN"/>
          </w:rPr>
          <w:t>十四、风险识别与分类</w:t>
        </w:r>
        <w:r>
          <w:tab/>
        </w:r>
        <w:r>
          <w:fldChar w:fldCharType="begin"/>
        </w:r>
        <w:r>
          <w:instrText xml:space="preserve"> PAGEREF _Toc32479 \h </w:instrText>
        </w:r>
        <w:r>
          <w:fldChar w:fldCharType="separate"/>
        </w:r>
        <w:r>
          <w:t>51</w:t>
        </w:r>
        <w:r>
          <w:fldChar w:fldCharType="end"/>
        </w:r>
      </w:hyperlink>
    </w:p>
    <w:p>
      <w:pPr>
        <w:pStyle w:val="TOC2"/>
        <w:tabs>
          <w:tab w:val="right" w:leader="dot" w:pos="8306"/>
        </w:tabs>
      </w:pPr>
      <w:hyperlink w:anchor="_Toc14111" w:history="1">
        <w:r>
          <w:rPr>
            <w:rFonts w:ascii="仿宋" w:eastAsia="仿宋" w:hAnsi="仿宋" w:cs="仿宋" w:hint="eastAsia"/>
            <w:lang w:eastAsia="zh-CN"/>
          </w:rPr>
          <w:t>(一)、风险识别</w:t>
        </w:r>
        <w:r>
          <w:tab/>
        </w:r>
        <w:r>
          <w:fldChar w:fldCharType="begin"/>
        </w:r>
        <w:r>
          <w:instrText xml:space="preserve"> PAGEREF _Toc14111 \h </w:instrText>
        </w:r>
        <w:r>
          <w:fldChar w:fldCharType="separate"/>
        </w:r>
        <w:r>
          <w:t>51</w:t>
        </w:r>
        <w:r>
          <w:fldChar w:fldCharType="end"/>
        </w:r>
      </w:hyperlink>
    </w:p>
    <w:p>
      <w:pPr>
        <w:pStyle w:val="TOC2"/>
        <w:tabs>
          <w:tab w:val="right" w:leader="dot" w:pos="8306"/>
        </w:tabs>
      </w:pPr>
      <w:hyperlink w:anchor="_Toc25994" w:history="1">
        <w:r>
          <w:rPr>
            <w:rFonts w:ascii="仿宋" w:eastAsia="仿宋" w:hAnsi="仿宋" w:cs="仿宋" w:hint="eastAsia"/>
            <w:lang w:eastAsia="zh-CN"/>
          </w:rPr>
          <w:t>(二)、风险分类</w:t>
        </w:r>
        <w:r>
          <w:tab/>
        </w:r>
        <w:r>
          <w:fldChar w:fldCharType="begin"/>
        </w:r>
        <w:r>
          <w:instrText xml:space="preserve"> PAGEREF _Toc25994 \h </w:instrText>
        </w:r>
        <w:r>
          <w:fldChar w:fldCharType="separate"/>
        </w:r>
        <w:r>
          <w:t>52</w:t>
        </w:r>
        <w:r>
          <w:fldChar w:fldCharType="end"/>
        </w:r>
      </w:hyperlink>
    </w:p>
    <w:p>
      <w:pPr>
        <w:pStyle w:val="TOC1"/>
        <w:tabs>
          <w:tab w:val="right" w:leader="dot" w:pos="8306"/>
        </w:tabs>
      </w:pPr>
      <w:hyperlink w:anchor="_Toc25273" w:history="1">
        <w:r>
          <w:rPr>
            <w:rFonts w:ascii="仿宋" w:eastAsia="仿宋" w:hAnsi="仿宋" w:cs="仿宋" w:hint="eastAsia"/>
            <w:lang w:eastAsia="zh-CN"/>
          </w:rPr>
          <w:t>十五、营销与推广策略</w:t>
        </w:r>
        <w:r>
          <w:tab/>
        </w:r>
        <w:r>
          <w:fldChar w:fldCharType="begin"/>
        </w:r>
        <w:r>
          <w:instrText xml:space="preserve"> PAGEREF _Toc25273 \h </w:instrText>
        </w:r>
        <w:r>
          <w:fldChar w:fldCharType="separate"/>
        </w:r>
        <w:r>
          <w:t>54</w:t>
        </w:r>
        <w:r>
          <w:fldChar w:fldCharType="end"/>
        </w:r>
      </w:hyperlink>
    </w:p>
    <w:p>
      <w:pPr>
        <w:pStyle w:val="TOC2"/>
        <w:tabs>
          <w:tab w:val="right" w:leader="dot" w:pos="8306"/>
        </w:tabs>
      </w:pPr>
      <w:hyperlink w:anchor="_Toc26636" w:history="1">
        <w:r>
          <w:rPr>
            <w:rFonts w:ascii="仿宋" w:eastAsia="仿宋" w:hAnsi="仿宋" w:cs="仿宋" w:hint="eastAsia"/>
            <w:lang w:eastAsia="zh-CN"/>
          </w:rPr>
          <w:t>(一)、产品/服务定位与特点</w:t>
        </w:r>
        <w:r>
          <w:tab/>
        </w:r>
        <w:r>
          <w:fldChar w:fldCharType="begin"/>
        </w:r>
        <w:r>
          <w:instrText xml:space="preserve"> PAGEREF _Toc26636 \h </w:instrText>
        </w:r>
        <w:r>
          <w:fldChar w:fldCharType="separate"/>
        </w:r>
        <w:r>
          <w:t>54</w:t>
        </w:r>
        <w:r>
          <w:fldChar w:fldCharType="end"/>
        </w:r>
      </w:hyperlink>
    </w:p>
    <w:p>
      <w:pPr>
        <w:pStyle w:val="TOC2"/>
        <w:tabs>
          <w:tab w:val="right" w:leader="dot" w:pos="8306"/>
        </w:tabs>
      </w:pPr>
      <w:hyperlink w:anchor="_Toc24289" w:history="1">
        <w:r>
          <w:rPr>
            <w:rFonts w:ascii="仿宋" w:eastAsia="仿宋" w:hAnsi="仿宋" w:cs="仿宋" w:hint="eastAsia"/>
            <w:lang w:eastAsia="zh-CN"/>
          </w:rPr>
          <w:t>(二)、市场定位与竞争分析</w:t>
        </w:r>
        <w:r>
          <w:tab/>
        </w:r>
        <w:r>
          <w:fldChar w:fldCharType="begin"/>
        </w:r>
        <w:r>
          <w:instrText xml:space="preserve"> PAGEREF _Toc24289 \h </w:instrText>
        </w:r>
        <w:r>
          <w:fldChar w:fldCharType="separate"/>
        </w:r>
        <w:r>
          <w:t>55</w:t>
        </w:r>
        <w:r>
          <w:fldChar w:fldCharType="end"/>
        </w:r>
      </w:hyperlink>
    </w:p>
    <w:p>
      <w:pPr>
        <w:pStyle w:val="TOC2"/>
        <w:tabs>
          <w:tab w:val="right" w:leader="dot" w:pos="8306"/>
        </w:tabs>
      </w:pPr>
      <w:hyperlink w:anchor="_Toc11688" w:history="1">
        <w:r>
          <w:rPr>
            <w:rFonts w:ascii="仿宋" w:eastAsia="仿宋" w:hAnsi="仿宋" w:cs="仿宋" w:hint="eastAsia"/>
            <w:lang w:eastAsia="zh-CN"/>
          </w:rPr>
          <w:t>(三)、营销渠道与策略</w:t>
        </w:r>
        <w:r>
          <w:tab/>
        </w:r>
        <w:r>
          <w:fldChar w:fldCharType="begin"/>
        </w:r>
        <w:r>
          <w:instrText xml:space="preserve"> PAGEREF _Toc11688 \h </w:instrText>
        </w:r>
        <w:r>
          <w:fldChar w:fldCharType="separate"/>
        </w:r>
        <w:r>
          <w:t>57</w:t>
        </w:r>
        <w:r>
          <w:fldChar w:fldCharType="end"/>
        </w:r>
      </w:hyperlink>
    </w:p>
    <w:p>
      <w:pPr>
        <w:pStyle w:val="TOC2"/>
        <w:tabs>
          <w:tab w:val="right" w:leader="dot" w:pos="8306"/>
        </w:tabs>
      </w:pPr>
      <w:hyperlink w:anchor="_Toc4210" w:history="1">
        <w:r>
          <w:rPr>
            <w:rFonts w:ascii="仿宋" w:eastAsia="仿宋" w:hAnsi="仿宋" w:cs="仿宋" w:hint="eastAsia"/>
            <w:lang w:eastAsia="zh-CN"/>
          </w:rPr>
          <w:t>(四)、推广与宣传活动</w:t>
        </w:r>
        <w:r>
          <w:tab/>
        </w:r>
        <w:r>
          <w:fldChar w:fldCharType="begin"/>
        </w:r>
        <w:r>
          <w:instrText xml:space="preserve"> PAGEREF _Toc4210 \h </w:instrText>
        </w:r>
        <w:r>
          <w:fldChar w:fldCharType="separate"/>
        </w:r>
        <w:r>
          <w:t>58</w:t>
        </w:r>
        <w:r>
          <w:fldChar w:fldCharType="end"/>
        </w:r>
      </w:hyperlink>
    </w:p>
    <w:p>
      <w:pPr>
        <w:pStyle w:val="TOC1"/>
        <w:tabs>
          <w:tab w:val="right" w:leader="dot" w:pos="8306"/>
        </w:tabs>
      </w:pPr>
      <w:hyperlink w:anchor="_Toc32742" w:history="1">
        <w:r>
          <w:rPr>
            <w:rFonts w:ascii="仿宋" w:eastAsia="仿宋" w:hAnsi="仿宋" w:cs="仿宋" w:hint="eastAsia"/>
            <w:lang w:eastAsia="zh-CN"/>
          </w:rPr>
          <w:t>十六、质量管理体系</w:t>
        </w:r>
        <w:r>
          <w:tab/>
        </w:r>
        <w:r>
          <w:fldChar w:fldCharType="begin"/>
        </w:r>
        <w:r>
          <w:instrText xml:space="preserve"> PAGEREF _Toc32742 \h </w:instrText>
        </w:r>
        <w:r>
          <w:fldChar w:fldCharType="separate"/>
        </w:r>
        <w:r>
          <w:t>63</w:t>
        </w:r>
        <w:r>
          <w:fldChar w:fldCharType="end"/>
        </w:r>
      </w:hyperlink>
    </w:p>
    <w:p>
      <w:pPr>
        <w:pStyle w:val="TOC2"/>
        <w:tabs>
          <w:tab w:val="right" w:leader="dot" w:pos="8306"/>
        </w:tabs>
      </w:pPr>
      <w:hyperlink w:anchor="_Toc6789" w:history="1">
        <w:r>
          <w:rPr>
            <w:rFonts w:ascii="仿宋" w:eastAsia="仿宋" w:hAnsi="仿宋" w:cs="仿宋" w:hint="eastAsia"/>
            <w:lang w:eastAsia="zh-CN"/>
          </w:rPr>
          <w:t>(一)、质量目标与方针</w:t>
        </w:r>
        <w:r>
          <w:tab/>
        </w:r>
        <w:r>
          <w:fldChar w:fldCharType="begin"/>
        </w:r>
        <w:r>
          <w:instrText xml:space="preserve"> PAGEREF _Toc6789 \h </w:instrText>
        </w:r>
        <w:r>
          <w:fldChar w:fldCharType="separate"/>
        </w:r>
        <w:r>
          <w:t>63</w:t>
        </w:r>
        <w:r>
          <w:fldChar w:fldCharType="end"/>
        </w:r>
      </w:hyperlink>
    </w:p>
    <w:p>
      <w:pPr>
        <w:pStyle w:val="TOC2"/>
        <w:tabs>
          <w:tab w:val="right" w:leader="dot" w:pos="8306"/>
        </w:tabs>
      </w:pPr>
      <w:hyperlink w:anchor="_Toc15972" w:history="1">
        <w:r>
          <w:rPr>
            <w:rFonts w:ascii="仿宋" w:eastAsia="仿宋" w:hAnsi="仿宋" w:cs="仿宋" w:hint="eastAsia"/>
            <w:lang w:eastAsia="zh-CN"/>
          </w:rPr>
          <w:t>(二)、质量管理责任</w:t>
        </w:r>
        <w:r>
          <w:tab/>
        </w:r>
        <w:r>
          <w:fldChar w:fldCharType="begin"/>
        </w:r>
        <w:r>
          <w:instrText xml:space="preserve"> PAGEREF _Toc15972 \h </w:instrText>
        </w:r>
        <w:r>
          <w:fldChar w:fldCharType="separate"/>
        </w:r>
        <w:r>
          <w:t>64</w:t>
        </w:r>
        <w:r>
          <w:fldChar w:fldCharType="end"/>
        </w:r>
      </w:hyperlink>
    </w:p>
    <w:p>
      <w:pPr>
        <w:pStyle w:val="TOC2"/>
        <w:tabs>
          <w:tab w:val="right" w:leader="dot" w:pos="8306"/>
        </w:tabs>
      </w:pPr>
      <w:hyperlink w:anchor="_Toc11137" w:history="1">
        <w:r>
          <w:rPr>
            <w:rFonts w:ascii="仿宋" w:eastAsia="仿宋" w:hAnsi="仿宋" w:cs="仿宋" w:hint="eastAsia"/>
            <w:lang w:eastAsia="zh-CN"/>
          </w:rPr>
          <w:t>(三)、质量管理体系文件</w:t>
        </w:r>
        <w:r>
          <w:tab/>
        </w:r>
        <w:r>
          <w:fldChar w:fldCharType="begin"/>
        </w:r>
        <w:r>
          <w:instrText xml:space="preserve"> PAGEREF _Toc11137 \h </w:instrText>
        </w:r>
        <w:r>
          <w:fldChar w:fldCharType="separate"/>
        </w:r>
        <w:r>
          <w:t>65</w:t>
        </w:r>
        <w:r>
          <w:fldChar w:fldCharType="end"/>
        </w:r>
      </w:hyperlink>
    </w:p>
    <w:p>
      <w:pPr>
        <w:pStyle w:val="TOC2"/>
        <w:tabs>
          <w:tab w:val="right" w:leader="dot" w:pos="8306"/>
        </w:tabs>
      </w:pPr>
      <w:hyperlink w:anchor="_Toc32297" w:history="1">
        <w:r>
          <w:rPr>
            <w:rFonts w:ascii="仿宋" w:eastAsia="仿宋" w:hAnsi="仿宋" w:cs="仿宋" w:hint="eastAsia"/>
            <w:lang w:eastAsia="zh-CN"/>
          </w:rPr>
          <w:t>(四)、质量培训与教育</w:t>
        </w:r>
        <w:r>
          <w:tab/>
        </w:r>
        <w:r>
          <w:fldChar w:fldCharType="begin"/>
        </w:r>
        <w:r>
          <w:instrText xml:space="preserve"> PAGEREF _Toc32297 \h </w:instrText>
        </w:r>
        <w:r>
          <w:fldChar w:fldCharType="separate"/>
        </w:r>
        <w:r>
          <w:t>68</w:t>
        </w:r>
        <w:r>
          <w:fldChar w:fldCharType="end"/>
        </w:r>
      </w:hyperlink>
    </w:p>
    <w:p>
      <w:pPr>
        <w:pStyle w:val="TOC2"/>
        <w:tabs>
          <w:tab w:val="right" w:leader="dot" w:pos="8306"/>
        </w:tabs>
      </w:pPr>
      <w:hyperlink w:anchor="_Toc2984" w:history="1">
        <w:r>
          <w:rPr>
            <w:rFonts w:ascii="仿宋" w:eastAsia="仿宋" w:hAnsi="仿宋" w:cs="仿宋" w:hint="eastAsia"/>
            <w:lang w:eastAsia="zh-CN"/>
          </w:rPr>
          <w:t>(五)、质量审核与评价</w:t>
        </w:r>
        <w:r>
          <w:tab/>
        </w:r>
        <w:r>
          <w:fldChar w:fldCharType="begin"/>
        </w:r>
        <w:r>
          <w:instrText xml:space="preserve"> PAGEREF _Toc2984 \h </w:instrText>
        </w:r>
        <w:r>
          <w:fldChar w:fldCharType="separate"/>
        </w:r>
        <w:r>
          <w:t>69</w:t>
        </w:r>
        <w:r>
          <w:fldChar w:fldCharType="end"/>
        </w:r>
      </w:hyperlink>
    </w:p>
    <w:p>
      <w:pPr>
        <w:pStyle w:val="TOC2"/>
        <w:tabs>
          <w:tab w:val="right" w:leader="dot" w:pos="8306"/>
        </w:tabs>
      </w:pPr>
      <w:hyperlink w:anchor="_Toc6266" w:history="1">
        <w:r>
          <w:rPr>
            <w:rFonts w:ascii="仿宋" w:eastAsia="仿宋" w:hAnsi="仿宋" w:cs="仿宋" w:hint="eastAsia"/>
            <w:lang w:eastAsia="zh-CN"/>
          </w:rPr>
          <w:t>(六)、不符合与纠正措施</w:t>
        </w:r>
        <w:r>
          <w:tab/>
        </w:r>
        <w:r>
          <w:fldChar w:fldCharType="begin"/>
        </w:r>
        <w:r>
          <w:instrText xml:space="preserve"> PAGEREF _Toc6266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725"/>
      <w:r>
        <w:rPr>
          <w:rFonts w:ascii="仿宋" w:eastAsia="仿宋" w:hAnsi="仿宋" w:cs="仿宋" w:hint="eastAsia"/>
          <w:sz w:val="28"/>
          <w:lang w:eastAsia="zh-CN"/>
        </w:rPr>
        <w:t>一、铸铁管及其附件项目建设单位说明</w:t>
      </w:r>
      <w:bookmarkEnd w:id="2"/>
    </w:p>
    <w:p>
      <w:pPr>
        <w:pStyle w:val="Heading2"/>
        <w:rPr>
          <w:rFonts w:ascii="仿宋" w:eastAsia="仿宋" w:hAnsi="仿宋" w:cs="仿宋" w:hint="eastAsia"/>
          <w:lang w:eastAsia="zh-CN"/>
        </w:rPr>
      </w:pPr>
      <w:bookmarkStart w:id="3" w:name="_Toc9160"/>
      <w:r>
        <w:rPr>
          <w:rFonts w:ascii="仿宋" w:eastAsia="仿宋" w:hAnsi="仿宋" w:cs="仿宋" w:hint="eastAsia"/>
          <w:lang w:eastAsia="zh-CN"/>
        </w:rPr>
        <w:t>(一)、铸铁管及其附件项目承办单位基本情况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73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铸铁管及其附件项目承办单位的XXXX，我们着眼于实现可持续的经济效益。通过技术创新和解决方案的提供，公司预计在铸铁管及其附件项目执行期间将获得可观的收入增长。这一收入来源主要包括铸铁管及其附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同时，我们注重成本控制和效率提升，以确保铸铁管及其附件项目的可持续盈利。透过精细的管理和资源优化，公司期望实现铸铁管及其附件项目利润最大化。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铸铁管及其附件项目实施进行全面的投资评估，包括铸铁管及其附件项目启动阶段的资金投入和后续运营成本。通过对铸铁管及其附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铸铁管及其附件项目实施过程中具备足够的资金流动性，公司将进行详尽的现金流分析。这包括资金需求的合理预测、铸铁管及其附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1684"/>
      <w:r>
        <w:rPr>
          <w:rFonts w:ascii="仿宋" w:eastAsia="仿宋" w:hAnsi="仿宋" w:cs="仿宋" w:hint="eastAsia"/>
          <w:sz w:val="28"/>
          <w:lang w:eastAsia="zh-CN"/>
        </w:rPr>
        <w:t>二、铸铁管及其附件项目选址可行性分析</w:t>
      </w:r>
      <w:bookmarkEnd w:id="5"/>
    </w:p>
    <w:p>
      <w:pPr>
        <w:pStyle w:val="Heading2"/>
        <w:rPr>
          <w:rFonts w:ascii="仿宋" w:eastAsia="仿宋" w:hAnsi="仿宋" w:cs="仿宋" w:hint="eastAsia"/>
          <w:lang w:eastAsia="zh-CN"/>
        </w:rPr>
      </w:pPr>
      <w:bookmarkStart w:id="6" w:name="_Toc14686"/>
      <w:r>
        <w:rPr>
          <w:rFonts w:ascii="仿宋" w:eastAsia="仿宋" w:hAnsi="仿宋" w:cs="仿宋" w:hint="eastAsia"/>
          <w:lang w:eastAsia="zh-CN"/>
        </w:rPr>
        <w:t>(一)、铸铁管及其附件项目选址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该铸铁管及其附件项目选址位于XX省XX市XX区XXX街道</w:t>
      </w:r>
    </w:p>
    <w:p>
      <w:pPr>
        <w:pStyle w:val="Heading2"/>
        <w:ind w:firstLine="560" w:firstLineChars="200"/>
        <w:rPr>
          <w:rFonts w:ascii="仿宋" w:eastAsia="仿宋" w:hAnsi="仿宋" w:cs="仿宋" w:hint="eastAsia"/>
          <w:sz w:val="28"/>
          <w:lang w:eastAsia="zh-CN"/>
        </w:rPr>
      </w:pPr>
      <w:bookmarkStart w:id="7" w:name="_Toc1804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铸铁管及其附件项目的征地面积将根据铸铁管及其附件项目的实际规模和需求进行精确规划。具体面积XXX平方米，旨在确保铸铁管及其附件项目不仅能够满足当前的发展需求，还能够预留空间以适应未来的扩展。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净用地面积是在征地面积基础上去除不可利用面积后的实际可开发用地。具体面积XXX平方米，考虑到环保、交通、安全等多方面因素，以确保铸铁管及其附件项目在整体利用效率上达到最优。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铸铁管及其附件项目计划建设的建筑总规模具体面积XXX平方米。这一规模的确定综合考虑了铸铁管及其附件项目的性质、规模，以及城市规划的相关要求，确保建筑布局与周边环境协调一致。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绿地率是铸铁管及其附件项目用地中被规划为绿地的比例。具体面积XXX平方米，旨在通过合理规划绿地，改善铸铁管及其附件项目周边环境，提升居民生活质量，并符合城市整体绿化规划。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容积率是用地上可以建设的建筑总体积与用地面积之比。具体面积XXX，通过合理的容积率规划，确保铸铁管及其附件项目建筑规模与周边环境和谐共生。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铸铁管及其附件项目选址与当地城市规划相一致，具体面积XXX平方米。通过与城市规划部门深入沟通，确保铸铁管及其附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铸铁管及其附件项目选址符合当地产业政策，具体面积XXX平方米。这包括铸铁管及其附件项目对当地经济的促进作用，以及对相关产业的带动效应，确保铸铁管及其附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用地总体要求必须符合环保和可持续发展的原则，具体面积XXX平方米。通过采用绿色建筑设计、节能减排等措施，确保铸铁管及其附件项目在建设和运营过程中对环境的影响最小化，达到可持续发展的要求。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确保铸铁管及其附件项目选址具备必要的公共设施配套，具体面积XXX平方米。这包括交通便利性、教育、医疗等基础设施，以提高居民生活品质，使得铸铁管及其附件项目选址更具吸引力。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考虑用地总体要求对当地社会稳定性的影响，具体面积XXX平方米。通过深入了解当地社区反馈，确保铸铁管及其附件项目的选址和建设过程对当地社会和谐稳定产生积极作用。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铸铁管及其附件项目选址不仅符合法规和规划，还在实际操作中具有可行性。这一全面规划将为铸铁管及其附件项目的成功实施提供坚实的基础，确保铸铁管及其附件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867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铸铁管及其附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铸铁管及其附件项目的设备规划和空间设计中，我们将采取灵活设备布局的措施。设备布局将根据实际需求进行灵活设计，避免不必要的浪费。通过合理规划设备摆放位置，我们将提高设备的利用率，减少设备间距，以确保铸铁管及其附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铸铁管及其附件项目内部引入共享设施的概念，例如共享会议室、办公区等。通过这种方式，我们可以减少对资源的重复建设，提高资源共享效率，从而减小铸铁管及其附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491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铸铁管及其附件项目的总图布置中，我们将不同功能区域进行明确的规划，以最大程度满足铸铁管及其附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684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铸铁管及其附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铸铁管及其附件项目对环境的影响是综合评价的重要因素之一。我们将详细考虑选址周边的自然环境、生态保护区、水源地等情况，确保铸铁管及其附件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对选址的评价还需充分考虑当地政府的产业政策和法规。我们将详细了解铸铁管及其附件项目所在地的相关政策，确保铸铁管及其附件项目的规划和运营与当地法规相符，降低不必要的法律风险。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考虑到社会稳定性对企业运营的重要性，我们将评估选址地区的社会安全情况、劳工关系、社区反馈等方面，以确保铸铁管及其附件项目的建设和运营不会受到社会稳定性的负面影响。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最后，我们将综合考虑用地成本，包括土地购置费用、土地开发成本等。通过对用地成本的详细评估，我们能够做出更为精确的经济效益分析，为铸铁管及其附件项目的投资决策提供有力支持。</w:t>
      </w:r>
    </w:p>
    <w:p>
      <w:pPr>
        <w:pStyle w:val="Heading1"/>
        <w:ind w:firstLine="560" w:firstLineChars="200"/>
        <w:rPr>
          <w:rFonts w:ascii="仿宋" w:eastAsia="仿宋" w:hAnsi="仿宋" w:cs="仿宋" w:hint="eastAsia"/>
          <w:sz w:val="28"/>
          <w:lang w:eastAsia="zh-CN"/>
        </w:rPr>
      </w:pPr>
      <w:bookmarkStart w:id="11" w:name="_Toc16524"/>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090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铸铁管及其附件项目的技术管理特点体现在其创新导向。通过引入最先进的技术趋势和解决方案，铸铁管及其附件项目致力于提升科技含量、提高质量和效率水平。这意味着我们将采用最新的工具和方法，确保铸铁管及其附件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铸铁管及其附件项目技术管理的显著特征。通过整合不同领域的技术资源，我们实现了跨学科的协同工作。这有助于优化技术架构，提高整体效能。此外，整合性策略还促进了不同技术团队之间的紧密沟通和高效合作，确保铸铁管及其附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铸铁管及其附件项目所采用的技术。通过不断优化技术方案，铸铁管及其附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铸铁管及其附件项目团队将在铸铁管及其附件项目初期识别可能的技术风险，并采取相应的预防和应对措施。通过建立健全的风险评估机制，铸铁管及其附件项目能够在实施过程中及时发现并解决潜在的技术问题，保障铸铁管及其附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铸铁管及其附件项目中，技术将成为铸铁管及其附件项目成功的有力支持。这一深度剖析揭示了技术管理在铸铁管及其附件项目实施中的关键作用，为铸铁管及其附件项目的技术基础奠定了坚实的基础。</w:t>
      </w:r>
    </w:p>
    <w:p>
      <w:pPr>
        <w:pStyle w:val="Heading2"/>
        <w:ind w:firstLine="560" w:firstLineChars="200"/>
        <w:rPr>
          <w:rFonts w:ascii="仿宋" w:eastAsia="仿宋" w:hAnsi="仿宋" w:cs="仿宋" w:hint="eastAsia"/>
          <w:sz w:val="28"/>
          <w:lang w:eastAsia="zh-CN"/>
        </w:rPr>
      </w:pPr>
      <w:bookmarkStart w:id="13" w:name="_Toc1631"/>
      <w:r>
        <w:rPr>
          <w:rFonts w:ascii="仿宋" w:eastAsia="仿宋" w:hAnsi="仿宋" w:cs="仿宋" w:hint="eastAsia"/>
          <w:sz w:val="28"/>
          <w:lang w:eastAsia="zh-CN"/>
        </w:rPr>
        <w:t>(二)、铸铁管及其附件项目工艺技术设计方案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对于生产技术方案的选用，铸铁管及其附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铸铁管及其附件项目将严格按照相关行业规范要求进行组织。通过有效控制产品质量，铸铁管及其附件项目将致力于为顾客提供优质的铸铁管及其附件项目产品和良好的服务。这体现了铸铁管及其附件项目对于生产活动合规性和质量标准的高度重视，为铸铁管及其附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铸铁管及其附件项目注重生态效益和清洁生产原则。铸铁管及其附件项目建设将紧密结合地方特色经济发展，与社会经济发展规划和区域环境保护规划方案相协调一致。通过与当地区域自然生态系统的结合，铸铁管及其附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铸铁管及其附件项目产品具有多样化的客户需求和个性化的特点。因此，铸铁管及其附件项目产品规格品种多样，且单批生产数量较小。为满足这一特点，铸铁管及其附件项目承办单位将建设先进的柔性制造生产线。通过广泛应用柔性制造技术，铸铁管及其附件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体而言，铸铁管及其附件项目采用的技术具有较高的技术含量和自动化水平，处于国内先进水平。这一技术选用不仅体现了对生产效率、质量和环境友好性的高标准要求，同时为铸铁管及其附件项目的可持续发展奠定了坚实的基础。</w:t>
      </w:r>
    </w:p>
    <w:p>
      <w:pPr>
        <w:pStyle w:val="Heading2"/>
        <w:ind w:firstLine="560" w:firstLineChars="200"/>
        <w:rPr>
          <w:rFonts w:ascii="仿宋" w:eastAsia="仿宋" w:hAnsi="仿宋" w:cs="仿宋" w:hint="eastAsia"/>
          <w:sz w:val="28"/>
          <w:lang w:eastAsia="zh-CN"/>
        </w:rPr>
      </w:pPr>
      <w:bookmarkStart w:id="14" w:name="_Toc2456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为确保铸铁管及其附件项目的高效生产和技术实施，我们制定了一套精心设计的设备选型方案，以满足铸铁管及其附件项目生产、质量和环保的要求。该方案的主要特点如下：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铸铁管及其附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针对铸铁管及其附件项目产品的多样性和小批量生产的特点，我们将建设柔性制造生产线。通过在设备选型中考虑柔性制造技术，可以灵活应对不同产品规格和生产需求，实现生产线的高度灵活性和适应性。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7293"/>
      <w:r>
        <w:rPr>
          <w:rFonts w:ascii="仿宋" w:eastAsia="仿宋" w:hAnsi="仿宋" w:cs="仿宋" w:hint="eastAsia"/>
          <w:sz w:val="28"/>
          <w:lang w:eastAsia="zh-CN"/>
        </w:rPr>
        <w:t>四、铸铁管及其附件项目危机管理</w:t>
      </w:r>
      <w:bookmarkEnd w:id="15"/>
    </w:p>
    <w:p>
      <w:pPr>
        <w:pStyle w:val="Heading2"/>
        <w:rPr>
          <w:rFonts w:ascii="仿宋" w:eastAsia="仿宋" w:hAnsi="仿宋" w:cs="仿宋" w:hint="eastAsia"/>
          <w:lang w:eastAsia="zh-CN"/>
        </w:rPr>
      </w:pPr>
      <w:bookmarkStart w:id="16" w:name="_Toc697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铸铁管及其附件项目危机管理中，危机预警与识别是确保铸铁管及其附件项目稳健运行的核心步骤。通过建立全面的监测机制，铸铁管及其附件项目团队旨在及时发现和理解潜在的风险和危机因素，以便采取及时的预防和应对措施，确保铸铁管及其附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铸铁管及其附件项目团队全面分析了整个铸铁管及其附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铸铁管及其附件项目团队着重于明确定义铸铁管及其附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铸铁管及其附件项目进展的持续监控，团队能够及时发现潜在问题并作出迅速反应。铸铁管及其附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在这一阶段，团队的专业素养和反应速度将发挥至关重要的作用，以确保潜在危机能够在初期得到有效的处理，最大程度地减轻负面影响。通过危机预警与识别，铸铁管及其附件项目得以更有序、可控地推进。</w:t>
      </w:r>
    </w:p>
    <w:p>
      <w:pPr>
        <w:pStyle w:val="Heading2"/>
        <w:ind w:firstLine="560" w:firstLineChars="200"/>
        <w:rPr>
          <w:rFonts w:ascii="仿宋" w:eastAsia="仿宋" w:hAnsi="仿宋" w:cs="仿宋" w:hint="eastAsia"/>
          <w:sz w:val="28"/>
          <w:lang w:eastAsia="zh-CN"/>
        </w:rPr>
      </w:pPr>
      <w:bookmarkStart w:id="17" w:name="_Toc4439"/>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在危机发生时，铸铁管及其附件项目团队立即行动，成立了应急小组。该小组的任务是迅速制定并实施紧急应对措施，以最小化潜在损失。以下是采取的主要措施：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暂停铸铁管及其附件项目进度：为遏制危机蔓延，铸铁管及其附件项目暂时停止进行，以便全面评估当前状况。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资源重新分配：重新评估铸铁管及其附件项目资源的分配，确保最大限度地减小损失。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实时沟通：与关键利益相关者建立实时沟通机制，向他们传递铸铁管及其附件项目危机的实际状况，保障铸铁管及其附件项目核心利益。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在紧急应对的同时，铸铁管及其附件项目团队强调了团队协作和有效沟通的重要性。以下是团队协作的关键举措：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信息共享机制：建立了信息共享平台，确保团队成员能够及时获取铸铁管及其附件项目危机的实时信息。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领导者沟通：铸铁管及其附件项目领导者通过定期会议和即时沟通工具，指导团队应对危机，保持团队稳定运行。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随着危机得到初步控制，铸铁管及其附件项目团队转向制定恢复计划，以确保铸铁管及其附件项目能够从中迅速恢复。主要恢复计划包括：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修复受损的进度计划：重新评估铸铁管及其附件项目进度，制定修复计划，确保铸铁管及其附件项目尽快回归正常进程。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重新调整资源分配：优化资源分配，确保铸铁管及其附件项目在有限资源下高效运转。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风险管理机制加强：对铸铁管及其附件项目风险进行全面评估，制定更强化的风险管理策略，以预防未来可能的危机。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https://d.book118.com/466122002203010101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铸铁管及其附件项目规划设计纲要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A957FF"/>
    <w:rsid w:val="53A957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12200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2024-03-02T05:47:00Z</dcterms:created>
  <dcterms:modified xsi:type="dcterms:W3CDTF">2024-03-02T05:48:13Z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2F45CD2FBFB543DDA9DC992011CB14EF_11</vt:lpwstr>
  </property>
  <property fmtid="{D5CDD505-2E9C-101B-9397-08002B2CF9AE}" pid="3" name="KSOProductBuildVer">
    <vt:lpwstr>2052-12.1.0.16388</vt:lpwstr>
  </property>
</Properties>
</file>