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碱锰电池行业商业计划书</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234" w:history="1">
        <w:r>
          <w:rPr>
            <w:rFonts w:ascii="仿宋" w:eastAsia="仿宋" w:hAnsi="仿宋" w:cs="仿宋" w:hint="eastAsia"/>
            <w:lang w:eastAsia="zh-CN"/>
          </w:rPr>
          <w:t>概论</w:t>
        </w:r>
        <w:r>
          <w:tab/>
        </w:r>
        <w:r>
          <w:fldChar w:fldCharType="begin"/>
        </w:r>
        <w:r>
          <w:instrText xml:space="preserve"> PAGEREF _Toc4234 \h </w:instrText>
        </w:r>
        <w:r>
          <w:fldChar w:fldCharType="separate"/>
        </w:r>
        <w:r>
          <w:t>4</w:t>
        </w:r>
        <w:r>
          <w:fldChar w:fldCharType="end"/>
        </w:r>
      </w:hyperlink>
    </w:p>
    <w:p>
      <w:pPr>
        <w:pStyle w:val="TOC1"/>
        <w:tabs>
          <w:tab w:val="right" w:leader="dot" w:pos="8306"/>
        </w:tabs>
      </w:pPr>
      <w:hyperlink w:anchor="_Toc29042" w:history="1">
        <w:r>
          <w:rPr>
            <w:rFonts w:ascii="仿宋" w:eastAsia="仿宋" w:hAnsi="仿宋" w:cs="仿宋" w:hint="eastAsia"/>
            <w:lang w:eastAsia="zh-CN"/>
          </w:rPr>
          <w:t>一、碱锰电池项目投资主体概况</w:t>
        </w:r>
        <w:r>
          <w:tab/>
        </w:r>
        <w:r>
          <w:fldChar w:fldCharType="begin"/>
        </w:r>
        <w:r>
          <w:instrText xml:space="preserve"> PAGEREF _Toc29042 \h </w:instrText>
        </w:r>
        <w:r>
          <w:fldChar w:fldCharType="separate"/>
        </w:r>
        <w:r>
          <w:t>4</w:t>
        </w:r>
        <w:r>
          <w:fldChar w:fldCharType="end"/>
        </w:r>
      </w:hyperlink>
    </w:p>
    <w:p>
      <w:pPr>
        <w:pStyle w:val="TOC2"/>
        <w:tabs>
          <w:tab w:val="right" w:leader="dot" w:pos="8306"/>
        </w:tabs>
      </w:pPr>
      <w:hyperlink w:anchor="_Toc27216" w:history="1">
        <w:r>
          <w:rPr>
            <w:rFonts w:ascii="仿宋" w:eastAsia="仿宋" w:hAnsi="仿宋" w:cs="仿宋" w:hint="eastAsia"/>
            <w:lang w:eastAsia="zh-CN"/>
          </w:rPr>
          <w:t>(一)、公司概要</w:t>
        </w:r>
        <w:r>
          <w:tab/>
        </w:r>
        <w:r>
          <w:fldChar w:fldCharType="begin"/>
        </w:r>
        <w:r>
          <w:instrText xml:space="preserve"> PAGEREF _Toc27216 \h </w:instrText>
        </w:r>
        <w:r>
          <w:fldChar w:fldCharType="separate"/>
        </w:r>
        <w:r>
          <w:t>4</w:t>
        </w:r>
        <w:r>
          <w:fldChar w:fldCharType="end"/>
        </w:r>
      </w:hyperlink>
    </w:p>
    <w:p>
      <w:pPr>
        <w:pStyle w:val="TOC2"/>
        <w:tabs>
          <w:tab w:val="right" w:leader="dot" w:pos="8306"/>
        </w:tabs>
      </w:pPr>
      <w:hyperlink w:anchor="_Toc13286" w:history="1">
        <w:r>
          <w:rPr>
            <w:rFonts w:ascii="仿宋" w:eastAsia="仿宋" w:hAnsi="仿宋" w:cs="仿宋" w:hint="eastAsia"/>
            <w:lang w:eastAsia="zh-CN"/>
          </w:rPr>
          <w:t>(二)、公司简介</w:t>
        </w:r>
        <w:r>
          <w:tab/>
        </w:r>
        <w:r>
          <w:fldChar w:fldCharType="begin"/>
        </w:r>
        <w:r>
          <w:instrText xml:space="preserve"> PAGEREF _Toc13286 \h </w:instrText>
        </w:r>
        <w:r>
          <w:fldChar w:fldCharType="separate"/>
        </w:r>
        <w:r>
          <w:t>5</w:t>
        </w:r>
        <w:r>
          <w:fldChar w:fldCharType="end"/>
        </w:r>
      </w:hyperlink>
    </w:p>
    <w:p>
      <w:pPr>
        <w:pStyle w:val="TOC2"/>
        <w:tabs>
          <w:tab w:val="right" w:leader="dot" w:pos="8306"/>
        </w:tabs>
      </w:pPr>
      <w:hyperlink w:anchor="_Toc26049" w:history="1">
        <w:r>
          <w:rPr>
            <w:rFonts w:ascii="仿宋" w:eastAsia="仿宋" w:hAnsi="仿宋" w:cs="仿宋" w:hint="eastAsia"/>
            <w:lang w:eastAsia="zh-CN"/>
          </w:rPr>
          <w:t>(三)、财务概况</w:t>
        </w:r>
        <w:r>
          <w:tab/>
        </w:r>
        <w:r>
          <w:fldChar w:fldCharType="begin"/>
        </w:r>
        <w:r>
          <w:instrText xml:space="preserve"> PAGEREF _Toc26049 \h </w:instrText>
        </w:r>
        <w:r>
          <w:fldChar w:fldCharType="separate"/>
        </w:r>
        <w:r>
          <w:t>5</w:t>
        </w:r>
        <w:r>
          <w:fldChar w:fldCharType="end"/>
        </w:r>
      </w:hyperlink>
    </w:p>
    <w:p>
      <w:pPr>
        <w:pStyle w:val="TOC2"/>
        <w:tabs>
          <w:tab w:val="right" w:leader="dot" w:pos="8306"/>
        </w:tabs>
      </w:pPr>
      <w:hyperlink w:anchor="_Toc25289" w:history="1">
        <w:r>
          <w:rPr>
            <w:rFonts w:ascii="仿宋" w:eastAsia="仿宋" w:hAnsi="仿宋" w:cs="仿宋" w:hint="eastAsia"/>
            <w:lang w:eastAsia="zh-CN"/>
          </w:rPr>
          <w:t>(四)、核心管理层介绍</w:t>
        </w:r>
        <w:r>
          <w:tab/>
        </w:r>
        <w:r>
          <w:fldChar w:fldCharType="begin"/>
        </w:r>
        <w:r>
          <w:instrText xml:space="preserve"> PAGEREF _Toc25289 \h </w:instrText>
        </w:r>
        <w:r>
          <w:fldChar w:fldCharType="separate"/>
        </w:r>
        <w:r>
          <w:t>6</w:t>
        </w:r>
        <w:r>
          <w:fldChar w:fldCharType="end"/>
        </w:r>
      </w:hyperlink>
    </w:p>
    <w:p>
      <w:pPr>
        <w:pStyle w:val="TOC1"/>
        <w:tabs>
          <w:tab w:val="right" w:leader="dot" w:pos="8306"/>
        </w:tabs>
      </w:pPr>
      <w:hyperlink w:anchor="_Toc14485" w:history="1">
        <w:r>
          <w:rPr>
            <w:rFonts w:ascii="仿宋" w:eastAsia="仿宋" w:hAnsi="仿宋" w:cs="仿宋" w:hint="eastAsia"/>
            <w:lang w:eastAsia="zh-CN"/>
          </w:rPr>
          <w:t>二、碱锰电池企业经营决策的方法</w:t>
        </w:r>
        <w:r>
          <w:tab/>
        </w:r>
        <w:r>
          <w:fldChar w:fldCharType="begin"/>
        </w:r>
        <w:r>
          <w:instrText xml:space="preserve"> PAGEREF _Toc14485 \h </w:instrText>
        </w:r>
        <w:r>
          <w:fldChar w:fldCharType="separate"/>
        </w:r>
        <w:r>
          <w:t>6</w:t>
        </w:r>
        <w:r>
          <w:fldChar w:fldCharType="end"/>
        </w:r>
      </w:hyperlink>
    </w:p>
    <w:p>
      <w:pPr>
        <w:pStyle w:val="TOC2"/>
        <w:tabs>
          <w:tab w:val="right" w:leader="dot" w:pos="8306"/>
        </w:tabs>
      </w:pPr>
      <w:hyperlink w:anchor="_Toc631" w:history="1">
        <w:r>
          <w:rPr>
            <w:rFonts w:ascii="仿宋" w:eastAsia="仿宋" w:hAnsi="仿宋" w:cs="仿宋" w:hint="eastAsia"/>
            <w:lang w:eastAsia="zh-CN"/>
          </w:rPr>
          <w:t>(一)、企业经营决策的方法</w:t>
        </w:r>
        <w:r>
          <w:tab/>
        </w:r>
        <w:r>
          <w:fldChar w:fldCharType="begin"/>
        </w:r>
        <w:r>
          <w:instrText xml:space="preserve"> PAGEREF _Toc631 \h </w:instrText>
        </w:r>
        <w:r>
          <w:fldChar w:fldCharType="separate"/>
        </w:r>
        <w:r>
          <w:t>6</w:t>
        </w:r>
        <w:r>
          <w:fldChar w:fldCharType="end"/>
        </w:r>
      </w:hyperlink>
    </w:p>
    <w:p>
      <w:pPr>
        <w:pStyle w:val="TOC1"/>
        <w:tabs>
          <w:tab w:val="right" w:leader="dot" w:pos="8306"/>
        </w:tabs>
      </w:pPr>
      <w:hyperlink w:anchor="_Toc27954" w:history="1">
        <w:r>
          <w:rPr>
            <w:rFonts w:ascii="仿宋" w:eastAsia="仿宋" w:hAnsi="仿宋" w:cs="仿宋" w:hint="eastAsia"/>
            <w:lang w:eastAsia="zh-CN"/>
          </w:rPr>
          <w:t>三、员工压力管理及应对措施</w:t>
        </w:r>
        <w:r>
          <w:tab/>
        </w:r>
        <w:r>
          <w:fldChar w:fldCharType="begin"/>
        </w:r>
        <w:r>
          <w:instrText xml:space="preserve"> PAGEREF _Toc27954 \h </w:instrText>
        </w:r>
        <w:r>
          <w:fldChar w:fldCharType="separate"/>
        </w:r>
        <w:r>
          <w:t>12</w:t>
        </w:r>
        <w:r>
          <w:fldChar w:fldCharType="end"/>
        </w:r>
      </w:hyperlink>
    </w:p>
    <w:p>
      <w:pPr>
        <w:pStyle w:val="TOC2"/>
        <w:tabs>
          <w:tab w:val="right" w:leader="dot" w:pos="8306"/>
        </w:tabs>
      </w:pPr>
      <w:hyperlink w:anchor="_Toc5451" w:history="1">
        <w:r>
          <w:rPr>
            <w:rFonts w:ascii="仿宋" w:eastAsia="仿宋" w:hAnsi="仿宋" w:cs="仿宋" w:hint="eastAsia"/>
            <w:lang w:eastAsia="zh-CN"/>
          </w:rPr>
          <w:t>(一)、压力对员工的影响及管理原则</w:t>
        </w:r>
        <w:r>
          <w:tab/>
        </w:r>
        <w:r>
          <w:fldChar w:fldCharType="begin"/>
        </w:r>
        <w:r>
          <w:instrText xml:space="preserve"> PAGEREF _Toc5451 \h </w:instrText>
        </w:r>
        <w:r>
          <w:fldChar w:fldCharType="separate"/>
        </w:r>
        <w:r>
          <w:t>12</w:t>
        </w:r>
        <w:r>
          <w:fldChar w:fldCharType="end"/>
        </w:r>
      </w:hyperlink>
    </w:p>
    <w:p>
      <w:pPr>
        <w:pStyle w:val="TOC2"/>
        <w:tabs>
          <w:tab w:val="right" w:leader="dot" w:pos="8306"/>
        </w:tabs>
      </w:pPr>
      <w:hyperlink w:anchor="_Toc24527" w:history="1">
        <w:r>
          <w:rPr>
            <w:rFonts w:ascii="仿宋" w:eastAsia="仿宋" w:hAnsi="仿宋" w:cs="仿宋" w:hint="eastAsia"/>
            <w:lang w:eastAsia="zh-CN"/>
          </w:rPr>
          <w:t>(二)、压力应对策略及其实施方案</w:t>
        </w:r>
        <w:r>
          <w:tab/>
        </w:r>
        <w:r>
          <w:fldChar w:fldCharType="begin"/>
        </w:r>
        <w:r>
          <w:instrText xml:space="preserve"> PAGEREF _Toc24527 \h </w:instrText>
        </w:r>
        <w:r>
          <w:fldChar w:fldCharType="separate"/>
        </w:r>
        <w:r>
          <w:t>13</w:t>
        </w:r>
        <w:r>
          <w:fldChar w:fldCharType="end"/>
        </w:r>
      </w:hyperlink>
    </w:p>
    <w:p>
      <w:pPr>
        <w:pStyle w:val="TOC2"/>
        <w:tabs>
          <w:tab w:val="right" w:leader="dot" w:pos="8306"/>
        </w:tabs>
      </w:pPr>
      <w:hyperlink w:anchor="_Toc1225" w:history="1">
        <w:r>
          <w:rPr>
            <w:rFonts w:ascii="仿宋" w:eastAsia="仿宋" w:hAnsi="仿宋" w:cs="仿宋" w:hint="eastAsia"/>
            <w:lang w:eastAsia="zh-CN"/>
          </w:rPr>
          <w:t>(三)、压力管理效果的评估及持续改进</w:t>
        </w:r>
        <w:r>
          <w:tab/>
        </w:r>
        <w:r>
          <w:fldChar w:fldCharType="begin"/>
        </w:r>
        <w:r>
          <w:instrText xml:space="preserve"> PAGEREF _Toc1225 \h </w:instrText>
        </w:r>
        <w:r>
          <w:fldChar w:fldCharType="separate"/>
        </w:r>
        <w:r>
          <w:t>14</w:t>
        </w:r>
        <w:r>
          <w:fldChar w:fldCharType="end"/>
        </w:r>
      </w:hyperlink>
    </w:p>
    <w:p>
      <w:pPr>
        <w:pStyle w:val="TOC1"/>
        <w:tabs>
          <w:tab w:val="right" w:leader="dot" w:pos="8306"/>
        </w:tabs>
      </w:pPr>
      <w:hyperlink w:anchor="_Toc24956" w:history="1">
        <w:r>
          <w:rPr>
            <w:rFonts w:ascii="仿宋" w:eastAsia="仿宋" w:hAnsi="仿宋" w:cs="仿宋" w:hint="eastAsia"/>
            <w:lang w:eastAsia="zh-CN"/>
          </w:rPr>
          <w:t>四、事故原因分析及事故后果预测</w:t>
        </w:r>
        <w:r>
          <w:tab/>
        </w:r>
        <w:r>
          <w:fldChar w:fldCharType="begin"/>
        </w:r>
        <w:r>
          <w:instrText xml:space="preserve"> PAGEREF _Toc24956 \h </w:instrText>
        </w:r>
        <w:r>
          <w:fldChar w:fldCharType="separate"/>
        </w:r>
        <w:r>
          <w:t>15</w:t>
        </w:r>
        <w:r>
          <w:fldChar w:fldCharType="end"/>
        </w:r>
      </w:hyperlink>
    </w:p>
    <w:p>
      <w:pPr>
        <w:pStyle w:val="TOC2"/>
        <w:tabs>
          <w:tab w:val="right" w:leader="dot" w:pos="8306"/>
        </w:tabs>
      </w:pPr>
      <w:hyperlink w:anchor="_Toc7404" w:history="1">
        <w:r>
          <w:rPr>
            <w:rFonts w:ascii="仿宋" w:eastAsia="仿宋" w:hAnsi="仿宋" w:cs="仿宋" w:hint="eastAsia"/>
            <w:lang w:eastAsia="zh-CN"/>
          </w:rPr>
          <w:t>(一)、事故案例及原因分析</w:t>
        </w:r>
        <w:r>
          <w:tab/>
        </w:r>
        <w:r>
          <w:fldChar w:fldCharType="begin"/>
        </w:r>
        <w:r>
          <w:instrText xml:space="preserve"> PAGEREF _Toc7404 \h </w:instrText>
        </w:r>
        <w:r>
          <w:fldChar w:fldCharType="separate"/>
        </w:r>
        <w:r>
          <w:t>15</w:t>
        </w:r>
        <w:r>
          <w:fldChar w:fldCharType="end"/>
        </w:r>
      </w:hyperlink>
    </w:p>
    <w:p>
      <w:pPr>
        <w:pStyle w:val="TOC2"/>
        <w:tabs>
          <w:tab w:val="right" w:leader="dot" w:pos="8306"/>
        </w:tabs>
      </w:pPr>
      <w:hyperlink w:anchor="_Toc6322" w:history="1">
        <w:r>
          <w:rPr>
            <w:rFonts w:ascii="仿宋" w:eastAsia="仿宋" w:hAnsi="仿宋" w:cs="仿宋" w:hint="eastAsia"/>
            <w:lang w:eastAsia="zh-CN"/>
          </w:rPr>
          <w:t>(二)、事故后果预测</w:t>
        </w:r>
        <w:r>
          <w:tab/>
        </w:r>
        <w:r>
          <w:fldChar w:fldCharType="begin"/>
        </w:r>
        <w:r>
          <w:instrText xml:space="preserve"> PAGEREF _Toc6322 \h </w:instrText>
        </w:r>
        <w:r>
          <w:fldChar w:fldCharType="separate"/>
        </w:r>
        <w:r>
          <w:t>15</w:t>
        </w:r>
        <w:r>
          <w:fldChar w:fldCharType="end"/>
        </w:r>
      </w:hyperlink>
    </w:p>
    <w:p>
      <w:pPr>
        <w:pStyle w:val="TOC1"/>
        <w:tabs>
          <w:tab w:val="right" w:leader="dot" w:pos="8306"/>
        </w:tabs>
      </w:pPr>
      <w:hyperlink w:anchor="_Toc29456" w:history="1">
        <w:r>
          <w:rPr>
            <w:rFonts w:ascii="仿宋" w:eastAsia="仿宋" w:hAnsi="仿宋" w:cs="仿宋" w:hint="eastAsia"/>
            <w:lang w:eastAsia="zh-CN"/>
          </w:rPr>
          <w:t>五、碱锰电池危机管理与应对策略</w:t>
        </w:r>
        <w:r>
          <w:tab/>
        </w:r>
        <w:r>
          <w:fldChar w:fldCharType="begin"/>
        </w:r>
        <w:r>
          <w:instrText xml:space="preserve"> PAGEREF _Toc29456 \h </w:instrText>
        </w:r>
        <w:r>
          <w:fldChar w:fldCharType="separate"/>
        </w:r>
        <w:r>
          <w:t>17</w:t>
        </w:r>
        <w:r>
          <w:fldChar w:fldCharType="end"/>
        </w:r>
      </w:hyperlink>
    </w:p>
    <w:p>
      <w:pPr>
        <w:pStyle w:val="TOC2"/>
        <w:tabs>
          <w:tab w:val="right" w:leader="dot" w:pos="8306"/>
        </w:tabs>
      </w:pPr>
      <w:hyperlink w:anchor="_Toc13078" w:history="1">
        <w:r>
          <w:rPr>
            <w:rFonts w:ascii="仿宋" w:eastAsia="仿宋" w:hAnsi="仿宋" w:cs="仿宋" w:hint="eastAsia"/>
            <w:lang w:eastAsia="zh-CN"/>
          </w:rPr>
          <w:t>(一)、危机预警与应急计划</w:t>
        </w:r>
        <w:r>
          <w:tab/>
        </w:r>
        <w:r>
          <w:fldChar w:fldCharType="begin"/>
        </w:r>
        <w:r>
          <w:instrText xml:space="preserve"> PAGEREF _Toc13078 \h </w:instrText>
        </w:r>
        <w:r>
          <w:fldChar w:fldCharType="separate"/>
        </w:r>
        <w:r>
          <w:t>17</w:t>
        </w:r>
        <w:r>
          <w:fldChar w:fldCharType="end"/>
        </w:r>
      </w:hyperlink>
    </w:p>
    <w:p>
      <w:pPr>
        <w:pStyle w:val="TOC2"/>
        <w:tabs>
          <w:tab w:val="right" w:leader="dot" w:pos="8306"/>
        </w:tabs>
      </w:pPr>
      <w:hyperlink w:anchor="_Toc7446" w:history="1">
        <w:r>
          <w:rPr>
            <w:rFonts w:ascii="仿宋" w:eastAsia="仿宋" w:hAnsi="仿宋" w:cs="仿宋" w:hint="eastAsia"/>
            <w:lang w:eastAsia="zh-CN"/>
          </w:rPr>
          <w:t>(二)、公关与危机沟通</w:t>
        </w:r>
        <w:r>
          <w:tab/>
        </w:r>
        <w:r>
          <w:fldChar w:fldCharType="begin"/>
        </w:r>
        <w:r>
          <w:instrText xml:space="preserve"> PAGEREF _Toc7446 \h </w:instrText>
        </w:r>
        <w:r>
          <w:fldChar w:fldCharType="separate"/>
        </w:r>
        <w:r>
          <w:t>18</w:t>
        </w:r>
        <w:r>
          <w:fldChar w:fldCharType="end"/>
        </w:r>
      </w:hyperlink>
    </w:p>
    <w:p>
      <w:pPr>
        <w:pStyle w:val="TOC2"/>
        <w:tabs>
          <w:tab w:val="right" w:leader="dot" w:pos="8306"/>
        </w:tabs>
      </w:pPr>
      <w:hyperlink w:anchor="_Toc23182" w:history="1">
        <w:r>
          <w:rPr>
            <w:rFonts w:ascii="仿宋" w:eastAsia="仿宋" w:hAnsi="仿宋" w:cs="仿宋" w:hint="eastAsia"/>
            <w:lang w:eastAsia="zh-CN"/>
          </w:rPr>
          <w:t>(三)、媒体关系与舆情管理</w:t>
        </w:r>
        <w:r>
          <w:tab/>
        </w:r>
        <w:r>
          <w:fldChar w:fldCharType="begin"/>
        </w:r>
        <w:r>
          <w:instrText xml:space="preserve"> PAGEREF _Toc23182 \h </w:instrText>
        </w:r>
        <w:r>
          <w:fldChar w:fldCharType="separate"/>
        </w:r>
        <w:r>
          <w:t>19</w:t>
        </w:r>
        <w:r>
          <w:fldChar w:fldCharType="end"/>
        </w:r>
      </w:hyperlink>
    </w:p>
    <w:p>
      <w:pPr>
        <w:pStyle w:val="TOC2"/>
        <w:tabs>
          <w:tab w:val="right" w:leader="dot" w:pos="8306"/>
        </w:tabs>
      </w:pPr>
      <w:hyperlink w:anchor="_Toc687" w:history="1">
        <w:r>
          <w:rPr>
            <w:rFonts w:ascii="仿宋" w:eastAsia="仿宋" w:hAnsi="仿宋" w:cs="仿宋" w:hint="eastAsia"/>
            <w:lang w:eastAsia="zh-CN"/>
          </w:rPr>
          <w:t>(四)、企业社会责任与危机回应</w:t>
        </w:r>
        <w:r>
          <w:tab/>
        </w:r>
        <w:r>
          <w:fldChar w:fldCharType="begin"/>
        </w:r>
        <w:r>
          <w:instrText xml:space="preserve"> PAGEREF _Toc687 \h </w:instrText>
        </w:r>
        <w:r>
          <w:fldChar w:fldCharType="separate"/>
        </w:r>
        <w:r>
          <w:t>21</w:t>
        </w:r>
        <w:r>
          <w:fldChar w:fldCharType="end"/>
        </w:r>
      </w:hyperlink>
    </w:p>
    <w:p>
      <w:pPr>
        <w:pStyle w:val="TOC1"/>
        <w:tabs>
          <w:tab w:val="right" w:leader="dot" w:pos="8306"/>
        </w:tabs>
      </w:pPr>
      <w:hyperlink w:anchor="_Toc12259" w:history="1">
        <w:r>
          <w:rPr>
            <w:rFonts w:ascii="仿宋" w:eastAsia="仿宋" w:hAnsi="仿宋" w:cs="仿宋" w:hint="eastAsia"/>
            <w:lang w:eastAsia="zh-CN"/>
          </w:rPr>
          <w:t>六、劳动安全</w:t>
        </w:r>
        <w:r>
          <w:tab/>
        </w:r>
        <w:r>
          <w:fldChar w:fldCharType="begin"/>
        </w:r>
        <w:r>
          <w:instrText xml:space="preserve"> PAGEREF _Toc12259 \h </w:instrText>
        </w:r>
        <w:r>
          <w:fldChar w:fldCharType="separate"/>
        </w:r>
        <w:r>
          <w:t>22</w:t>
        </w:r>
        <w:r>
          <w:fldChar w:fldCharType="end"/>
        </w:r>
      </w:hyperlink>
    </w:p>
    <w:p>
      <w:pPr>
        <w:pStyle w:val="TOC2"/>
        <w:tabs>
          <w:tab w:val="right" w:leader="dot" w:pos="8306"/>
        </w:tabs>
      </w:pPr>
      <w:hyperlink w:anchor="_Toc8688" w:history="1">
        <w:r>
          <w:rPr>
            <w:rFonts w:ascii="仿宋" w:eastAsia="仿宋" w:hAnsi="仿宋" w:cs="仿宋" w:hint="eastAsia"/>
            <w:lang w:eastAsia="zh-CN"/>
          </w:rPr>
          <w:t>(一)、编制依据</w:t>
        </w:r>
        <w:r>
          <w:tab/>
        </w:r>
        <w:r>
          <w:fldChar w:fldCharType="begin"/>
        </w:r>
        <w:r>
          <w:instrText xml:space="preserve"> PAGEREF _Toc8688 \h </w:instrText>
        </w:r>
        <w:r>
          <w:fldChar w:fldCharType="separate"/>
        </w:r>
        <w:r>
          <w:t>22</w:t>
        </w:r>
        <w:r>
          <w:fldChar w:fldCharType="end"/>
        </w:r>
      </w:hyperlink>
    </w:p>
    <w:p>
      <w:pPr>
        <w:pStyle w:val="TOC2"/>
        <w:tabs>
          <w:tab w:val="right" w:leader="dot" w:pos="8306"/>
        </w:tabs>
      </w:pPr>
      <w:hyperlink w:anchor="_Toc24446" w:history="1">
        <w:r>
          <w:rPr>
            <w:rFonts w:ascii="仿宋" w:eastAsia="仿宋" w:hAnsi="仿宋" w:cs="仿宋" w:hint="eastAsia"/>
            <w:lang w:eastAsia="zh-CN"/>
          </w:rPr>
          <w:t>(二)、防范措施</w:t>
        </w:r>
        <w:r>
          <w:tab/>
        </w:r>
        <w:r>
          <w:fldChar w:fldCharType="begin"/>
        </w:r>
        <w:r>
          <w:instrText xml:space="preserve"> PAGEREF _Toc24446 \h </w:instrText>
        </w:r>
        <w:r>
          <w:fldChar w:fldCharType="separate"/>
        </w:r>
        <w:r>
          <w:t>22</w:t>
        </w:r>
        <w:r>
          <w:fldChar w:fldCharType="end"/>
        </w:r>
      </w:hyperlink>
    </w:p>
    <w:p>
      <w:pPr>
        <w:pStyle w:val="TOC2"/>
        <w:tabs>
          <w:tab w:val="right" w:leader="dot" w:pos="8306"/>
        </w:tabs>
      </w:pPr>
      <w:hyperlink w:anchor="_Toc10657" w:history="1">
        <w:r>
          <w:rPr>
            <w:rFonts w:ascii="仿宋" w:eastAsia="仿宋" w:hAnsi="仿宋" w:cs="仿宋" w:hint="eastAsia"/>
            <w:lang w:eastAsia="zh-CN"/>
          </w:rPr>
          <w:t>(三)、预期效果评价</w:t>
        </w:r>
        <w:r>
          <w:tab/>
        </w:r>
        <w:r>
          <w:fldChar w:fldCharType="begin"/>
        </w:r>
        <w:r>
          <w:instrText xml:space="preserve"> PAGEREF _Toc10657 \h </w:instrText>
        </w:r>
        <w:r>
          <w:fldChar w:fldCharType="separate"/>
        </w:r>
        <w:r>
          <w:t>23</w:t>
        </w:r>
        <w:r>
          <w:fldChar w:fldCharType="end"/>
        </w:r>
      </w:hyperlink>
    </w:p>
    <w:p>
      <w:pPr>
        <w:pStyle w:val="TOC1"/>
        <w:tabs>
          <w:tab w:val="right" w:leader="dot" w:pos="8306"/>
        </w:tabs>
      </w:pPr>
      <w:hyperlink w:anchor="_Toc18694" w:history="1">
        <w:r>
          <w:rPr>
            <w:rFonts w:ascii="仿宋" w:eastAsia="仿宋" w:hAnsi="仿宋" w:cs="仿宋" w:hint="eastAsia"/>
            <w:lang w:eastAsia="zh-CN"/>
          </w:rPr>
          <w:t>七、 进入国际市场的方式</w:t>
        </w:r>
        <w:r>
          <w:tab/>
        </w:r>
        <w:r>
          <w:fldChar w:fldCharType="begin"/>
        </w:r>
        <w:r>
          <w:instrText xml:space="preserve"> PAGEREF _Toc18694 \h </w:instrText>
        </w:r>
        <w:r>
          <w:fldChar w:fldCharType="separate"/>
        </w:r>
        <w:r>
          <w:t>24</w:t>
        </w:r>
        <w:r>
          <w:fldChar w:fldCharType="end"/>
        </w:r>
      </w:hyperlink>
    </w:p>
    <w:p>
      <w:pPr>
        <w:pStyle w:val="TOC2"/>
        <w:tabs>
          <w:tab w:val="right" w:leader="dot" w:pos="8306"/>
        </w:tabs>
      </w:pPr>
      <w:hyperlink w:anchor="_Toc7904" w:history="1">
        <w:r>
          <w:rPr>
            <w:rFonts w:ascii="仿宋" w:eastAsia="仿宋" w:hAnsi="仿宋" w:cs="仿宋" w:hint="eastAsia"/>
            <w:lang w:eastAsia="zh-CN"/>
          </w:rPr>
          <w:t>(一)、贸易进入方式</w:t>
        </w:r>
        <w:r>
          <w:tab/>
        </w:r>
        <w:r>
          <w:fldChar w:fldCharType="begin"/>
        </w:r>
        <w:r>
          <w:instrText xml:space="preserve"> PAGEREF _Toc7904 \h </w:instrText>
        </w:r>
        <w:r>
          <w:fldChar w:fldCharType="separate"/>
        </w:r>
        <w:r>
          <w:t>24</w:t>
        </w:r>
        <w:r>
          <w:fldChar w:fldCharType="end"/>
        </w:r>
      </w:hyperlink>
    </w:p>
    <w:p>
      <w:pPr>
        <w:pStyle w:val="TOC2"/>
        <w:tabs>
          <w:tab w:val="right" w:leader="dot" w:pos="8306"/>
        </w:tabs>
      </w:pPr>
      <w:hyperlink w:anchor="_Toc14563" w:history="1">
        <w:r>
          <w:rPr>
            <w:rFonts w:ascii="仿宋" w:eastAsia="仿宋" w:hAnsi="仿宋" w:cs="仿宋" w:hint="eastAsia"/>
            <w:lang w:eastAsia="zh-CN"/>
          </w:rPr>
          <w:t>(二)、合约进入方式</w:t>
        </w:r>
        <w:r>
          <w:tab/>
        </w:r>
        <w:r>
          <w:fldChar w:fldCharType="begin"/>
        </w:r>
        <w:r>
          <w:instrText xml:space="preserve"> PAGEREF _Toc14563 \h </w:instrText>
        </w:r>
        <w:r>
          <w:fldChar w:fldCharType="separate"/>
        </w:r>
        <w:r>
          <w:t>25</w:t>
        </w:r>
        <w:r>
          <w:fldChar w:fldCharType="end"/>
        </w:r>
      </w:hyperlink>
    </w:p>
    <w:p>
      <w:pPr>
        <w:pStyle w:val="TOC2"/>
        <w:tabs>
          <w:tab w:val="right" w:leader="dot" w:pos="8306"/>
        </w:tabs>
      </w:pPr>
      <w:hyperlink w:anchor="_Toc12567" w:history="1">
        <w:r>
          <w:rPr>
            <w:rFonts w:ascii="仿宋" w:eastAsia="仿宋" w:hAnsi="仿宋" w:cs="仿宋" w:hint="eastAsia"/>
            <w:lang w:eastAsia="zh-CN"/>
          </w:rPr>
          <w:t>(三)、股权进入方式</w:t>
        </w:r>
        <w:r>
          <w:tab/>
        </w:r>
        <w:r>
          <w:fldChar w:fldCharType="begin"/>
        </w:r>
        <w:r>
          <w:instrText xml:space="preserve"> PAGEREF _Toc12567 \h </w:instrText>
        </w:r>
        <w:r>
          <w:fldChar w:fldCharType="separate"/>
        </w:r>
        <w:r>
          <w:t>27</w:t>
        </w:r>
        <w:r>
          <w:fldChar w:fldCharType="end"/>
        </w:r>
      </w:hyperlink>
    </w:p>
    <w:p>
      <w:pPr>
        <w:pStyle w:val="TOC1"/>
        <w:tabs>
          <w:tab w:val="right" w:leader="dot" w:pos="8306"/>
        </w:tabs>
      </w:pPr>
      <w:hyperlink w:anchor="_Toc27383" w:history="1">
        <w:r>
          <w:rPr>
            <w:rFonts w:ascii="仿宋" w:eastAsia="仿宋" w:hAnsi="仿宋" w:cs="仿宋" w:hint="eastAsia"/>
            <w:lang w:eastAsia="zh-CN"/>
          </w:rPr>
          <w:t>八、进度计划</w:t>
        </w:r>
        <w:r>
          <w:tab/>
        </w:r>
        <w:r>
          <w:fldChar w:fldCharType="begin"/>
        </w:r>
        <w:r>
          <w:instrText xml:space="preserve"> PAGEREF _Toc27383 \h </w:instrText>
        </w:r>
        <w:r>
          <w:fldChar w:fldCharType="separate"/>
        </w:r>
        <w:r>
          <w:t>28</w:t>
        </w:r>
        <w:r>
          <w:fldChar w:fldCharType="end"/>
        </w:r>
      </w:hyperlink>
    </w:p>
    <w:p>
      <w:pPr>
        <w:pStyle w:val="TOC2"/>
        <w:tabs>
          <w:tab w:val="right" w:leader="dot" w:pos="8306"/>
        </w:tabs>
      </w:pPr>
      <w:hyperlink w:anchor="_Toc13903" w:history="1">
        <w:r>
          <w:rPr>
            <w:rFonts w:ascii="仿宋" w:eastAsia="仿宋" w:hAnsi="仿宋" w:cs="仿宋" w:hint="eastAsia"/>
            <w:lang w:eastAsia="zh-CN"/>
          </w:rPr>
          <w:t>(一)、碱锰电池项目进度安排</w:t>
        </w:r>
        <w:r>
          <w:tab/>
        </w:r>
        <w:r>
          <w:fldChar w:fldCharType="begin"/>
        </w:r>
        <w:r>
          <w:instrText xml:space="preserve"> PAGEREF _Toc13903 \h </w:instrText>
        </w:r>
        <w:r>
          <w:fldChar w:fldCharType="separate"/>
        </w:r>
        <w:r>
          <w:t>28</w:t>
        </w:r>
        <w:r>
          <w:fldChar w:fldCharType="end"/>
        </w:r>
      </w:hyperlink>
    </w:p>
    <w:p>
      <w:pPr>
        <w:pStyle w:val="TOC2"/>
        <w:tabs>
          <w:tab w:val="right" w:leader="dot" w:pos="8306"/>
        </w:tabs>
      </w:pPr>
      <w:hyperlink w:anchor="_Toc2064" w:history="1">
        <w:r>
          <w:rPr>
            <w:rFonts w:ascii="仿宋" w:eastAsia="仿宋" w:hAnsi="仿宋" w:cs="仿宋" w:hint="eastAsia"/>
            <w:lang w:eastAsia="zh-CN"/>
          </w:rPr>
          <w:t>(二)、碱锰电池项目实施保障措施</w:t>
        </w:r>
        <w:r>
          <w:tab/>
        </w:r>
        <w:r>
          <w:fldChar w:fldCharType="begin"/>
        </w:r>
        <w:r>
          <w:instrText xml:space="preserve"> PAGEREF _Toc2064 \h </w:instrText>
        </w:r>
        <w:r>
          <w:fldChar w:fldCharType="separate"/>
        </w:r>
        <w:r>
          <w:t>29</w:t>
        </w:r>
        <w:r>
          <w:fldChar w:fldCharType="end"/>
        </w:r>
      </w:hyperlink>
    </w:p>
    <w:p>
      <w:pPr>
        <w:pStyle w:val="TOC1"/>
        <w:tabs>
          <w:tab w:val="right" w:leader="dot" w:pos="8306"/>
        </w:tabs>
      </w:pPr>
      <w:hyperlink w:anchor="_Toc23394" w:history="1">
        <w:r>
          <w:rPr>
            <w:rFonts w:ascii="仿宋" w:eastAsia="仿宋" w:hAnsi="仿宋" w:cs="仿宋" w:hint="eastAsia"/>
            <w:lang w:eastAsia="zh-CN"/>
          </w:rPr>
          <w:t>九、信息技术与数字化转型</w:t>
        </w:r>
        <w:r>
          <w:tab/>
        </w:r>
        <w:r>
          <w:fldChar w:fldCharType="begin"/>
        </w:r>
        <w:r>
          <w:instrText xml:space="preserve"> PAGEREF _Toc23394 \h </w:instrText>
        </w:r>
        <w:r>
          <w:fldChar w:fldCharType="separate"/>
        </w:r>
        <w:r>
          <w:t>31</w:t>
        </w:r>
        <w:r>
          <w:fldChar w:fldCharType="end"/>
        </w:r>
      </w:hyperlink>
    </w:p>
    <w:p>
      <w:pPr>
        <w:pStyle w:val="TOC2"/>
        <w:tabs>
          <w:tab w:val="right" w:leader="dot" w:pos="8306"/>
        </w:tabs>
      </w:pPr>
      <w:hyperlink w:anchor="_Toc7126" w:history="1">
        <w:r>
          <w:rPr>
            <w:rFonts w:ascii="仿宋" w:eastAsia="仿宋" w:hAnsi="仿宋" w:cs="仿宋" w:hint="eastAsia"/>
            <w:lang w:eastAsia="zh-CN"/>
          </w:rPr>
          <w:t>(一)、信息化基础设施建设</w:t>
        </w:r>
        <w:r>
          <w:tab/>
        </w:r>
        <w:r>
          <w:fldChar w:fldCharType="begin"/>
        </w:r>
        <w:r>
          <w:instrText xml:space="preserve"> PAGEREF _Toc7126 \h </w:instrText>
        </w:r>
        <w:r>
          <w:fldChar w:fldCharType="separate"/>
        </w:r>
        <w:r>
          <w:t>31</w:t>
        </w:r>
        <w:r>
          <w:fldChar w:fldCharType="end"/>
        </w:r>
      </w:hyperlink>
    </w:p>
    <w:p>
      <w:pPr>
        <w:pStyle w:val="TOC2"/>
        <w:tabs>
          <w:tab w:val="right" w:leader="dot" w:pos="8306"/>
        </w:tabs>
      </w:pPr>
      <w:hyperlink w:anchor="_Toc11948" w:history="1">
        <w:r>
          <w:rPr>
            <w:rFonts w:ascii="仿宋" w:eastAsia="仿宋" w:hAnsi="仿宋" w:cs="仿宋" w:hint="eastAsia"/>
            <w:lang w:eastAsia="zh-CN"/>
          </w:rPr>
          <w:t>(二)、数据安全与隐私保护</w:t>
        </w:r>
        <w:r>
          <w:tab/>
        </w:r>
        <w:r>
          <w:fldChar w:fldCharType="begin"/>
        </w:r>
        <w:r>
          <w:instrText xml:space="preserve"> PAGEREF _Toc11948 \h </w:instrText>
        </w:r>
        <w:r>
          <w:fldChar w:fldCharType="separate"/>
        </w:r>
        <w:r>
          <w:t>32</w:t>
        </w:r>
        <w:r>
          <w:fldChar w:fldCharType="end"/>
        </w:r>
      </w:hyperlink>
    </w:p>
    <w:p>
      <w:pPr>
        <w:pStyle w:val="TOC2"/>
        <w:tabs>
          <w:tab w:val="right" w:leader="dot" w:pos="8306"/>
        </w:tabs>
      </w:pPr>
      <w:hyperlink w:anchor="_Toc12103" w:history="1">
        <w:r>
          <w:rPr>
            <w:rFonts w:ascii="仿宋" w:eastAsia="仿宋" w:hAnsi="仿宋" w:cs="仿宋" w:hint="eastAsia"/>
            <w:lang w:eastAsia="zh-CN"/>
          </w:rPr>
          <w:t>(三)、数字化生产与运营</w:t>
        </w:r>
        <w:r>
          <w:tab/>
        </w:r>
        <w:r>
          <w:fldChar w:fldCharType="begin"/>
        </w:r>
        <w:r>
          <w:instrText xml:space="preserve"> PAGEREF _Toc12103 \h </w:instrText>
        </w:r>
        <w:r>
          <w:fldChar w:fldCharType="separate"/>
        </w:r>
        <w:r>
          <w:t>34</w:t>
        </w:r>
        <w:r>
          <w:fldChar w:fldCharType="end"/>
        </w:r>
      </w:hyperlink>
    </w:p>
    <w:p>
      <w:pPr>
        <w:pStyle w:val="TOC2"/>
        <w:tabs>
          <w:tab w:val="right" w:leader="dot" w:pos="8306"/>
        </w:tabs>
      </w:pPr>
      <w:hyperlink w:anchor="_Toc8468" w:history="1">
        <w:r>
          <w:rPr>
            <w:rFonts w:ascii="仿宋" w:eastAsia="仿宋" w:hAnsi="仿宋" w:cs="仿宋" w:hint="eastAsia"/>
            <w:lang w:eastAsia="zh-CN"/>
          </w:rPr>
          <w:t>(四)、人工智能应用与创新</w:t>
        </w:r>
        <w:r>
          <w:tab/>
        </w:r>
        <w:r>
          <w:fldChar w:fldCharType="begin"/>
        </w:r>
        <w:r>
          <w:instrText xml:space="preserve"> PAGEREF _Toc8468 \h </w:instrText>
        </w:r>
        <w:r>
          <w:fldChar w:fldCharType="separate"/>
        </w:r>
        <w:r>
          <w:t>35</w:t>
        </w:r>
        <w:r>
          <w:fldChar w:fldCharType="end"/>
        </w:r>
      </w:hyperlink>
    </w:p>
    <w:p>
      <w:pPr>
        <w:pStyle w:val="TOC1"/>
        <w:tabs>
          <w:tab w:val="right" w:leader="dot" w:pos="8306"/>
        </w:tabs>
      </w:pPr>
      <w:hyperlink w:anchor="_Toc21504" w:history="1">
        <w:r>
          <w:rPr>
            <w:rFonts w:ascii="仿宋" w:eastAsia="仿宋" w:hAnsi="仿宋" w:cs="仿宋" w:hint="eastAsia"/>
            <w:lang w:eastAsia="zh-CN"/>
          </w:rPr>
          <w:t>十、SWOT分析</w:t>
        </w:r>
        <w:r>
          <w:tab/>
        </w:r>
        <w:r>
          <w:fldChar w:fldCharType="begin"/>
        </w:r>
        <w:r>
          <w:instrText xml:space="preserve"> PAGEREF _Toc21504 \h </w:instrText>
        </w:r>
        <w:r>
          <w:fldChar w:fldCharType="separate"/>
        </w:r>
        <w:r>
          <w:t>37</w:t>
        </w:r>
        <w:r>
          <w:fldChar w:fldCharType="end"/>
        </w:r>
      </w:hyperlink>
    </w:p>
    <w:p>
      <w:pPr>
        <w:pStyle w:val="TOC2"/>
        <w:tabs>
          <w:tab w:val="right" w:leader="dot" w:pos="8306"/>
        </w:tabs>
      </w:pPr>
      <w:hyperlink w:anchor="_Toc14515" w:history="1">
        <w:r>
          <w:rPr>
            <w:rFonts w:ascii="仿宋" w:eastAsia="仿宋" w:hAnsi="仿宋" w:cs="仿宋" w:hint="eastAsia"/>
            <w:lang w:eastAsia="zh-CN"/>
          </w:rPr>
          <w:t>(一)、优势分析(S)</w:t>
        </w:r>
        <w:r>
          <w:tab/>
        </w:r>
        <w:r>
          <w:fldChar w:fldCharType="begin"/>
        </w:r>
        <w:r>
          <w:instrText xml:space="preserve"> PAGEREF _Toc14515 \h </w:instrText>
        </w:r>
        <w:r>
          <w:fldChar w:fldCharType="separate"/>
        </w:r>
        <w:r>
          <w:t>37</w:t>
        </w:r>
        <w:r>
          <w:fldChar w:fldCharType="end"/>
        </w:r>
      </w:hyperlink>
    </w:p>
    <w:p>
      <w:pPr>
        <w:pStyle w:val="TOC2"/>
        <w:tabs>
          <w:tab w:val="right" w:leader="dot" w:pos="8306"/>
        </w:tabs>
      </w:pPr>
      <w:hyperlink w:anchor="_Toc3813" w:history="1">
        <w:r>
          <w:rPr>
            <w:rFonts w:ascii="仿宋" w:eastAsia="仿宋" w:hAnsi="仿宋" w:cs="仿宋" w:hint="eastAsia"/>
            <w:lang w:eastAsia="zh-CN"/>
          </w:rPr>
          <w:t>(二)、劣势分析(W)</w:t>
        </w:r>
        <w:r>
          <w:tab/>
        </w:r>
        <w:r>
          <w:fldChar w:fldCharType="begin"/>
        </w:r>
        <w:r>
          <w:instrText xml:space="preserve"> PAGEREF _Toc3813 \h </w:instrText>
        </w:r>
        <w:r>
          <w:fldChar w:fldCharType="separate"/>
        </w:r>
        <w:r>
          <w:t>37</w:t>
        </w:r>
        <w:r>
          <w:fldChar w:fldCharType="end"/>
        </w:r>
      </w:hyperlink>
    </w:p>
    <w:p>
      <w:pPr>
        <w:pStyle w:val="TOC2"/>
        <w:tabs>
          <w:tab w:val="right" w:leader="dot" w:pos="8306"/>
        </w:tabs>
      </w:pPr>
      <w:hyperlink w:anchor="_Toc18786" w:history="1">
        <w:r>
          <w:rPr>
            <w:rFonts w:ascii="仿宋" w:eastAsia="仿宋" w:hAnsi="仿宋" w:cs="仿宋" w:hint="eastAsia"/>
            <w:lang w:eastAsia="zh-CN"/>
          </w:rPr>
          <w:t>(三)、机会分析()</w:t>
        </w:r>
        <w:r>
          <w:tab/>
        </w:r>
        <w:r>
          <w:fldChar w:fldCharType="begin"/>
        </w:r>
        <w:r>
          <w:instrText xml:space="preserve"> PAGEREF _Toc18786 \h </w:instrText>
        </w:r>
        <w:r>
          <w:fldChar w:fldCharType="separate"/>
        </w:r>
        <w:r>
          <w:t>38</w:t>
        </w:r>
        <w:r>
          <w:fldChar w:fldCharType="end"/>
        </w:r>
      </w:hyperlink>
    </w:p>
    <w:p>
      <w:pPr>
        <w:pStyle w:val="TOC2"/>
        <w:tabs>
          <w:tab w:val="right" w:leader="dot" w:pos="8306"/>
        </w:tabs>
      </w:pPr>
      <w:hyperlink w:anchor="_Toc17633" w:history="1">
        <w:r>
          <w:rPr>
            <w:rFonts w:ascii="仿宋" w:eastAsia="仿宋" w:hAnsi="仿宋" w:cs="仿宋" w:hint="eastAsia"/>
            <w:lang w:eastAsia="zh-CN"/>
          </w:rPr>
          <w:t>(四)、威胁分析(T)</w:t>
        </w:r>
        <w:r>
          <w:tab/>
        </w:r>
        <w:r>
          <w:fldChar w:fldCharType="begin"/>
        </w:r>
        <w:r>
          <w:instrText xml:space="preserve"> PAGEREF _Toc17633 \h </w:instrText>
        </w:r>
        <w:r>
          <w:fldChar w:fldCharType="separate"/>
        </w:r>
        <w:r>
          <w:t>39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375" w:history="1">
        <w:r>
          <w:rPr>
            <w:rFonts w:ascii="仿宋" w:eastAsia="仿宋" w:hAnsi="仿宋" w:cs="仿宋" w:hint="eastAsia"/>
            <w:lang w:eastAsia="zh-CN"/>
          </w:rPr>
          <w:t>十一、战略合作与合作伙伴关系</w:t>
        </w:r>
        <w:r>
          <w:tab/>
        </w:r>
        <w:r>
          <w:fldChar w:fldCharType="begin"/>
        </w:r>
        <w:r>
          <w:instrText xml:space="preserve"> PAGEREF _Toc27375 \h </w:instrText>
        </w:r>
        <w:r>
          <w:fldChar w:fldCharType="separate"/>
        </w:r>
        <w:r>
          <w:t>40</w:t>
        </w:r>
        <w:r>
          <w:fldChar w:fldCharType="end"/>
        </w:r>
      </w:hyperlink>
    </w:p>
    <w:p>
      <w:pPr>
        <w:pStyle w:val="TOC2"/>
        <w:tabs>
          <w:tab w:val="right" w:leader="dot" w:pos="8306"/>
        </w:tabs>
      </w:pPr>
      <w:hyperlink w:anchor="_Toc8921" w:history="1">
        <w:r>
          <w:rPr>
            <w:rFonts w:ascii="仿宋" w:eastAsia="仿宋" w:hAnsi="仿宋" w:cs="仿宋" w:hint="eastAsia"/>
            <w:lang w:eastAsia="zh-CN"/>
          </w:rPr>
          <w:t>(一)、合作战略与目标</w:t>
        </w:r>
        <w:r>
          <w:tab/>
        </w:r>
        <w:r>
          <w:fldChar w:fldCharType="begin"/>
        </w:r>
        <w:r>
          <w:instrText xml:space="preserve"> PAGEREF _Toc8921 \h </w:instrText>
        </w:r>
        <w:r>
          <w:fldChar w:fldCharType="separate"/>
        </w:r>
        <w:r>
          <w:t>40</w:t>
        </w:r>
        <w:r>
          <w:fldChar w:fldCharType="end"/>
        </w:r>
      </w:hyperlink>
    </w:p>
    <w:p>
      <w:pPr>
        <w:pStyle w:val="TOC2"/>
        <w:tabs>
          <w:tab w:val="right" w:leader="dot" w:pos="8306"/>
        </w:tabs>
      </w:pPr>
      <w:hyperlink w:anchor="_Toc25037" w:history="1">
        <w:r>
          <w:rPr>
            <w:rFonts w:ascii="仿宋" w:eastAsia="仿宋" w:hAnsi="仿宋" w:cs="仿宋" w:hint="eastAsia"/>
            <w:lang w:eastAsia="zh-CN"/>
          </w:rPr>
          <w:t>(二)、合作伙伴选择与评估</w:t>
        </w:r>
        <w:r>
          <w:tab/>
        </w:r>
        <w:r>
          <w:fldChar w:fldCharType="begin"/>
        </w:r>
        <w:r>
          <w:instrText xml:space="preserve"> PAGEREF _Toc25037 \h </w:instrText>
        </w:r>
        <w:r>
          <w:fldChar w:fldCharType="separate"/>
        </w:r>
        <w:r>
          <w:t>41</w:t>
        </w:r>
        <w:r>
          <w:fldChar w:fldCharType="end"/>
        </w:r>
      </w:hyperlink>
    </w:p>
    <w:p>
      <w:pPr>
        <w:pStyle w:val="TOC2"/>
        <w:tabs>
          <w:tab w:val="right" w:leader="dot" w:pos="8306"/>
        </w:tabs>
      </w:pPr>
      <w:hyperlink w:anchor="_Toc521" w:history="1">
        <w:r>
          <w:rPr>
            <w:rFonts w:ascii="仿宋" w:eastAsia="仿宋" w:hAnsi="仿宋" w:cs="仿宋" w:hint="eastAsia"/>
            <w:lang w:eastAsia="zh-CN"/>
          </w:rPr>
          <w:t>(三)、合同与协议管理</w:t>
        </w:r>
        <w:r>
          <w:tab/>
        </w:r>
        <w:r>
          <w:fldChar w:fldCharType="begin"/>
        </w:r>
        <w:r>
          <w:instrText xml:space="preserve"> PAGEREF _Toc521 \h </w:instrText>
        </w:r>
        <w:r>
          <w:fldChar w:fldCharType="separate"/>
        </w:r>
        <w:r>
          <w:t>42</w:t>
        </w:r>
        <w:r>
          <w:fldChar w:fldCharType="end"/>
        </w:r>
      </w:hyperlink>
    </w:p>
    <w:p>
      <w:pPr>
        <w:pStyle w:val="TOC2"/>
        <w:tabs>
          <w:tab w:val="right" w:leader="dot" w:pos="8306"/>
        </w:tabs>
      </w:pPr>
      <w:hyperlink w:anchor="_Toc5757" w:history="1">
        <w:r>
          <w:rPr>
            <w:rFonts w:ascii="仿宋" w:eastAsia="仿宋" w:hAnsi="仿宋" w:cs="仿宋" w:hint="eastAsia"/>
            <w:lang w:eastAsia="zh-CN"/>
          </w:rPr>
          <w:t>(四)、风险管理与纠纷解决</w:t>
        </w:r>
        <w:r>
          <w:tab/>
        </w:r>
        <w:r>
          <w:fldChar w:fldCharType="begin"/>
        </w:r>
        <w:r>
          <w:instrText xml:space="preserve"> PAGEREF _Toc5757 \h </w:instrText>
        </w:r>
        <w:r>
          <w:fldChar w:fldCharType="separate"/>
        </w:r>
        <w:r>
          <w:t>43</w:t>
        </w:r>
        <w:r>
          <w:fldChar w:fldCharType="end"/>
        </w:r>
      </w:hyperlink>
    </w:p>
    <w:p>
      <w:pPr>
        <w:pStyle w:val="TOC1"/>
        <w:tabs>
          <w:tab w:val="right" w:leader="dot" w:pos="8306"/>
        </w:tabs>
      </w:pPr>
      <w:hyperlink w:anchor="_Toc5210" w:history="1">
        <w:r>
          <w:rPr>
            <w:rFonts w:ascii="仿宋" w:eastAsia="仿宋" w:hAnsi="仿宋" w:cs="仿宋" w:hint="eastAsia"/>
            <w:lang w:eastAsia="zh-CN"/>
          </w:rPr>
          <w:t>十二、市场调研与竞争分析</w:t>
        </w:r>
        <w:r>
          <w:tab/>
        </w:r>
        <w:r>
          <w:fldChar w:fldCharType="begin"/>
        </w:r>
        <w:r>
          <w:instrText xml:space="preserve"> PAGEREF _Toc5210 \h </w:instrText>
        </w:r>
        <w:r>
          <w:fldChar w:fldCharType="separate"/>
        </w:r>
        <w:r>
          <w:t>44</w:t>
        </w:r>
        <w:r>
          <w:fldChar w:fldCharType="end"/>
        </w:r>
      </w:hyperlink>
    </w:p>
    <w:p>
      <w:pPr>
        <w:pStyle w:val="TOC2"/>
        <w:tabs>
          <w:tab w:val="right" w:leader="dot" w:pos="8306"/>
        </w:tabs>
      </w:pPr>
      <w:hyperlink w:anchor="_Toc22786" w:history="1">
        <w:r>
          <w:rPr>
            <w:rFonts w:ascii="仿宋" w:eastAsia="仿宋" w:hAnsi="仿宋" w:cs="仿宋" w:hint="eastAsia"/>
            <w:lang w:eastAsia="zh-CN"/>
          </w:rPr>
          <w:t>(一)、市场状况概览</w:t>
        </w:r>
        <w:r>
          <w:tab/>
        </w:r>
        <w:r>
          <w:fldChar w:fldCharType="begin"/>
        </w:r>
        <w:r>
          <w:instrText xml:space="preserve"> PAGEREF _Toc22786 \h </w:instrText>
        </w:r>
        <w:r>
          <w:fldChar w:fldCharType="separate"/>
        </w:r>
        <w:r>
          <w:t>44</w:t>
        </w:r>
        <w:r>
          <w:fldChar w:fldCharType="end"/>
        </w:r>
      </w:hyperlink>
    </w:p>
    <w:p>
      <w:pPr>
        <w:pStyle w:val="TOC2"/>
        <w:tabs>
          <w:tab w:val="right" w:leader="dot" w:pos="8306"/>
        </w:tabs>
      </w:pPr>
      <w:hyperlink w:anchor="_Toc16513" w:history="1">
        <w:r>
          <w:rPr>
            <w:rFonts w:ascii="仿宋" w:eastAsia="仿宋" w:hAnsi="仿宋" w:cs="仿宋" w:hint="eastAsia"/>
            <w:lang w:eastAsia="zh-CN"/>
          </w:rPr>
          <w:t>(二)、市场细分与目标市场</w:t>
        </w:r>
        <w:r>
          <w:tab/>
        </w:r>
        <w:r>
          <w:fldChar w:fldCharType="begin"/>
        </w:r>
        <w:r>
          <w:instrText xml:space="preserve"> PAGEREF _Toc16513 \h </w:instrText>
        </w:r>
        <w:r>
          <w:fldChar w:fldCharType="separate"/>
        </w:r>
        <w:r>
          <w:t>45</w:t>
        </w:r>
        <w:r>
          <w:fldChar w:fldCharType="end"/>
        </w:r>
      </w:hyperlink>
    </w:p>
    <w:p>
      <w:pPr>
        <w:pStyle w:val="TOC2"/>
        <w:tabs>
          <w:tab w:val="right" w:leader="dot" w:pos="8306"/>
        </w:tabs>
      </w:pPr>
      <w:hyperlink w:anchor="_Toc22804" w:history="1">
        <w:r>
          <w:rPr>
            <w:rFonts w:ascii="仿宋" w:eastAsia="仿宋" w:hAnsi="仿宋" w:cs="仿宋" w:hint="eastAsia"/>
            <w:lang w:eastAsia="zh-CN"/>
          </w:rPr>
          <w:t>(三)、竞争对手分析</w:t>
        </w:r>
        <w:r>
          <w:tab/>
        </w:r>
        <w:r>
          <w:fldChar w:fldCharType="begin"/>
        </w:r>
        <w:r>
          <w:instrText xml:space="preserve"> PAGEREF _Toc22804 \h </w:instrText>
        </w:r>
        <w:r>
          <w:fldChar w:fldCharType="separate"/>
        </w:r>
        <w:r>
          <w:t>46</w:t>
        </w:r>
        <w:r>
          <w:fldChar w:fldCharType="end"/>
        </w:r>
      </w:hyperlink>
    </w:p>
    <w:p>
      <w:pPr>
        <w:pStyle w:val="TOC2"/>
        <w:tabs>
          <w:tab w:val="right" w:leader="dot" w:pos="8306"/>
        </w:tabs>
      </w:pPr>
      <w:hyperlink w:anchor="_Toc5082" w:history="1">
        <w:r>
          <w:rPr>
            <w:rFonts w:ascii="仿宋" w:eastAsia="仿宋" w:hAnsi="仿宋" w:cs="仿宋" w:hint="eastAsia"/>
            <w:lang w:eastAsia="zh-CN"/>
          </w:rPr>
          <w:t>(四)、市场机会与挑战</w:t>
        </w:r>
        <w:r>
          <w:tab/>
        </w:r>
        <w:r>
          <w:fldChar w:fldCharType="begin"/>
        </w:r>
        <w:r>
          <w:instrText xml:space="preserve"> PAGEREF _Toc5082 \h </w:instrText>
        </w:r>
        <w:r>
          <w:fldChar w:fldCharType="separate"/>
        </w:r>
        <w:r>
          <w:t>48</w:t>
        </w:r>
        <w:r>
          <w:fldChar w:fldCharType="end"/>
        </w:r>
      </w:hyperlink>
    </w:p>
    <w:p>
      <w:pPr>
        <w:pStyle w:val="TOC2"/>
        <w:tabs>
          <w:tab w:val="right" w:leader="dot" w:pos="8306"/>
        </w:tabs>
      </w:pPr>
      <w:hyperlink w:anchor="_Toc16638" w:history="1">
        <w:r>
          <w:rPr>
            <w:rFonts w:ascii="仿宋" w:eastAsia="仿宋" w:hAnsi="仿宋" w:cs="仿宋" w:hint="eastAsia"/>
            <w:lang w:eastAsia="zh-CN"/>
          </w:rPr>
          <w:t>(五)、市场战略</w:t>
        </w:r>
        <w:r>
          <w:tab/>
        </w:r>
        <w:r>
          <w:fldChar w:fldCharType="begin"/>
        </w:r>
        <w:r>
          <w:instrText xml:space="preserve"> PAGEREF _Toc16638 \h </w:instrText>
        </w:r>
        <w:r>
          <w:fldChar w:fldCharType="separate"/>
        </w:r>
        <w:r>
          <w:t>49</w:t>
        </w:r>
        <w:r>
          <w:fldChar w:fldCharType="end"/>
        </w:r>
      </w:hyperlink>
    </w:p>
    <w:p>
      <w:pPr>
        <w:pStyle w:val="TOC1"/>
        <w:tabs>
          <w:tab w:val="right" w:leader="dot" w:pos="8306"/>
        </w:tabs>
      </w:pPr>
      <w:hyperlink w:anchor="_Toc8287" w:history="1">
        <w:r>
          <w:rPr>
            <w:rFonts w:ascii="仿宋" w:eastAsia="仿宋" w:hAnsi="仿宋" w:cs="仿宋" w:hint="eastAsia"/>
            <w:lang w:eastAsia="zh-CN"/>
          </w:rPr>
          <w:t>十三、环境保护与绿色发展</w:t>
        </w:r>
        <w:r>
          <w:tab/>
        </w:r>
        <w:r>
          <w:fldChar w:fldCharType="begin"/>
        </w:r>
        <w:r>
          <w:instrText xml:space="preserve"> PAGEREF _Toc8287 \h </w:instrText>
        </w:r>
        <w:r>
          <w:fldChar w:fldCharType="separate"/>
        </w:r>
        <w:r>
          <w:t>51</w:t>
        </w:r>
        <w:r>
          <w:fldChar w:fldCharType="end"/>
        </w:r>
      </w:hyperlink>
    </w:p>
    <w:p>
      <w:pPr>
        <w:pStyle w:val="TOC2"/>
        <w:tabs>
          <w:tab w:val="right" w:leader="dot" w:pos="8306"/>
        </w:tabs>
      </w:pPr>
      <w:hyperlink w:anchor="_Toc4162" w:history="1">
        <w:r>
          <w:rPr>
            <w:rFonts w:ascii="仿宋" w:eastAsia="仿宋" w:hAnsi="仿宋" w:cs="仿宋" w:hint="eastAsia"/>
            <w:lang w:eastAsia="zh-CN"/>
          </w:rPr>
          <w:t>(一)、环境保护措施</w:t>
        </w:r>
        <w:r>
          <w:tab/>
        </w:r>
        <w:r>
          <w:fldChar w:fldCharType="begin"/>
        </w:r>
        <w:r>
          <w:instrText xml:space="preserve"> PAGEREF _Toc4162 \h </w:instrText>
        </w:r>
        <w:r>
          <w:fldChar w:fldCharType="separate"/>
        </w:r>
        <w:r>
          <w:t>51</w:t>
        </w:r>
        <w:r>
          <w:fldChar w:fldCharType="end"/>
        </w:r>
      </w:hyperlink>
    </w:p>
    <w:p>
      <w:pPr>
        <w:pStyle w:val="TOC2"/>
        <w:tabs>
          <w:tab w:val="right" w:leader="dot" w:pos="8306"/>
        </w:tabs>
      </w:pPr>
      <w:hyperlink w:anchor="_Toc3893" w:history="1">
        <w:r>
          <w:rPr>
            <w:rFonts w:ascii="仿宋" w:eastAsia="仿宋" w:hAnsi="仿宋" w:cs="仿宋" w:hint="eastAsia"/>
            <w:lang w:eastAsia="zh-CN"/>
          </w:rPr>
          <w:t>(二)、绿色发展与可持续发展策略</w:t>
        </w:r>
        <w:r>
          <w:tab/>
        </w:r>
        <w:r>
          <w:fldChar w:fldCharType="begin"/>
        </w:r>
        <w:r>
          <w:instrText xml:space="preserve"> PAGEREF _Toc3893 \h </w:instrText>
        </w:r>
        <w:r>
          <w:fldChar w:fldCharType="separate"/>
        </w:r>
        <w:r>
          <w:t>53</w:t>
        </w:r>
        <w:r>
          <w:fldChar w:fldCharType="end"/>
        </w:r>
      </w:hyperlink>
    </w:p>
    <w:p>
      <w:pPr>
        <w:pStyle w:val="TOC1"/>
        <w:tabs>
          <w:tab w:val="right" w:leader="dot" w:pos="8306"/>
        </w:tabs>
      </w:pPr>
      <w:hyperlink w:anchor="_Toc31861" w:history="1">
        <w:r>
          <w:rPr>
            <w:rFonts w:ascii="仿宋" w:eastAsia="仿宋" w:hAnsi="仿宋" w:cs="仿宋" w:hint="eastAsia"/>
            <w:lang w:eastAsia="zh-CN"/>
          </w:rPr>
          <w:t>十四、碱锰电池项目质量管理</w:t>
        </w:r>
        <w:r>
          <w:tab/>
        </w:r>
        <w:r>
          <w:fldChar w:fldCharType="begin"/>
        </w:r>
        <w:r>
          <w:instrText xml:space="preserve"> PAGEREF _Toc31861 \h </w:instrText>
        </w:r>
        <w:r>
          <w:fldChar w:fldCharType="separate"/>
        </w:r>
        <w:r>
          <w:t>54</w:t>
        </w:r>
        <w:r>
          <w:fldChar w:fldCharType="end"/>
        </w:r>
      </w:hyperlink>
    </w:p>
    <w:p>
      <w:pPr>
        <w:pStyle w:val="TOC2"/>
        <w:tabs>
          <w:tab w:val="right" w:leader="dot" w:pos="8306"/>
        </w:tabs>
      </w:pPr>
      <w:hyperlink w:anchor="_Toc13464" w:history="1">
        <w:r>
          <w:rPr>
            <w:rFonts w:ascii="仿宋" w:eastAsia="仿宋" w:hAnsi="仿宋" w:cs="仿宋" w:hint="eastAsia"/>
            <w:lang w:eastAsia="zh-CN"/>
          </w:rPr>
          <w:t>(一)、质量管理体系建立</w:t>
        </w:r>
        <w:r>
          <w:tab/>
        </w:r>
        <w:r>
          <w:fldChar w:fldCharType="begin"/>
        </w:r>
        <w:r>
          <w:instrText xml:space="preserve"> PAGEREF _Toc13464 \h </w:instrText>
        </w:r>
        <w:r>
          <w:fldChar w:fldCharType="separate"/>
        </w:r>
        <w:r>
          <w:t>54</w:t>
        </w:r>
        <w:r>
          <w:fldChar w:fldCharType="end"/>
        </w:r>
      </w:hyperlink>
    </w:p>
    <w:p>
      <w:pPr>
        <w:pStyle w:val="TOC2"/>
        <w:tabs>
          <w:tab w:val="right" w:leader="dot" w:pos="8306"/>
        </w:tabs>
      </w:pPr>
      <w:hyperlink w:anchor="_Toc4600" w:history="1">
        <w:r>
          <w:rPr>
            <w:rFonts w:ascii="仿宋" w:eastAsia="仿宋" w:hAnsi="仿宋" w:cs="仿宋" w:hint="eastAsia"/>
            <w:lang w:eastAsia="zh-CN"/>
          </w:rPr>
          <w:t>(二)、质量标准与评估</w:t>
        </w:r>
        <w:r>
          <w:tab/>
        </w:r>
        <w:r>
          <w:fldChar w:fldCharType="begin"/>
        </w:r>
        <w:r>
          <w:instrText xml:space="preserve"> PAGEREF _Toc4600 \h </w:instrText>
        </w:r>
        <w:r>
          <w:fldChar w:fldCharType="separate"/>
        </w:r>
        <w:r>
          <w:t>55</w:t>
        </w:r>
        <w:r>
          <w:fldChar w:fldCharType="end"/>
        </w:r>
      </w:hyperlink>
    </w:p>
    <w:p>
      <w:pPr>
        <w:pStyle w:val="TOC2"/>
        <w:tabs>
          <w:tab w:val="right" w:leader="dot" w:pos="8306"/>
        </w:tabs>
      </w:pPr>
      <w:hyperlink w:anchor="_Toc6191" w:history="1">
        <w:r>
          <w:rPr>
            <w:rFonts w:ascii="仿宋" w:eastAsia="仿宋" w:hAnsi="仿宋" w:cs="仿宋" w:hint="eastAsia"/>
            <w:lang w:eastAsia="zh-CN"/>
          </w:rPr>
          <w:t>(三)、碱锰电池项目质量控制计划</w:t>
        </w:r>
        <w:r>
          <w:tab/>
        </w:r>
        <w:r>
          <w:fldChar w:fldCharType="begin"/>
        </w:r>
        <w:r>
          <w:instrText xml:space="preserve"> PAGEREF _Toc6191 \h </w:instrText>
        </w:r>
        <w:r>
          <w:fldChar w:fldCharType="separate"/>
        </w:r>
        <w:r>
          <w:t>56</w:t>
        </w:r>
        <w:r>
          <w:fldChar w:fldCharType="end"/>
        </w:r>
      </w:hyperlink>
    </w:p>
    <w:p>
      <w:pPr>
        <w:pStyle w:val="TOC2"/>
        <w:tabs>
          <w:tab w:val="right" w:leader="dot" w:pos="8306"/>
        </w:tabs>
      </w:pPr>
      <w:hyperlink w:anchor="_Toc23413" w:history="1">
        <w:r>
          <w:rPr>
            <w:rFonts w:ascii="仿宋" w:eastAsia="仿宋" w:hAnsi="仿宋" w:cs="仿宋" w:hint="eastAsia"/>
            <w:lang w:eastAsia="zh-CN"/>
          </w:rPr>
          <w:t>(四)、不良事件处理与改进</w:t>
        </w:r>
        <w:r>
          <w:tab/>
        </w:r>
        <w:r>
          <w:fldChar w:fldCharType="begin"/>
        </w:r>
        <w:r>
          <w:instrText xml:space="preserve"> PAGEREF _Toc23413 \h </w:instrText>
        </w:r>
        <w:r>
          <w:fldChar w:fldCharType="separate"/>
        </w:r>
        <w:r>
          <w:t>57</w:t>
        </w:r>
        <w:r>
          <w:fldChar w:fldCharType="end"/>
        </w:r>
      </w:hyperlink>
    </w:p>
    <w:p>
      <w:pPr>
        <w:pStyle w:val="TOC1"/>
        <w:tabs>
          <w:tab w:val="right" w:leader="dot" w:pos="8306"/>
        </w:tabs>
      </w:pPr>
      <w:hyperlink w:anchor="_Toc15638" w:history="1">
        <w:r>
          <w:rPr>
            <w:rFonts w:ascii="仿宋" w:eastAsia="仿宋" w:hAnsi="仿宋" w:cs="仿宋" w:hint="eastAsia"/>
            <w:lang w:eastAsia="zh-CN"/>
          </w:rPr>
          <w:t>十五、风险管理和应对措施</w:t>
        </w:r>
        <w:r>
          <w:tab/>
        </w:r>
        <w:r>
          <w:fldChar w:fldCharType="begin"/>
        </w:r>
        <w:r>
          <w:instrText xml:space="preserve"> PAGEREF _Toc15638 \h </w:instrText>
        </w:r>
        <w:r>
          <w:fldChar w:fldCharType="separate"/>
        </w:r>
        <w:r>
          <w:t>58</w:t>
        </w:r>
        <w:r>
          <w:fldChar w:fldCharType="end"/>
        </w:r>
      </w:hyperlink>
    </w:p>
    <w:p>
      <w:pPr>
        <w:pStyle w:val="TOC2"/>
        <w:tabs>
          <w:tab w:val="right" w:leader="dot" w:pos="8306"/>
        </w:tabs>
      </w:pPr>
      <w:hyperlink w:anchor="_Toc20041" w:history="1">
        <w:r>
          <w:rPr>
            <w:rFonts w:ascii="仿宋" w:eastAsia="仿宋" w:hAnsi="仿宋" w:cs="仿宋" w:hint="eastAsia"/>
            <w:lang w:eastAsia="zh-CN"/>
          </w:rPr>
          <w:t>(一)、风险识别和评估</w:t>
        </w:r>
        <w:r>
          <w:tab/>
        </w:r>
        <w:r>
          <w:fldChar w:fldCharType="begin"/>
        </w:r>
        <w:r>
          <w:instrText xml:space="preserve"> PAGEREF _Toc20041 \h </w:instrText>
        </w:r>
        <w:r>
          <w:fldChar w:fldCharType="separate"/>
        </w:r>
        <w:r>
          <w:t>58</w:t>
        </w:r>
        <w:r>
          <w:fldChar w:fldCharType="end"/>
        </w:r>
      </w:hyperlink>
    </w:p>
    <w:p>
      <w:pPr>
        <w:pStyle w:val="TOC2"/>
        <w:tabs>
          <w:tab w:val="right" w:leader="dot" w:pos="8306"/>
        </w:tabs>
      </w:pPr>
      <w:hyperlink w:anchor="_Toc3869" w:history="1">
        <w:r>
          <w:rPr>
            <w:rFonts w:ascii="仿宋" w:eastAsia="仿宋" w:hAnsi="仿宋" w:cs="仿宋" w:hint="eastAsia"/>
            <w:lang w:eastAsia="zh-CN"/>
          </w:rPr>
          <w:t>(二)、风险控制和减轻措施</w:t>
        </w:r>
        <w:r>
          <w:tab/>
        </w:r>
        <w:r>
          <w:fldChar w:fldCharType="begin"/>
        </w:r>
        <w:r>
          <w:instrText xml:space="preserve"> PAGEREF _Toc3869 \h </w:instrText>
        </w:r>
        <w:r>
          <w:fldChar w:fldCharType="separate"/>
        </w:r>
        <w:r>
          <w:t>59</w:t>
        </w:r>
        <w:r>
          <w:fldChar w:fldCharType="end"/>
        </w:r>
      </w:hyperlink>
    </w:p>
    <w:p>
      <w:pPr>
        <w:pStyle w:val="TOC2"/>
        <w:tabs>
          <w:tab w:val="right" w:leader="dot" w:pos="8306"/>
        </w:tabs>
      </w:pPr>
      <w:hyperlink w:anchor="_Toc27463" w:history="1">
        <w:r>
          <w:rPr>
            <w:rFonts w:ascii="仿宋" w:eastAsia="仿宋" w:hAnsi="仿宋" w:cs="仿宋" w:hint="eastAsia"/>
            <w:lang w:eastAsia="zh-CN"/>
          </w:rPr>
          <w:t>(三)、应急计划和业务连续性</w:t>
        </w:r>
        <w:r>
          <w:tab/>
        </w:r>
        <w:r>
          <w:fldChar w:fldCharType="begin"/>
        </w:r>
        <w:r>
          <w:instrText xml:space="preserve"> PAGEREF _Toc27463 \h </w:instrText>
        </w:r>
        <w:r>
          <w:fldChar w:fldCharType="separate"/>
        </w:r>
        <w:r>
          <w:t>60</w:t>
        </w:r>
        <w:r>
          <w:fldChar w:fldCharType="end"/>
        </w:r>
      </w:hyperlink>
    </w:p>
    <w:p>
      <w:pPr>
        <w:pStyle w:val="TOC2"/>
        <w:tabs>
          <w:tab w:val="right" w:leader="dot" w:pos="8306"/>
        </w:tabs>
      </w:pPr>
      <w:hyperlink w:anchor="_Toc18186" w:history="1">
        <w:r>
          <w:rPr>
            <w:rFonts w:ascii="仿宋" w:eastAsia="仿宋" w:hAnsi="仿宋" w:cs="仿宋" w:hint="eastAsia"/>
            <w:lang w:eastAsia="zh-CN"/>
          </w:rPr>
          <w:t>(四)、法律和合规风险管理</w:t>
        </w:r>
        <w:r>
          <w:tab/>
        </w:r>
        <w:r>
          <w:fldChar w:fldCharType="begin"/>
        </w:r>
        <w:r>
          <w:instrText xml:space="preserve"> PAGEREF _Toc18186 \h </w:instrText>
        </w:r>
        <w:r>
          <w:fldChar w:fldCharType="separate"/>
        </w:r>
        <w:r>
          <w:t>61</w:t>
        </w:r>
        <w:r>
          <w:fldChar w:fldCharType="end"/>
        </w:r>
      </w:hyperlink>
    </w:p>
    <w:p>
      <w:pPr>
        <w:pStyle w:val="TOC1"/>
        <w:tabs>
          <w:tab w:val="right" w:leader="dot" w:pos="8306"/>
        </w:tabs>
      </w:pPr>
      <w:hyperlink w:anchor="_Toc15983" w:history="1">
        <w:r>
          <w:rPr>
            <w:rFonts w:ascii="仿宋" w:eastAsia="仿宋" w:hAnsi="仿宋" w:cs="仿宋" w:hint="eastAsia"/>
            <w:lang w:eastAsia="zh-CN"/>
          </w:rPr>
          <w:t>十六、未来计划和展望</w:t>
        </w:r>
        <w:r>
          <w:tab/>
        </w:r>
        <w:r>
          <w:fldChar w:fldCharType="begin"/>
        </w:r>
        <w:r>
          <w:instrText xml:space="preserve"> PAGEREF _Toc15983 \h </w:instrText>
        </w:r>
        <w:r>
          <w:fldChar w:fldCharType="separate"/>
        </w:r>
        <w:r>
          <w:t>62</w:t>
        </w:r>
        <w:r>
          <w:fldChar w:fldCharType="end"/>
        </w:r>
      </w:hyperlink>
    </w:p>
    <w:p>
      <w:pPr>
        <w:pStyle w:val="TOC2"/>
        <w:tabs>
          <w:tab w:val="right" w:leader="dot" w:pos="8306"/>
        </w:tabs>
      </w:pPr>
      <w:hyperlink w:anchor="_Toc26082" w:history="1">
        <w:r>
          <w:rPr>
            <w:rFonts w:ascii="仿宋" w:eastAsia="仿宋" w:hAnsi="仿宋" w:cs="仿宋" w:hint="eastAsia"/>
            <w:lang w:eastAsia="zh-CN"/>
          </w:rPr>
          <w:t>(一)、公司未来的发展计划</w:t>
        </w:r>
        <w:r>
          <w:tab/>
        </w:r>
        <w:r>
          <w:fldChar w:fldCharType="begin"/>
        </w:r>
        <w:r>
          <w:instrText xml:space="preserve"> PAGEREF _Toc26082 \h </w:instrText>
        </w:r>
        <w:r>
          <w:fldChar w:fldCharType="separate"/>
        </w:r>
        <w:r>
          <w:t>62</w:t>
        </w:r>
        <w:r>
          <w:fldChar w:fldCharType="end"/>
        </w:r>
      </w:hyperlink>
    </w:p>
    <w:p>
      <w:pPr>
        <w:pStyle w:val="TOC2"/>
        <w:tabs>
          <w:tab w:val="right" w:leader="dot" w:pos="8306"/>
        </w:tabs>
      </w:pPr>
      <w:hyperlink w:anchor="_Toc32150" w:history="1">
        <w:r>
          <w:rPr>
            <w:rFonts w:ascii="仿宋" w:eastAsia="仿宋" w:hAnsi="仿宋" w:cs="仿宋" w:hint="eastAsia"/>
            <w:lang w:eastAsia="zh-CN"/>
          </w:rPr>
          <w:t>(二)、长期目标和目标</w:t>
        </w:r>
        <w:r>
          <w:tab/>
        </w:r>
        <w:r>
          <w:fldChar w:fldCharType="begin"/>
        </w:r>
        <w:r>
          <w:instrText xml:space="preserve"> PAGEREF _Toc32150 \h </w:instrText>
        </w:r>
        <w:r>
          <w:fldChar w:fldCharType="separate"/>
        </w:r>
        <w:r>
          <w:t>62</w:t>
        </w:r>
        <w:r>
          <w:fldChar w:fldCharType="end"/>
        </w:r>
      </w:hyperlink>
    </w:p>
    <w:p>
      <w:pPr>
        <w:pStyle w:val="TOC1"/>
        <w:tabs>
          <w:tab w:val="right" w:leader="dot" w:pos="8306"/>
        </w:tabs>
      </w:pPr>
      <w:hyperlink w:anchor="_Toc10116" w:history="1">
        <w:r>
          <w:rPr>
            <w:rFonts w:ascii="仿宋" w:eastAsia="仿宋" w:hAnsi="仿宋" w:cs="仿宋" w:hint="eastAsia"/>
            <w:lang w:eastAsia="zh-CN"/>
          </w:rPr>
          <w:t>十七、招聘与人才发展</w:t>
        </w:r>
        <w:r>
          <w:tab/>
        </w:r>
        <w:r>
          <w:fldChar w:fldCharType="begin"/>
        </w:r>
        <w:r>
          <w:instrText xml:space="preserve"> PAGEREF _Toc10116 \h </w:instrText>
        </w:r>
        <w:r>
          <w:fldChar w:fldCharType="separate"/>
        </w:r>
        <w:r>
          <w:t>63</w:t>
        </w:r>
        <w:r>
          <w:fldChar w:fldCharType="end"/>
        </w:r>
      </w:hyperlink>
    </w:p>
    <w:p>
      <w:pPr>
        <w:pStyle w:val="TOC2"/>
        <w:tabs>
          <w:tab w:val="right" w:leader="dot" w:pos="8306"/>
        </w:tabs>
      </w:pPr>
      <w:hyperlink w:anchor="_Toc17679" w:history="1">
        <w:r>
          <w:rPr>
            <w:rFonts w:ascii="仿宋" w:eastAsia="仿宋" w:hAnsi="仿宋" w:cs="仿宋" w:hint="eastAsia"/>
            <w:lang w:eastAsia="zh-CN"/>
          </w:rPr>
          <w:t>(一)、人才需求分析</w:t>
        </w:r>
        <w:r>
          <w:tab/>
        </w:r>
        <w:r>
          <w:fldChar w:fldCharType="begin"/>
        </w:r>
        <w:r>
          <w:instrText xml:space="preserve"> PAGEREF _Toc17679 \h </w:instrText>
        </w:r>
        <w:r>
          <w:fldChar w:fldCharType="separate"/>
        </w:r>
        <w:r>
          <w:t>63</w:t>
        </w:r>
        <w:r>
          <w:fldChar w:fldCharType="end"/>
        </w:r>
      </w:hyperlink>
    </w:p>
    <w:p>
      <w:pPr>
        <w:pStyle w:val="TOC2"/>
        <w:tabs>
          <w:tab w:val="right" w:leader="dot" w:pos="8306"/>
        </w:tabs>
      </w:pPr>
      <w:hyperlink w:anchor="_Toc10962" w:history="1">
        <w:r>
          <w:rPr>
            <w:rFonts w:ascii="仿宋" w:eastAsia="仿宋" w:hAnsi="仿宋" w:cs="仿宋" w:hint="eastAsia"/>
            <w:lang w:eastAsia="zh-CN"/>
          </w:rPr>
          <w:t>(二)、招聘计划与流程</w:t>
        </w:r>
        <w:r>
          <w:tab/>
        </w:r>
        <w:r>
          <w:fldChar w:fldCharType="begin"/>
        </w:r>
        <w:r>
          <w:instrText xml:space="preserve"> PAGEREF _Toc10962 \h </w:instrText>
        </w:r>
        <w:r>
          <w:fldChar w:fldCharType="separate"/>
        </w:r>
        <w:r>
          <w:t>64</w:t>
        </w:r>
        <w:r>
          <w:fldChar w:fldCharType="end"/>
        </w:r>
      </w:hyperlink>
    </w:p>
    <w:p>
      <w:pPr>
        <w:pStyle w:val="TOC2"/>
        <w:tabs>
          <w:tab w:val="right" w:leader="dot" w:pos="8306"/>
        </w:tabs>
      </w:pPr>
      <w:hyperlink w:anchor="_Toc1089" w:history="1">
        <w:r>
          <w:rPr>
            <w:rFonts w:ascii="仿宋" w:eastAsia="仿宋" w:hAnsi="仿宋" w:cs="仿宋" w:hint="eastAsia"/>
            <w:lang w:eastAsia="zh-CN"/>
          </w:rPr>
          <w:t>(三)、员工培训与发展</w:t>
        </w:r>
        <w:r>
          <w:tab/>
        </w:r>
        <w:r>
          <w:fldChar w:fldCharType="begin"/>
        </w:r>
        <w:r>
          <w:instrText xml:space="preserve"> PAGEREF _Toc1089 \h </w:instrText>
        </w:r>
        <w:r>
          <w:fldChar w:fldCharType="separate"/>
        </w:r>
        <w:r>
          <w:t>65</w:t>
        </w:r>
        <w:r>
          <w:fldChar w:fldCharType="end"/>
        </w:r>
      </w:hyperlink>
    </w:p>
    <w:p>
      <w:pPr>
        <w:pStyle w:val="TOC2"/>
        <w:tabs>
          <w:tab w:val="right" w:leader="dot" w:pos="8306"/>
        </w:tabs>
      </w:pPr>
      <w:hyperlink w:anchor="_Toc25534" w:history="1">
        <w:r>
          <w:rPr>
            <w:rFonts w:ascii="仿宋" w:eastAsia="仿宋" w:hAnsi="仿宋" w:cs="仿宋" w:hint="eastAsia"/>
            <w:lang w:eastAsia="zh-CN"/>
          </w:rPr>
          <w:t>(四)、绩效考核与激励</w:t>
        </w:r>
        <w:r>
          <w:tab/>
        </w:r>
        <w:r>
          <w:fldChar w:fldCharType="begin"/>
        </w:r>
        <w:r>
          <w:instrText xml:space="preserve"> PAGEREF _Toc25534 \h </w:instrText>
        </w:r>
        <w:r>
          <w:fldChar w:fldCharType="separate"/>
        </w:r>
        <w:r>
          <w:t>66</w:t>
        </w:r>
        <w:r>
          <w:fldChar w:fldCharType="end"/>
        </w:r>
      </w:hyperlink>
    </w:p>
    <w:p>
      <w:pPr>
        <w:pStyle w:val="TOC2"/>
        <w:tabs>
          <w:tab w:val="right" w:leader="dot" w:pos="8306"/>
        </w:tabs>
      </w:pPr>
      <w:hyperlink w:anchor="_Toc28065" w:history="1">
        <w:r>
          <w:rPr>
            <w:rFonts w:ascii="仿宋" w:eastAsia="仿宋" w:hAnsi="仿宋" w:cs="仿宋" w:hint="eastAsia"/>
            <w:lang w:eastAsia="zh-CN"/>
          </w:rPr>
          <w:t>(五)、人才流动与留存</w:t>
        </w:r>
        <w:r>
          <w:tab/>
        </w:r>
        <w:r>
          <w:fldChar w:fldCharType="begin"/>
        </w:r>
        <w:r>
          <w:instrText xml:space="preserve"> PAGEREF _Toc28065 \h </w:instrText>
        </w:r>
        <w:r>
          <w:fldChar w:fldCharType="separate"/>
        </w:r>
        <w:r>
          <w:t>67</w:t>
        </w:r>
        <w:r>
          <w:fldChar w:fldCharType="end"/>
        </w:r>
      </w:hyperlink>
    </w:p>
    <w:p>
      <w:pPr>
        <w:pStyle w:val="TOC1"/>
        <w:tabs>
          <w:tab w:val="right" w:leader="dot" w:pos="8306"/>
        </w:tabs>
      </w:pPr>
      <w:hyperlink w:anchor="_Toc21463" w:history="1">
        <w:r>
          <w:rPr>
            <w:rFonts w:ascii="仿宋" w:eastAsia="仿宋" w:hAnsi="仿宋" w:cs="仿宋" w:hint="eastAsia"/>
            <w:lang w:eastAsia="zh-CN"/>
          </w:rPr>
          <w:t>十八、人才管理与团队建设</w:t>
        </w:r>
        <w:r>
          <w:tab/>
        </w:r>
        <w:r>
          <w:fldChar w:fldCharType="begin"/>
        </w:r>
        <w:r>
          <w:instrText xml:space="preserve"> PAGEREF _Toc21463 \h </w:instrText>
        </w:r>
        <w:r>
          <w:fldChar w:fldCharType="separate"/>
        </w:r>
        <w:r>
          <w:t>68</w:t>
        </w:r>
        <w:r>
          <w:fldChar w:fldCharType="end"/>
        </w:r>
      </w:hyperlink>
    </w:p>
    <w:p>
      <w:pPr>
        <w:pStyle w:val="TOC2"/>
        <w:tabs>
          <w:tab w:val="right" w:leader="dot" w:pos="8306"/>
        </w:tabs>
      </w:pPr>
      <w:hyperlink w:anchor="_Toc24259" w:history="1">
        <w:r>
          <w:rPr>
            <w:rFonts w:ascii="仿宋" w:eastAsia="仿宋" w:hAnsi="仿宋" w:cs="仿宋" w:hint="eastAsia"/>
            <w:lang w:eastAsia="zh-CN"/>
          </w:rPr>
          <w:t>(一)、人才需求与招聘计划</w:t>
        </w:r>
        <w:r>
          <w:tab/>
        </w:r>
        <w:r>
          <w:fldChar w:fldCharType="begin"/>
        </w:r>
        <w:r>
          <w:instrText xml:space="preserve"> PAGEREF _Toc24259 \h </w:instrText>
        </w:r>
        <w:r>
          <w:fldChar w:fldCharType="separate"/>
        </w:r>
        <w:r>
          <w:t>68</w:t>
        </w:r>
        <w:r>
          <w:fldChar w:fldCharType="end"/>
        </w:r>
      </w:hyperlink>
    </w:p>
    <w:p>
      <w:pPr>
        <w:pStyle w:val="TOC2"/>
        <w:tabs>
          <w:tab w:val="right" w:leader="dot" w:pos="8306"/>
        </w:tabs>
      </w:pPr>
      <w:hyperlink w:anchor="_Toc27075" w:history="1">
        <w:r>
          <w:rPr>
            <w:rFonts w:ascii="仿宋" w:eastAsia="仿宋" w:hAnsi="仿宋" w:cs="仿宋" w:hint="eastAsia"/>
            <w:lang w:eastAsia="zh-CN"/>
          </w:rPr>
          <w:t>(二)、团队建设与培训</w:t>
        </w:r>
        <w:r>
          <w:tab/>
        </w:r>
        <w:r>
          <w:fldChar w:fldCharType="begin"/>
        </w:r>
        <w:r>
          <w:instrText xml:space="preserve"> PAGEREF _Toc27075 \h </w:instrText>
        </w:r>
        <w:r>
          <w:fldChar w:fldCharType="separate"/>
        </w:r>
        <w:r>
          <w:t>69</w:t>
        </w:r>
        <w:r>
          <w:fldChar w:fldCharType="end"/>
        </w:r>
      </w:hyperlink>
    </w:p>
    <w:p>
      <w:pPr>
        <w:pStyle w:val="TOC2"/>
        <w:tabs>
          <w:tab w:val="right" w:leader="dot" w:pos="8306"/>
        </w:tabs>
      </w:pPr>
      <w:hyperlink w:anchor="_Toc22566" w:history="1">
        <w:r>
          <w:rPr>
            <w:rFonts w:ascii="仿宋" w:eastAsia="仿宋" w:hAnsi="仿宋" w:cs="仿宋" w:hint="eastAsia"/>
            <w:lang w:eastAsia="zh-CN"/>
          </w:rPr>
          <w:t>(三)、绩效考核与激励机制</w:t>
        </w:r>
        <w:r>
          <w:tab/>
        </w:r>
        <w:r>
          <w:fldChar w:fldCharType="begin"/>
        </w:r>
        <w:r>
          <w:instrText xml:space="preserve"> PAGEREF _Toc22566 \h </w:instrText>
        </w:r>
        <w:r>
          <w:fldChar w:fldCharType="separate"/>
        </w:r>
        <w:r>
          <w:t>70</w:t>
        </w:r>
        <w:r>
          <w:fldChar w:fldCharType="end"/>
        </w:r>
      </w:hyperlink>
    </w:p>
    <w:p>
      <w:pPr>
        <w:pStyle w:val="TOC1"/>
        <w:tabs>
          <w:tab w:val="right" w:leader="dot" w:pos="8306"/>
        </w:tabs>
      </w:pPr>
      <w:hyperlink w:anchor="_Toc26314" w:history="1">
        <w:r>
          <w:rPr>
            <w:rFonts w:ascii="仿宋" w:eastAsia="仿宋" w:hAnsi="仿宋" w:cs="仿宋" w:hint="eastAsia"/>
            <w:lang w:eastAsia="zh-CN"/>
          </w:rPr>
          <w:t>十九、环保方案分析</w:t>
        </w:r>
        <w:r>
          <w:tab/>
        </w:r>
        <w:r>
          <w:fldChar w:fldCharType="begin"/>
        </w:r>
        <w:r>
          <w:instrText xml:space="preserve"> PAGEREF _Toc26314 \h </w:instrText>
        </w:r>
        <w:r>
          <w:fldChar w:fldCharType="separate"/>
        </w:r>
        <w:r>
          <w:t>72</w:t>
        </w:r>
        <w:r>
          <w:fldChar w:fldCharType="end"/>
        </w:r>
      </w:hyperlink>
    </w:p>
    <w:p>
      <w:pPr>
        <w:pStyle w:val="TOC2"/>
        <w:tabs>
          <w:tab w:val="right" w:leader="dot" w:pos="8306"/>
        </w:tabs>
      </w:pPr>
      <w:hyperlink w:anchor="_Toc21927" w:history="1">
        <w:r>
          <w:rPr>
            <w:rFonts w:ascii="仿宋" w:eastAsia="仿宋" w:hAnsi="仿宋" w:cs="仿宋" w:hint="eastAsia"/>
            <w:lang w:eastAsia="zh-CN"/>
          </w:rPr>
          <w:t>(一)、环境保护综述</w:t>
        </w:r>
        <w:r>
          <w:tab/>
        </w:r>
        <w:r>
          <w:fldChar w:fldCharType="begin"/>
        </w:r>
        <w:r>
          <w:instrText xml:space="preserve"> PAGEREF _Toc21927 \h </w:instrText>
        </w:r>
        <w:r>
          <w:fldChar w:fldCharType="separate"/>
        </w:r>
        <w:r>
          <w:t>72</w:t>
        </w:r>
        <w:r>
          <w:fldChar w:fldCharType="end"/>
        </w:r>
      </w:hyperlink>
    </w:p>
    <w:p>
      <w:pPr>
        <w:pStyle w:val="TOC2"/>
        <w:tabs>
          <w:tab w:val="right" w:leader="dot" w:pos="8306"/>
        </w:tabs>
      </w:pPr>
      <w:hyperlink w:anchor="_Toc30" w:history="1">
        <w:r>
          <w:rPr>
            <w:rFonts w:ascii="仿宋" w:eastAsia="仿宋" w:hAnsi="仿宋" w:cs="仿宋" w:hint="eastAsia"/>
            <w:lang w:eastAsia="zh-CN"/>
          </w:rPr>
          <w:t>(二)、施工期环境影响分析</w:t>
        </w:r>
        <w:r>
          <w:tab/>
        </w:r>
        <w:r>
          <w:fldChar w:fldCharType="begin"/>
        </w:r>
        <w:r>
          <w:instrText xml:space="preserve"> PAGEREF _Toc30 \h </w:instrText>
        </w:r>
        <w:r>
          <w:fldChar w:fldCharType="separate"/>
        </w:r>
        <w:r>
          <w:t>73</w:t>
        </w:r>
        <w:r>
          <w:fldChar w:fldCharType="end"/>
        </w:r>
      </w:hyperlink>
    </w:p>
    <w:p>
      <w:pPr>
        <w:pStyle w:val="TOC2"/>
        <w:tabs>
          <w:tab w:val="right" w:leader="dot" w:pos="8306"/>
        </w:tabs>
      </w:pPr>
      <w:hyperlink w:anchor="_Toc1342" w:history="1">
        <w:r>
          <w:rPr>
            <w:rFonts w:ascii="仿宋" w:eastAsia="仿宋" w:hAnsi="仿宋" w:cs="仿宋" w:hint="eastAsia"/>
            <w:lang w:eastAsia="zh-CN"/>
          </w:rPr>
          <w:t>(三)、营运期环境影响分析</w:t>
        </w:r>
        <w:r>
          <w:tab/>
        </w:r>
        <w:r>
          <w:fldChar w:fldCharType="begin"/>
        </w:r>
        <w:r>
          <w:instrText xml:space="preserve"> PAGEREF _Toc1342 \h </w:instrText>
        </w:r>
        <w:r>
          <w:fldChar w:fldCharType="separate"/>
        </w:r>
        <w:r>
          <w:t>74</w:t>
        </w:r>
        <w:r>
          <w:fldChar w:fldCharType="end"/>
        </w:r>
      </w:hyperlink>
    </w:p>
    <w:p>
      <w:pPr>
        <w:pStyle w:val="TOC2"/>
        <w:tabs>
          <w:tab w:val="right" w:leader="dot" w:pos="8306"/>
        </w:tabs>
      </w:pPr>
      <w:hyperlink w:anchor="_Toc27460" w:history="1">
        <w:r>
          <w:rPr>
            <w:rFonts w:ascii="仿宋" w:eastAsia="仿宋" w:hAnsi="仿宋" w:cs="仿宋" w:hint="eastAsia"/>
            <w:lang w:eastAsia="zh-CN"/>
          </w:rPr>
          <w:t>(四)、综合评价</w:t>
        </w:r>
        <w:r>
          <w:tab/>
        </w:r>
        <w:r>
          <w:fldChar w:fldCharType="begin"/>
        </w:r>
        <w:r>
          <w:instrText xml:space="preserve"> PAGEREF _Toc27460 \h </w:instrText>
        </w:r>
        <w:r>
          <w:fldChar w:fldCharType="separate"/>
        </w:r>
        <w:r>
          <w:t>75</w:t>
        </w:r>
        <w:r>
          <w:fldChar w:fldCharType="end"/>
        </w:r>
      </w:hyperlink>
    </w:p>
    <w:p>
      <w:pPr>
        <w:pStyle w:val="TOC1"/>
        <w:tabs>
          <w:tab w:val="right" w:leader="dot" w:pos="8306"/>
        </w:tabs>
      </w:pPr>
      <w:hyperlink w:anchor="_Toc4148" w:history="1">
        <w:r>
          <w:rPr>
            <w:rFonts w:ascii="仿宋" w:eastAsia="仿宋" w:hAnsi="仿宋" w:cs="仿宋" w:hint="eastAsia"/>
            <w:lang w:eastAsia="zh-CN"/>
          </w:rPr>
          <w:t>二十、品质管理与持续改进方案</w:t>
        </w:r>
        <w:r>
          <w:tab/>
        </w:r>
        <w:r>
          <w:fldChar w:fldCharType="begin"/>
        </w:r>
        <w:r>
          <w:instrText xml:space="preserve"> PAGEREF _Toc4148 \h </w:instrText>
        </w:r>
        <w:r>
          <w:fldChar w:fldCharType="separate"/>
        </w:r>
        <w:r>
          <w:t>76</w:t>
        </w:r>
        <w:r>
          <w:fldChar w:fldCharType="end"/>
        </w:r>
      </w:hyperlink>
    </w:p>
    <w:p>
      <w:pPr>
        <w:pStyle w:val="TOC2"/>
        <w:tabs>
          <w:tab w:val="right" w:leader="dot" w:pos="8306"/>
        </w:tabs>
      </w:pPr>
      <w:hyperlink w:anchor="_Toc14026" w:history="1">
        <w:r>
          <w:rPr>
            <w:rFonts w:ascii="仿宋" w:eastAsia="仿宋" w:hAnsi="仿宋" w:cs="仿宋" w:hint="eastAsia"/>
            <w:lang w:eastAsia="zh-CN"/>
          </w:rPr>
          <w:t>(一)、品质管理体系建设</w:t>
        </w:r>
        <w:r>
          <w:tab/>
        </w:r>
        <w:r>
          <w:fldChar w:fldCharType="begin"/>
        </w:r>
        <w:r>
          <w:instrText xml:space="preserve"> PAGEREF _Toc14026 \h </w:instrText>
        </w:r>
        <w:r>
          <w:fldChar w:fldCharType="separate"/>
        </w:r>
        <w:r>
          <w:t>76</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29578" w:history="1">
        <w:r>
          <w:rPr>
            <w:rFonts w:ascii="仿宋" w:eastAsia="仿宋" w:hAnsi="仿宋" w:cs="仿宋" w:hint="eastAsia"/>
            <w:lang w:eastAsia="zh-CN"/>
          </w:rPr>
          <w:t>(二)、生产过程监控与优化</w:t>
        </w:r>
        <w:r>
          <w:tab/>
        </w:r>
        <w:r>
          <w:fldChar w:fldCharType="begin"/>
        </w:r>
        <w:r>
          <w:instrText xml:space="preserve"> PAGEREF _Toc29578 \h </w:instrText>
        </w:r>
        <w:r>
          <w:fldChar w:fldCharType="separate"/>
        </w:r>
        <w:r>
          <w:t>77</w:t>
        </w:r>
        <w:r>
          <w:fldChar w:fldCharType="end"/>
        </w:r>
      </w:hyperlink>
    </w:p>
    <w:p>
      <w:pPr>
        <w:pStyle w:val="TOC2"/>
        <w:tabs>
          <w:tab w:val="right" w:leader="dot" w:pos="8306"/>
        </w:tabs>
      </w:pPr>
      <w:hyperlink w:anchor="_Toc6579" w:history="1">
        <w:r>
          <w:rPr>
            <w:rFonts w:ascii="仿宋" w:eastAsia="仿宋" w:hAnsi="仿宋" w:cs="仿宋" w:hint="eastAsia"/>
            <w:lang w:eastAsia="zh-CN"/>
          </w:rPr>
          <w:t>(三)、品质问题快速响应机制</w:t>
        </w:r>
        <w:r>
          <w:tab/>
        </w:r>
        <w:r>
          <w:fldChar w:fldCharType="begin"/>
        </w:r>
        <w:r>
          <w:instrText xml:space="preserve"> PAGEREF _Toc6579 \h </w:instrText>
        </w:r>
        <w:r>
          <w:fldChar w:fldCharType="separate"/>
        </w:r>
        <w:r>
          <w:t>79</w:t>
        </w:r>
        <w:r>
          <w:fldChar w:fldCharType="end"/>
        </w:r>
      </w:hyperlink>
    </w:p>
    <w:p>
      <w:pPr>
        <w:pStyle w:val="TOC2"/>
        <w:tabs>
          <w:tab w:val="right" w:leader="dot" w:pos="8306"/>
        </w:tabs>
      </w:pPr>
      <w:hyperlink w:anchor="_Toc2096" w:history="1">
        <w:r>
          <w:rPr>
            <w:rFonts w:ascii="仿宋" w:eastAsia="仿宋" w:hAnsi="仿宋" w:cs="仿宋" w:hint="eastAsia"/>
            <w:lang w:eastAsia="zh-CN"/>
          </w:rPr>
          <w:t>(四)、持续改进文化培养</w:t>
        </w:r>
        <w:r>
          <w:tab/>
        </w:r>
        <w:r>
          <w:fldChar w:fldCharType="begin"/>
        </w:r>
        <w:r>
          <w:instrText xml:space="preserve"> PAGEREF _Toc2096 \h </w:instrText>
        </w:r>
        <w:r>
          <w:fldChar w:fldCharType="separate"/>
        </w:r>
        <w:r>
          <w:t>80</w:t>
        </w:r>
        <w:r>
          <w:fldChar w:fldCharType="end"/>
        </w:r>
      </w:hyperlink>
    </w:p>
    <w:p>
      <w:pPr>
        <w:pStyle w:val="TOC2"/>
        <w:tabs>
          <w:tab w:val="right" w:leader="dot" w:pos="8306"/>
        </w:tabs>
      </w:pPr>
      <w:hyperlink w:anchor="_Toc30528" w:history="1">
        <w:r>
          <w:rPr>
            <w:rFonts w:ascii="仿宋" w:eastAsia="仿宋" w:hAnsi="仿宋" w:cs="仿宋" w:hint="eastAsia"/>
            <w:lang w:eastAsia="zh-CN"/>
          </w:rPr>
          <w:t>(五)、客户反馈整合与品质提升</w:t>
        </w:r>
        <w:r>
          <w:tab/>
        </w:r>
        <w:r>
          <w:fldChar w:fldCharType="begin"/>
        </w:r>
        <w:r>
          <w:instrText xml:space="preserve"> PAGEREF _Toc30528 \h </w:instrText>
        </w:r>
        <w:r>
          <w:fldChar w:fldCharType="separate"/>
        </w:r>
        <w:r>
          <w:t>81</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23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您开始阅读本报告之前，我们特此声明本文档是为非商业性质的学习和研究交流目的编写。本报告中的任何内容、分析及结论均不得用于商业性用途，且不得用于任何可能产生经济利益的场合。我们期望读者能自觉尊重这一点，确保本报告的合理利用。阅读者的合法使用将有助于维持一个共享与尊重知识产权的学术环境。感谢您的配合。</w:t>
      </w:r>
    </w:p>
    <w:p>
      <w:pPr>
        <w:pStyle w:val="Heading1"/>
        <w:ind w:firstLine="560" w:firstLineChars="200"/>
        <w:rPr>
          <w:rFonts w:ascii="仿宋" w:eastAsia="仿宋" w:hAnsi="仿宋" w:cs="仿宋" w:hint="eastAsia"/>
          <w:sz w:val="28"/>
          <w:lang w:eastAsia="zh-CN"/>
        </w:rPr>
      </w:pPr>
      <w:bookmarkStart w:id="2" w:name="_Toc29042"/>
      <w:r>
        <w:rPr>
          <w:rFonts w:ascii="仿宋" w:eastAsia="仿宋" w:hAnsi="仿宋" w:cs="仿宋" w:hint="eastAsia"/>
          <w:sz w:val="28"/>
          <w:lang w:eastAsia="zh-CN"/>
        </w:rPr>
        <w:t>一、碱锰电池项目投资主体概况</w:t>
      </w:r>
      <w:bookmarkEnd w:id="2"/>
    </w:p>
    <w:p>
      <w:pPr>
        <w:pStyle w:val="Heading2"/>
        <w:rPr>
          <w:rFonts w:ascii="仿宋" w:eastAsia="仿宋" w:hAnsi="仿宋" w:cs="仿宋" w:hint="eastAsia"/>
          <w:lang w:eastAsia="zh-CN"/>
        </w:rPr>
      </w:pPr>
      <w:bookmarkStart w:id="3" w:name="_Toc27216"/>
      <w:r>
        <w:rPr>
          <w:rFonts w:ascii="仿宋" w:eastAsia="仿宋" w:hAnsi="仿宋" w:cs="仿宋" w:hint="eastAsia"/>
          <w:lang w:eastAsia="zh-CN"/>
        </w:rPr>
        <w:t>(一)、公司概要</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公司全称：XXXX有限公司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法定代表人姓名：张XXX</w:t>
      </w:r>
    </w:p>
    <w:p>
      <w:pPr>
        <w:ind w:firstLine="560" w:firstLineChars="200"/>
        <w:rPr>
          <w:rFonts w:ascii="仿宋" w:eastAsia="仿宋" w:hAnsi="仿宋" w:cs="仿宋" w:hint="eastAsia"/>
          <w:sz w:val="28"/>
        </w:rPr>
      </w:pPr>
      <w:r>
        <w:rPr>
          <w:rFonts w:ascii="仿宋" w:eastAsia="仿宋" w:hAnsi="仿宋" w:cs="仿宋" w:hint="eastAsia"/>
          <w:sz w:val="28"/>
          <w:lang w:eastAsia="zh-CN"/>
        </w:rPr>
        <w:t>3. 注册资本总额：8XXX百万元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统一社会信用代码：XXXXXXXXXXXXXX</w:t>
      </w:r>
    </w:p>
    <w:p>
      <w:pPr>
        <w:ind w:firstLine="560" w:firstLineChars="200"/>
        <w:rPr>
          <w:rFonts w:ascii="仿宋" w:eastAsia="仿宋" w:hAnsi="仿宋" w:cs="仿宋" w:hint="eastAsia"/>
          <w:sz w:val="28"/>
        </w:rPr>
      </w:pPr>
      <w:r>
        <w:rPr>
          <w:rFonts w:ascii="仿宋" w:eastAsia="仿宋" w:hAnsi="仿宋" w:cs="仿宋" w:hint="eastAsia"/>
          <w:sz w:val="28"/>
          <w:lang w:eastAsia="zh-CN"/>
        </w:rPr>
        <w:t>5. 登记机关：XXX市市场监管局</w:t>
      </w:r>
    </w:p>
    <w:p>
      <w:pPr>
        <w:ind w:firstLine="560" w:firstLineChars="200"/>
        <w:rPr>
          <w:rFonts w:ascii="仿宋" w:eastAsia="仿宋" w:hAnsi="仿宋" w:cs="仿宋" w:hint="eastAsia"/>
          <w:sz w:val="28"/>
        </w:rPr>
      </w:pPr>
      <w:r>
        <w:rPr>
          <w:rFonts w:ascii="仿宋" w:eastAsia="仿宋" w:hAnsi="仿宋" w:cs="仿宋" w:hint="eastAsia"/>
          <w:sz w:val="28"/>
          <w:lang w:eastAsia="zh-CN"/>
        </w:rPr>
        <w:t>6. 成立日期：20XXX年XX月XX日</w:t>
      </w:r>
    </w:p>
    <w:p>
      <w:pPr>
        <w:ind w:firstLine="560" w:firstLineChars="200"/>
        <w:rPr>
          <w:rFonts w:ascii="仿宋" w:eastAsia="仿宋" w:hAnsi="仿宋" w:cs="仿宋" w:hint="eastAsia"/>
          <w:sz w:val="28"/>
        </w:rPr>
      </w:pPr>
      <w:r>
        <w:rPr>
          <w:rFonts w:ascii="仿宋" w:eastAsia="仿宋" w:hAnsi="仿宋" w:cs="仿宋" w:hint="eastAsia"/>
          <w:sz w:val="28"/>
          <w:lang w:eastAsia="zh-CN"/>
        </w:rPr>
        <w:t>7. 营业期限：无限期</w:t>
      </w:r>
    </w:p>
    <w:p>
      <w:pPr>
        <w:ind w:firstLine="560" w:firstLineChars="200"/>
        <w:rPr>
          <w:rFonts w:ascii="仿宋" w:eastAsia="仿宋" w:hAnsi="仿宋" w:cs="仿宋" w:hint="eastAsia"/>
          <w:sz w:val="28"/>
        </w:rPr>
      </w:pPr>
      <w:r>
        <w:rPr>
          <w:rFonts w:ascii="仿宋" w:eastAsia="仿宋" w:hAnsi="仿宋" w:cs="仿宋" w:hint="eastAsia"/>
          <w:sz w:val="28"/>
          <w:lang w:eastAsia="zh-CN"/>
        </w:rPr>
        <w:t>8. 注册地址：XXX市中心区XX街道XXX号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9.</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https://d.book118.com/466140015102010101</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碱锰电池行业商业计划书</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碱锰电池行业商业计划书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碱锰电池行业商业计划书</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碱锰电池行业商业计划书</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碱锰电池行业商业计划书</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E200B3E"/>
    <w:rsid w:val="4593521B"/>
    <w:rsid w:val="4E200B3E"/>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466140015102010101"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2024-03-13T08:18:00Z</dcterms:created>
  <dcterms:modified xsi:type="dcterms:W3CDTF">2024-03-13T08:19:08Z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9BC2A11A1FC84408A9FE5485C18AE7EA_11</vt:lpwstr>
  </property>
  <property fmtid="{D5CDD505-2E9C-101B-9397-08002B2CF9AE}" pid="3" name="KSOProductBuildVer">
    <vt:lpwstr>2052-12.1.0.16399</vt:lpwstr>
  </property>
</Properties>
</file>