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33" w:history="1">
        <w:r>
          <w:rPr>
            <w:rFonts w:ascii="仿宋" w:eastAsia="仿宋" w:hAnsi="仿宋" w:cs="仿宋" w:hint="eastAsia"/>
            <w:lang w:eastAsia="zh-CN"/>
          </w:rPr>
          <w:t>概论</w:t>
        </w:r>
        <w:r>
          <w:tab/>
        </w:r>
        <w:r>
          <w:fldChar w:fldCharType="begin"/>
        </w:r>
        <w:r>
          <w:instrText xml:space="preserve"> PAGEREF _Toc17533 \h </w:instrText>
        </w:r>
        <w:r>
          <w:fldChar w:fldCharType="separate"/>
        </w:r>
        <w:r>
          <w:t>3</w:t>
        </w:r>
        <w:r>
          <w:fldChar w:fldCharType="end"/>
        </w:r>
      </w:hyperlink>
    </w:p>
    <w:p>
      <w:pPr>
        <w:pStyle w:val="TOC1"/>
        <w:tabs>
          <w:tab w:val="right" w:leader="dot" w:pos="8306"/>
        </w:tabs>
      </w:pPr>
      <w:hyperlink w:anchor="_Toc10415" w:history="1">
        <w:r>
          <w:rPr>
            <w:rFonts w:ascii="仿宋" w:eastAsia="仿宋" w:hAnsi="仿宋" w:cs="仿宋" w:hint="eastAsia"/>
            <w:lang w:eastAsia="zh-CN"/>
          </w:rPr>
          <w:t>一、发展规划、产业政策和行业准入分析</w:t>
        </w:r>
        <w:r>
          <w:tab/>
        </w:r>
        <w:r>
          <w:fldChar w:fldCharType="begin"/>
        </w:r>
        <w:r>
          <w:instrText xml:space="preserve"> PAGEREF _Toc10415 \h </w:instrText>
        </w:r>
        <w:r>
          <w:fldChar w:fldCharType="separate"/>
        </w:r>
        <w:r>
          <w:t>3</w:t>
        </w:r>
        <w:r>
          <w:fldChar w:fldCharType="end"/>
        </w:r>
      </w:hyperlink>
    </w:p>
    <w:p>
      <w:pPr>
        <w:pStyle w:val="TOC2"/>
        <w:tabs>
          <w:tab w:val="right" w:leader="dot" w:pos="8306"/>
        </w:tabs>
      </w:pPr>
      <w:hyperlink w:anchor="_Toc344" w:history="1">
        <w:r>
          <w:rPr>
            <w:rFonts w:ascii="仿宋" w:eastAsia="仿宋" w:hAnsi="仿宋" w:cs="仿宋" w:hint="eastAsia"/>
            <w:lang w:eastAsia="zh-CN"/>
          </w:rPr>
          <w:t>(一)、发展规划分析</w:t>
        </w:r>
        <w:r>
          <w:tab/>
        </w:r>
        <w:r>
          <w:fldChar w:fldCharType="begin"/>
        </w:r>
        <w:r>
          <w:instrText xml:space="preserve"> PAGEREF _Toc344 \h </w:instrText>
        </w:r>
        <w:r>
          <w:fldChar w:fldCharType="separate"/>
        </w:r>
        <w:r>
          <w:t>3</w:t>
        </w:r>
        <w:r>
          <w:fldChar w:fldCharType="end"/>
        </w:r>
      </w:hyperlink>
    </w:p>
    <w:p>
      <w:pPr>
        <w:pStyle w:val="TOC2"/>
        <w:tabs>
          <w:tab w:val="right" w:leader="dot" w:pos="8306"/>
        </w:tabs>
      </w:pPr>
      <w:hyperlink w:anchor="_Toc5776" w:history="1">
        <w:r>
          <w:rPr>
            <w:rFonts w:ascii="仿宋" w:eastAsia="仿宋" w:hAnsi="仿宋" w:cs="仿宋" w:hint="eastAsia"/>
            <w:lang w:eastAsia="zh-CN"/>
          </w:rPr>
          <w:t>(二)、产业政策分析</w:t>
        </w:r>
        <w:r>
          <w:tab/>
        </w:r>
        <w:r>
          <w:fldChar w:fldCharType="begin"/>
        </w:r>
        <w:r>
          <w:instrText xml:space="preserve"> PAGEREF _Toc5776 \h </w:instrText>
        </w:r>
        <w:r>
          <w:fldChar w:fldCharType="separate"/>
        </w:r>
        <w:r>
          <w:t>5</w:t>
        </w:r>
        <w:r>
          <w:fldChar w:fldCharType="end"/>
        </w:r>
      </w:hyperlink>
    </w:p>
    <w:p>
      <w:pPr>
        <w:pStyle w:val="TOC2"/>
        <w:tabs>
          <w:tab w:val="right" w:leader="dot" w:pos="8306"/>
        </w:tabs>
      </w:pPr>
      <w:hyperlink w:anchor="_Toc11392" w:history="1">
        <w:r>
          <w:rPr>
            <w:rFonts w:ascii="仿宋" w:eastAsia="仿宋" w:hAnsi="仿宋" w:cs="仿宋" w:hint="eastAsia"/>
            <w:lang w:eastAsia="zh-CN"/>
          </w:rPr>
          <w:t>(三)、行业准入分析</w:t>
        </w:r>
        <w:r>
          <w:tab/>
        </w:r>
        <w:r>
          <w:fldChar w:fldCharType="begin"/>
        </w:r>
        <w:r>
          <w:instrText xml:space="preserve"> PAGEREF _Toc11392 \h </w:instrText>
        </w:r>
        <w:r>
          <w:fldChar w:fldCharType="separate"/>
        </w:r>
        <w:r>
          <w:t>6</w:t>
        </w:r>
        <w:r>
          <w:fldChar w:fldCharType="end"/>
        </w:r>
      </w:hyperlink>
    </w:p>
    <w:p>
      <w:pPr>
        <w:pStyle w:val="TOC1"/>
        <w:tabs>
          <w:tab w:val="right" w:leader="dot" w:pos="8306"/>
        </w:tabs>
      </w:pPr>
      <w:hyperlink w:anchor="_Toc4186" w:history="1">
        <w:r>
          <w:rPr>
            <w:rFonts w:ascii="仿宋" w:eastAsia="仿宋" w:hAnsi="仿宋" w:cs="仿宋" w:hint="eastAsia"/>
            <w:lang w:eastAsia="zh-CN"/>
          </w:rPr>
          <w:t>二、背景、必要性分析</w:t>
        </w:r>
        <w:r>
          <w:tab/>
        </w:r>
        <w:r>
          <w:fldChar w:fldCharType="begin"/>
        </w:r>
        <w:r>
          <w:instrText xml:space="preserve"> PAGEREF _Toc4186 \h </w:instrText>
        </w:r>
        <w:r>
          <w:fldChar w:fldCharType="separate"/>
        </w:r>
        <w:r>
          <w:t>8</w:t>
        </w:r>
        <w:r>
          <w:fldChar w:fldCharType="end"/>
        </w:r>
      </w:hyperlink>
    </w:p>
    <w:p>
      <w:pPr>
        <w:pStyle w:val="TOC2"/>
        <w:tabs>
          <w:tab w:val="right" w:leader="dot" w:pos="8306"/>
        </w:tabs>
      </w:pPr>
      <w:hyperlink w:anchor="_Toc16508" w:history="1">
        <w:r>
          <w:rPr>
            <w:rFonts w:ascii="仿宋" w:eastAsia="仿宋" w:hAnsi="仿宋" w:cs="仿宋" w:hint="eastAsia"/>
            <w:lang w:eastAsia="zh-CN"/>
          </w:rPr>
          <w:t>(一)、项目建设背景</w:t>
        </w:r>
        <w:r>
          <w:tab/>
        </w:r>
        <w:r>
          <w:fldChar w:fldCharType="begin"/>
        </w:r>
        <w:r>
          <w:instrText xml:space="preserve"> PAGEREF _Toc16508 \h </w:instrText>
        </w:r>
        <w:r>
          <w:fldChar w:fldCharType="separate"/>
        </w:r>
        <w:r>
          <w:t>8</w:t>
        </w:r>
        <w:r>
          <w:fldChar w:fldCharType="end"/>
        </w:r>
      </w:hyperlink>
    </w:p>
    <w:p>
      <w:pPr>
        <w:pStyle w:val="TOC2"/>
        <w:tabs>
          <w:tab w:val="right" w:leader="dot" w:pos="8306"/>
        </w:tabs>
      </w:pPr>
      <w:hyperlink w:anchor="_Toc30460" w:history="1">
        <w:r>
          <w:rPr>
            <w:rFonts w:ascii="仿宋" w:eastAsia="仿宋" w:hAnsi="仿宋" w:cs="仿宋" w:hint="eastAsia"/>
            <w:lang w:eastAsia="zh-CN"/>
          </w:rPr>
          <w:t>(二)、必要性分析</w:t>
        </w:r>
        <w:r>
          <w:tab/>
        </w:r>
        <w:r>
          <w:fldChar w:fldCharType="begin"/>
        </w:r>
        <w:r>
          <w:instrText xml:space="preserve"> PAGEREF _Toc30460 \h </w:instrText>
        </w:r>
        <w:r>
          <w:fldChar w:fldCharType="separate"/>
        </w:r>
        <w:r>
          <w:t>9</w:t>
        </w:r>
        <w:r>
          <w:fldChar w:fldCharType="end"/>
        </w:r>
      </w:hyperlink>
    </w:p>
    <w:p>
      <w:pPr>
        <w:pStyle w:val="TOC2"/>
        <w:tabs>
          <w:tab w:val="right" w:leader="dot" w:pos="8306"/>
        </w:tabs>
      </w:pPr>
      <w:hyperlink w:anchor="_Toc12534" w:history="1">
        <w:r>
          <w:rPr>
            <w:rFonts w:ascii="仿宋" w:eastAsia="仿宋" w:hAnsi="仿宋" w:cs="仿宋" w:hint="eastAsia"/>
            <w:lang w:eastAsia="zh-CN"/>
          </w:rPr>
          <w:t>(三)、项目建设有利条件</w:t>
        </w:r>
        <w:r>
          <w:tab/>
        </w:r>
        <w:r>
          <w:fldChar w:fldCharType="begin"/>
        </w:r>
        <w:r>
          <w:instrText xml:space="preserve"> PAGEREF _Toc12534 \h </w:instrText>
        </w:r>
        <w:r>
          <w:fldChar w:fldCharType="separate"/>
        </w:r>
        <w:r>
          <w:t>10</w:t>
        </w:r>
        <w:r>
          <w:fldChar w:fldCharType="end"/>
        </w:r>
      </w:hyperlink>
    </w:p>
    <w:p>
      <w:pPr>
        <w:pStyle w:val="TOC1"/>
        <w:tabs>
          <w:tab w:val="right" w:leader="dot" w:pos="8306"/>
        </w:tabs>
      </w:pPr>
      <w:hyperlink w:anchor="_Toc5126" w:history="1">
        <w:r>
          <w:rPr>
            <w:rFonts w:ascii="仿宋" w:eastAsia="仿宋" w:hAnsi="仿宋" w:cs="仿宋" w:hint="eastAsia"/>
            <w:lang w:eastAsia="zh-CN"/>
          </w:rPr>
          <w:t>三、经济影响分析</w:t>
        </w:r>
        <w:r>
          <w:tab/>
        </w:r>
        <w:r>
          <w:fldChar w:fldCharType="begin"/>
        </w:r>
        <w:r>
          <w:instrText xml:space="preserve"> PAGEREF _Toc5126 \h </w:instrText>
        </w:r>
        <w:r>
          <w:fldChar w:fldCharType="separate"/>
        </w:r>
        <w:r>
          <w:t>12</w:t>
        </w:r>
        <w:r>
          <w:fldChar w:fldCharType="end"/>
        </w:r>
      </w:hyperlink>
    </w:p>
    <w:p>
      <w:pPr>
        <w:pStyle w:val="TOC2"/>
        <w:tabs>
          <w:tab w:val="right" w:leader="dot" w:pos="8306"/>
        </w:tabs>
      </w:pPr>
      <w:hyperlink w:anchor="_Toc31632" w:history="1">
        <w:r>
          <w:rPr>
            <w:rFonts w:ascii="仿宋" w:eastAsia="仿宋" w:hAnsi="仿宋" w:cs="仿宋" w:hint="eastAsia"/>
            <w:lang w:eastAsia="zh-CN"/>
          </w:rPr>
          <w:t>(一)、经济费用效益或费用效果分析</w:t>
        </w:r>
        <w:r>
          <w:tab/>
        </w:r>
        <w:r>
          <w:fldChar w:fldCharType="begin"/>
        </w:r>
        <w:r>
          <w:instrText xml:space="preserve"> PAGEREF _Toc31632 \h </w:instrText>
        </w:r>
        <w:r>
          <w:fldChar w:fldCharType="separate"/>
        </w:r>
        <w:r>
          <w:t>12</w:t>
        </w:r>
        <w:r>
          <w:fldChar w:fldCharType="end"/>
        </w:r>
      </w:hyperlink>
    </w:p>
    <w:p>
      <w:pPr>
        <w:pStyle w:val="TOC2"/>
        <w:tabs>
          <w:tab w:val="right" w:leader="dot" w:pos="8306"/>
        </w:tabs>
      </w:pPr>
      <w:hyperlink w:anchor="_Toc1976" w:history="1">
        <w:r>
          <w:rPr>
            <w:rFonts w:ascii="仿宋" w:eastAsia="仿宋" w:hAnsi="仿宋" w:cs="仿宋" w:hint="eastAsia"/>
            <w:lang w:eastAsia="zh-CN"/>
          </w:rPr>
          <w:t>(二)、行业影响分析</w:t>
        </w:r>
        <w:r>
          <w:tab/>
        </w:r>
        <w:r>
          <w:fldChar w:fldCharType="begin"/>
        </w:r>
        <w:r>
          <w:instrText xml:space="preserve"> PAGEREF _Toc1976 \h </w:instrText>
        </w:r>
        <w:r>
          <w:fldChar w:fldCharType="separate"/>
        </w:r>
        <w:r>
          <w:t>14</w:t>
        </w:r>
        <w:r>
          <w:fldChar w:fldCharType="end"/>
        </w:r>
      </w:hyperlink>
    </w:p>
    <w:p>
      <w:pPr>
        <w:pStyle w:val="TOC2"/>
        <w:tabs>
          <w:tab w:val="right" w:leader="dot" w:pos="8306"/>
        </w:tabs>
      </w:pPr>
      <w:hyperlink w:anchor="_Toc31771" w:history="1">
        <w:r>
          <w:rPr>
            <w:rFonts w:ascii="仿宋" w:eastAsia="仿宋" w:hAnsi="仿宋" w:cs="仿宋" w:hint="eastAsia"/>
            <w:lang w:eastAsia="zh-CN"/>
          </w:rPr>
          <w:t>(三)、区域经济影响分析</w:t>
        </w:r>
        <w:r>
          <w:tab/>
        </w:r>
        <w:r>
          <w:fldChar w:fldCharType="begin"/>
        </w:r>
        <w:r>
          <w:instrText xml:space="preserve"> PAGEREF _Toc31771 \h </w:instrText>
        </w:r>
        <w:r>
          <w:fldChar w:fldCharType="separate"/>
        </w:r>
        <w:r>
          <w:t>16</w:t>
        </w:r>
        <w:r>
          <w:fldChar w:fldCharType="end"/>
        </w:r>
      </w:hyperlink>
    </w:p>
    <w:p>
      <w:pPr>
        <w:pStyle w:val="TOC2"/>
        <w:tabs>
          <w:tab w:val="right" w:leader="dot" w:pos="8306"/>
        </w:tabs>
      </w:pPr>
      <w:hyperlink w:anchor="_Toc28877" w:history="1">
        <w:r>
          <w:rPr>
            <w:rFonts w:ascii="仿宋" w:eastAsia="仿宋" w:hAnsi="仿宋" w:cs="仿宋" w:hint="eastAsia"/>
            <w:lang w:eastAsia="zh-CN"/>
          </w:rPr>
          <w:t>(四)、宏观经济影响分析</w:t>
        </w:r>
        <w:r>
          <w:tab/>
        </w:r>
        <w:r>
          <w:fldChar w:fldCharType="begin"/>
        </w:r>
        <w:r>
          <w:instrText xml:space="preserve"> PAGEREF _Toc28877 \h </w:instrText>
        </w:r>
        <w:r>
          <w:fldChar w:fldCharType="separate"/>
        </w:r>
        <w:r>
          <w:t>17</w:t>
        </w:r>
        <w:r>
          <w:fldChar w:fldCharType="end"/>
        </w:r>
      </w:hyperlink>
    </w:p>
    <w:p>
      <w:pPr>
        <w:pStyle w:val="TOC1"/>
        <w:tabs>
          <w:tab w:val="right" w:leader="dot" w:pos="8306"/>
        </w:tabs>
      </w:pPr>
      <w:hyperlink w:anchor="_Toc2006" w:history="1">
        <w:r>
          <w:rPr>
            <w:rFonts w:ascii="仿宋" w:eastAsia="仿宋" w:hAnsi="仿宋" w:cs="仿宋" w:hint="eastAsia"/>
            <w:lang w:eastAsia="zh-CN"/>
          </w:rPr>
          <w:t>四、环境和生态影响分析</w:t>
        </w:r>
        <w:r>
          <w:tab/>
        </w:r>
        <w:r>
          <w:fldChar w:fldCharType="begin"/>
        </w:r>
        <w:r>
          <w:instrText xml:space="preserve"> PAGEREF _Toc2006 \h </w:instrText>
        </w:r>
        <w:r>
          <w:fldChar w:fldCharType="separate"/>
        </w:r>
        <w:r>
          <w:t>18</w:t>
        </w:r>
        <w:r>
          <w:fldChar w:fldCharType="end"/>
        </w:r>
      </w:hyperlink>
    </w:p>
    <w:p>
      <w:pPr>
        <w:pStyle w:val="TOC2"/>
        <w:tabs>
          <w:tab w:val="right" w:leader="dot" w:pos="8306"/>
        </w:tabs>
      </w:pPr>
      <w:hyperlink w:anchor="_Toc25420" w:history="1">
        <w:r>
          <w:rPr>
            <w:rFonts w:ascii="仿宋" w:eastAsia="仿宋" w:hAnsi="仿宋" w:cs="仿宋" w:hint="eastAsia"/>
            <w:lang w:eastAsia="zh-CN"/>
          </w:rPr>
          <w:t>(一)、环境和生态现状</w:t>
        </w:r>
        <w:r>
          <w:tab/>
        </w:r>
        <w:r>
          <w:fldChar w:fldCharType="begin"/>
        </w:r>
        <w:r>
          <w:instrText xml:space="preserve"> PAGEREF _Toc25420 \h </w:instrText>
        </w:r>
        <w:r>
          <w:fldChar w:fldCharType="separate"/>
        </w:r>
        <w:r>
          <w:t>18</w:t>
        </w:r>
        <w:r>
          <w:fldChar w:fldCharType="end"/>
        </w:r>
      </w:hyperlink>
    </w:p>
    <w:p>
      <w:pPr>
        <w:pStyle w:val="TOC2"/>
        <w:tabs>
          <w:tab w:val="right" w:leader="dot" w:pos="8306"/>
        </w:tabs>
      </w:pPr>
      <w:hyperlink w:anchor="_Toc12132" w:history="1">
        <w:r>
          <w:rPr>
            <w:rFonts w:ascii="仿宋" w:eastAsia="仿宋" w:hAnsi="仿宋" w:cs="仿宋" w:hint="eastAsia"/>
            <w:lang w:eastAsia="zh-CN"/>
          </w:rPr>
          <w:t>(二)、生态环境影响分析</w:t>
        </w:r>
        <w:r>
          <w:tab/>
        </w:r>
        <w:r>
          <w:fldChar w:fldCharType="begin"/>
        </w:r>
        <w:r>
          <w:instrText xml:space="preserve"> PAGEREF _Toc12132 \h </w:instrText>
        </w:r>
        <w:r>
          <w:fldChar w:fldCharType="separate"/>
        </w:r>
        <w:r>
          <w:t>20</w:t>
        </w:r>
        <w:r>
          <w:fldChar w:fldCharType="end"/>
        </w:r>
      </w:hyperlink>
    </w:p>
    <w:p>
      <w:pPr>
        <w:pStyle w:val="TOC2"/>
        <w:tabs>
          <w:tab w:val="right" w:leader="dot" w:pos="8306"/>
        </w:tabs>
      </w:pPr>
      <w:hyperlink w:anchor="_Toc12065" w:history="1">
        <w:r>
          <w:rPr>
            <w:rFonts w:ascii="仿宋" w:eastAsia="仿宋" w:hAnsi="仿宋" w:cs="仿宋" w:hint="eastAsia"/>
            <w:lang w:eastAsia="zh-CN"/>
          </w:rPr>
          <w:t>(三)、生态环境保护措施</w:t>
        </w:r>
        <w:r>
          <w:tab/>
        </w:r>
        <w:r>
          <w:fldChar w:fldCharType="begin"/>
        </w:r>
        <w:r>
          <w:instrText xml:space="preserve"> PAGEREF _Toc12065 \h </w:instrText>
        </w:r>
        <w:r>
          <w:fldChar w:fldCharType="separate"/>
        </w:r>
        <w:r>
          <w:t>21</w:t>
        </w:r>
        <w:r>
          <w:fldChar w:fldCharType="end"/>
        </w:r>
      </w:hyperlink>
    </w:p>
    <w:p>
      <w:pPr>
        <w:pStyle w:val="TOC2"/>
        <w:tabs>
          <w:tab w:val="right" w:leader="dot" w:pos="8306"/>
        </w:tabs>
      </w:pPr>
      <w:hyperlink w:anchor="_Toc17805" w:history="1">
        <w:r>
          <w:rPr>
            <w:rFonts w:ascii="仿宋" w:eastAsia="仿宋" w:hAnsi="仿宋" w:cs="仿宋" w:hint="eastAsia"/>
            <w:lang w:eastAsia="zh-CN"/>
          </w:rPr>
          <w:t>(四)、地质灾害影响分析</w:t>
        </w:r>
        <w:r>
          <w:tab/>
        </w:r>
        <w:r>
          <w:fldChar w:fldCharType="begin"/>
        </w:r>
        <w:r>
          <w:instrText xml:space="preserve"> PAGEREF _Toc17805 \h </w:instrText>
        </w:r>
        <w:r>
          <w:fldChar w:fldCharType="separate"/>
        </w:r>
        <w:r>
          <w:t>23</w:t>
        </w:r>
        <w:r>
          <w:fldChar w:fldCharType="end"/>
        </w:r>
      </w:hyperlink>
    </w:p>
    <w:p>
      <w:pPr>
        <w:pStyle w:val="TOC2"/>
        <w:tabs>
          <w:tab w:val="right" w:leader="dot" w:pos="8306"/>
        </w:tabs>
      </w:pPr>
      <w:hyperlink w:anchor="_Toc15443" w:history="1">
        <w:r>
          <w:rPr>
            <w:rFonts w:ascii="仿宋" w:eastAsia="仿宋" w:hAnsi="仿宋" w:cs="仿宋" w:hint="eastAsia"/>
            <w:lang w:eastAsia="zh-CN"/>
          </w:rPr>
          <w:t>(五)、特殊环境影响</w:t>
        </w:r>
        <w:r>
          <w:tab/>
        </w:r>
        <w:r>
          <w:fldChar w:fldCharType="begin"/>
        </w:r>
        <w:r>
          <w:instrText xml:space="preserve"> PAGEREF _Toc15443 \h </w:instrText>
        </w:r>
        <w:r>
          <w:fldChar w:fldCharType="separate"/>
        </w:r>
        <w:r>
          <w:t>24</w:t>
        </w:r>
        <w:r>
          <w:fldChar w:fldCharType="end"/>
        </w:r>
      </w:hyperlink>
    </w:p>
    <w:p>
      <w:pPr>
        <w:pStyle w:val="TOC1"/>
        <w:tabs>
          <w:tab w:val="right" w:leader="dot" w:pos="8306"/>
        </w:tabs>
      </w:pPr>
      <w:hyperlink w:anchor="_Toc30995" w:history="1">
        <w:r>
          <w:rPr>
            <w:rFonts w:ascii="仿宋" w:eastAsia="仿宋" w:hAnsi="仿宋" w:cs="仿宋" w:hint="eastAsia"/>
            <w:lang w:eastAsia="zh-CN"/>
          </w:rPr>
          <w:t>五、纸卷包装输送系统项目概论</w:t>
        </w:r>
        <w:r>
          <w:tab/>
        </w:r>
        <w:r>
          <w:fldChar w:fldCharType="begin"/>
        </w:r>
        <w:r>
          <w:instrText xml:space="preserve"> PAGEREF _Toc30995 \h </w:instrText>
        </w:r>
        <w:r>
          <w:fldChar w:fldCharType="separate"/>
        </w:r>
        <w:r>
          <w:t>25</w:t>
        </w:r>
        <w:r>
          <w:fldChar w:fldCharType="end"/>
        </w:r>
      </w:hyperlink>
    </w:p>
    <w:p>
      <w:pPr>
        <w:pStyle w:val="TOC2"/>
        <w:tabs>
          <w:tab w:val="right" w:leader="dot" w:pos="8306"/>
        </w:tabs>
      </w:pPr>
      <w:hyperlink w:anchor="_Toc12814" w:history="1">
        <w:r>
          <w:rPr>
            <w:rFonts w:ascii="仿宋" w:eastAsia="仿宋" w:hAnsi="仿宋" w:cs="仿宋" w:hint="eastAsia"/>
            <w:lang w:eastAsia="zh-CN"/>
          </w:rPr>
          <w:t>(一)、项目申报单位概况</w:t>
        </w:r>
        <w:r>
          <w:tab/>
        </w:r>
        <w:r>
          <w:fldChar w:fldCharType="begin"/>
        </w:r>
        <w:r>
          <w:instrText xml:space="preserve"> PAGEREF _Toc12814 \h </w:instrText>
        </w:r>
        <w:r>
          <w:fldChar w:fldCharType="separate"/>
        </w:r>
        <w:r>
          <w:t>25</w:t>
        </w:r>
        <w:r>
          <w:fldChar w:fldCharType="end"/>
        </w:r>
      </w:hyperlink>
    </w:p>
    <w:p>
      <w:pPr>
        <w:pStyle w:val="TOC2"/>
        <w:tabs>
          <w:tab w:val="right" w:leader="dot" w:pos="8306"/>
        </w:tabs>
      </w:pPr>
      <w:hyperlink w:anchor="_Toc542" w:history="1">
        <w:r>
          <w:rPr>
            <w:rFonts w:ascii="仿宋" w:eastAsia="仿宋" w:hAnsi="仿宋" w:cs="仿宋" w:hint="eastAsia"/>
            <w:lang w:eastAsia="zh-CN"/>
          </w:rPr>
          <w:t>(二)、项目概况</w:t>
        </w:r>
        <w:r>
          <w:tab/>
        </w:r>
        <w:r>
          <w:fldChar w:fldCharType="begin"/>
        </w:r>
        <w:r>
          <w:instrText xml:space="preserve"> PAGEREF _Toc542 \h </w:instrText>
        </w:r>
        <w:r>
          <w:fldChar w:fldCharType="separate"/>
        </w:r>
        <w:r>
          <w:t>26</w:t>
        </w:r>
        <w:r>
          <w:fldChar w:fldCharType="end"/>
        </w:r>
      </w:hyperlink>
    </w:p>
    <w:p>
      <w:pPr>
        <w:pStyle w:val="TOC1"/>
        <w:tabs>
          <w:tab w:val="right" w:leader="dot" w:pos="8306"/>
        </w:tabs>
      </w:pPr>
      <w:hyperlink w:anchor="_Toc1756" w:history="1">
        <w:r>
          <w:rPr>
            <w:rFonts w:ascii="仿宋" w:eastAsia="仿宋" w:hAnsi="仿宋" w:cs="仿宋" w:hint="eastAsia"/>
            <w:lang w:eastAsia="zh-CN"/>
          </w:rPr>
          <w:t>六、社会影响分析</w:t>
        </w:r>
        <w:r>
          <w:tab/>
        </w:r>
        <w:r>
          <w:fldChar w:fldCharType="begin"/>
        </w:r>
        <w:r>
          <w:instrText xml:space="preserve"> PAGEREF _Toc1756 \h </w:instrText>
        </w:r>
        <w:r>
          <w:fldChar w:fldCharType="separate"/>
        </w:r>
        <w:r>
          <w:t>29</w:t>
        </w:r>
        <w:r>
          <w:fldChar w:fldCharType="end"/>
        </w:r>
      </w:hyperlink>
    </w:p>
    <w:p>
      <w:pPr>
        <w:pStyle w:val="TOC2"/>
        <w:tabs>
          <w:tab w:val="right" w:leader="dot" w:pos="8306"/>
        </w:tabs>
      </w:pPr>
      <w:hyperlink w:anchor="_Toc10248" w:history="1">
        <w:r>
          <w:rPr>
            <w:rFonts w:ascii="仿宋" w:eastAsia="仿宋" w:hAnsi="仿宋" w:cs="仿宋" w:hint="eastAsia"/>
            <w:lang w:eastAsia="zh-CN"/>
          </w:rPr>
          <w:t>(一)、社会影响效果分析</w:t>
        </w:r>
        <w:r>
          <w:tab/>
        </w:r>
        <w:r>
          <w:fldChar w:fldCharType="begin"/>
        </w:r>
        <w:r>
          <w:instrText xml:space="preserve"> PAGEREF _Toc10248 \h </w:instrText>
        </w:r>
        <w:r>
          <w:fldChar w:fldCharType="separate"/>
        </w:r>
        <w:r>
          <w:t>29</w:t>
        </w:r>
        <w:r>
          <w:fldChar w:fldCharType="end"/>
        </w:r>
      </w:hyperlink>
    </w:p>
    <w:p>
      <w:pPr>
        <w:pStyle w:val="TOC2"/>
        <w:tabs>
          <w:tab w:val="right" w:leader="dot" w:pos="8306"/>
        </w:tabs>
      </w:pPr>
      <w:hyperlink w:anchor="_Toc19391" w:history="1">
        <w:r>
          <w:rPr>
            <w:rFonts w:ascii="仿宋" w:eastAsia="仿宋" w:hAnsi="仿宋" w:cs="仿宋" w:hint="eastAsia"/>
            <w:lang w:eastAsia="zh-CN"/>
          </w:rPr>
          <w:t>(二)、社会适应性分析</w:t>
        </w:r>
        <w:r>
          <w:tab/>
        </w:r>
        <w:r>
          <w:fldChar w:fldCharType="begin"/>
        </w:r>
        <w:r>
          <w:instrText xml:space="preserve"> PAGEREF _Toc19391 \h </w:instrText>
        </w:r>
        <w:r>
          <w:fldChar w:fldCharType="separate"/>
        </w:r>
        <w:r>
          <w:t>32</w:t>
        </w:r>
        <w:r>
          <w:fldChar w:fldCharType="end"/>
        </w:r>
      </w:hyperlink>
    </w:p>
    <w:p>
      <w:pPr>
        <w:pStyle w:val="TOC2"/>
        <w:tabs>
          <w:tab w:val="right" w:leader="dot" w:pos="8306"/>
        </w:tabs>
      </w:pPr>
      <w:hyperlink w:anchor="_Toc19094" w:history="1">
        <w:r>
          <w:rPr>
            <w:rFonts w:ascii="仿宋" w:eastAsia="仿宋" w:hAnsi="仿宋" w:cs="仿宋" w:hint="eastAsia"/>
            <w:lang w:eastAsia="zh-CN"/>
          </w:rPr>
          <w:t>(三)、社会风险及对策分析</w:t>
        </w:r>
        <w:r>
          <w:tab/>
        </w:r>
        <w:r>
          <w:fldChar w:fldCharType="begin"/>
        </w:r>
        <w:r>
          <w:instrText xml:space="preserve"> PAGEREF _Toc19094 \h </w:instrText>
        </w:r>
        <w:r>
          <w:fldChar w:fldCharType="separate"/>
        </w:r>
        <w:r>
          <w:t>33</w:t>
        </w:r>
        <w:r>
          <w:fldChar w:fldCharType="end"/>
        </w:r>
      </w:hyperlink>
    </w:p>
    <w:p>
      <w:pPr>
        <w:pStyle w:val="TOC1"/>
        <w:tabs>
          <w:tab w:val="right" w:leader="dot" w:pos="8306"/>
        </w:tabs>
      </w:pPr>
      <w:hyperlink w:anchor="_Toc20751" w:history="1">
        <w:r>
          <w:rPr>
            <w:rFonts w:ascii="仿宋" w:eastAsia="仿宋" w:hAnsi="仿宋" w:cs="仿宋" w:hint="eastAsia"/>
            <w:lang w:eastAsia="zh-CN"/>
          </w:rPr>
          <w:t>七、技术创新与产业升级</w:t>
        </w:r>
        <w:r>
          <w:tab/>
        </w:r>
        <w:r>
          <w:fldChar w:fldCharType="begin"/>
        </w:r>
        <w:r>
          <w:instrText xml:space="preserve"> PAGEREF _Toc20751 \h </w:instrText>
        </w:r>
        <w:r>
          <w:fldChar w:fldCharType="separate"/>
        </w:r>
        <w:r>
          <w:t>37</w:t>
        </w:r>
        <w:r>
          <w:fldChar w:fldCharType="end"/>
        </w:r>
      </w:hyperlink>
    </w:p>
    <w:p>
      <w:pPr>
        <w:pStyle w:val="TOC2"/>
        <w:tabs>
          <w:tab w:val="right" w:leader="dot" w:pos="8306"/>
        </w:tabs>
      </w:pPr>
      <w:hyperlink w:anchor="_Toc12762" w:history="1">
        <w:r>
          <w:rPr>
            <w:rFonts w:ascii="仿宋" w:eastAsia="仿宋" w:hAnsi="仿宋" w:cs="仿宋" w:hint="eastAsia"/>
            <w:lang w:eastAsia="zh-CN"/>
          </w:rPr>
          <w:t>(一)、技术创新方向与目标</w:t>
        </w:r>
        <w:r>
          <w:tab/>
        </w:r>
        <w:r>
          <w:fldChar w:fldCharType="begin"/>
        </w:r>
        <w:r>
          <w:instrText xml:space="preserve"> PAGEREF _Toc12762 \h </w:instrText>
        </w:r>
        <w:r>
          <w:fldChar w:fldCharType="separate"/>
        </w:r>
        <w:r>
          <w:t>37</w:t>
        </w:r>
        <w:r>
          <w:fldChar w:fldCharType="end"/>
        </w:r>
      </w:hyperlink>
    </w:p>
    <w:p>
      <w:pPr>
        <w:pStyle w:val="TOC2"/>
        <w:tabs>
          <w:tab w:val="right" w:leader="dot" w:pos="8306"/>
        </w:tabs>
      </w:pPr>
      <w:hyperlink w:anchor="_Toc31556" w:history="1">
        <w:r>
          <w:rPr>
            <w:rFonts w:ascii="仿宋" w:eastAsia="仿宋" w:hAnsi="仿宋" w:cs="仿宋" w:hint="eastAsia"/>
            <w:lang w:eastAsia="zh-CN"/>
          </w:rPr>
          <w:t>(二)、产业升级路径与措施</w:t>
        </w:r>
        <w:r>
          <w:tab/>
        </w:r>
        <w:r>
          <w:fldChar w:fldCharType="begin"/>
        </w:r>
        <w:r>
          <w:instrText xml:space="preserve"> PAGEREF _Toc31556 \h </w:instrText>
        </w:r>
        <w:r>
          <w:fldChar w:fldCharType="separate"/>
        </w:r>
        <w:r>
          <w:t>38</w:t>
        </w:r>
        <w:r>
          <w:fldChar w:fldCharType="end"/>
        </w:r>
      </w:hyperlink>
    </w:p>
    <w:p>
      <w:pPr>
        <w:pStyle w:val="TOC1"/>
        <w:tabs>
          <w:tab w:val="right" w:leader="dot" w:pos="8306"/>
        </w:tabs>
      </w:pPr>
      <w:hyperlink w:anchor="_Toc16984" w:history="1">
        <w:r>
          <w:rPr>
            <w:rFonts w:ascii="仿宋" w:eastAsia="仿宋" w:hAnsi="仿宋" w:cs="仿宋" w:hint="eastAsia"/>
            <w:lang w:eastAsia="zh-CN"/>
          </w:rPr>
          <w:t>八、项目质量与标准</w:t>
        </w:r>
        <w:r>
          <w:tab/>
        </w:r>
        <w:r>
          <w:fldChar w:fldCharType="begin"/>
        </w:r>
        <w:r>
          <w:instrText xml:space="preserve"> PAGEREF _Toc16984 \h </w:instrText>
        </w:r>
        <w:r>
          <w:fldChar w:fldCharType="separate"/>
        </w:r>
        <w:r>
          <w:t>39</w:t>
        </w:r>
        <w:r>
          <w:fldChar w:fldCharType="end"/>
        </w:r>
      </w:hyperlink>
    </w:p>
    <w:p>
      <w:pPr>
        <w:pStyle w:val="TOC2"/>
        <w:tabs>
          <w:tab w:val="right" w:leader="dot" w:pos="8306"/>
        </w:tabs>
      </w:pPr>
      <w:hyperlink w:anchor="_Toc3860" w:history="1">
        <w:r>
          <w:rPr>
            <w:rFonts w:ascii="仿宋" w:eastAsia="仿宋" w:hAnsi="仿宋" w:cs="仿宋" w:hint="eastAsia"/>
            <w:lang w:eastAsia="zh-CN"/>
          </w:rPr>
          <w:t>(一)、质量保障体系</w:t>
        </w:r>
        <w:r>
          <w:tab/>
        </w:r>
        <w:r>
          <w:fldChar w:fldCharType="begin"/>
        </w:r>
        <w:r>
          <w:instrText xml:space="preserve"> PAGEREF _Toc3860 \h </w:instrText>
        </w:r>
        <w:r>
          <w:fldChar w:fldCharType="separate"/>
        </w:r>
        <w:r>
          <w:t>39</w:t>
        </w:r>
        <w:r>
          <w:fldChar w:fldCharType="end"/>
        </w:r>
      </w:hyperlink>
    </w:p>
    <w:p>
      <w:pPr>
        <w:pStyle w:val="TOC2"/>
        <w:tabs>
          <w:tab w:val="right" w:leader="dot" w:pos="8306"/>
        </w:tabs>
      </w:pPr>
      <w:hyperlink w:anchor="_Toc24358" w:history="1">
        <w:r>
          <w:rPr>
            <w:rFonts w:ascii="仿宋" w:eastAsia="仿宋" w:hAnsi="仿宋" w:cs="仿宋" w:hint="eastAsia"/>
            <w:lang w:eastAsia="zh-CN"/>
          </w:rPr>
          <w:t>(二)、标准化作业流程</w:t>
        </w:r>
        <w:r>
          <w:tab/>
        </w:r>
        <w:r>
          <w:fldChar w:fldCharType="begin"/>
        </w:r>
        <w:r>
          <w:instrText xml:space="preserve"> PAGEREF _Toc24358 \h </w:instrText>
        </w:r>
        <w:r>
          <w:fldChar w:fldCharType="separate"/>
        </w:r>
        <w:r>
          <w:t>41</w:t>
        </w:r>
        <w:r>
          <w:fldChar w:fldCharType="end"/>
        </w:r>
      </w:hyperlink>
    </w:p>
    <w:p>
      <w:pPr>
        <w:pStyle w:val="TOC2"/>
        <w:tabs>
          <w:tab w:val="right" w:leader="dot" w:pos="8306"/>
        </w:tabs>
      </w:pPr>
      <w:hyperlink w:anchor="_Toc14226" w:history="1">
        <w:r>
          <w:rPr>
            <w:rFonts w:ascii="仿宋" w:eastAsia="仿宋" w:hAnsi="仿宋" w:cs="仿宋" w:hint="eastAsia"/>
            <w:lang w:eastAsia="zh-CN"/>
          </w:rPr>
          <w:t>(三)、质量监控与评估</w:t>
        </w:r>
        <w:r>
          <w:tab/>
        </w:r>
        <w:r>
          <w:fldChar w:fldCharType="begin"/>
        </w:r>
        <w:r>
          <w:instrText xml:space="preserve"> PAGEREF _Toc14226 \h </w:instrText>
        </w:r>
        <w:r>
          <w:fldChar w:fldCharType="separate"/>
        </w:r>
        <w:r>
          <w:t>42</w:t>
        </w:r>
        <w:r>
          <w:fldChar w:fldCharType="end"/>
        </w:r>
      </w:hyperlink>
    </w:p>
    <w:p>
      <w:pPr>
        <w:pStyle w:val="TOC2"/>
        <w:tabs>
          <w:tab w:val="right" w:leader="dot" w:pos="8306"/>
        </w:tabs>
      </w:pPr>
      <w:hyperlink w:anchor="_Toc21012" w:history="1">
        <w:r>
          <w:rPr>
            <w:rFonts w:ascii="仿宋" w:eastAsia="仿宋" w:hAnsi="仿宋" w:cs="仿宋" w:hint="eastAsia"/>
            <w:lang w:eastAsia="zh-CN"/>
          </w:rPr>
          <w:t>(四)、质量改进计划</w:t>
        </w:r>
        <w:r>
          <w:tab/>
        </w:r>
        <w:r>
          <w:fldChar w:fldCharType="begin"/>
        </w:r>
        <w:r>
          <w:instrText xml:space="preserve"> PAGEREF _Toc21012 \h </w:instrText>
        </w:r>
        <w:r>
          <w:fldChar w:fldCharType="separate"/>
        </w:r>
        <w:r>
          <w:t>43</w:t>
        </w:r>
        <w:r>
          <w:fldChar w:fldCharType="end"/>
        </w:r>
      </w:hyperlink>
    </w:p>
    <w:p>
      <w:pPr>
        <w:pStyle w:val="TOC1"/>
        <w:tabs>
          <w:tab w:val="right" w:leader="dot" w:pos="8306"/>
        </w:tabs>
      </w:pPr>
      <w:hyperlink w:anchor="_Toc24112" w:history="1">
        <w:r>
          <w:rPr>
            <w:rFonts w:ascii="仿宋" w:eastAsia="仿宋" w:hAnsi="仿宋" w:cs="仿宋" w:hint="eastAsia"/>
            <w:lang w:eastAsia="zh-CN"/>
          </w:rPr>
          <w:t>九、环境保护与治理方案</w:t>
        </w:r>
        <w:r>
          <w:tab/>
        </w:r>
        <w:r>
          <w:fldChar w:fldCharType="begin"/>
        </w:r>
        <w:r>
          <w:instrText xml:space="preserve"> PAGEREF _Toc24112 \h </w:instrText>
        </w:r>
        <w:r>
          <w:fldChar w:fldCharType="separate"/>
        </w:r>
        <w:r>
          <w:t>45</w:t>
        </w:r>
        <w:r>
          <w:fldChar w:fldCharType="end"/>
        </w:r>
      </w:hyperlink>
    </w:p>
    <w:p>
      <w:pPr>
        <w:pStyle w:val="TOC2"/>
        <w:tabs>
          <w:tab w:val="right" w:leader="dot" w:pos="8306"/>
        </w:tabs>
      </w:pPr>
      <w:hyperlink w:anchor="_Toc4647" w:history="1">
        <w:r>
          <w:rPr>
            <w:rFonts w:ascii="仿宋" w:eastAsia="仿宋" w:hAnsi="仿宋" w:cs="仿宋" w:hint="eastAsia"/>
            <w:lang w:eastAsia="zh-CN"/>
          </w:rPr>
          <w:t>(一)、项目环境影响评估</w:t>
        </w:r>
        <w:r>
          <w:tab/>
        </w:r>
        <w:r>
          <w:fldChar w:fldCharType="begin"/>
        </w:r>
        <w:r>
          <w:instrText xml:space="preserve"> PAGEREF _Toc4647 \h </w:instrText>
        </w:r>
        <w:r>
          <w:fldChar w:fldCharType="separate"/>
        </w:r>
        <w:r>
          <w:t>45</w:t>
        </w:r>
        <w:r>
          <w:fldChar w:fldCharType="end"/>
        </w:r>
      </w:hyperlink>
    </w:p>
    <w:p>
      <w:pPr>
        <w:pStyle w:val="TOC2"/>
        <w:tabs>
          <w:tab w:val="right" w:leader="dot" w:pos="8306"/>
        </w:tabs>
      </w:pPr>
      <w:hyperlink w:anchor="_Toc27595" w:history="1">
        <w:r>
          <w:rPr>
            <w:rFonts w:ascii="仿宋" w:eastAsia="仿宋" w:hAnsi="仿宋" w:cs="仿宋" w:hint="eastAsia"/>
            <w:lang w:eastAsia="zh-CN"/>
          </w:rPr>
          <w:t>(二)、环境保护措施与治理方案</w:t>
        </w:r>
        <w:r>
          <w:tab/>
        </w:r>
        <w:r>
          <w:fldChar w:fldCharType="begin"/>
        </w:r>
        <w:r>
          <w:instrText xml:space="preserve"> PAGEREF _Toc27595 \h </w:instrText>
        </w:r>
        <w:r>
          <w:fldChar w:fldCharType="separate"/>
        </w:r>
        <w:r>
          <w:t>45</w:t>
        </w:r>
        <w:r>
          <w:fldChar w:fldCharType="end"/>
        </w:r>
      </w:hyperlink>
    </w:p>
    <w:p>
      <w:pPr>
        <w:pStyle w:val="TOC1"/>
        <w:tabs>
          <w:tab w:val="right" w:leader="dot" w:pos="8306"/>
        </w:tabs>
      </w:pPr>
      <w:hyperlink w:anchor="_Toc17139" w:history="1">
        <w:r>
          <w:rPr>
            <w:rFonts w:ascii="仿宋" w:eastAsia="仿宋" w:hAnsi="仿宋" w:cs="仿宋" w:hint="eastAsia"/>
            <w:lang w:eastAsia="zh-CN"/>
          </w:rPr>
          <w:t>十、项目实施与管理方案</w:t>
        </w:r>
        <w:r>
          <w:tab/>
        </w:r>
        <w:r>
          <w:fldChar w:fldCharType="begin"/>
        </w:r>
        <w:r>
          <w:instrText xml:space="preserve"> PAGEREF _Toc17139 \h </w:instrText>
        </w:r>
        <w:r>
          <w:fldChar w:fldCharType="separate"/>
        </w:r>
        <w:r>
          <w:t>46</w:t>
        </w:r>
        <w:r>
          <w:fldChar w:fldCharType="end"/>
        </w:r>
      </w:hyperlink>
    </w:p>
    <w:p>
      <w:pPr>
        <w:pStyle w:val="TOC2"/>
        <w:tabs>
          <w:tab w:val="right" w:leader="dot" w:pos="8306"/>
        </w:tabs>
      </w:pPr>
      <w:hyperlink w:anchor="_Toc817" w:history="1">
        <w:r>
          <w:rPr>
            <w:rFonts w:ascii="仿宋" w:eastAsia="仿宋" w:hAnsi="仿宋" w:cs="仿宋" w:hint="eastAsia"/>
            <w:lang w:eastAsia="zh-CN"/>
          </w:rPr>
          <w:t>(一)、项目实施计划</w:t>
        </w:r>
        <w:r>
          <w:tab/>
        </w:r>
        <w:r>
          <w:fldChar w:fldCharType="begin"/>
        </w:r>
        <w:r>
          <w:instrText xml:space="preserve"> PAGEREF _Toc817 \h </w:instrText>
        </w:r>
        <w:r>
          <w:fldChar w:fldCharType="separate"/>
        </w:r>
        <w:r>
          <w:t>46</w:t>
        </w:r>
        <w:r>
          <w:fldChar w:fldCharType="end"/>
        </w:r>
      </w:hyperlink>
    </w:p>
    <w:p>
      <w:pPr>
        <w:pStyle w:val="TOC2"/>
        <w:tabs>
          <w:tab w:val="right" w:leader="dot" w:pos="8306"/>
        </w:tabs>
      </w:pPr>
      <w:hyperlink w:anchor="_Toc23431" w:history="1">
        <w:r>
          <w:rPr>
            <w:rFonts w:ascii="仿宋" w:eastAsia="仿宋" w:hAnsi="仿宋" w:cs="仿宋" w:hint="eastAsia"/>
            <w:lang w:eastAsia="zh-CN"/>
          </w:rPr>
          <w:t>(二)、项目组织机构与职责</w:t>
        </w:r>
        <w:r>
          <w:tab/>
        </w:r>
        <w:r>
          <w:fldChar w:fldCharType="begin"/>
        </w:r>
        <w:r>
          <w:instrText xml:space="preserve"> PAGEREF _Toc23431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0" w:history="1">
        <w:r>
          <w:rPr>
            <w:rFonts w:ascii="仿宋" w:eastAsia="仿宋" w:hAnsi="仿宋" w:cs="仿宋" w:hint="eastAsia"/>
            <w:lang w:eastAsia="zh-CN"/>
          </w:rPr>
          <w:t>(三)、项目管理与监控体系</w:t>
        </w:r>
        <w:r>
          <w:tab/>
        </w:r>
        <w:r>
          <w:fldChar w:fldCharType="begin"/>
        </w:r>
        <w:r>
          <w:instrText xml:space="preserve"> PAGEREF _Toc2240 \h </w:instrText>
        </w:r>
        <w:r>
          <w:fldChar w:fldCharType="separate"/>
        </w:r>
        <w:r>
          <w:t>50</w:t>
        </w:r>
        <w:r>
          <w:fldChar w:fldCharType="end"/>
        </w:r>
      </w:hyperlink>
    </w:p>
    <w:p>
      <w:pPr>
        <w:pStyle w:val="TOC1"/>
        <w:tabs>
          <w:tab w:val="right" w:leader="dot" w:pos="8306"/>
        </w:tabs>
      </w:pPr>
      <w:hyperlink w:anchor="_Toc6676" w:history="1">
        <w:r>
          <w:rPr>
            <w:rFonts w:ascii="仿宋" w:eastAsia="仿宋" w:hAnsi="仿宋" w:cs="仿宋" w:hint="eastAsia"/>
            <w:lang w:eastAsia="zh-CN"/>
          </w:rPr>
          <w:t>十一、项目变更管理</w:t>
        </w:r>
        <w:r>
          <w:tab/>
        </w:r>
        <w:r>
          <w:fldChar w:fldCharType="begin"/>
        </w:r>
        <w:r>
          <w:instrText xml:space="preserve"> PAGEREF _Toc6676 \h </w:instrText>
        </w:r>
        <w:r>
          <w:fldChar w:fldCharType="separate"/>
        </w:r>
        <w:r>
          <w:t>51</w:t>
        </w:r>
        <w:r>
          <w:fldChar w:fldCharType="end"/>
        </w:r>
      </w:hyperlink>
    </w:p>
    <w:p>
      <w:pPr>
        <w:pStyle w:val="TOC2"/>
        <w:tabs>
          <w:tab w:val="right" w:leader="dot" w:pos="8306"/>
        </w:tabs>
      </w:pPr>
      <w:hyperlink w:anchor="_Toc10253" w:history="1">
        <w:r>
          <w:rPr>
            <w:rFonts w:ascii="仿宋" w:eastAsia="仿宋" w:hAnsi="仿宋" w:cs="仿宋" w:hint="eastAsia"/>
            <w:lang w:eastAsia="zh-CN"/>
          </w:rPr>
          <w:t>(一)、变更控制流程</w:t>
        </w:r>
        <w:r>
          <w:tab/>
        </w:r>
        <w:r>
          <w:fldChar w:fldCharType="begin"/>
        </w:r>
        <w:r>
          <w:instrText xml:space="preserve"> PAGEREF _Toc10253 \h </w:instrText>
        </w:r>
        <w:r>
          <w:fldChar w:fldCharType="separate"/>
        </w:r>
        <w:r>
          <w:t>51</w:t>
        </w:r>
        <w:r>
          <w:fldChar w:fldCharType="end"/>
        </w:r>
      </w:hyperlink>
    </w:p>
    <w:p>
      <w:pPr>
        <w:pStyle w:val="TOC2"/>
        <w:tabs>
          <w:tab w:val="right" w:leader="dot" w:pos="8306"/>
        </w:tabs>
      </w:pPr>
      <w:hyperlink w:anchor="_Toc20853" w:history="1">
        <w:r>
          <w:rPr>
            <w:rFonts w:ascii="仿宋" w:eastAsia="仿宋" w:hAnsi="仿宋" w:cs="仿宋" w:hint="eastAsia"/>
            <w:lang w:eastAsia="zh-CN"/>
          </w:rPr>
          <w:t>(二)、影响评估与处理</w:t>
        </w:r>
        <w:r>
          <w:tab/>
        </w:r>
        <w:r>
          <w:fldChar w:fldCharType="begin"/>
        </w:r>
        <w:r>
          <w:instrText xml:space="preserve"> PAGEREF _Toc20853 \h </w:instrText>
        </w:r>
        <w:r>
          <w:fldChar w:fldCharType="separate"/>
        </w:r>
        <w:r>
          <w:t>52</w:t>
        </w:r>
        <w:r>
          <w:fldChar w:fldCharType="end"/>
        </w:r>
      </w:hyperlink>
    </w:p>
    <w:p>
      <w:pPr>
        <w:pStyle w:val="TOC2"/>
        <w:tabs>
          <w:tab w:val="right" w:leader="dot" w:pos="8306"/>
        </w:tabs>
      </w:pPr>
      <w:hyperlink w:anchor="_Toc20405" w:history="1">
        <w:r>
          <w:rPr>
            <w:rFonts w:ascii="仿宋" w:eastAsia="仿宋" w:hAnsi="仿宋" w:cs="仿宋" w:hint="eastAsia"/>
            <w:lang w:eastAsia="zh-CN"/>
          </w:rPr>
          <w:t>(三)、变更记录与追踪</w:t>
        </w:r>
        <w:r>
          <w:tab/>
        </w:r>
        <w:r>
          <w:fldChar w:fldCharType="begin"/>
        </w:r>
        <w:r>
          <w:instrText xml:space="preserve"> PAGEREF _Toc20405 \h </w:instrText>
        </w:r>
        <w:r>
          <w:fldChar w:fldCharType="separate"/>
        </w:r>
        <w:r>
          <w:t>54</w:t>
        </w:r>
        <w:r>
          <w:fldChar w:fldCharType="end"/>
        </w:r>
      </w:hyperlink>
    </w:p>
    <w:p>
      <w:pPr>
        <w:pStyle w:val="TOC2"/>
        <w:tabs>
          <w:tab w:val="right" w:leader="dot" w:pos="8306"/>
        </w:tabs>
      </w:pPr>
      <w:hyperlink w:anchor="_Toc18492" w:history="1">
        <w:r>
          <w:rPr>
            <w:rFonts w:ascii="仿宋" w:eastAsia="仿宋" w:hAnsi="仿宋" w:cs="仿宋" w:hint="eastAsia"/>
            <w:lang w:eastAsia="zh-CN"/>
          </w:rPr>
          <w:t>(四)、变更管理策略</w:t>
        </w:r>
        <w:r>
          <w:tab/>
        </w:r>
        <w:r>
          <w:fldChar w:fldCharType="begin"/>
        </w:r>
        <w:r>
          <w:instrText xml:space="preserve"> PAGEREF _Toc18492 \h </w:instrText>
        </w:r>
        <w:r>
          <w:fldChar w:fldCharType="separate"/>
        </w:r>
        <w:r>
          <w:t>55</w:t>
        </w:r>
        <w:r>
          <w:fldChar w:fldCharType="end"/>
        </w:r>
      </w:hyperlink>
    </w:p>
    <w:p>
      <w:pPr>
        <w:pStyle w:val="TOC1"/>
        <w:tabs>
          <w:tab w:val="right" w:leader="dot" w:pos="8306"/>
        </w:tabs>
      </w:pPr>
      <w:hyperlink w:anchor="_Toc7366" w:history="1">
        <w:r>
          <w:rPr>
            <w:rFonts w:ascii="仿宋" w:eastAsia="仿宋" w:hAnsi="仿宋" w:cs="仿宋" w:hint="eastAsia"/>
            <w:lang w:eastAsia="zh-CN"/>
          </w:rPr>
          <w:t>十二、项目进度计划</w:t>
        </w:r>
        <w:r>
          <w:tab/>
        </w:r>
        <w:r>
          <w:fldChar w:fldCharType="begin"/>
        </w:r>
        <w:r>
          <w:instrText xml:space="preserve"> PAGEREF _Toc7366 \h </w:instrText>
        </w:r>
        <w:r>
          <w:fldChar w:fldCharType="separate"/>
        </w:r>
        <w:r>
          <w:t>57</w:t>
        </w:r>
        <w:r>
          <w:fldChar w:fldCharType="end"/>
        </w:r>
      </w:hyperlink>
    </w:p>
    <w:p>
      <w:pPr>
        <w:pStyle w:val="TOC2"/>
        <w:tabs>
          <w:tab w:val="right" w:leader="dot" w:pos="8306"/>
        </w:tabs>
      </w:pPr>
      <w:hyperlink w:anchor="_Toc23800" w:history="1">
        <w:r>
          <w:rPr>
            <w:rFonts w:ascii="仿宋" w:eastAsia="仿宋" w:hAnsi="仿宋" w:cs="仿宋" w:hint="eastAsia"/>
            <w:lang w:eastAsia="zh-CN"/>
          </w:rPr>
          <w:t>(一)、建设周期</w:t>
        </w:r>
        <w:r>
          <w:tab/>
        </w:r>
        <w:r>
          <w:fldChar w:fldCharType="begin"/>
        </w:r>
        <w:r>
          <w:instrText xml:space="preserve"> PAGEREF _Toc23800 \h </w:instrText>
        </w:r>
        <w:r>
          <w:fldChar w:fldCharType="separate"/>
        </w:r>
        <w:r>
          <w:t>57</w:t>
        </w:r>
        <w:r>
          <w:fldChar w:fldCharType="end"/>
        </w:r>
      </w:hyperlink>
    </w:p>
    <w:p>
      <w:pPr>
        <w:pStyle w:val="TOC2"/>
        <w:tabs>
          <w:tab w:val="right" w:leader="dot" w:pos="8306"/>
        </w:tabs>
      </w:pPr>
      <w:hyperlink w:anchor="_Toc14948" w:history="1">
        <w:r>
          <w:rPr>
            <w:rFonts w:ascii="仿宋" w:eastAsia="仿宋" w:hAnsi="仿宋" w:cs="仿宋" w:hint="eastAsia"/>
            <w:lang w:eastAsia="zh-CN"/>
          </w:rPr>
          <w:t>(二)、建设进度</w:t>
        </w:r>
        <w:r>
          <w:tab/>
        </w:r>
        <w:r>
          <w:fldChar w:fldCharType="begin"/>
        </w:r>
        <w:r>
          <w:instrText xml:space="preserve"> PAGEREF _Toc14948 \h </w:instrText>
        </w:r>
        <w:r>
          <w:fldChar w:fldCharType="separate"/>
        </w:r>
        <w:r>
          <w:t>57</w:t>
        </w:r>
        <w:r>
          <w:fldChar w:fldCharType="end"/>
        </w:r>
      </w:hyperlink>
    </w:p>
    <w:p>
      <w:pPr>
        <w:pStyle w:val="TOC2"/>
        <w:tabs>
          <w:tab w:val="right" w:leader="dot" w:pos="8306"/>
        </w:tabs>
      </w:pPr>
      <w:hyperlink w:anchor="_Toc457" w:history="1">
        <w:r>
          <w:rPr>
            <w:rFonts w:ascii="仿宋" w:eastAsia="仿宋" w:hAnsi="仿宋" w:cs="仿宋" w:hint="eastAsia"/>
            <w:lang w:eastAsia="zh-CN"/>
          </w:rPr>
          <w:t>(三)、进度安排注意事项</w:t>
        </w:r>
        <w:r>
          <w:tab/>
        </w:r>
        <w:r>
          <w:fldChar w:fldCharType="begin"/>
        </w:r>
        <w:r>
          <w:instrText xml:space="preserve"> PAGEREF _Toc457 \h </w:instrText>
        </w:r>
        <w:r>
          <w:fldChar w:fldCharType="separate"/>
        </w:r>
        <w:r>
          <w:t>59</w:t>
        </w:r>
        <w:r>
          <w:fldChar w:fldCharType="end"/>
        </w:r>
      </w:hyperlink>
    </w:p>
    <w:p>
      <w:pPr>
        <w:pStyle w:val="TOC2"/>
        <w:tabs>
          <w:tab w:val="right" w:leader="dot" w:pos="8306"/>
        </w:tabs>
      </w:pPr>
      <w:hyperlink w:anchor="_Toc8080" w:history="1">
        <w:r>
          <w:rPr>
            <w:rFonts w:ascii="仿宋" w:eastAsia="仿宋" w:hAnsi="仿宋" w:cs="仿宋" w:hint="eastAsia"/>
            <w:lang w:eastAsia="zh-CN"/>
          </w:rPr>
          <w:t>(四)、人力资源配置</w:t>
        </w:r>
        <w:r>
          <w:tab/>
        </w:r>
        <w:r>
          <w:fldChar w:fldCharType="begin"/>
        </w:r>
        <w:r>
          <w:instrText xml:space="preserve"> PAGEREF _Toc8080 \h </w:instrText>
        </w:r>
        <w:r>
          <w:fldChar w:fldCharType="separate"/>
        </w:r>
        <w:r>
          <w:t>60</w:t>
        </w:r>
        <w:r>
          <w:fldChar w:fldCharType="end"/>
        </w:r>
      </w:hyperlink>
    </w:p>
    <w:p>
      <w:pPr>
        <w:pStyle w:val="TOC2"/>
        <w:tabs>
          <w:tab w:val="right" w:leader="dot" w:pos="8306"/>
        </w:tabs>
      </w:pPr>
      <w:hyperlink w:anchor="_Toc29059" w:history="1">
        <w:r>
          <w:rPr>
            <w:rFonts w:ascii="仿宋" w:eastAsia="仿宋" w:hAnsi="仿宋" w:cs="仿宋" w:hint="eastAsia"/>
            <w:lang w:eastAsia="zh-CN"/>
          </w:rPr>
          <w:t>(五)、员工培训</w:t>
        </w:r>
        <w:r>
          <w:tab/>
        </w:r>
        <w:r>
          <w:fldChar w:fldCharType="begin"/>
        </w:r>
        <w:r>
          <w:instrText xml:space="preserve"> PAGEREF _Toc29059 \h </w:instrText>
        </w:r>
        <w:r>
          <w:fldChar w:fldCharType="separate"/>
        </w:r>
        <w:r>
          <w:t>62</w:t>
        </w:r>
        <w:r>
          <w:fldChar w:fldCharType="end"/>
        </w:r>
      </w:hyperlink>
    </w:p>
    <w:p>
      <w:pPr>
        <w:pStyle w:val="TOC2"/>
        <w:tabs>
          <w:tab w:val="right" w:leader="dot" w:pos="8306"/>
        </w:tabs>
      </w:pPr>
      <w:hyperlink w:anchor="_Toc9284" w:history="1">
        <w:r>
          <w:rPr>
            <w:rFonts w:ascii="仿宋" w:eastAsia="仿宋" w:hAnsi="仿宋" w:cs="仿宋" w:hint="eastAsia"/>
            <w:lang w:eastAsia="zh-CN"/>
          </w:rPr>
          <w:t>(六)、项目实施保障</w:t>
        </w:r>
        <w:r>
          <w:tab/>
        </w:r>
        <w:r>
          <w:fldChar w:fldCharType="begin"/>
        </w:r>
        <w:r>
          <w:instrText xml:space="preserve"> PAGEREF _Toc9284 \h </w:instrText>
        </w:r>
        <w:r>
          <w:fldChar w:fldCharType="separate"/>
        </w:r>
        <w:r>
          <w:t>63</w:t>
        </w:r>
        <w:r>
          <w:fldChar w:fldCharType="end"/>
        </w:r>
      </w:hyperlink>
    </w:p>
    <w:p>
      <w:pPr>
        <w:pStyle w:val="TOC2"/>
        <w:tabs>
          <w:tab w:val="right" w:leader="dot" w:pos="8306"/>
        </w:tabs>
      </w:pPr>
      <w:hyperlink w:anchor="_Toc21224" w:history="1">
        <w:r>
          <w:rPr>
            <w:rFonts w:ascii="仿宋" w:eastAsia="仿宋" w:hAnsi="仿宋" w:cs="仿宋" w:hint="eastAsia"/>
            <w:lang w:eastAsia="zh-CN"/>
          </w:rPr>
          <w:t>(七)、安全规范管理</w:t>
        </w:r>
        <w:r>
          <w:tab/>
        </w:r>
        <w:r>
          <w:fldChar w:fldCharType="begin"/>
        </w:r>
        <w:r>
          <w:instrText xml:space="preserve"> PAGEREF _Toc21224 \h </w:instrText>
        </w:r>
        <w:r>
          <w:fldChar w:fldCharType="separate"/>
        </w:r>
        <w:r>
          <w:t>63</w:t>
        </w:r>
        <w:r>
          <w:fldChar w:fldCharType="end"/>
        </w:r>
      </w:hyperlink>
    </w:p>
    <w:p>
      <w:pPr>
        <w:pStyle w:val="TOC1"/>
        <w:tabs>
          <w:tab w:val="right" w:leader="dot" w:pos="8306"/>
        </w:tabs>
      </w:pPr>
      <w:hyperlink w:anchor="_Toc28726" w:history="1">
        <w:r>
          <w:rPr>
            <w:rFonts w:ascii="仿宋" w:eastAsia="仿宋" w:hAnsi="仿宋" w:cs="仿宋" w:hint="eastAsia"/>
            <w:lang w:eastAsia="zh-CN"/>
          </w:rPr>
          <w:t>十三、法律法规与政策遵循</w:t>
        </w:r>
        <w:r>
          <w:tab/>
        </w:r>
        <w:r>
          <w:fldChar w:fldCharType="begin"/>
        </w:r>
        <w:r>
          <w:instrText xml:space="preserve"> PAGEREF _Toc28726 \h </w:instrText>
        </w:r>
        <w:r>
          <w:fldChar w:fldCharType="separate"/>
        </w:r>
        <w:r>
          <w:t>65</w:t>
        </w:r>
        <w:r>
          <w:fldChar w:fldCharType="end"/>
        </w:r>
      </w:hyperlink>
    </w:p>
    <w:p>
      <w:pPr>
        <w:pStyle w:val="TOC2"/>
        <w:tabs>
          <w:tab w:val="right" w:leader="dot" w:pos="8306"/>
        </w:tabs>
      </w:pPr>
      <w:hyperlink w:anchor="_Toc25289" w:history="1">
        <w:r>
          <w:rPr>
            <w:rFonts w:ascii="仿宋" w:eastAsia="仿宋" w:hAnsi="仿宋" w:cs="仿宋" w:hint="eastAsia"/>
            <w:lang w:eastAsia="zh-CN"/>
          </w:rPr>
          <w:t>(一)、法律法规遵守</w:t>
        </w:r>
        <w:r>
          <w:tab/>
        </w:r>
        <w:r>
          <w:fldChar w:fldCharType="begin"/>
        </w:r>
        <w:r>
          <w:instrText xml:space="preserve"> PAGEREF _Toc25289 \h </w:instrText>
        </w:r>
        <w:r>
          <w:fldChar w:fldCharType="separate"/>
        </w:r>
        <w:r>
          <w:t>65</w:t>
        </w:r>
        <w:r>
          <w:fldChar w:fldCharType="end"/>
        </w:r>
      </w:hyperlink>
    </w:p>
    <w:p>
      <w:pPr>
        <w:pStyle w:val="TOC2"/>
        <w:tabs>
          <w:tab w:val="right" w:leader="dot" w:pos="8306"/>
        </w:tabs>
      </w:pPr>
      <w:hyperlink w:anchor="_Toc6410" w:history="1">
        <w:r>
          <w:rPr>
            <w:rFonts w:ascii="仿宋" w:eastAsia="仿宋" w:hAnsi="仿宋" w:cs="仿宋" w:hint="eastAsia"/>
            <w:lang w:eastAsia="zh-CN"/>
          </w:rPr>
          <w:t>(二)、政策导向与利用</w:t>
        </w:r>
        <w:r>
          <w:tab/>
        </w:r>
        <w:r>
          <w:fldChar w:fldCharType="begin"/>
        </w:r>
        <w:r>
          <w:instrText xml:space="preserve"> PAGEREF _Toc6410 \h </w:instrText>
        </w:r>
        <w:r>
          <w:fldChar w:fldCharType="separate"/>
        </w:r>
        <w:r>
          <w:t>66</w:t>
        </w:r>
        <w:r>
          <w:fldChar w:fldCharType="end"/>
        </w:r>
      </w:hyperlink>
    </w:p>
    <w:p>
      <w:pPr>
        <w:pStyle w:val="TOC1"/>
        <w:tabs>
          <w:tab w:val="right" w:leader="dot" w:pos="8306"/>
        </w:tabs>
      </w:pPr>
      <w:hyperlink w:anchor="_Toc17416" w:history="1">
        <w:r>
          <w:rPr>
            <w:rFonts w:ascii="仿宋" w:eastAsia="仿宋" w:hAnsi="仿宋" w:cs="仿宋" w:hint="eastAsia"/>
            <w:lang w:eastAsia="zh-CN"/>
          </w:rPr>
          <w:t>十四、设施与设备管理</w:t>
        </w:r>
        <w:r>
          <w:tab/>
        </w:r>
        <w:r>
          <w:fldChar w:fldCharType="begin"/>
        </w:r>
        <w:r>
          <w:instrText xml:space="preserve"> PAGEREF _Toc17416 \h </w:instrText>
        </w:r>
        <w:r>
          <w:fldChar w:fldCharType="separate"/>
        </w:r>
        <w:r>
          <w:t>67</w:t>
        </w:r>
        <w:r>
          <w:fldChar w:fldCharType="end"/>
        </w:r>
      </w:hyperlink>
    </w:p>
    <w:p>
      <w:pPr>
        <w:pStyle w:val="TOC2"/>
        <w:tabs>
          <w:tab w:val="right" w:leader="dot" w:pos="8306"/>
        </w:tabs>
      </w:pPr>
      <w:hyperlink w:anchor="_Toc12986" w:history="1">
        <w:r>
          <w:rPr>
            <w:rFonts w:ascii="仿宋" w:eastAsia="仿宋" w:hAnsi="仿宋" w:cs="仿宋" w:hint="eastAsia"/>
            <w:lang w:eastAsia="zh-CN"/>
          </w:rPr>
          <w:t>(一)、设施规划与配置</w:t>
        </w:r>
        <w:r>
          <w:tab/>
        </w:r>
        <w:r>
          <w:fldChar w:fldCharType="begin"/>
        </w:r>
        <w:r>
          <w:instrText xml:space="preserve"> PAGEREF _Toc12986 \h </w:instrText>
        </w:r>
        <w:r>
          <w:fldChar w:fldCharType="separate"/>
        </w:r>
        <w:r>
          <w:t>67</w:t>
        </w:r>
        <w:r>
          <w:fldChar w:fldCharType="end"/>
        </w:r>
      </w:hyperlink>
    </w:p>
    <w:p>
      <w:pPr>
        <w:pStyle w:val="TOC2"/>
        <w:tabs>
          <w:tab w:val="right" w:leader="dot" w:pos="8306"/>
        </w:tabs>
      </w:pPr>
      <w:hyperlink w:anchor="_Toc19666" w:history="1">
        <w:r>
          <w:rPr>
            <w:rFonts w:ascii="仿宋" w:eastAsia="仿宋" w:hAnsi="仿宋" w:cs="仿宋" w:hint="eastAsia"/>
            <w:lang w:eastAsia="zh-CN"/>
          </w:rPr>
          <w:t>(二)、设备采购与维护管理</w:t>
        </w:r>
        <w:r>
          <w:tab/>
        </w:r>
        <w:r>
          <w:fldChar w:fldCharType="begin"/>
        </w:r>
        <w:r>
          <w:instrText xml:space="preserve"> PAGEREF _Toc19666 \h </w:instrText>
        </w:r>
        <w:r>
          <w:fldChar w:fldCharType="separate"/>
        </w:r>
        <w:r>
          <w:t>67</w:t>
        </w:r>
        <w:r>
          <w:fldChar w:fldCharType="end"/>
        </w:r>
      </w:hyperlink>
    </w:p>
    <w:p>
      <w:pPr>
        <w:pStyle w:val="TOC2"/>
        <w:tabs>
          <w:tab w:val="right" w:leader="dot" w:pos="8306"/>
        </w:tabs>
      </w:pPr>
      <w:hyperlink w:anchor="_Toc27760" w:history="1">
        <w:r>
          <w:rPr>
            <w:rFonts w:ascii="仿宋" w:eastAsia="仿宋" w:hAnsi="仿宋" w:cs="仿宋" w:hint="eastAsia"/>
            <w:lang w:eastAsia="zh-CN"/>
          </w:rPr>
          <w:t>(三)、设施设备升级策略</w:t>
        </w:r>
        <w:r>
          <w:tab/>
        </w:r>
        <w:r>
          <w:fldChar w:fldCharType="begin"/>
        </w:r>
        <w:r>
          <w:instrText xml:space="preserve"> PAGEREF _Toc27760 \h </w:instrText>
        </w:r>
        <w:r>
          <w:fldChar w:fldCharType="separate"/>
        </w:r>
        <w:r>
          <w:t>68</w:t>
        </w:r>
        <w:r>
          <w:fldChar w:fldCharType="end"/>
        </w:r>
      </w:hyperlink>
    </w:p>
    <w:p>
      <w:pPr>
        <w:pStyle w:val="TOC1"/>
        <w:tabs>
          <w:tab w:val="right" w:leader="dot" w:pos="8306"/>
        </w:tabs>
      </w:pPr>
      <w:hyperlink w:anchor="_Toc8847" w:history="1">
        <w:r>
          <w:rPr>
            <w:rFonts w:ascii="仿宋" w:eastAsia="仿宋" w:hAnsi="仿宋" w:cs="仿宋" w:hint="eastAsia"/>
            <w:lang w:eastAsia="zh-CN"/>
          </w:rPr>
          <w:t>十五、创新驱动与持续发展</w:t>
        </w:r>
        <w:r>
          <w:tab/>
        </w:r>
        <w:r>
          <w:fldChar w:fldCharType="begin"/>
        </w:r>
        <w:r>
          <w:instrText xml:space="preserve"> PAGEREF _Toc8847 \h </w:instrText>
        </w:r>
        <w:r>
          <w:fldChar w:fldCharType="separate"/>
        </w:r>
        <w:r>
          <w:t>69</w:t>
        </w:r>
        <w:r>
          <w:fldChar w:fldCharType="end"/>
        </w:r>
      </w:hyperlink>
    </w:p>
    <w:p>
      <w:pPr>
        <w:pStyle w:val="TOC2"/>
        <w:tabs>
          <w:tab w:val="right" w:leader="dot" w:pos="8306"/>
        </w:tabs>
      </w:pPr>
      <w:hyperlink w:anchor="_Toc25916" w:history="1">
        <w:r>
          <w:rPr>
            <w:rFonts w:ascii="仿宋" w:eastAsia="仿宋" w:hAnsi="仿宋" w:cs="仿宋" w:hint="eastAsia"/>
            <w:lang w:eastAsia="zh-CN"/>
          </w:rPr>
          <w:t>(一)、创新驱动战略实施</w:t>
        </w:r>
        <w:r>
          <w:tab/>
        </w:r>
        <w:r>
          <w:fldChar w:fldCharType="begin"/>
        </w:r>
        <w:r>
          <w:instrText xml:space="preserve"> PAGEREF _Toc25916 \h </w:instrText>
        </w:r>
        <w:r>
          <w:fldChar w:fldCharType="separate"/>
        </w:r>
        <w:r>
          <w:t>69</w:t>
        </w:r>
        <w:r>
          <w:fldChar w:fldCharType="end"/>
        </w:r>
      </w:hyperlink>
    </w:p>
    <w:p>
      <w:pPr>
        <w:pStyle w:val="TOC2"/>
        <w:tabs>
          <w:tab w:val="right" w:leader="dot" w:pos="8306"/>
        </w:tabs>
      </w:pPr>
      <w:hyperlink w:anchor="_Toc16975" w:history="1">
        <w:r>
          <w:rPr>
            <w:rFonts w:ascii="仿宋" w:eastAsia="仿宋" w:hAnsi="仿宋" w:cs="仿宋" w:hint="eastAsia"/>
            <w:lang w:eastAsia="zh-CN"/>
          </w:rPr>
          <w:t>(二)、持续发展路径探索</w:t>
        </w:r>
        <w:r>
          <w:tab/>
        </w:r>
        <w:r>
          <w:fldChar w:fldCharType="begin"/>
        </w:r>
        <w:r>
          <w:instrText xml:space="preserve"> PAGEREF _Toc16975 \h </w:instrText>
        </w:r>
        <w:r>
          <w:fldChar w:fldCharType="separate"/>
        </w:r>
        <w:r>
          <w:t>70</w:t>
        </w:r>
        <w:r>
          <w:fldChar w:fldCharType="end"/>
        </w:r>
      </w:hyperlink>
    </w:p>
    <w:p>
      <w:pPr>
        <w:pStyle w:val="TOC1"/>
        <w:tabs>
          <w:tab w:val="right" w:leader="dot" w:pos="8306"/>
        </w:tabs>
      </w:pPr>
      <w:hyperlink w:anchor="_Toc32566" w:history="1">
        <w:r>
          <w:rPr>
            <w:rFonts w:ascii="仿宋" w:eastAsia="仿宋" w:hAnsi="仿宋" w:cs="仿宋" w:hint="eastAsia"/>
            <w:lang w:eastAsia="zh-CN"/>
          </w:rPr>
          <w:t>十六、人力资源管理与开发</w:t>
        </w:r>
        <w:r>
          <w:tab/>
        </w:r>
        <w:r>
          <w:fldChar w:fldCharType="begin"/>
        </w:r>
        <w:r>
          <w:instrText xml:space="preserve"> PAGEREF _Toc32566 \h </w:instrText>
        </w:r>
        <w:r>
          <w:fldChar w:fldCharType="separate"/>
        </w:r>
        <w:r>
          <w:t>74</w:t>
        </w:r>
        <w:r>
          <w:fldChar w:fldCharType="end"/>
        </w:r>
      </w:hyperlink>
    </w:p>
    <w:p>
      <w:pPr>
        <w:pStyle w:val="TOC2"/>
        <w:tabs>
          <w:tab w:val="right" w:leader="dot" w:pos="8306"/>
        </w:tabs>
      </w:pPr>
      <w:hyperlink w:anchor="_Toc16843" w:history="1">
        <w:r>
          <w:rPr>
            <w:rFonts w:ascii="仿宋" w:eastAsia="仿宋" w:hAnsi="仿宋" w:cs="仿宋" w:hint="eastAsia"/>
            <w:lang w:eastAsia="zh-CN"/>
          </w:rPr>
          <w:t>(一)、人力资源规划</w:t>
        </w:r>
        <w:r>
          <w:tab/>
        </w:r>
        <w:r>
          <w:fldChar w:fldCharType="begin"/>
        </w:r>
        <w:r>
          <w:instrText xml:space="preserve"> PAGEREF _Toc16843 \h </w:instrText>
        </w:r>
        <w:r>
          <w:fldChar w:fldCharType="separate"/>
        </w:r>
        <w:r>
          <w:t>74</w:t>
        </w:r>
        <w:r>
          <w:fldChar w:fldCharType="end"/>
        </w:r>
      </w:hyperlink>
    </w:p>
    <w:p>
      <w:pPr>
        <w:pStyle w:val="TOC2"/>
        <w:tabs>
          <w:tab w:val="right" w:leader="dot" w:pos="8306"/>
        </w:tabs>
      </w:pPr>
      <w:hyperlink w:anchor="_Toc27932" w:history="1">
        <w:r>
          <w:rPr>
            <w:rFonts w:ascii="仿宋" w:eastAsia="仿宋" w:hAnsi="仿宋" w:cs="仿宋" w:hint="eastAsia"/>
            <w:lang w:eastAsia="zh-CN"/>
          </w:rPr>
          <w:t>(二)、人力资源开发与培训</w:t>
        </w:r>
        <w:r>
          <w:tab/>
        </w:r>
        <w:r>
          <w:fldChar w:fldCharType="begin"/>
        </w:r>
        <w:r>
          <w:instrText xml:space="preserve"> PAGEREF _Toc27932 \h </w:instrText>
        </w:r>
        <w:r>
          <w:fldChar w:fldCharType="separate"/>
        </w:r>
        <w:r>
          <w:t>76</w:t>
        </w:r>
        <w:r>
          <w:fldChar w:fldCharType="end"/>
        </w:r>
      </w:hyperlink>
    </w:p>
    <w:p>
      <w:pPr>
        <w:pStyle w:val="TOC1"/>
        <w:tabs>
          <w:tab w:val="right" w:leader="dot" w:pos="8306"/>
        </w:tabs>
      </w:pPr>
      <w:hyperlink w:anchor="_Toc13611" w:history="1">
        <w:r>
          <w:rPr>
            <w:rFonts w:ascii="仿宋" w:eastAsia="仿宋" w:hAnsi="仿宋" w:cs="仿宋" w:hint="eastAsia"/>
            <w:lang w:eastAsia="zh-CN"/>
          </w:rPr>
          <w:t>十七、知识产权管理与保护</w:t>
        </w:r>
        <w:r>
          <w:tab/>
        </w:r>
        <w:r>
          <w:fldChar w:fldCharType="begin"/>
        </w:r>
        <w:r>
          <w:instrText xml:space="preserve"> PAGEREF _Toc13611 \h </w:instrText>
        </w:r>
        <w:r>
          <w:fldChar w:fldCharType="separate"/>
        </w:r>
        <w:r>
          <w:t>79</w:t>
        </w:r>
        <w:r>
          <w:fldChar w:fldCharType="end"/>
        </w:r>
      </w:hyperlink>
    </w:p>
    <w:p>
      <w:pPr>
        <w:pStyle w:val="TOC2"/>
        <w:tabs>
          <w:tab w:val="right" w:leader="dot" w:pos="8306"/>
        </w:tabs>
      </w:pPr>
      <w:hyperlink w:anchor="_Toc21863" w:history="1">
        <w:r>
          <w:rPr>
            <w:rFonts w:ascii="仿宋" w:eastAsia="仿宋" w:hAnsi="仿宋" w:cs="仿宋" w:hint="eastAsia"/>
            <w:lang w:eastAsia="zh-CN"/>
          </w:rPr>
          <w:t>(一)、知识产权管理体系建设</w:t>
        </w:r>
        <w:r>
          <w:tab/>
        </w:r>
        <w:r>
          <w:fldChar w:fldCharType="begin"/>
        </w:r>
        <w:r>
          <w:instrText xml:space="preserve"> PAGEREF _Toc21863 \h </w:instrText>
        </w:r>
        <w:r>
          <w:fldChar w:fldCharType="separate"/>
        </w:r>
        <w:r>
          <w:t>79</w:t>
        </w:r>
        <w:r>
          <w:fldChar w:fldCharType="end"/>
        </w:r>
      </w:hyperlink>
    </w:p>
    <w:p>
      <w:pPr>
        <w:pStyle w:val="TOC2"/>
        <w:tabs>
          <w:tab w:val="right" w:leader="dot" w:pos="8306"/>
        </w:tabs>
      </w:pPr>
      <w:hyperlink w:anchor="_Toc18475" w:history="1">
        <w:r>
          <w:rPr>
            <w:rFonts w:ascii="仿宋" w:eastAsia="仿宋" w:hAnsi="仿宋" w:cs="仿宋" w:hint="eastAsia"/>
            <w:lang w:eastAsia="zh-CN"/>
          </w:rPr>
          <w:t>(二)、知识产权保护措施</w:t>
        </w:r>
        <w:r>
          <w:tab/>
        </w:r>
        <w:r>
          <w:fldChar w:fldCharType="begin"/>
        </w:r>
        <w:r>
          <w:instrText xml:space="preserve"> PAGEREF _Toc18475 \h </w:instrText>
        </w:r>
        <w:r>
          <w:fldChar w:fldCharType="separate"/>
        </w:r>
        <w:r>
          <w:t>79</w:t>
        </w:r>
        <w:r>
          <w:fldChar w:fldCharType="end"/>
        </w:r>
      </w:hyperlink>
    </w:p>
    <w:p>
      <w:pPr>
        <w:pStyle w:val="TOC1"/>
        <w:tabs>
          <w:tab w:val="right" w:leader="dot" w:pos="8306"/>
        </w:tabs>
      </w:pPr>
      <w:hyperlink w:anchor="_Toc32611" w:history="1">
        <w:r>
          <w:rPr>
            <w:rFonts w:ascii="仿宋" w:eastAsia="仿宋" w:hAnsi="仿宋" w:cs="仿宋" w:hint="eastAsia"/>
            <w:lang w:eastAsia="zh-CN"/>
          </w:rPr>
          <w:t>十八、成果转化与推广应用</w:t>
        </w:r>
        <w:r>
          <w:tab/>
        </w:r>
        <w:r>
          <w:fldChar w:fldCharType="begin"/>
        </w:r>
        <w:r>
          <w:instrText xml:space="preserve"> PAGEREF _Toc32611 \h </w:instrText>
        </w:r>
        <w:r>
          <w:fldChar w:fldCharType="separate"/>
        </w:r>
        <w:r>
          <w:t>81</w:t>
        </w:r>
        <w:r>
          <w:fldChar w:fldCharType="end"/>
        </w:r>
      </w:hyperlink>
    </w:p>
    <w:p>
      <w:pPr>
        <w:pStyle w:val="TOC2"/>
        <w:tabs>
          <w:tab w:val="right" w:leader="dot" w:pos="8306"/>
        </w:tabs>
      </w:pPr>
      <w:hyperlink w:anchor="_Toc19810" w:history="1">
        <w:r>
          <w:rPr>
            <w:rFonts w:ascii="仿宋" w:eastAsia="仿宋" w:hAnsi="仿宋" w:cs="仿宋" w:hint="eastAsia"/>
            <w:lang w:eastAsia="zh-CN"/>
          </w:rPr>
          <w:t>(一)、成果转化策略制定</w:t>
        </w:r>
        <w:r>
          <w:tab/>
        </w:r>
        <w:r>
          <w:fldChar w:fldCharType="begin"/>
        </w:r>
        <w:r>
          <w:instrText xml:space="preserve"> PAGEREF _Toc19810 \h </w:instrText>
        </w:r>
        <w:r>
          <w:fldChar w:fldCharType="separate"/>
        </w:r>
        <w:r>
          <w:t>81</w:t>
        </w:r>
        <w:r>
          <w:fldChar w:fldCharType="end"/>
        </w:r>
      </w:hyperlink>
    </w:p>
    <w:p>
      <w:pPr>
        <w:pStyle w:val="TOC2"/>
        <w:tabs>
          <w:tab w:val="right" w:leader="dot" w:pos="8306"/>
        </w:tabs>
      </w:pPr>
      <w:hyperlink w:anchor="_Toc25054" w:history="1">
        <w:r>
          <w:rPr>
            <w:rFonts w:ascii="仿宋" w:eastAsia="仿宋" w:hAnsi="仿宋" w:cs="仿宋" w:hint="eastAsia"/>
            <w:lang w:eastAsia="zh-CN"/>
          </w:rPr>
          <w:t>(二)、成果推广应用方案</w:t>
        </w:r>
        <w:r>
          <w:tab/>
        </w:r>
        <w:r>
          <w:fldChar w:fldCharType="begin"/>
        </w:r>
        <w:r>
          <w:instrText xml:space="preserve"> PAGEREF _Toc25054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1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4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577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39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一、纸卷包装输送系统项目的市场准入条件分析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纸卷包装输送系统项目而言，市场准入条件首先取决于政策法规环境。政府对于[行业名称]领域的法规，如环保标准、税收政策、和技术使用规范，直接影响纸卷包装输送系统项目的运营和成本结构。例如，若政府针对使用可再生能源的企业提供税收优惠，这将对纸卷包装输送系统项目的财务规划产生重要影响。同时，考虑经济环境和消费者偏好的变化对纸卷包装输送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二、纸卷包装输送系统项目的行业规范与合规性要求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纸卷包装输送系统项目来说，遵守行业规范和合规性要求是确保项目顺利进行的基础。这包括遵循质量控制标准、安全规定、数据保护法规等。例如，若纸卷包装输送系统项目涉及数据处理，须严格遵守相关的数据保护法规。此外，行业内部的自律规范，如产品标准和服务流程，也对于提升纸卷包装输送系统项目在行业内的认可度和竞争力至关重要。项目管理团队必须不断更新策略，以应对行业规范和法规的变化，确保纸卷包装输送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三、纸卷包装输送系统项目的竞争格局和战略定位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纸卷包装输送系统项目的发展规划中，理解行业的竞争格局对于制定有效的市场策略极为关键。这包括分析主要竞争对手的市场地位、优势及其业务模式。纸卷包装输送系统项目面临的竞争对手可能包括大型成熟企业和创新型初创公司，各自采取不同的市场策略。因此，纸卷包装输送系统项目需精确地定位自己的市场策略，如专注于产品创新、客户服务或成本效率，以在竞争中占据优势。通过深入的市场和竞争分析，纸卷包装输送系统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18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650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纸卷包装输送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纸卷包装输送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046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纸卷包装输送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纸卷包装输送系统项目在其专注的领域内，特别是在人工智能和数据科学方面，有望推动显著的技术革新。项目的研发活动不仅有望孕育出改变行业运作方式的新技术，还可能在长远中影响整个技术生态系统。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纸卷包装输送系统项目还致力于提升当地居民的技能和就业能力，通过与当地教育机构合作提供培训和教育机会，从而提高社区整体的生活水平和社会福祉。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纸卷包装输送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2534"/>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纸卷包装输送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纸卷包装输送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https://d.book118.com/466143130003010101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06850"/>
    <w:rsid w:val="593068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6143130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2024-02-22T07:14:00Z</dcterms:created>
  <dcterms:modified xsi:type="dcterms:W3CDTF">2024-02-22T07:15:04Z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210DB87902964B43ADDF88DE671BB3E9_11</vt:lpwstr>
  </property>
  <property fmtid="{D5CDD505-2E9C-101B-9397-08002B2CF9AE}" pid="3" name="KSOProductBuildVer">
    <vt:lpwstr>2052-12.1.0.16250</vt:lpwstr>
  </property>
</Properties>
</file>