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9" w:history="1">
        <w:r>
          <w:rPr>
            <w:rFonts w:ascii="仿宋" w:eastAsia="仿宋" w:hAnsi="仿宋" w:cs="仿宋" w:hint="eastAsia"/>
            <w:lang w:eastAsia="zh-CN"/>
          </w:rPr>
          <w:t>序言</w:t>
        </w:r>
        <w:r>
          <w:tab/>
        </w:r>
        <w:r>
          <w:fldChar w:fldCharType="begin"/>
        </w:r>
        <w:r>
          <w:instrText xml:space="preserve"> PAGEREF _Toc10469 \h </w:instrText>
        </w:r>
        <w:r>
          <w:fldChar w:fldCharType="separate"/>
        </w:r>
        <w:r>
          <w:t>3</w:t>
        </w:r>
        <w:r>
          <w:fldChar w:fldCharType="end"/>
        </w:r>
      </w:hyperlink>
    </w:p>
    <w:p>
      <w:pPr>
        <w:pStyle w:val="TOC1"/>
        <w:tabs>
          <w:tab w:val="right" w:leader="dot" w:pos="8306"/>
        </w:tabs>
      </w:pPr>
      <w:hyperlink w:anchor="_Toc6035" w:history="1">
        <w:r>
          <w:rPr>
            <w:rFonts w:ascii="仿宋" w:eastAsia="仿宋" w:hAnsi="仿宋" w:cs="仿宋" w:hint="eastAsia"/>
            <w:lang w:eastAsia="zh-CN"/>
          </w:rPr>
          <w:t>一、工艺说明</w:t>
        </w:r>
        <w:r>
          <w:tab/>
        </w:r>
        <w:r>
          <w:fldChar w:fldCharType="begin"/>
        </w:r>
        <w:r>
          <w:instrText xml:space="preserve"> PAGEREF _Toc6035 \h </w:instrText>
        </w:r>
        <w:r>
          <w:fldChar w:fldCharType="separate"/>
        </w:r>
        <w:r>
          <w:t>3</w:t>
        </w:r>
        <w:r>
          <w:fldChar w:fldCharType="end"/>
        </w:r>
      </w:hyperlink>
    </w:p>
    <w:p>
      <w:pPr>
        <w:pStyle w:val="TOC2"/>
        <w:tabs>
          <w:tab w:val="right" w:leader="dot" w:pos="8306"/>
        </w:tabs>
      </w:pPr>
      <w:hyperlink w:anchor="_Toc17224" w:history="1">
        <w:r>
          <w:rPr>
            <w:rFonts w:ascii="仿宋" w:eastAsia="仿宋" w:hAnsi="仿宋" w:cs="仿宋" w:hint="eastAsia"/>
            <w:lang w:eastAsia="zh-CN"/>
          </w:rPr>
          <w:t>(一)、技术管理特点</w:t>
        </w:r>
        <w:r>
          <w:tab/>
        </w:r>
        <w:r>
          <w:fldChar w:fldCharType="begin"/>
        </w:r>
        <w:r>
          <w:instrText xml:space="preserve"> PAGEREF _Toc17224 \h </w:instrText>
        </w:r>
        <w:r>
          <w:fldChar w:fldCharType="separate"/>
        </w:r>
        <w:r>
          <w:t>3</w:t>
        </w:r>
        <w:r>
          <w:fldChar w:fldCharType="end"/>
        </w:r>
      </w:hyperlink>
    </w:p>
    <w:p>
      <w:pPr>
        <w:pStyle w:val="TOC2"/>
        <w:tabs>
          <w:tab w:val="right" w:leader="dot" w:pos="8306"/>
        </w:tabs>
      </w:pPr>
      <w:hyperlink w:anchor="_Toc15387" w:history="1">
        <w:r>
          <w:rPr>
            <w:rFonts w:ascii="仿宋" w:eastAsia="仿宋" w:hAnsi="仿宋" w:cs="仿宋" w:hint="eastAsia"/>
            <w:lang w:eastAsia="zh-CN"/>
          </w:rPr>
          <w:t>(二)、导航系统项目工艺技术设计方案</w:t>
        </w:r>
        <w:r>
          <w:tab/>
        </w:r>
        <w:r>
          <w:fldChar w:fldCharType="begin"/>
        </w:r>
        <w:r>
          <w:instrText xml:space="preserve"> PAGEREF _Toc15387 \h </w:instrText>
        </w:r>
        <w:r>
          <w:fldChar w:fldCharType="separate"/>
        </w:r>
        <w:r>
          <w:t>4</w:t>
        </w:r>
        <w:r>
          <w:fldChar w:fldCharType="end"/>
        </w:r>
      </w:hyperlink>
    </w:p>
    <w:p>
      <w:pPr>
        <w:pStyle w:val="TOC2"/>
        <w:tabs>
          <w:tab w:val="right" w:leader="dot" w:pos="8306"/>
        </w:tabs>
      </w:pPr>
      <w:hyperlink w:anchor="_Toc29754" w:history="1">
        <w:r>
          <w:rPr>
            <w:rFonts w:ascii="仿宋" w:eastAsia="仿宋" w:hAnsi="仿宋" w:cs="仿宋" w:hint="eastAsia"/>
            <w:lang w:eastAsia="zh-CN"/>
          </w:rPr>
          <w:t>(三)、设备选型方案</w:t>
        </w:r>
        <w:r>
          <w:tab/>
        </w:r>
        <w:r>
          <w:fldChar w:fldCharType="begin"/>
        </w:r>
        <w:r>
          <w:instrText xml:space="preserve"> PAGEREF _Toc29754 \h </w:instrText>
        </w:r>
        <w:r>
          <w:fldChar w:fldCharType="separate"/>
        </w:r>
        <w:r>
          <w:t>5</w:t>
        </w:r>
        <w:r>
          <w:fldChar w:fldCharType="end"/>
        </w:r>
      </w:hyperlink>
    </w:p>
    <w:p>
      <w:pPr>
        <w:pStyle w:val="TOC1"/>
        <w:tabs>
          <w:tab w:val="right" w:leader="dot" w:pos="8306"/>
        </w:tabs>
      </w:pPr>
      <w:hyperlink w:anchor="_Toc24776" w:history="1">
        <w:r>
          <w:rPr>
            <w:rFonts w:ascii="仿宋" w:eastAsia="仿宋" w:hAnsi="仿宋" w:cs="仿宋" w:hint="eastAsia"/>
            <w:lang w:eastAsia="zh-CN"/>
          </w:rPr>
          <w:t>二、产品规划分析</w:t>
        </w:r>
        <w:r>
          <w:tab/>
        </w:r>
        <w:r>
          <w:fldChar w:fldCharType="begin"/>
        </w:r>
        <w:r>
          <w:instrText xml:space="preserve"> PAGEREF _Toc24776 \h </w:instrText>
        </w:r>
        <w:r>
          <w:fldChar w:fldCharType="separate"/>
        </w:r>
        <w:r>
          <w:t>7</w:t>
        </w:r>
        <w:r>
          <w:fldChar w:fldCharType="end"/>
        </w:r>
      </w:hyperlink>
    </w:p>
    <w:p>
      <w:pPr>
        <w:pStyle w:val="TOC2"/>
        <w:tabs>
          <w:tab w:val="right" w:leader="dot" w:pos="8306"/>
        </w:tabs>
      </w:pPr>
      <w:hyperlink w:anchor="_Toc9807" w:history="1">
        <w:r>
          <w:rPr>
            <w:rFonts w:ascii="仿宋" w:eastAsia="仿宋" w:hAnsi="仿宋" w:cs="仿宋" w:hint="eastAsia"/>
            <w:lang w:eastAsia="zh-CN"/>
          </w:rPr>
          <w:t>(一)、产品规划</w:t>
        </w:r>
        <w:r>
          <w:tab/>
        </w:r>
        <w:r>
          <w:fldChar w:fldCharType="begin"/>
        </w:r>
        <w:r>
          <w:instrText xml:space="preserve"> PAGEREF _Toc9807 \h </w:instrText>
        </w:r>
        <w:r>
          <w:fldChar w:fldCharType="separate"/>
        </w:r>
        <w:r>
          <w:t>7</w:t>
        </w:r>
        <w:r>
          <w:fldChar w:fldCharType="end"/>
        </w:r>
      </w:hyperlink>
    </w:p>
    <w:p>
      <w:pPr>
        <w:pStyle w:val="TOC2"/>
        <w:tabs>
          <w:tab w:val="right" w:leader="dot" w:pos="8306"/>
        </w:tabs>
      </w:pPr>
      <w:hyperlink w:anchor="_Toc5715" w:history="1">
        <w:r>
          <w:rPr>
            <w:rFonts w:ascii="仿宋" w:eastAsia="仿宋" w:hAnsi="仿宋" w:cs="仿宋" w:hint="eastAsia"/>
            <w:lang w:eastAsia="zh-CN"/>
          </w:rPr>
          <w:t>(二)、建设规模</w:t>
        </w:r>
        <w:r>
          <w:tab/>
        </w:r>
        <w:r>
          <w:fldChar w:fldCharType="begin"/>
        </w:r>
        <w:r>
          <w:instrText xml:space="preserve"> PAGEREF _Toc5715 \h </w:instrText>
        </w:r>
        <w:r>
          <w:fldChar w:fldCharType="separate"/>
        </w:r>
        <w:r>
          <w:t>7</w:t>
        </w:r>
        <w:r>
          <w:fldChar w:fldCharType="end"/>
        </w:r>
      </w:hyperlink>
    </w:p>
    <w:p>
      <w:pPr>
        <w:pStyle w:val="TOC1"/>
        <w:tabs>
          <w:tab w:val="right" w:leader="dot" w:pos="8306"/>
        </w:tabs>
      </w:pPr>
      <w:hyperlink w:anchor="_Toc7665" w:history="1">
        <w:r>
          <w:rPr>
            <w:rFonts w:ascii="仿宋" w:eastAsia="仿宋" w:hAnsi="仿宋" w:cs="仿宋" w:hint="eastAsia"/>
            <w:lang w:eastAsia="zh-CN"/>
          </w:rPr>
          <w:t>三、导航系统项目危机管理</w:t>
        </w:r>
        <w:r>
          <w:tab/>
        </w:r>
        <w:r>
          <w:fldChar w:fldCharType="begin"/>
        </w:r>
        <w:r>
          <w:instrText xml:space="preserve"> PAGEREF _Toc7665 \h </w:instrText>
        </w:r>
        <w:r>
          <w:fldChar w:fldCharType="separate"/>
        </w:r>
        <w:r>
          <w:t>9</w:t>
        </w:r>
        <w:r>
          <w:fldChar w:fldCharType="end"/>
        </w:r>
      </w:hyperlink>
    </w:p>
    <w:p>
      <w:pPr>
        <w:pStyle w:val="TOC2"/>
        <w:tabs>
          <w:tab w:val="right" w:leader="dot" w:pos="8306"/>
        </w:tabs>
      </w:pPr>
      <w:hyperlink w:anchor="_Toc29643" w:history="1">
        <w:r>
          <w:rPr>
            <w:rFonts w:ascii="仿宋" w:eastAsia="仿宋" w:hAnsi="仿宋" w:cs="仿宋" w:hint="eastAsia"/>
            <w:lang w:eastAsia="zh-CN"/>
          </w:rPr>
          <w:t>(一)、危机预警与识别</w:t>
        </w:r>
        <w:r>
          <w:tab/>
        </w:r>
        <w:r>
          <w:fldChar w:fldCharType="begin"/>
        </w:r>
        <w:r>
          <w:instrText xml:space="preserve"> PAGEREF _Toc29643 \h </w:instrText>
        </w:r>
        <w:r>
          <w:fldChar w:fldCharType="separate"/>
        </w:r>
        <w:r>
          <w:t>9</w:t>
        </w:r>
        <w:r>
          <w:fldChar w:fldCharType="end"/>
        </w:r>
      </w:hyperlink>
    </w:p>
    <w:p>
      <w:pPr>
        <w:pStyle w:val="TOC2"/>
        <w:tabs>
          <w:tab w:val="right" w:leader="dot" w:pos="8306"/>
        </w:tabs>
      </w:pPr>
      <w:hyperlink w:anchor="_Toc4368" w:history="1">
        <w:r>
          <w:rPr>
            <w:rFonts w:ascii="仿宋" w:eastAsia="仿宋" w:hAnsi="仿宋" w:cs="仿宋" w:hint="eastAsia"/>
            <w:lang w:eastAsia="zh-CN"/>
          </w:rPr>
          <w:t>(二)、危机应对与恢复</w:t>
        </w:r>
        <w:r>
          <w:tab/>
        </w:r>
        <w:r>
          <w:fldChar w:fldCharType="begin"/>
        </w:r>
        <w:r>
          <w:instrText xml:space="preserve"> PAGEREF _Toc4368 \h </w:instrText>
        </w:r>
        <w:r>
          <w:fldChar w:fldCharType="separate"/>
        </w:r>
        <w:r>
          <w:t>10</w:t>
        </w:r>
        <w:r>
          <w:fldChar w:fldCharType="end"/>
        </w:r>
      </w:hyperlink>
    </w:p>
    <w:p>
      <w:pPr>
        <w:pStyle w:val="TOC1"/>
        <w:tabs>
          <w:tab w:val="right" w:leader="dot" w:pos="8306"/>
        </w:tabs>
      </w:pPr>
      <w:hyperlink w:anchor="_Toc28151" w:history="1">
        <w:r>
          <w:rPr>
            <w:rFonts w:ascii="仿宋" w:eastAsia="仿宋" w:hAnsi="仿宋" w:cs="仿宋" w:hint="eastAsia"/>
            <w:lang w:eastAsia="zh-CN"/>
          </w:rPr>
          <w:t>四、导航系统项目文档管理</w:t>
        </w:r>
        <w:r>
          <w:tab/>
        </w:r>
        <w:r>
          <w:fldChar w:fldCharType="begin"/>
        </w:r>
        <w:r>
          <w:instrText xml:space="preserve"> PAGEREF _Toc28151 \h </w:instrText>
        </w:r>
        <w:r>
          <w:fldChar w:fldCharType="separate"/>
        </w:r>
        <w:r>
          <w:t>11</w:t>
        </w:r>
        <w:r>
          <w:fldChar w:fldCharType="end"/>
        </w:r>
      </w:hyperlink>
    </w:p>
    <w:p>
      <w:pPr>
        <w:pStyle w:val="TOC2"/>
        <w:tabs>
          <w:tab w:val="right" w:leader="dot" w:pos="8306"/>
        </w:tabs>
      </w:pPr>
      <w:hyperlink w:anchor="_Toc17801" w:history="1">
        <w:r>
          <w:rPr>
            <w:rFonts w:ascii="仿宋" w:eastAsia="仿宋" w:hAnsi="仿宋" w:cs="仿宋" w:hint="eastAsia"/>
            <w:lang w:eastAsia="zh-CN"/>
          </w:rPr>
          <w:t>(一)、文档编制与审查</w:t>
        </w:r>
        <w:r>
          <w:tab/>
        </w:r>
        <w:r>
          <w:fldChar w:fldCharType="begin"/>
        </w:r>
        <w:r>
          <w:instrText xml:space="preserve"> PAGEREF _Toc17801 \h </w:instrText>
        </w:r>
        <w:r>
          <w:fldChar w:fldCharType="separate"/>
        </w:r>
        <w:r>
          <w:t>11</w:t>
        </w:r>
        <w:r>
          <w:fldChar w:fldCharType="end"/>
        </w:r>
      </w:hyperlink>
    </w:p>
    <w:p>
      <w:pPr>
        <w:pStyle w:val="TOC2"/>
        <w:tabs>
          <w:tab w:val="right" w:leader="dot" w:pos="8306"/>
        </w:tabs>
      </w:pPr>
      <w:hyperlink w:anchor="_Toc3760" w:history="1">
        <w:r>
          <w:rPr>
            <w:rFonts w:ascii="仿宋" w:eastAsia="仿宋" w:hAnsi="仿宋" w:cs="仿宋" w:hint="eastAsia"/>
            <w:lang w:eastAsia="zh-CN"/>
          </w:rPr>
          <w:t>(二)、文档发布与分发</w:t>
        </w:r>
        <w:r>
          <w:tab/>
        </w:r>
        <w:r>
          <w:fldChar w:fldCharType="begin"/>
        </w:r>
        <w:r>
          <w:instrText xml:space="preserve"> PAGEREF _Toc3760 \h </w:instrText>
        </w:r>
        <w:r>
          <w:fldChar w:fldCharType="separate"/>
        </w:r>
        <w:r>
          <w:t>12</w:t>
        </w:r>
        <w:r>
          <w:fldChar w:fldCharType="end"/>
        </w:r>
      </w:hyperlink>
    </w:p>
    <w:p>
      <w:pPr>
        <w:pStyle w:val="TOC2"/>
        <w:tabs>
          <w:tab w:val="right" w:leader="dot" w:pos="8306"/>
        </w:tabs>
      </w:pPr>
      <w:hyperlink w:anchor="_Toc13209" w:history="1">
        <w:r>
          <w:rPr>
            <w:rFonts w:ascii="仿宋" w:eastAsia="仿宋" w:hAnsi="仿宋" w:cs="仿宋" w:hint="eastAsia"/>
            <w:lang w:eastAsia="zh-CN"/>
          </w:rPr>
          <w:t>(三)、文档存档与归档</w:t>
        </w:r>
        <w:r>
          <w:tab/>
        </w:r>
        <w:r>
          <w:fldChar w:fldCharType="begin"/>
        </w:r>
        <w:r>
          <w:instrText xml:space="preserve"> PAGEREF _Toc13209 \h </w:instrText>
        </w:r>
        <w:r>
          <w:fldChar w:fldCharType="separate"/>
        </w:r>
        <w:r>
          <w:t>13</w:t>
        </w:r>
        <w:r>
          <w:fldChar w:fldCharType="end"/>
        </w:r>
      </w:hyperlink>
    </w:p>
    <w:p>
      <w:pPr>
        <w:pStyle w:val="TOC1"/>
        <w:tabs>
          <w:tab w:val="right" w:leader="dot" w:pos="8306"/>
        </w:tabs>
      </w:pPr>
      <w:hyperlink w:anchor="_Toc13299" w:history="1">
        <w:r>
          <w:rPr>
            <w:rFonts w:ascii="仿宋" w:eastAsia="仿宋" w:hAnsi="仿宋" w:cs="仿宋" w:hint="eastAsia"/>
            <w:lang w:eastAsia="zh-CN"/>
          </w:rPr>
          <w:t>五、导航系统项目建设单位说明</w:t>
        </w:r>
        <w:r>
          <w:tab/>
        </w:r>
        <w:r>
          <w:fldChar w:fldCharType="begin"/>
        </w:r>
        <w:r>
          <w:instrText xml:space="preserve"> PAGEREF _Toc13299 \h </w:instrText>
        </w:r>
        <w:r>
          <w:fldChar w:fldCharType="separate"/>
        </w:r>
        <w:r>
          <w:t>14</w:t>
        </w:r>
        <w:r>
          <w:fldChar w:fldCharType="end"/>
        </w:r>
      </w:hyperlink>
    </w:p>
    <w:p>
      <w:pPr>
        <w:pStyle w:val="TOC2"/>
        <w:tabs>
          <w:tab w:val="right" w:leader="dot" w:pos="8306"/>
        </w:tabs>
      </w:pPr>
      <w:hyperlink w:anchor="_Toc21782" w:history="1">
        <w:r>
          <w:rPr>
            <w:rFonts w:ascii="仿宋" w:eastAsia="仿宋" w:hAnsi="仿宋" w:cs="仿宋" w:hint="eastAsia"/>
            <w:lang w:eastAsia="zh-CN"/>
          </w:rPr>
          <w:t>(一)、导航系统项目承办单位基本情况</w:t>
        </w:r>
        <w:r>
          <w:tab/>
        </w:r>
        <w:r>
          <w:fldChar w:fldCharType="begin"/>
        </w:r>
        <w:r>
          <w:instrText xml:space="preserve"> PAGEREF _Toc21782 \h </w:instrText>
        </w:r>
        <w:r>
          <w:fldChar w:fldCharType="separate"/>
        </w:r>
        <w:r>
          <w:t>14</w:t>
        </w:r>
        <w:r>
          <w:fldChar w:fldCharType="end"/>
        </w:r>
      </w:hyperlink>
    </w:p>
    <w:p>
      <w:pPr>
        <w:pStyle w:val="TOC2"/>
        <w:tabs>
          <w:tab w:val="right" w:leader="dot" w:pos="8306"/>
        </w:tabs>
      </w:pPr>
      <w:hyperlink w:anchor="_Toc31945" w:history="1">
        <w:r>
          <w:rPr>
            <w:rFonts w:ascii="仿宋" w:eastAsia="仿宋" w:hAnsi="仿宋" w:cs="仿宋" w:hint="eastAsia"/>
            <w:lang w:eastAsia="zh-CN"/>
          </w:rPr>
          <w:t>(二)、公司经济效益分析</w:t>
        </w:r>
        <w:r>
          <w:tab/>
        </w:r>
        <w:r>
          <w:fldChar w:fldCharType="begin"/>
        </w:r>
        <w:r>
          <w:instrText xml:space="preserve"> PAGEREF _Toc31945 \h </w:instrText>
        </w:r>
        <w:r>
          <w:fldChar w:fldCharType="separate"/>
        </w:r>
        <w:r>
          <w:t>15</w:t>
        </w:r>
        <w:r>
          <w:fldChar w:fldCharType="end"/>
        </w:r>
      </w:hyperlink>
    </w:p>
    <w:p>
      <w:pPr>
        <w:pStyle w:val="TOC1"/>
        <w:tabs>
          <w:tab w:val="right" w:leader="dot" w:pos="8306"/>
        </w:tabs>
      </w:pPr>
      <w:hyperlink w:anchor="_Toc20296" w:history="1">
        <w:r>
          <w:rPr>
            <w:rFonts w:ascii="仿宋" w:eastAsia="仿宋" w:hAnsi="仿宋" w:cs="仿宋" w:hint="eastAsia"/>
            <w:lang w:eastAsia="zh-CN"/>
          </w:rPr>
          <w:t>六、市场分析、调研</w:t>
        </w:r>
        <w:r>
          <w:tab/>
        </w:r>
        <w:r>
          <w:fldChar w:fldCharType="begin"/>
        </w:r>
        <w:r>
          <w:instrText xml:space="preserve"> PAGEREF _Toc20296 \h </w:instrText>
        </w:r>
        <w:r>
          <w:fldChar w:fldCharType="separate"/>
        </w:r>
        <w:r>
          <w:t>16</w:t>
        </w:r>
        <w:r>
          <w:fldChar w:fldCharType="end"/>
        </w:r>
      </w:hyperlink>
    </w:p>
    <w:p>
      <w:pPr>
        <w:pStyle w:val="TOC2"/>
        <w:tabs>
          <w:tab w:val="right" w:leader="dot" w:pos="8306"/>
        </w:tabs>
      </w:pPr>
      <w:hyperlink w:anchor="_Toc31289" w:history="1">
        <w:r>
          <w:rPr>
            <w:rFonts w:ascii="仿宋" w:eastAsia="仿宋" w:hAnsi="仿宋" w:cs="仿宋" w:hint="eastAsia"/>
            <w:lang w:eastAsia="zh-CN"/>
          </w:rPr>
          <w:t>(一)、导航系统行业分析</w:t>
        </w:r>
        <w:r>
          <w:tab/>
        </w:r>
        <w:r>
          <w:fldChar w:fldCharType="begin"/>
        </w:r>
        <w:r>
          <w:instrText xml:space="preserve"> PAGEREF _Toc31289 \h </w:instrText>
        </w:r>
        <w:r>
          <w:fldChar w:fldCharType="separate"/>
        </w:r>
        <w:r>
          <w:t>16</w:t>
        </w:r>
        <w:r>
          <w:fldChar w:fldCharType="end"/>
        </w:r>
      </w:hyperlink>
    </w:p>
    <w:p>
      <w:pPr>
        <w:pStyle w:val="TOC2"/>
        <w:tabs>
          <w:tab w:val="right" w:leader="dot" w:pos="8306"/>
        </w:tabs>
      </w:pPr>
      <w:hyperlink w:anchor="_Toc21642" w:history="1">
        <w:r>
          <w:rPr>
            <w:rFonts w:ascii="仿宋" w:eastAsia="仿宋" w:hAnsi="仿宋" w:cs="仿宋" w:hint="eastAsia"/>
            <w:lang w:eastAsia="zh-CN"/>
          </w:rPr>
          <w:t>(二)、导航系统市场分析预测</w:t>
        </w:r>
        <w:r>
          <w:tab/>
        </w:r>
        <w:r>
          <w:fldChar w:fldCharType="begin"/>
        </w:r>
        <w:r>
          <w:instrText xml:space="preserve"> PAGEREF _Toc21642 \h </w:instrText>
        </w:r>
        <w:r>
          <w:fldChar w:fldCharType="separate"/>
        </w:r>
        <w:r>
          <w:t>17</w:t>
        </w:r>
        <w:r>
          <w:fldChar w:fldCharType="end"/>
        </w:r>
      </w:hyperlink>
    </w:p>
    <w:p>
      <w:pPr>
        <w:pStyle w:val="TOC1"/>
        <w:tabs>
          <w:tab w:val="right" w:leader="dot" w:pos="8306"/>
        </w:tabs>
      </w:pPr>
      <w:hyperlink w:anchor="_Toc11477" w:history="1">
        <w:r>
          <w:rPr>
            <w:rFonts w:ascii="仿宋" w:eastAsia="仿宋" w:hAnsi="仿宋" w:cs="仿宋" w:hint="eastAsia"/>
            <w:lang w:eastAsia="zh-CN"/>
          </w:rPr>
          <w:t>七、导航系统项目财务管理</w:t>
        </w:r>
        <w:r>
          <w:tab/>
        </w:r>
        <w:r>
          <w:fldChar w:fldCharType="begin"/>
        </w:r>
        <w:r>
          <w:instrText xml:space="preserve"> PAGEREF _Toc11477 \h </w:instrText>
        </w:r>
        <w:r>
          <w:fldChar w:fldCharType="separate"/>
        </w:r>
        <w:r>
          <w:t>18</w:t>
        </w:r>
        <w:r>
          <w:fldChar w:fldCharType="end"/>
        </w:r>
      </w:hyperlink>
    </w:p>
    <w:p>
      <w:pPr>
        <w:pStyle w:val="TOC2"/>
        <w:tabs>
          <w:tab w:val="right" w:leader="dot" w:pos="8306"/>
        </w:tabs>
      </w:pPr>
      <w:hyperlink w:anchor="_Toc17455" w:history="1">
        <w:r>
          <w:rPr>
            <w:rFonts w:ascii="仿宋" w:eastAsia="仿宋" w:hAnsi="仿宋" w:cs="仿宋" w:hint="eastAsia"/>
            <w:lang w:eastAsia="zh-CN"/>
          </w:rPr>
          <w:t>(一)、资金需求大</w:t>
        </w:r>
        <w:r>
          <w:tab/>
        </w:r>
        <w:r>
          <w:fldChar w:fldCharType="begin"/>
        </w:r>
        <w:r>
          <w:instrText xml:space="preserve"> PAGEREF _Toc17455 \h </w:instrText>
        </w:r>
        <w:r>
          <w:fldChar w:fldCharType="separate"/>
        </w:r>
        <w:r>
          <w:t>18</w:t>
        </w:r>
        <w:r>
          <w:fldChar w:fldCharType="end"/>
        </w:r>
      </w:hyperlink>
    </w:p>
    <w:p>
      <w:pPr>
        <w:pStyle w:val="TOC2"/>
        <w:tabs>
          <w:tab w:val="right" w:leader="dot" w:pos="8306"/>
        </w:tabs>
      </w:pPr>
      <w:hyperlink w:anchor="_Toc23457" w:history="1">
        <w:r>
          <w:rPr>
            <w:rFonts w:ascii="仿宋" w:eastAsia="仿宋" w:hAnsi="仿宋" w:cs="仿宋" w:hint="eastAsia"/>
            <w:lang w:eastAsia="zh-CN"/>
          </w:rPr>
          <w:t>(二)、研发周期长</w:t>
        </w:r>
        <w:r>
          <w:tab/>
        </w:r>
        <w:r>
          <w:fldChar w:fldCharType="begin"/>
        </w:r>
        <w:r>
          <w:instrText xml:space="preserve"> PAGEREF _Toc23457 \h </w:instrText>
        </w:r>
        <w:r>
          <w:fldChar w:fldCharType="separate"/>
        </w:r>
        <w:r>
          <w:t>19</w:t>
        </w:r>
        <w:r>
          <w:fldChar w:fldCharType="end"/>
        </w:r>
      </w:hyperlink>
    </w:p>
    <w:p>
      <w:pPr>
        <w:pStyle w:val="TOC2"/>
        <w:tabs>
          <w:tab w:val="right" w:leader="dot" w:pos="8306"/>
        </w:tabs>
      </w:pPr>
      <w:hyperlink w:anchor="_Toc564" w:history="1">
        <w:r>
          <w:rPr>
            <w:rFonts w:ascii="仿宋" w:eastAsia="仿宋" w:hAnsi="仿宋" w:cs="仿宋" w:hint="eastAsia"/>
            <w:lang w:eastAsia="zh-CN"/>
          </w:rPr>
          <w:t>(三)、市场风险大</w:t>
        </w:r>
        <w:r>
          <w:tab/>
        </w:r>
        <w:r>
          <w:fldChar w:fldCharType="begin"/>
        </w:r>
        <w:r>
          <w:instrText xml:space="preserve"> PAGEREF _Toc564 \h </w:instrText>
        </w:r>
        <w:r>
          <w:fldChar w:fldCharType="separate"/>
        </w:r>
        <w:r>
          <w:t>20</w:t>
        </w:r>
        <w:r>
          <w:fldChar w:fldCharType="end"/>
        </w:r>
      </w:hyperlink>
    </w:p>
    <w:p>
      <w:pPr>
        <w:pStyle w:val="TOC2"/>
        <w:tabs>
          <w:tab w:val="right" w:leader="dot" w:pos="8306"/>
        </w:tabs>
      </w:pPr>
      <w:hyperlink w:anchor="_Toc30580" w:history="1">
        <w:r>
          <w:rPr>
            <w:rFonts w:ascii="仿宋" w:eastAsia="仿宋" w:hAnsi="仿宋" w:cs="仿宋" w:hint="eastAsia"/>
            <w:lang w:eastAsia="zh-CN"/>
          </w:rPr>
          <w:t>(四)、利润率高</w:t>
        </w:r>
        <w:r>
          <w:tab/>
        </w:r>
        <w:r>
          <w:fldChar w:fldCharType="begin"/>
        </w:r>
        <w:r>
          <w:instrText xml:space="preserve"> PAGEREF _Toc30580 \h </w:instrText>
        </w:r>
        <w:r>
          <w:fldChar w:fldCharType="separate"/>
        </w:r>
        <w:r>
          <w:t>23</w:t>
        </w:r>
        <w:r>
          <w:fldChar w:fldCharType="end"/>
        </w:r>
      </w:hyperlink>
    </w:p>
    <w:p>
      <w:pPr>
        <w:pStyle w:val="TOC1"/>
        <w:tabs>
          <w:tab w:val="right" w:leader="dot" w:pos="8306"/>
        </w:tabs>
      </w:pPr>
      <w:hyperlink w:anchor="_Toc3517" w:history="1">
        <w:r>
          <w:rPr>
            <w:rFonts w:ascii="仿宋" w:eastAsia="仿宋" w:hAnsi="仿宋" w:cs="仿宋" w:hint="eastAsia"/>
            <w:lang w:eastAsia="zh-CN"/>
          </w:rPr>
          <w:t>八、生产安全保护</w:t>
        </w:r>
        <w:r>
          <w:tab/>
        </w:r>
        <w:r>
          <w:fldChar w:fldCharType="begin"/>
        </w:r>
        <w:r>
          <w:instrText xml:space="preserve"> PAGEREF _Toc3517 \h </w:instrText>
        </w:r>
        <w:r>
          <w:fldChar w:fldCharType="separate"/>
        </w:r>
        <w:r>
          <w:t>25</w:t>
        </w:r>
        <w:r>
          <w:fldChar w:fldCharType="end"/>
        </w:r>
      </w:hyperlink>
    </w:p>
    <w:p>
      <w:pPr>
        <w:pStyle w:val="TOC2"/>
        <w:tabs>
          <w:tab w:val="right" w:leader="dot" w:pos="8306"/>
        </w:tabs>
      </w:pPr>
      <w:hyperlink w:anchor="_Toc5620" w:history="1">
        <w:r>
          <w:rPr>
            <w:rFonts w:ascii="仿宋" w:eastAsia="仿宋" w:hAnsi="仿宋" w:cs="仿宋" w:hint="eastAsia"/>
            <w:lang w:eastAsia="zh-CN"/>
          </w:rPr>
          <w:t>(一)、消防安全</w:t>
        </w:r>
        <w:r>
          <w:tab/>
        </w:r>
        <w:r>
          <w:fldChar w:fldCharType="begin"/>
        </w:r>
        <w:r>
          <w:instrText xml:space="preserve"> PAGEREF _Toc5620 \h </w:instrText>
        </w:r>
        <w:r>
          <w:fldChar w:fldCharType="separate"/>
        </w:r>
        <w:r>
          <w:t>25</w:t>
        </w:r>
        <w:r>
          <w:fldChar w:fldCharType="end"/>
        </w:r>
      </w:hyperlink>
    </w:p>
    <w:p>
      <w:pPr>
        <w:pStyle w:val="TOC2"/>
        <w:tabs>
          <w:tab w:val="right" w:leader="dot" w:pos="8306"/>
        </w:tabs>
      </w:pPr>
      <w:hyperlink w:anchor="_Toc21638" w:history="1">
        <w:r>
          <w:rPr>
            <w:rFonts w:ascii="仿宋" w:eastAsia="仿宋" w:hAnsi="仿宋" w:cs="仿宋" w:hint="eastAsia"/>
            <w:lang w:eastAsia="zh-CN"/>
          </w:rPr>
          <w:t>(二)、防火防爆总图布置措施</w:t>
        </w:r>
        <w:r>
          <w:tab/>
        </w:r>
        <w:r>
          <w:fldChar w:fldCharType="begin"/>
        </w:r>
        <w:r>
          <w:instrText xml:space="preserve"> PAGEREF _Toc21638 \h </w:instrText>
        </w:r>
        <w:r>
          <w:fldChar w:fldCharType="separate"/>
        </w:r>
        <w:r>
          <w:t>26</w:t>
        </w:r>
        <w:r>
          <w:fldChar w:fldCharType="end"/>
        </w:r>
      </w:hyperlink>
    </w:p>
    <w:p>
      <w:pPr>
        <w:pStyle w:val="TOC2"/>
        <w:tabs>
          <w:tab w:val="right" w:leader="dot" w:pos="8306"/>
        </w:tabs>
      </w:pPr>
      <w:hyperlink w:anchor="_Toc10718" w:history="1">
        <w:r>
          <w:rPr>
            <w:rFonts w:ascii="仿宋" w:eastAsia="仿宋" w:hAnsi="仿宋" w:cs="仿宋" w:hint="eastAsia"/>
            <w:lang w:eastAsia="zh-CN"/>
          </w:rPr>
          <w:t>(三)、自然灾害防范措施</w:t>
        </w:r>
        <w:r>
          <w:tab/>
        </w:r>
        <w:r>
          <w:fldChar w:fldCharType="begin"/>
        </w:r>
        <w:r>
          <w:instrText xml:space="preserve"> PAGEREF _Toc10718 \h </w:instrText>
        </w:r>
        <w:r>
          <w:fldChar w:fldCharType="separate"/>
        </w:r>
        <w:r>
          <w:t>27</w:t>
        </w:r>
        <w:r>
          <w:fldChar w:fldCharType="end"/>
        </w:r>
      </w:hyperlink>
    </w:p>
    <w:p>
      <w:pPr>
        <w:pStyle w:val="TOC2"/>
        <w:tabs>
          <w:tab w:val="right" w:leader="dot" w:pos="8306"/>
        </w:tabs>
      </w:pPr>
      <w:hyperlink w:anchor="_Toc29339" w:history="1">
        <w:r>
          <w:rPr>
            <w:rFonts w:ascii="仿宋" w:eastAsia="仿宋" w:hAnsi="仿宋" w:cs="仿宋" w:hint="eastAsia"/>
            <w:lang w:eastAsia="zh-CN"/>
          </w:rPr>
          <w:t>(四)、安全色及安全标志使用要求</w:t>
        </w:r>
        <w:r>
          <w:tab/>
        </w:r>
        <w:r>
          <w:fldChar w:fldCharType="begin"/>
        </w:r>
        <w:r>
          <w:instrText xml:space="preserve"> PAGEREF _Toc29339 \h </w:instrText>
        </w:r>
        <w:r>
          <w:fldChar w:fldCharType="separate"/>
        </w:r>
        <w:r>
          <w:t>28</w:t>
        </w:r>
        <w:r>
          <w:fldChar w:fldCharType="end"/>
        </w:r>
      </w:hyperlink>
    </w:p>
    <w:p>
      <w:pPr>
        <w:pStyle w:val="TOC2"/>
        <w:tabs>
          <w:tab w:val="right" w:leader="dot" w:pos="8306"/>
        </w:tabs>
      </w:pPr>
      <w:hyperlink w:anchor="_Toc2627" w:history="1">
        <w:r>
          <w:rPr>
            <w:rFonts w:ascii="仿宋" w:eastAsia="仿宋" w:hAnsi="仿宋" w:cs="仿宋" w:hint="eastAsia"/>
            <w:lang w:eastAsia="zh-CN"/>
          </w:rPr>
          <w:t>(五)、防尘防毒措施</w:t>
        </w:r>
        <w:r>
          <w:tab/>
        </w:r>
        <w:r>
          <w:fldChar w:fldCharType="begin"/>
        </w:r>
        <w:r>
          <w:instrText xml:space="preserve"> PAGEREF _Toc2627 \h </w:instrText>
        </w:r>
        <w:r>
          <w:fldChar w:fldCharType="separate"/>
        </w:r>
        <w:r>
          <w:t>29</w:t>
        </w:r>
        <w:r>
          <w:fldChar w:fldCharType="end"/>
        </w:r>
      </w:hyperlink>
    </w:p>
    <w:p>
      <w:pPr>
        <w:pStyle w:val="TOC2"/>
        <w:tabs>
          <w:tab w:val="right" w:leader="dot" w:pos="8306"/>
        </w:tabs>
      </w:pPr>
      <w:hyperlink w:anchor="_Toc18715" w:history="1">
        <w:r>
          <w:rPr>
            <w:rFonts w:ascii="仿宋" w:eastAsia="仿宋" w:hAnsi="仿宋" w:cs="仿宋" w:hint="eastAsia"/>
            <w:lang w:eastAsia="zh-CN"/>
          </w:rPr>
          <w:t>(六)、防静电、触电防护及防雷措施</w:t>
        </w:r>
        <w:r>
          <w:tab/>
        </w:r>
        <w:r>
          <w:fldChar w:fldCharType="begin"/>
        </w:r>
        <w:r>
          <w:instrText xml:space="preserve"> PAGEREF _Toc18715 \h </w:instrText>
        </w:r>
        <w:r>
          <w:fldChar w:fldCharType="separate"/>
        </w:r>
        <w:r>
          <w:t>30</w:t>
        </w:r>
        <w:r>
          <w:fldChar w:fldCharType="end"/>
        </w:r>
      </w:hyperlink>
    </w:p>
    <w:p>
      <w:pPr>
        <w:pStyle w:val="TOC2"/>
        <w:tabs>
          <w:tab w:val="right" w:leader="dot" w:pos="8306"/>
        </w:tabs>
      </w:pPr>
      <w:hyperlink w:anchor="_Toc10453" w:history="1">
        <w:r>
          <w:rPr>
            <w:rFonts w:ascii="仿宋" w:eastAsia="仿宋" w:hAnsi="仿宋" w:cs="仿宋" w:hint="eastAsia"/>
            <w:lang w:eastAsia="zh-CN"/>
          </w:rPr>
          <w:t>(七)、机械设备安全保障措施</w:t>
        </w:r>
        <w:r>
          <w:tab/>
        </w:r>
        <w:r>
          <w:fldChar w:fldCharType="begin"/>
        </w:r>
        <w:r>
          <w:instrText xml:space="preserve"> PAGEREF _Toc10453 \h </w:instrText>
        </w:r>
        <w:r>
          <w:fldChar w:fldCharType="separate"/>
        </w:r>
        <w:r>
          <w:t>31</w:t>
        </w:r>
        <w:r>
          <w:fldChar w:fldCharType="end"/>
        </w:r>
      </w:hyperlink>
    </w:p>
    <w:p>
      <w:pPr>
        <w:pStyle w:val="TOC1"/>
        <w:tabs>
          <w:tab w:val="right" w:leader="dot" w:pos="8306"/>
        </w:tabs>
      </w:pPr>
      <w:hyperlink w:anchor="_Toc27605" w:history="1">
        <w:r>
          <w:rPr>
            <w:rFonts w:ascii="仿宋" w:eastAsia="仿宋" w:hAnsi="仿宋" w:cs="仿宋" w:hint="eastAsia"/>
            <w:lang w:eastAsia="zh-CN"/>
          </w:rPr>
          <w:t>九、导航系统项目经营效益</w:t>
        </w:r>
        <w:r>
          <w:tab/>
        </w:r>
        <w:r>
          <w:fldChar w:fldCharType="begin"/>
        </w:r>
        <w:r>
          <w:instrText xml:space="preserve"> PAGEREF _Toc27605 \h </w:instrText>
        </w:r>
        <w:r>
          <w:fldChar w:fldCharType="separate"/>
        </w:r>
        <w:r>
          <w:t>32</w:t>
        </w:r>
        <w:r>
          <w:fldChar w:fldCharType="end"/>
        </w:r>
      </w:hyperlink>
    </w:p>
    <w:p>
      <w:pPr>
        <w:pStyle w:val="TOC2"/>
        <w:tabs>
          <w:tab w:val="right" w:leader="dot" w:pos="8306"/>
        </w:tabs>
      </w:pPr>
      <w:hyperlink w:anchor="_Toc6014" w:history="1">
        <w:r>
          <w:rPr>
            <w:rFonts w:ascii="仿宋" w:eastAsia="仿宋" w:hAnsi="仿宋" w:cs="仿宋" w:hint="eastAsia"/>
            <w:lang w:eastAsia="zh-CN"/>
          </w:rPr>
          <w:t>(一)、经济评价财务测算</w:t>
        </w:r>
        <w:r>
          <w:tab/>
        </w:r>
        <w:r>
          <w:fldChar w:fldCharType="begin"/>
        </w:r>
        <w:r>
          <w:instrText xml:space="preserve"> PAGEREF _Toc6014 \h </w:instrText>
        </w:r>
        <w:r>
          <w:fldChar w:fldCharType="separate"/>
        </w:r>
        <w:r>
          <w:t>32</w:t>
        </w:r>
        <w:r>
          <w:fldChar w:fldCharType="end"/>
        </w:r>
      </w:hyperlink>
    </w:p>
    <w:p>
      <w:pPr>
        <w:pStyle w:val="TOC2"/>
        <w:tabs>
          <w:tab w:val="right" w:leader="dot" w:pos="8306"/>
        </w:tabs>
      </w:pPr>
      <w:hyperlink w:anchor="_Toc9465" w:history="1">
        <w:r>
          <w:rPr>
            <w:rFonts w:ascii="仿宋" w:eastAsia="仿宋" w:hAnsi="仿宋" w:cs="仿宋" w:hint="eastAsia"/>
            <w:lang w:eastAsia="zh-CN"/>
          </w:rPr>
          <w:t>(二)、导航系统项目盈利能力分析</w:t>
        </w:r>
        <w:r>
          <w:tab/>
        </w:r>
        <w:r>
          <w:fldChar w:fldCharType="begin"/>
        </w:r>
        <w:r>
          <w:instrText xml:space="preserve"> PAGEREF _Toc9465 \h </w:instrText>
        </w:r>
        <w:r>
          <w:fldChar w:fldCharType="separate"/>
        </w:r>
        <w:r>
          <w:t>34</w:t>
        </w:r>
        <w:r>
          <w:fldChar w:fldCharType="end"/>
        </w:r>
      </w:hyperlink>
    </w:p>
    <w:p>
      <w:pPr>
        <w:pStyle w:val="TOC1"/>
        <w:tabs>
          <w:tab w:val="right" w:leader="dot" w:pos="8306"/>
        </w:tabs>
      </w:pPr>
      <w:hyperlink w:anchor="_Toc16344" w:history="1">
        <w:r>
          <w:rPr>
            <w:rFonts w:ascii="仿宋" w:eastAsia="仿宋" w:hAnsi="仿宋" w:cs="仿宋" w:hint="eastAsia"/>
            <w:lang w:eastAsia="zh-CN"/>
          </w:rPr>
          <w:t>十、导航系统项目人力资源管理</w:t>
        </w:r>
        <w:r>
          <w:tab/>
        </w:r>
        <w:r>
          <w:fldChar w:fldCharType="begin"/>
        </w:r>
        <w:r>
          <w:instrText xml:space="preserve"> PAGEREF _Toc16344 \h </w:instrText>
        </w:r>
        <w:r>
          <w:fldChar w:fldCharType="separate"/>
        </w:r>
        <w:r>
          <w:t>34</w:t>
        </w:r>
        <w:r>
          <w:fldChar w:fldCharType="end"/>
        </w:r>
      </w:hyperlink>
    </w:p>
    <w:p>
      <w:pPr>
        <w:pStyle w:val="TOC2"/>
        <w:tabs>
          <w:tab w:val="right" w:leader="dot" w:pos="8306"/>
        </w:tabs>
      </w:pPr>
      <w:hyperlink w:anchor="_Toc1850" w:history="1">
        <w:r>
          <w:rPr>
            <w:rFonts w:ascii="仿宋" w:eastAsia="仿宋" w:hAnsi="仿宋" w:cs="仿宋" w:hint="eastAsia"/>
            <w:lang w:eastAsia="zh-CN"/>
          </w:rPr>
          <w:t>(一)、建立健全的预算管理制度</w:t>
        </w:r>
        <w:r>
          <w:tab/>
        </w:r>
        <w:r>
          <w:fldChar w:fldCharType="begin"/>
        </w:r>
        <w:r>
          <w:instrText xml:space="preserve"> PAGEREF _Toc1850 \h </w:instrText>
        </w:r>
        <w:r>
          <w:fldChar w:fldCharType="separate"/>
        </w:r>
        <w:r>
          <w:t>34</w:t>
        </w:r>
        <w:r>
          <w:fldChar w:fldCharType="end"/>
        </w:r>
      </w:hyperlink>
    </w:p>
    <w:p>
      <w:pPr>
        <w:pStyle w:val="TOC2"/>
        <w:tabs>
          <w:tab w:val="right" w:leader="dot" w:pos="8306"/>
        </w:tabs>
      </w:pPr>
      <w:hyperlink w:anchor="_Toc834" w:history="1">
        <w:r>
          <w:rPr>
            <w:rFonts w:ascii="仿宋" w:eastAsia="仿宋" w:hAnsi="仿宋" w:cs="仿宋" w:hint="eastAsia"/>
            <w:lang w:eastAsia="zh-CN"/>
          </w:rPr>
          <w:t>(二)、加强资金流动监控</w:t>
        </w:r>
        <w:r>
          <w:tab/>
        </w:r>
        <w:r>
          <w:fldChar w:fldCharType="begin"/>
        </w:r>
        <w:r>
          <w:instrText xml:space="preserve"> PAGEREF _Toc834 \h </w:instrText>
        </w:r>
        <w:r>
          <w:fldChar w:fldCharType="separate"/>
        </w:r>
        <w:r>
          <w:t>36</w:t>
        </w:r>
        <w:r>
          <w:fldChar w:fldCharType="end"/>
        </w:r>
      </w:hyperlink>
    </w:p>
    <w:p>
      <w:pPr>
        <w:pStyle w:val="TOC2"/>
        <w:tabs>
          <w:tab w:val="right" w:leader="dot" w:pos="8306"/>
        </w:tabs>
      </w:pPr>
      <w:hyperlink w:anchor="_Toc2579" w:history="1">
        <w:r>
          <w:rPr>
            <w:rFonts w:ascii="仿宋" w:eastAsia="仿宋" w:hAnsi="仿宋" w:cs="仿宋" w:hint="eastAsia"/>
            <w:lang w:eastAsia="zh-CN"/>
          </w:rPr>
          <w:t>(三)、制定完善的风险控制机制</w:t>
        </w:r>
        <w:r>
          <w:tab/>
        </w:r>
        <w:r>
          <w:fldChar w:fldCharType="begin"/>
        </w:r>
        <w:r>
          <w:instrText xml:space="preserve"> PAGEREF _Toc2579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26" w:history="1">
        <w:r>
          <w:rPr>
            <w:rFonts w:ascii="仿宋" w:eastAsia="仿宋" w:hAnsi="仿宋" w:cs="仿宋" w:hint="eastAsia"/>
            <w:lang w:eastAsia="zh-CN"/>
          </w:rPr>
          <w:t>(四)、优化成本管理</w:t>
        </w:r>
        <w:r>
          <w:tab/>
        </w:r>
        <w:r>
          <w:fldChar w:fldCharType="begin"/>
        </w:r>
        <w:r>
          <w:instrText xml:space="preserve"> PAGEREF _Toc28826 \h </w:instrText>
        </w:r>
        <w:r>
          <w:fldChar w:fldCharType="separate"/>
        </w:r>
        <w:r>
          <w:t>39</w:t>
        </w:r>
        <w:r>
          <w:fldChar w:fldCharType="end"/>
        </w:r>
      </w:hyperlink>
    </w:p>
    <w:p>
      <w:pPr>
        <w:pStyle w:val="TOC1"/>
        <w:tabs>
          <w:tab w:val="right" w:leader="dot" w:pos="8306"/>
        </w:tabs>
      </w:pPr>
      <w:hyperlink w:anchor="_Toc18693" w:history="1">
        <w:r>
          <w:rPr>
            <w:rFonts w:ascii="仿宋" w:eastAsia="仿宋" w:hAnsi="仿宋" w:cs="仿宋" w:hint="eastAsia"/>
            <w:lang w:eastAsia="zh-CN"/>
          </w:rPr>
          <w:t>十一、导航系统项目创新与研发</w:t>
        </w:r>
        <w:r>
          <w:tab/>
        </w:r>
        <w:r>
          <w:fldChar w:fldCharType="begin"/>
        </w:r>
        <w:r>
          <w:instrText xml:space="preserve"> PAGEREF _Toc18693 \h </w:instrText>
        </w:r>
        <w:r>
          <w:fldChar w:fldCharType="separate"/>
        </w:r>
        <w:r>
          <w:t>40</w:t>
        </w:r>
        <w:r>
          <w:fldChar w:fldCharType="end"/>
        </w:r>
      </w:hyperlink>
    </w:p>
    <w:p>
      <w:pPr>
        <w:pStyle w:val="TOC2"/>
        <w:tabs>
          <w:tab w:val="right" w:leader="dot" w:pos="8306"/>
        </w:tabs>
      </w:pPr>
      <w:hyperlink w:anchor="_Toc25841" w:history="1">
        <w:r>
          <w:rPr>
            <w:rFonts w:ascii="仿宋" w:eastAsia="仿宋" w:hAnsi="仿宋" w:cs="仿宋" w:hint="eastAsia"/>
            <w:lang w:eastAsia="zh-CN"/>
          </w:rPr>
          <w:t>(一)、创新策略与方向</w:t>
        </w:r>
        <w:r>
          <w:tab/>
        </w:r>
        <w:r>
          <w:fldChar w:fldCharType="begin"/>
        </w:r>
        <w:r>
          <w:instrText xml:space="preserve"> PAGEREF _Toc25841 \h </w:instrText>
        </w:r>
        <w:r>
          <w:fldChar w:fldCharType="separate"/>
        </w:r>
        <w:r>
          <w:t>40</w:t>
        </w:r>
        <w:r>
          <w:fldChar w:fldCharType="end"/>
        </w:r>
      </w:hyperlink>
    </w:p>
    <w:p>
      <w:pPr>
        <w:pStyle w:val="TOC2"/>
        <w:tabs>
          <w:tab w:val="right" w:leader="dot" w:pos="8306"/>
        </w:tabs>
      </w:pPr>
      <w:hyperlink w:anchor="_Toc1554" w:history="1">
        <w:r>
          <w:rPr>
            <w:rFonts w:ascii="仿宋" w:eastAsia="仿宋" w:hAnsi="仿宋" w:cs="仿宋" w:hint="eastAsia"/>
            <w:lang w:eastAsia="zh-CN"/>
          </w:rPr>
          <w:t>(二)、研发规划与投入</w:t>
        </w:r>
        <w:r>
          <w:tab/>
        </w:r>
        <w:r>
          <w:fldChar w:fldCharType="begin"/>
        </w:r>
        <w:r>
          <w:instrText xml:space="preserve"> PAGEREF _Toc1554 \h </w:instrText>
        </w:r>
        <w:r>
          <w:fldChar w:fldCharType="separate"/>
        </w:r>
        <w:r>
          <w:t>41</w:t>
        </w:r>
        <w:r>
          <w:fldChar w:fldCharType="end"/>
        </w:r>
      </w:hyperlink>
    </w:p>
    <w:p>
      <w:pPr>
        <w:pStyle w:val="TOC1"/>
        <w:tabs>
          <w:tab w:val="right" w:leader="dot" w:pos="8306"/>
        </w:tabs>
      </w:pPr>
      <w:hyperlink w:anchor="_Toc22194" w:history="1">
        <w:r>
          <w:rPr>
            <w:rFonts w:ascii="仿宋" w:eastAsia="仿宋" w:hAnsi="仿宋" w:cs="仿宋" w:hint="eastAsia"/>
            <w:lang w:eastAsia="zh-CN"/>
          </w:rPr>
          <w:t>十二、导航系统项目风险管理</w:t>
        </w:r>
        <w:r>
          <w:tab/>
        </w:r>
        <w:r>
          <w:fldChar w:fldCharType="begin"/>
        </w:r>
        <w:r>
          <w:instrText xml:space="preserve"> PAGEREF _Toc22194 \h </w:instrText>
        </w:r>
        <w:r>
          <w:fldChar w:fldCharType="separate"/>
        </w:r>
        <w:r>
          <w:t>43</w:t>
        </w:r>
        <w:r>
          <w:fldChar w:fldCharType="end"/>
        </w:r>
      </w:hyperlink>
    </w:p>
    <w:p>
      <w:pPr>
        <w:pStyle w:val="TOC2"/>
        <w:tabs>
          <w:tab w:val="right" w:leader="dot" w:pos="8306"/>
        </w:tabs>
      </w:pPr>
      <w:hyperlink w:anchor="_Toc20669" w:history="1">
        <w:r>
          <w:rPr>
            <w:rFonts w:ascii="仿宋" w:eastAsia="仿宋" w:hAnsi="仿宋" w:cs="仿宋" w:hint="eastAsia"/>
            <w:lang w:eastAsia="zh-CN"/>
          </w:rPr>
          <w:t>(一)、风险识别与评估</w:t>
        </w:r>
        <w:r>
          <w:tab/>
        </w:r>
        <w:r>
          <w:fldChar w:fldCharType="begin"/>
        </w:r>
        <w:r>
          <w:instrText xml:space="preserve"> PAGEREF _Toc20669 \h </w:instrText>
        </w:r>
        <w:r>
          <w:fldChar w:fldCharType="separate"/>
        </w:r>
        <w:r>
          <w:t>43</w:t>
        </w:r>
        <w:r>
          <w:fldChar w:fldCharType="end"/>
        </w:r>
      </w:hyperlink>
    </w:p>
    <w:p>
      <w:pPr>
        <w:pStyle w:val="TOC2"/>
        <w:tabs>
          <w:tab w:val="right" w:leader="dot" w:pos="8306"/>
        </w:tabs>
      </w:pPr>
      <w:hyperlink w:anchor="_Toc18184" w:history="1">
        <w:r>
          <w:rPr>
            <w:rFonts w:ascii="仿宋" w:eastAsia="仿宋" w:hAnsi="仿宋" w:cs="仿宋" w:hint="eastAsia"/>
            <w:lang w:eastAsia="zh-CN"/>
          </w:rPr>
          <w:t>(二)、风险应对策略</w:t>
        </w:r>
        <w:r>
          <w:tab/>
        </w:r>
        <w:r>
          <w:fldChar w:fldCharType="begin"/>
        </w:r>
        <w:r>
          <w:instrText xml:space="preserve"> PAGEREF _Toc18184 \h </w:instrText>
        </w:r>
        <w:r>
          <w:fldChar w:fldCharType="separate"/>
        </w:r>
        <w:r>
          <w:t>44</w:t>
        </w:r>
        <w:r>
          <w:fldChar w:fldCharType="end"/>
        </w:r>
      </w:hyperlink>
    </w:p>
    <w:p>
      <w:pPr>
        <w:pStyle w:val="TOC2"/>
        <w:tabs>
          <w:tab w:val="right" w:leader="dot" w:pos="8306"/>
        </w:tabs>
      </w:pPr>
      <w:hyperlink w:anchor="_Toc32340" w:history="1">
        <w:r>
          <w:rPr>
            <w:rFonts w:ascii="仿宋" w:eastAsia="仿宋" w:hAnsi="仿宋" w:cs="仿宋" w:hint="eastAsia"/>
            <w:lang w:eastAsia="zh-CN"/>
          </w:rPr>
          <w:t>(三)、风险监控与控制</w:t>
        </w:r>
        <w:r>
          <w:tab/>
        </w:r>
        <w:r>
          <w:fldChar w:fldCharType="begin"/>
        </w:r>
        <w:r>
          <w:instrText xml:space="preserve"> PAGEREF _Toc32340 \h </w:instrText>
        </w:r>
        <w:r>
          <w:fldChar w:fldCharType="separate"/>
        </w:r>
        <w:r>
          <w:t>46</w:t>
        </w:r>
        <w:r>
          <w:fldChar w:fldCharType="end"/>
        </w:r>
      </w:hyperlink>
    </w:p>
    <w:p>
      <w:pPr>
        <w:pStyle w:val="TOC1"/>
        <w:tabs>
          <w:tab w:val="right" w:leader="dot" w:pos="8306"/>
        </w:tabs>
      </w:pPr>
      <w:hyperlink w:anchor="_Toc29588" w:history="1">
        <w:r>
          <w:rPr>
            <w:rFonts w:ascii="仿宋" w:eastAsia="仿宋" w:hAnsi="仿宋" w:cs="仿宋" w:hint="eastAsia"/>
            <w:lang w:eastAsia="zh-CN"/>
          </w:rPr>
          <w:t>十三、营销与推广策略</w:t>
        </w:r>
        <w:r>
          <w:tab/>
        </w:r>
        <w:r>
          <w:fldChar w:fldCharType="begin"/>
        </w:r>
        <w:r>
          <w:instrText xml:space="preserve"> PAGEREF _Toc29588 \h </w:instrText>
        </w:r>
        <w:r>
          <w:fldChar w:fldCharType="separate"/>
        </w:r>
        <w:r>
          <w:t>47</w:t>
        </w:r>
        <w:r>
          <w:fldChar w:fldCharType="end"/>
        </w:r>
      </w:hyperlink>
    </w:p>
    <w:p>
      <w:pPr>
        <w:pStyle w:val="TOC2"/>
        <w:tabs>
          <w:tab w:val="right" w:leader="dot" w:pos="8306"/>
        </w:tabs>
      </w:pPr>
      <w:hyperlink w:anchor="_Toc17753" w:history="1">
        <w:r>
          <w:rPr>
            <w:rFonts w:ascii="仿宋" w:eastAsia="仿宋" w:hAnsi="仿宋" w:cs="仿宋" w:hint="eastAsia"/>
            <w:lang w:eastAsia="zh-CN"/>
          </w:rPr>
          <w:t>(一)、产品/服务定位与特点</w:t>
        </w:r>
        <w:r>
          <w:tab/>
        </w:r>
        <w:r>
          <w:fldChar w:fldCharType="begin"/>
        </w:r>
        <w:r>
          <w:instrText xml:space="preserve"> PAGEREF _Toc17753 \h </w:instrText>
        </w:r>
        <w:r>
          <w:fldChar w:fldCharType="separate"/>
        </w:r>
        <w:r>
          <w:t>47</w:t>
        </w:r>
        <w:r>
          <w:fldChar w:fldCharType="end"/>
        </w:r>
      </w:hyperlink>
    </w:p>
    <w:p>
      <w:pPr>
        <w:pStyle w:val="TOC2"/>
        <w:tabs>
          <w:tab w:val="right" w:leader="dot" w:pos="8306"/>
        </w:tabs>
      </w:pPr>
      <w:hyperlink w:anchor="_Toc29357" w:history="1">
        <w:r>
          <w:rPr>
            <w:rFonts w:ascii="仿宋" w:eastAsia="仿宋" w:hAnsi="仿宋" w:cs="仿宋" w:hint="eastAsia"/>
            <w:lang w:eastAsia="zh-CN"/>
          </w:rPr>
          <w:t>(二)、市场定位与竞争分析</w:t>
        </w:r>
        <w:r>
          <w:tab/>
        </w:r>
        <w:r>
          <w:fldChar w:fldCharType="begin"/>
        </w:r>
        <w:r>
          <w:instrText xml:space="preserve"> PAGEREF _Toc29357 \h </w:instrText>
        </w:r>
        <w:r>
          <w:fldChar w:fldCharType="separate"/>
        </w:r>
        <w:r>
          <w:t>48</w:t>
        </w:r>
        <w:r>
          <w:fldChar w:fldCharType="end"/>
        </w:r>
      </w:hyperlink>
    </w:p>
    <w:p>
      <w:pPr>
        <w:pStyle w:val="TOC2"/>
        <w:tabs>
          <w:tab w:val="right" w:leader="dot" w:pos="8306"/>
        </w:tabs>
      </w:pPr>
      <w:hyperlink w:anchor="_Toc7477" w:history="1">
        <w:r>
          <w:rPr>
            <w:rFonts w:ascii="仿宋" w:eastAsia="仿宋" w:hAnsi="仿宋" w:cs="仿宋" w:hint="eastAsia"/>
            <w:lang w:eastAsia="zh-CN"/>
          </w:rPr>
          <w:t>(三)、营销渠道与策略</w:t>
        </w:r>
        <w:r>
          <w:tab/>
        </w:r>
        <w:r>
          <w:fldChar w:fldCharType="begin"/>
        </w:r>
        <w:r>
          <w:instrText xml:space="preserve"> PAGEREF _Toc7477 \h </w:instrText>
        </w:r>
        <w:r>
          <w:fldChar w:fldCharType="separate"/>
        </w:r>
        <w:r>
          <w:t>50</w:t>
        </w:r>
        <w:r>
          <w:fldChar w:fldCharType="end"/>
        </w:r>
      </w:hyperlink>
    </w:p>
    <w:p>
      <w:pPr>
        <w:pStyle w:val="TOC2"/>
        <w:tabs>
          <w:tab w:val="right" w:leader="dot" w:pos="8306"/>
        </w:tabs>
      </w:pPr>
      <w:hyperlink w:anchor="_Toc30400" w:history="1">
        <w:r>
          <w:rPr>
            <w:rFonts w:ascii="仿宋" w:eastAsia="仿宋" w:hAnsi="仿宋" w:cs="仿宋" w:hint="eastAsia"/>
            <w:lang w:eastAsia="zh-CN"/>
          </w:rPr>
          <w:t>(四)、推广与宣传活动</w:t>
        </w:r>
        <w:r>
          <w:tab/>
        </w:r>
        <w:r>
          <w:fldChar w:fldCharType="begin"/>
        </w:r>
        <w:r>
          <w:instrText xml:space="preserve"> PAGEREF _Toc30400 \h </w:instrText>
        </w:r>
        <w:r>
          <w:fldChar w:fldCharType="separate"/>
        </w:r>
        <w:r>
          <w:t>51</w:t>
        </w:r>
        <w:r>
          <w:fldChar w:fldCharType="end"/>
        </w:r>
      </w:hyperlink>
    </w:p>
    <w:p>
      <w:pPr>
        <w:pStyle w:val="TOC1"/>
        <w:tabs>
          <w:tab w:val="right" w:leader="dot" w:pos="8306"/>
        </w:tabs>
      </w:pPr>
      <w:hyperlink w:anchor="_Toc19624" w:history="1">
        <w:r>
          <w:rPr>
            <w:rFonts w:ascii="仿宋" w:eastAsia="仿宋" w:hAnsi="仿宋" w:cs="仿宋" w:hint="eastAsia"/>
            <w:lang w:eastAsia="zh-CN"/>
          </w:rPr>
          <w:t>十四、供应链管理</w:t>
        </w:r>
        <w:r>
          <w:tab/>
        </w:r>
        <w:r>
          <w:fldChar w:fldCharType="begin"/>
        </w:r>
        <w:r>
          <w:instrText xml:space="preserve"> PAGEREF _Toc19624 \h </w:instrText>
        </w:r>
        <w:r>
          <w:fldChar w:fldCharType="separate"/>
        </w:r>
        <w:r>
          <w:t>56</w:t>
        </w:r>
        <w:r>
          <w:fldChar w:fldCharType="end"/>
        </w:r>
      </w:hyperlink>
    </w:p>
    <w:p>
      <w:pPr>
        <w:pStyle w:val="TOC2"/>
        <w:tabs>
          <w:tab w:val="right" w:leader="dot" w:pos="8306"/>
        </w:tabs>
      </w:pPr>
      <w:hyperlink w:anchor="_Toc6536" w:history="1">
        <w:r>
          <w:rPr>
            <w:rFonts w:ascii="仿宋" w:eastAsia="仿宋" w:hAnsi="仿宋" w:cs="仿宋" w:hint="eastAsia"/>
            <w:lang w:eastAsia="zh-CN"/>
          </w:rPr>
          <w:t>(一)、供应链战略规划</w:t>
        </w:r>
        <w:r>
          <w:tab/>
        </w:r>
        <w:r>
          <w:fldChar w:fldCharType="begin"/>
        </w:r>
        <w:r>
          <w:instrText xml:space="preserve"> PAGEREF _Toc6536 \h </w:instrText>
        </w:r>
        <w:r>
          <w:fldChar w:fldCharType="separate"/>
        </w:r>
        <w:r>
          <w:t>56</w:t>
        </w:r>
        <w:r>
          <w:fldChar w:fldCharType="end"/>
        </w:r>
      </w:hyperlink>
    </w:p>
    <w:p>
      <w:pPr>
        <w:pStyle w:val="TOC2"/>
        <w:tabs>
          <w:tab w:val="right" w:leader="dot" w:pos="8306"/>
        </w:tabs>
      </w:pPr>
      <w:hyperlink w:anchor="_Toc9358" w:history="1">
        <w:r>
          <w:rPr>
            <w:rFonts w:ascii="仿宋" w:eastAsia="仿宋" w:hAnsi="仿宋" w:cs="仿宋" w:hint="eastAsia"/>
            <w:lang w:eastAsia="zh-CN"/>
          </w:rPr>
          <w:t>(二)、供应商选择与合作</w:t>
        </w:r>
        <w:r>
          <w:tab/>
        </w:r>
        <w:r>
          <w:fldChar w:fldCharType="begin"/>
        </w:r>
        <w:r>
          <w:instrText xml:space="preserve"> PAGEREF _Toc9358 \h </w:instrText>
        </w:r>
        <w:r>
          <w:fldChar w:fldCharType="separate"/>
        </w:r>
        <w:r>
          <w:t>57</w:t>
        </w:r>
        <w:r>
          <w:fldChar w:fldCharType="end"/>
        </w:r>
      </w:hyperlink>
    </w:p>
    <w:p>
      <w:pPr>
        <w:pStyle w:val="TOC2"/>
        <w:tabs>
          <w:tab w:val="right" w:leader="dot" w:pos="8306"/>
        </w:tabs>
      </w:pPr>
      <w:hyperlink w:anchor="_Toc22073" w:history="1">
        <w:r>
          <w:rPr>
            <w:rFonts w:ascii="仿宋" w:eastAsia="仿宋" w:hAnsi="仿宋" w:cs="仿宋" w:hint="eastAsia"/>
            <w:lang w:eastAsia="zh-CN"/>
          </w:rPr>
          <w:t>(三)、物流与库存管理</w:t>
        </w:r>
        <w:r>
          <w:tab/>
        </w:r>
        <w:r>
          <w:fldChar w:fldCharType="begin"/>
        </w:r>
        <w:r>
          <w:instrText xml:space="preserve"> PAGEREF _Toc22073 \h </w:instrText>
        </w:r>
        <w:r>
          <w:fldChar w:fldCharType="separate"/>
        </w:r>
        <w:r>
          <w:t>59</w:t>
        </w:r>
        <w:r>
          <w:fldChar w:fldCharType="end"/>
        </w:r>
      </w:hyperlink>
    </w:p>
    <w:p>
      <w:pPr>
        <w:pStyle w:val="TOC1"/>
        <w:tabs>
          <w:tab w:val="right" w:leader="dot" w:pos="8306"/>
        </w:tabs>
      </w:pPr>
      <w:hyperlink w:anchor="_Toc4592" w:history="1">
        <w:r>
          <w:rPr>
            <w:rFonts w:ascii="仿宋" w:eastAsia="仿宋" w:hAnsi="仿宋" w:cs="仿宋" w:hint="eastAsia"/>
            <w:lang w:eastAsia="zh-CN"/>
          </w:rPr>
          <w:t>十五、导航系统项目治理与监督</w:t>
        </w:r>
        <w:r>
          <w:tab/>
        </w:r>
        <w:r>
          <w:fldChar w:fldCharType="begin"/>
        </w:r>
        <w:r>
          <w:instrText xml:space="preserve"> PAGEREF _Toc4592 \h </w:instrText>
        </w:r>
        <w:r>
          <w:fldChar w:fldCharType="separate"/>
        </w:r>
        <w:r>
          <w:t>60</w:t>
        </w:r>
        <w:r>
          <w:fldChar w:fldCharType="end"/>
        </w:r>
      </w:hyperlink>
    </w:p>
    <w:p>
      <w:pPr>
        <w:pStyle w:val="TOC2"/>
        <w:tabs>
          <w:tab w:val="right" w:leader="dot" w:pos="8306"/>
        </w:tabs>
      </w:pPr>
      <w:hyperlink w:anchor="_Toc20948" w:history="1">
        <w:r>
          <w:rPr>
            <w:rFonts w:ascii="仿宋" w:eastAsia="仿宋" w:hAnsi="仿宋" w:cs="仿宋" w:hint="eastAsia"/>
            <w:lang w:eastAsia="zh-CN"/>
          </w:rPr>
          <w:t>(一)、导航系统项目治理结构</w:t>
        </w:r>
        <w:r>
          <w:tab/>
        </w:r>
        <w:r>
          <w:fldChar w:fldCharType="begin"/>
        </w:r>
        <w:r>
          <w:instrText xml:space="preserve"> PAGEREF _Toc20948 \h </w:instrText>
        </w:r>
        <w:r>
          <w:fldChar w:fldCharType="separate"/>
        </w:r>
        <w:r>
          <w:t>60</w:t>
        </w:r>
        <w:r>
          <w:fldChar w:fldCharType="end"/>
        </w:r>
      </w:hyperlink>
    </w:p>
    <w:p>
      <w:pPr>
        <w:pStyle w:val="TOC2"/>
        <w:tabs>
          <w:tab w:val="right" w:leader="dot" w:pos="8306"/>
        </w:tabs>
      </w:pPr>
      <w:hyperlink w:anchor="_Toc18812" w:history="1">
        <w:r>
          <w:rPr>
            <w:rFonts w:ascii="仿宋" w:eastAsia="仿宋" w:hAnsi="仿宋" w:cs="仿宋" w:hint="eastAsia"/>
            <w:lang w:eastAsia="zh-CN"/>
          </w:rPr>
          <w:t>(二)、监督与审计</w:t>
        </w:r>
        <w:r>
          <w:tab/>
        </w:r>
        <w:r>
          <w:fldChar w:fldCharType="begin"/>
        </w:r>
        <w:r>
          <w:instrText xml:space="preserve"> PAGEREF _Toc18812 \h </w:instrText>
        </w:r>
        <w:r>
          <w:fldChar w:fldCharType="separate"/>
        </w:r>
        <w:r>
          <w:t>61</w:t>
        </w:r>
        <w:r>
          <w:fldChar w:fldCharType="end"/>
        </w:r>
      </w:hyperlink>
    </w:p>
    <w:p>
      <w:pPr>
        <w:pStyle w:val="TOC1"/>
        <w:tabs>
          <w:tab w:val="right" w:leader="dot" w:pos="8306"/>
        </w:tabs>
      </w:pPr>
      <w:hyperlink w:anchor="_Toc19257" w:history="1">
        <w:r>
          <w:rPr>
            <w:rFonts w:ascii="仿宋" w:eastAsia="仿宋" w:hAnsi="仿宋" w:cs="仿宋" w:hint="eastAsia"/>
            <w:lang w:eastAsia="zh-CN"/>
          </w:rPr>
          <w:t>十六、利益相关者分析与沟通计划</w:t>
        </w:r>
        <w:r>
          <w:tab/>
        </w:r>
        <w:r>
          <w:fldChar w:fldCharType="begin"/>
        </w:r>
        <w:r>
          <w:instrText xml:space="preserve"> PAGEREF _Toc19257 \h </w:instrText>
        </w:r>
        <w:r>
          <w:fldChar w:fldCharType="separate"/>
        </w:r>
        <w:r>
          <w:t>63</w:t>
        </w:r>
        <w:r>
          <w:fldChar w:fldCharType="end"/>
        </w:r>
      </w:hyperlink>
    </w:p>
    <w:p>
      <w:pPr>
        <w:pStyle w:val="TOC2"/>
        <w:tabs>
          <w:tab w:val="right" w:leader="dot" w:pos="8306"/>
        </w:tabs>
      </w:pPr>
      <w:hyperlink w:anchor="_Toc8150" w:history="1">
        <w:r>
          <w:rPr>
            <w:rFonts w:ascii="仿宋" w:eastAsia="仿宋" w:hAnsi="仿宋" w:cs="仿宋" w:hint="eastAsia"/>
            <w:lang w:eastAsia="zh-CN"/>
          </w:rPr>
          <w:t>(一)、利益相关者分析</w:t>
        </w:r>
        <w:r>
          <w:tab/>
        </w:r>
        <w:r>
          <w:fldChar w:fldCharType="begin"/>
        </w:r>
        <w:r>
          <w:instrText xml:space="preserve"> PAGEREF _Toc8150 \h </w:instrText>
        </w:r>
        <w:r>
          <w:fldChar w:fldCharType="separate"/>
        </w:r>
        <w:r>
          <w:t>63</w:t>
        </w:r>
        <w:r>
          <w:fldChar w:fldCharType="end"/>
        </w:r>
      </w:hyperlink>
    </w:p>
    <w:p>
      <w:pPr>
        <w:pStyle w:val="TOC2"/>
        <w:tabs>
          <w:tab w:val="right" w:leader="dot" w:pos="8306"/>
        </w:tabs>
      </w:pPr>
      <w:hyperlink w:anchor="_Toc6326" w:history="1">
        <w:r>
          <w:rPr>
            <w:rFonts w:ascii="仿宋" w:eastAsia="仿宋" w:hAnsi="仿宋" w:cs="仿宋" w:hint="eastAsia"/>
            <w:lang w:eastAsia="zh-CN"/>
          </w:rPr>
          <w:t>(二)、沟通计划</w:t>
        </w:r>
        <w:r>
          <w:tab/>
        </w:r>
        <w:r>
          <w:fldChar w:fldCharType="begin"/>
        </w:r>
        <w:r>
          <w:instrText xml:space="preserve"> PAGEREF _Toc6326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3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2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技术管理特点体现在其创新导向。通过引入最先进的技术趋势和解决方案，导航系统项目致力于提升科技含量、提高质量和效率水平。这意味着我们将采用最新的工具和方法，确保导航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导航系统项目技术管理的显著特征。通过整合不同领域的技术资源，我们实现了跨学科的协同工作。这有助于优化技术架构，提高整体效能。此外，整合性策略还促进了不同技术团队之间的紧密沟通和高效合作，确保导航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导航系统项目所采用的技术。通过不断优化技术方案，导航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导航系统项目团队将在导航系统项目初期识别可能的技术风险，并采取相应的预防和应对措施。通过建立健全的风险评估机制，导航系统项目能够在实施过程中及时发现并解决潜在的技术问题，保障导航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导航系统项目中，技术将成为导航系统项目成功的有力支持。这一深度剖析揭示了技术管理在导航系统项目实施中的关键作用，为导航系统项目的技术基础奠定了坚实的基础。</w:t>
      </w:r>
    </w:p>
    <w:p>
      <w:pPr>
        <w:pStyle w:val="Heading2"/>
        <w:ind w:firstLine="560" w:firstLineChars="200"/>
        <w:rPr>
          <w:rFonts w:ascii="仿宋" w:eastAsia="仿宋" w:hAnsi="仿宋" w:cs="仿宋" w:hint="eastAsia"/>
          <w:sz w:val="28"/>
          <w:lang w:eastAsia="zh-CN"/>
        </w:rPr>
      </w:pPr>
      <w:bookmarkStart w:id="4" w:name="_Toc15387"/>
      <w:r>
        <w:rPr>
          <w:rFonts w:ascii="仿宋" w:eastAsia="仿宋" w:hAnsi="仿宋" w:cs="仿宋" w:hint="eastAsia"/>
          <w:sz w:val="28"/>
          <w:lang w:eastAsia="zh-CN"/>
        </w:rPr>
        <w:t>(二)、导航系统项目工艺技术设计方案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导航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导航系统项目将严格按照相关行业规范要求进行组织。通过有效控制产品质量，导航系统项目将致力于为顾客提供优质的导航系统项目产品和良好的服务。这体现了导航系统项目对于生产活动合规性和质量标准的高度重视，为导航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导航系统项目注重生态效益和清洁生产原则。导航系统项目建设将紧密结合地方特色经济发展，与社会经济发展规划和区域环境保护规划方案相协调一致。通过与当地区域自然生态系统的结合，导航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导航系统项目产品具有多样化的客户需求和个性化的特点。因此，导航系统项目产品规格品种多样，且单批生产数量较小。为满足这一特点，导航系统项目承办单位将建设先进的柔性制造生产线。通过广泛应用柔性制造技术，导航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导航系统项目采用的技术具有较高的技术含量和自动化水平，处于国内先进水平。这一技术选用不仅体现了对生产效率、质量和环境友好性的高标准要求，同时为导航系统项目的可持续发展奠定了坚实的基础。</w:t>
      </w:r>
    </w:p>
    <w:p>
      <w:pPr>
        <w:pStyle w:val="Heading2"/>
        <w:ind w:firstLine="560" w:firstLineChars="200"/>
        <w:rPr>
          <w:rFonts w:ascii="仿宋" w:eastAsia="仿宋" w:hAnsi="仿宋" w:cs="仿宋" w:hint="eastAsia"/>
          <w:sz w:val="28"/>
          <w:lang w:eastAsia="zh-CN"/>
        </w:rPr>
      </w:pPr>
      <w:bookmarkStart w:id="5" w:name="_Toc297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为确保导航系统项目的高效生产和技术实施，我们制定了一套精心设计的设备选型方案，以满足导航系统项目生产、质量和环保的要求。该方案的主要特点如下：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导航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针对导航系统项目产品的多样性和小批量生产的特点，我们将建设柔性制造生产线。通过在设备选型中考虑柔性制造技术，可以灵活应对不同产品规格和生产需求，实现生产线的高度灵活性和适应性。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77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980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导航系统项目的主要产品是XXXX，预计年产值为XXX万元。这一产品在市场中占据着重要的地位，其广泛的应用范围使得该导航系统项目的市场前景非常广阔。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导航系统项目的xxx产品作为重要的原材料之一，将在多个领域发挥关键作用。其在建筑、交通、能源等方面的广泛应用将为整个产业链提供强大的支持，形成产业协同效应。导航系统项目的年产值XXX万XXX万XXX万万元不仅反映了其在市场上的巨大潜力，更预示着它对国民经济的积极贡献。这种关联度高、涉及面广的产业关系，使得该导航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71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总征地面积为XXXX平方米，相当于约XX.XX亩，其中净用地面积为XXXX平方米，红线范围内相当于约XX.XX亩。这一用地规模充分考虑了导航系统项目的建设需求，保障了导航系统项目在合适的空间内得以充分发展。导航系统项目规划的总建筑面积为XXXX平方米，其中主体工程建设占XXXX平方米，计容建筑面积达XXXX平方米。预计建筑工程的投资将达到XXXX万元，为导航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计划购置的设备共计XXXX台（套），设备购置费用为XXXX万元。这一设备购置计划充分考虑到导航系统项目的生产需求和技术要求，确保了导航系统项目在生产运营中具备先进的技术装备和高效的生产能力。设备的合理配置将为导航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导航系统项目计划总投资为XXXX万元，预计年实现营业收入为XXXX万元。这一产能规模的设定旨在确保导航系统项目能够在投资与回报之间取得平衡，实现长期可持续的发展。导航系统项目的总投资充分考虑到各个方面的需求，包括用地建设、设备购置等多个环节，以确保导航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7665"/>
      <w:r>
        <w:rPr>
          <w:rFonts w:ascii="仿宋" w:eastAsia="仿宋" w:hAnsi="仿宋" w:cs="仿宋" w:hint="eastAsia"/>
          <w:sz w:val="28"/>
          <w:lang w:eastAsia="zh-CN"/>
        </w:rPr>
        <w:t>三、导航系统项目危机管理</w:t>
      </w:r>
      <w:bookmarkEnd w:id="9"/>
    </w:p>
    <w:p>
      <w:pPr>
        <w:pStyle w:val="Heading2"/>
        <w:rPr>
          <w:rFonts w:ascii="仿宋" w:eastAsia="仿宋" w:hAnsi="仿宋" w:cs="仿宋" w:hint="eastAsia"/>
          <w:lang w:eastAsia="zh-CN"/>
        </w:rPr>
      </w:pPr>
      <w:bookmarkStart w:id="10" w:name="_Toc2964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导航系统项目危机管理中，危机预警与识别是确保导航系统项目稳健运行的核心步骤。通过建立全面的监测机制，导航系统项目团队旨在及时发现和理解潜在的风险和危机因素，以便采取及时的预防和应对措施，确保导航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首先，通过深入的风险评估，导航系统项目团队全面分析了整个导航系统项目和各个阶段可能存在的威胁。这包括准确评估每个潜在风险的发生概率和可能影响的程度，为后续危机预警提供了有力支持。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导航系统项目团队着重于明确定义导航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导航系统项目进展的持续监控，团队能够及时发现潜在问题并作出迅速反应。导航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在这一阶段，团队的专业素养和反应速度将发挥至关重要的作用，以确保潜在危机能够在初期得到有效的处理，最大程度地减轻负面影响。通过危机预警与识别，导航系统项目得以更有序、可控地推进。</w:t>
      </w:r>
    </w:p>
    <w:p>
      <w:pPr>
        <w:pStyle w:val="Heading2"/>
        <w:ind w:firstLine="560" w:firstLineChars="200"/>
        <w:rPr>
          <w:rFonts w:ascii="仿宋" w:eastAsia="仿宋" w:hAnsi="仿宋" w:cs="仿宋" w:hint="eastAsia"/>
          <w:sz w:val="28"/>
          <w:lang w:eastAsia="zh-CN"/>
        </w:rPr>
      </w:pPr>
      <w:bookmarkStart w:id="11" w:name="_Toc436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在危机发生时，导航系统项目团队立即行动，成立了应急小组。该小组的任务是迅速制定并实施紧急应对措施，以最小化潜在损失。以下是采取的主要措施：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暂停导航系统项目进度：为遏制危机蔓延，导航系统项目暂时停止进行，以便全面评估当前状况。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资源重新分配：重新评估导航系统项目资源的分配，确保最大限度地减小损失。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实时沟通：与关键利益相关者建立实时沟通机制，向他们传递导航系统项目危机的实际状况，保障导航系统项目核心利益。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在紧急应对的同时，导航系统项目团队强调了团队协作和有效沟通的重要性。以下是团队协作的关键举措：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信息共享机制：建立了信息共享平台，确保团队成员能够及时获取导航系统项目危机的实时信息。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领导者沟通：导航系统项目领导者通过定期会议和即时沟通工具，指导团队应对危机，保持团队稳定运行。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随着危机得到初步控制，导航系统项目团队转向制定恢复计划，以确保导航系统项目能够从中迅速恢复。主要恢复计划包括：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修复受损的进度计划：重新评估导航系统项目进度，制定修复计划，确保导航系统项目尽快回归正常进程。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重新调整资源分配：优化资源分配，确保导航系统项目在有限资源下高效运转。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风险管理机制加强：对导航系统项目风险进行全面评估，制定更强化的风险管理策略，以预防未来可能的危机。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8151"/>
      <w:r>
        <w:rPr>
          <w:rFonts w:ascii="仿宋" w:eastAsia="仿宋" w:hAnsi="仿宋" w:cs="仿宋" w:hint="eastAsia"/>
          <w:sz w:val="28"/>
          <w:lang w:eastAsia="zh-CN"/>
        </w:rPr>
        <w:t>四、导航系统项目文档管理</w:t>
      </w:r>
      <w:bookmarkEnd w:id="12"/>
    </w:p>
    <w:p>
      <w:pPr>
        <w:pStyle w:val="Heading2"/>
        <w:rPr>
          <w:rFonts w:ascii="仿宋" w:eastAsia="仿宋" w:hAnsi="仿宋" w:cs="仿宋" w:hint="eastAsia"/>
          <w:lang w:eastAsia="zh-CN"/>
        </w:rPr>
      </w:pPr>
      <w:bookmarkStart w:id="13" w:name="_Toc1780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导航系统项目高度重视文档的质量和准确性，以支持导航系统项目的各项活动和决策。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文档的编制始于导航系统项目计划的初期，我们制定了详细的文档编制计划，明确了每个文档的内容、格式和编写责任人。在导航系统项目启动阶段，我们首先编制了导航系统项目章程，明确定义了导航系统项目的目标、范围、风险等关键要素。随后，导航系统项目团队根据计划陆续编制了需求文档、设计文档、测试文档等各类文档，确保导航系统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导航系统项目管理中的重要环节，旨在确保导航系统项目文档符合质量标准和导航系统项目需求。在导航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除了内部审查，我们还进行了外部审查，邀请导航系统项目相关利益方和专业领域的专家对文档进行独立审查。这有助于获取更全面、客观的反馈，确保导航系统项目文档不仅符合内部标准，也满足外部需求。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导航系统项目在文档编制与审查方面建立了严格的管理机制，通过规范的流程和多维度的审查，确保导航系统项目文档的质量、准确性和可靠性，为导航系统项目的顺利推进提供了有力支持。</w:t>
      </w:r>
    </w:p>
    <w:p>
      <w:pPr>
        <w:pStyle w:val="Heading2"/>
        <w:ind w:firstLine="560" w:firstLineChars="200"/>
        <w:rPr>
          <w:rFonts w:ascii="仿宋" w:eastAsia="仿宋" w:hAnsi="仿宋" w:cs="仿宋" w:hint="eastAsia"/>
          <w:sz w:val="28"/>
          <w:lang w:eastAsia="zh-CN"/>
        </w:rPr>
      </w:pPr>
      <w:bookmarkStart w:id="14" w:name="_Toc376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在导航系统项目中，我们致力于优化文档发布与分发过程，以确保信息的高效传递和团队间协作的顺畅进行。以下是我们采取的关键优化策略：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我们通过多渠道发布文档，包括电子邮件、导航系统项目管理平台、内部网站等，以满足不同团队成员的偏好和需求。多渠道发布确保了信息的全面覆盖。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我们采用了精细的权限控制，确保只有授权人员可以访问敏感信息。这种安全措施保护了导航系统项目文档的机密性，防止了未经授权的信息泄露。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320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文档存档与归档是导航系统项目生命周期中一个至关重要的环节，直接关系到导航系统项目信息的长期保存和历史记录的完整性。在导航系统项目中，我们实施了一系列有效的文档存档与归档管理策略：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3299"/>
      <w:r>
        <w:rPr>
          <w:rFonts w:ascii="仿宋" w:eastAsia="仿宋" w:hAnsi="仿宋" w:cs="仿宋" w:hint="eastAsia"/>
          <w:sz w:val="28"/>
          <w:lang w:eastAsia="zh-CN"/>
        </w:rPr>
        <w:t>五、导航系统项目建设单位说明</w:t>
      </w:r>
      <w:bookmarkEnd w:id="16"/>
    </w:p>
    <w:p>
      <w:pPr>
        <w:pStyle w:val="Heading2"/>
        <w:rPr>
          <w:rFonts w:ascii="仿宋" w:eastAsia="仿宋" w:hAnsi="仿宋" w:cs="仿宋" w:hint="eastAsia"/>
          <w:lang w:eastAsia="zh-CN"/>
        </w:rPr>
      </w:pPr>
      <w:bookmarkStart w:id="17" w:name="_Toc21782"/>
      <w:r>
        <w:rPr>
          <w:rFonts w:ascii="仿宋" w:eastAsia="仿宋" w:hAnsi="仿宋" w:cs="仿宋" w:hint="eastAsia"/>
          <w:lang w:eastAsia="zh-CN"/>
        </w:rPr>
        <w:t>(一)、导航系统项目承办单位基本情况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94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导航系统项目承办单位的XXXX，我们着眼于实现可持续的经济效益。通过技术创新和解决方案的提供，公司预计在导航系统项目执行期间将获得可观的收入增长。这一收入来源主要包括导航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同时，我们注重成本控制和效率提升，以确保导航系统项目的可持续盈利。透过精细的管理和资源优化，公司期望实现导航系统项目利润最大化。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导航系统项目实施进行全面的投资评估，包括导航系统项目启动阶段的资金投入和后续运营成本。通过对导航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导航系统项目实施过程中具备足够的资金流动性，公司将进行详尽的现金流分析。这包括资金需求的合理预测、导航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0296"/>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31289"/>
      <w:r>
        <w:rPr>
          <w:rFonts w:ascii="仿宋" w:eastAsia="仿宋" w:hAnsi="仿宋" w:cs="仿宋" w:hint="eastAsia"/>
          <w:lang w:eastAsia="zh-CN"/>
        </w:rPr>
        <w:t>(一)、导航系统行业分析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行业一直以来都是市场的关注焦点。行业内的发展趋势、竞争态势以及潜在机会都对导航系统项目的推进产生深远的影响。通过深入研究行业的整体概貌，我们将更好地理解行业的核心特征，为导航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航系统行业，技术一直是推动创新和发展的关键因素。我们将对当前技术趋势进行详尽分析，包括但不限于人工智能、大数据应用、先进制造技术等。这有助于导航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https://d.book118.com/466150234203010101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40BCC"/>
    <w:rsid w:val="36240B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15023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2024-03-01T01:23:00Z</dcterms:created>
  <dcterms:modified xsi:type="dcterms:W3CDTF">2024-03-01T01:23:45Z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F7CAB3C59F104899B1B1A4CB7489E9BD_11</vt:lpwstr>
  </property>
  <property fmtid="{D5CDD505-2E9C-101B-9397-08002B2CF9AE}" pid="3" name="KSOProductBuildVer">
    <vt:lpwstr>2052-12.1.0.16388</vt:lpwstr>
  </property>
</Properties>
</file>