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新型铝镁合金材料项目规划设计蓝图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71" w:history="1">
        <w:r>
          <w:rPr>
            <w:rFonts w:ascii="仿宋" w:eastAsia="仿宋" w:hAnsi="仿宋" w:cs="仿宋" w:hint="eastAsia"/>
            <w:lang w:eastAsia="zh-CN"/>
          </w:rPr>
          <w:t>概论</w:t>
        </w:r>
        <w:r>
          <w:tab/>
        </w:r>
        <w:r>
          <w:fldChar w:fldCharType="begin"/>
        </w:r>
        <w:r>
          <w:instrText xml:space="preserve"> PAGEREF _Toc13571 \h </w:instrText>
        </w:r>
        <w:r>
          <w:fldChar w:fldCharType="separate"/>
        </w:r>
        <w:r>
          <w:t>3</w:t>
        </w:r>
        <w:r>
          <w:fldChar w:fldCharType="end"/>
        </w:r>
      </w:hyperlink>
    </w:p>
    <w:p>
      <w:pPr>
        <w:pStyle w:val="TOC1"/>
        <w:tabs>
          <w:tab w:val="right" w:leader="dot" w:pos="8306"/>
        </w:tabs>
      </w:pPr>
      <w:hyperlink w:anchor="_Toc13003" w:history="1">
        <w:r>
          <w:rPr>
            <w:rFonts w:ascii="仿宋" w:eastAsia="仿宋" w:hAnsi="仿宋" w:cs="仿宋" w:hint="eastAsia"/>
            <w:lang w:eastAsia="zh-CN"/>
          </w:rPr>
          <w:t>一、新型铝镁合金材料项目概论</w:t>
        </w:r>
        <w:r>
          <w:tab/>
        </w:r>
        <w:r>
          <w:fldChar w:fldCharType="begin"/>
        </w:r>
        <w:r>
          <w:instrText xml:space="preserve"> PAGEREF _Toc13003 \h </w:instrText>
        </w:r>
        <w:r>
          <w:fldChar w:fldCharType="separate"/>
        </w:r>
        <w:r>
          <w:t>3</w:t>
        </w:r>
        <w:r>
          <w:fldChar w:fldCharType="end"/>
        </w:r>
      </w:hyperlink>
    </w:p>
    <w:p>
      <w:pPr>
        <w:pStyle w:val="TOC2"/>
        <w:tabs>
          <w:tab w:val="right" w:leader="dot" w:pos="8306"/>
        </w:tabs>
      </w:pPr>
      <w:hyperlink w:anchor="_Toc18104" w:history="1">
        <w:r>
          <w:rPr>
            <w:rFonts w:ascii="仿宋" w:eastAsia="仿宋" w:hAnsi="仿宋" w:cs="仿宋" w:hint="eastAsia"/>
            <w:lang w:eastAsia="zh-CN"/>
          </w:rPr>
          <w:t>(一)、新型铝镁合金材料项目概况</w:t>
        </w:r>
        <w:r>
          <w:tab/>
        </w:r>
        <w:r>
          <w:fldChar w:fldCharType="begin"/>
        </w:r>
        <w:r>
          <w:instrText xml:space="preserve"> PAGEREF _Toc18104 \h </w:instrText>
        </w:r>
        <w:r>
          <w:fldChar w:fldCharType="separate"/>
        </w:r>
        <w:r>
          <w:t>3</w:t>
        </w:r>
        <w:r>
          <w:fldChar w:fldCharType="end"/>
        </w:r>
      </w:hyperlink>
    </w:p>
    <w:p>
      <w:pPr>
        <w:pStyle w:val="TOC2"/>
        <w:tabs>
          <w:tab w:val="right" w:leader="dot" w:pos="8306"/>
        </w:tabs>
      </w:pPr>
      <w:hyperlink w:anchor="_Toc14100" w:history="1">
        <w:r>
          <w:rPr>
            <w:rFonts w:ascii="仿宋" w:eastAsia="仿宋" w:hAnsi="仿宋" w:cs="仿宋" w:hint="eastAsia"/>
            <w:lang w:eastAsia="zh-CN"/>
          </w:rPr>
          <w:t>(二)、新型铝镁合金材料项目目标</w:t>
        </w:r>
        <w:r>
          <w:tab/>
        </w:r>
        <w:r>
          <w:fldChar w:fldCharType="begin"/>
        </w:r>
        <w:r>
          <w:instrText xml:space="preserve"> PAGEREF _Toc14100 \h </w:instrText>
        </w:r>
        <w:r>
          <w:fldChar w:fldCharType="separate"/>
        </w:r>
        <w:r>
          <w:t>5</w:t>
        </w:r>
        <w:r>
          <w:fldChar w:fldCharType="end"/>
        </w:r>
      </w:hyperlink>
    </w:p>
    <w:p>
      <w:pPr>
        <w:pStyle w:val="TOC2"/>
        <w:tabs>
          <w:tab w:val="right" w:leader="dot" w:pos="8306"/>
        </w:tabs>
      </w:pPr>
      <w:hyperlink w:anchor="_Toc9671" w:history="1">
        <w:r>
          <w:rPr>
            <w:rFonts w:ascii="仿宋" w:eastAsia="仿宋" w:hAnsi="仿宋" w:cs="仿宋" w:hint="eastAsia"/>
            <w:lang w:eastAsia="zh-CN"/>
          </w:rPr>
          <w:t>(三)、新型铝镁合金材料项目提出的理由</w:t>
        </w:r>
        <w:r>
          <w:tab/>
        </w:r>
        <w:r>
          <w:fldChar w:fldCharType="begin"/>
        </w:r>
        <w:r>
          <w:instrText xml:space="preserve"> PAGEREF _Toc9671 \h </w:instrText>
        </w:r>
        <w:r>
          <w:fldChar w:fldCharType="separate"/>
        </w:r>
        <w:r>
          <w:t>6</w:t>
        </w:r>
        <w:r>
          <w:fldChar w:fldCharType="end"/>
        </w:r>
      </w:hyperlink>
    </w:p>
    <w:p>
      <w:pPr>
        <w:pStyle w:val="TOC2"/>
        <w:tabs>
          <w:tab w:val="right" w:leader="dot" w:pos="8306"/>
        </w:tabs>
      </w:pPr>
      <w:hyperlink w:anchor="_Toc3531" w:history="1">
        <w:r>
          <w:rPr>
            <w:rFonts w:ascii="仿宋" w:eastAsia="仿宋" w:hAnsi="仿宋" w:cs="仿宋" w:hint="eastAsia"/>
            <w:lang w:eastAsia="zh-CN"/>
          </w:rPr>
          <w:t>(四)、新型铝镁合金材料项目意义</w:t>
        </w:r>
        <w:r>
          <w:tab/>
        </w:r>
        <w:r>
          <w:fldChar w:fldCharType="begin"/>
        </w:r>
        <w:r>
          <w:instrText xml:space="preserve"> PAGEREF _Toc3531 \h </w:instrText>
        </w:r>
        <w:r>
          <w:fldChar w:fldCharType="separate"/>
        </w:r>
        <w:r>
          <w:t>8</w:t>
        </w:r>
        <w:r>
          <w:fldChar w:fldCharType="end"/>
        </w:r>
      </w:hyperlink>
    </w:p>
    <w:p>
      <w:pPr>
        <w:pStyle w:val="TOC2"/>
        <w:tabs>
          <w:tab w:val="right" w:leader="dot" w:pos="8306"/>
        </w:tabs>
      </w:pPr>
      <w:hyperlink w:anchor="_Toc7958" w:history="1">
        <w:r>
          <w:rPr>
            <w:rFonts w:ascii="仿宋" w:eastAsia="仿宋" w:hAnsi="仿宋" w:cs="仿宋" w:hint="eastAsia"/>
            <w:lang w:eastAsia="zh-CN"/>
          </w:rPr>
          <w:t>(五)、新型铝镁合金材料项目背景</w:t>
        </w:r>
        <w:r>
          <w:tab/>
        </w:r>
        <w:r>
          <w:fldChar w:fldCharType="begin"/>
        </w:r>
        <w:r>
          <w:instrText xml:space="preserve"> PAGEREF _Toc7958 \h </w:instrText>
        </w:r>
        <w:r>
          <w:fldChar w:fldCharType="separate"/>
        </w:r>
        <w:r>
          <w:t>9</w:t>
        </w:r>
        <w:r>
          <w:fldChar w:fldCharType="end"/>
        </w:r>
      </w:hyperlink>
    </w:p>
    <w:p>
      <w:pPr>
        <w:pStyle w:val="TOC1"/>
        <w:tabs>
          <w:tab w:val="right" w:leader="dot" w:pos="8306"/>
        </w:tabs>
      </w:pPr>
      <w:hyperlink w:anchor="_Toc7713" w:history="1">
        <w:r>
          <w:rPr>
            <w:rFonts w:ascii="仿宋" w:eastAsia="仿宋" w:hAnsi="仿宋" w:cs="仿宋" w:hint="eastAsia"/>
            <w:lang w:eastAsia="zh-CN"/>
          </w:rPr>
          <w:t>二、新型铝镁合金材料项目选址可行性分析</w:t>
        </w:r>
        <w:r>
          <w:tab/>
        </w:r>
        <w:r>
          <w:fldChar w:fldCharType="begin"/>
        </w:r>
        <w:r>
          <w:instrText xml:space="preserve"> PAGEREF _Toc7713 \h </w:instrText>
        </w:r>
        <w:r>
          <w:fldChar w:fldCharType="separate"/>
        </w:r>
        <w:r>
          <w:t>10</w:t>
        </w:r>
        <w:r>
          <w:fldChar w:fldCharType="end"/>
        </w:r>
      </w:hyperlink>
    </w:p>
    <w:p>
      <w:pPr>
        <w:pStyle w:val="TOC2"/>
        <w:tabs>
          <w:tab w:val="right" w:leader="dot" w:pos="8306"/>
        </w:tabs>
      </w:pPr>
      <w:hyperlink w:anchor="_Toc7023" w:history="1">
        <w:r>
          <w:rPr>
            <w:rFonts w:ascii="仿宋" w:eastAsia="仿宋" w:hAnsi="仿宋" w:cs="仿宋" w:hint="eastAsia"/>
            <w:lang w:eastAsia="zh-CN"/>
          </w:rPr>
          <w:t>(一)、新型铝镁合金材料项目选址</w:t>
        </w:r>
        <w:r>
          <w:tab/>
        </w:r>
        <w:r>
          <w:fldChar w:fldCharType="begin"/>
        </w:r>
        <w:r>
          <w:instrText xml:space="preserve"> PAGEREF _Toc7023 \h </w:instrText>
        </w:r>
        <w:r>
          <w:fldChar w:fldCharType="separate"/>
        </w:r>
        <w:r>
          <w:t>10</w:t>
        </w:r>
        <w:r>
          <w:fldChar w:fldCharType="end"/>
        </w:r>
      </w:hyperlink>
    </w:p>
    <w:p>
      <w:pPr>
        <w:pStyle w:val="TOC2"/>
        <w:tabs>
          <w:tab w:val="right" w:leader="dot" w:pos="8306"/>
        </w:tabs>
      </w:pPr>
      <w:hyperlink w:anchor="_Toc15015" w:history="1">
        <w:r>
          <w:rPr>
            <w:rFonts w:ascii="仿宋" w:eastAsia="仿宋" w:hAnsi="仿宋" w:cs="仿宋" w:hint="eastAsia"/>
            <w:lang w:eastAsia="zh-CN"/>
          </w:rPr>
          <w:t>(二)、用地控制指标</w:t>
        </w:r>
        <w:r>
          <w:tab/>
        </w:r>
        <w:r>
          <w:fldChar w:fldCharType="begin"/>
        </w:r>
        <w:r>
          <w:instrText xml:space="preserve"> PAGEREF _Toc15015 \h </w:instrText>
        </w:r>
        <w:r>
          <w:fldChar w:fldCharType="separate"/>
        </w:r>
        <w:r>
          <w:t>10</w:t>
        </w:r>
        <w:r>
          <w:fldChar w:fldCharType="end"/>
        </w:r>
      </w:hyperlink>
    </w:p>
    <w:p>
      <w:pPr>
        <w:pStyle w:val="TOC2"/>
        <w:tabs>
          <w:tab w:val="right" w:leader="dot" w:pos="8306"/>
        </w:tabs>
      </w:pPr>
      <w:hyperlink w:anchor="_Toc17479" w:history="1">
        <w:r>
          <w:rPr>
            <w:rFonts w:ascii="仿宋" w:eastAsia="仿宋" w:hAnsi="仿宋" w:cs="仿宋" w:hint="eastAsia"/>
            <w:lang w:eastAsia="zh-CN"/>
          </w:rPr>
          <w:t>(三)、节约用地措施</w:t>
        </w:r>
        <w:r>
          <w:tab/>
        </w:r>
        <w:r>
          <w:fldChar w:fldCharType="begin"/>
        </w:r>
        <w:r>
          <w:instrText xml:space="preserve"> PAGEREF _Toc17479 \h </w:instrText>
        </w:r>
        <w:r>
          <w:fldChar w:fldCharType="separate"/>
        </w:r>
        <w:r>
          <w:t>12</w:t>
        </w:r>
        <w:r>
          <w:fldChar w:fldCharType="end"/>
        </w:r>
      </w:hyperlink>
    </w:p>
    <w:p>
      <w:pPr>
        <w:pStyle w:val="TOC2"/>
        <w:tabs>
          <w:tab w:val="right" w:leader="dot" w:pos="8306"/>
        </w:tabs>
      </w:pPr>
      <w:hyperlink w:anchor="_Toc11141" w:history="1">
        <w:r>
          <w:rPr>
            <w:rFonts w:ascii="仿宋" w:eastAsia="仿宋" w:hAnsi="仿宋" w:cs="仿宋" w:hint="eastAsia"/>
            <w:lang w:eastAsia="zh-CN"/>
          </w:rPr>
          <w:t>(四)、总图布置方案</w:t>
        </w:r>
        <w:r>
          <w:tab/>
        </w:r>
        <w:r>
          <w:fldChar w:fldCharType="begin"/>
        </w:r>
        <w:r>
          <w:instrText xml:space="preserve"> PAGEREF _Toc11141 \h </w:instrText>
        </w:r>
        <w:r>
          <w:fldChar w:fldCharType="separate"/>
        </w:r>
        <w:r>
          <w:t>13</w:t>
        </w:r>
        <w:r>
          <w:fldChar w:fldCharType="end"/>
        </w:r>
      </w:hyperlink>
    </w:p>
    <w:p>
      <w:pPr>
        <w:pStyle w:val="TOC2"/>
        <w:tabs>
          <w:tab w:val="right" w:leader="dot" w:pos="8306"/>
        </w:tabs>
      </w:pPr>
      <w:hyperlink w:anchor="_Toc31645" w:history="1">
        <w:r>
          <w:rPr>
            <w:rFonts w:ascii="仿宋" w:eastAsia="仿宋" w:hAnsi="仿宋" w:cs="仿宋" w:hint="eastAsia"/>
            <w:lang w:eastAsia="zh-CN"/>
          </w:rPr>
          <w:t>(五)、选址综合评价</w:t>
        </w:r>
        <w:r>
          <w:tab/>
        </w:r>
        <w:r>
          <w:fldChar w:fldCharType="begin"/>
        </w:r>
        <w:r>
          <w:instrText xml:space="preserve"> PAGEREF _Toc31645 \h </w:instrText>
        </w:r>
        <w:r>
          <w:fldChar w:fldCharType="separate"/>
        </w:r>
        <w:r>
          <w:t>14</w:t>
        </w:r>
        <w:r>
          <w:fldChar w:fldCharType="end"/>
        </w:r>
      </w:hyperlink>
    </w:p>
    <w:p>
      <w:pPr>
        <w:pStyle w:val="TOC1"/>
        <w:tabs>
          <w:tab w:val="right" w:leader="dot" w:pos="8306"/>
        </w:tabs>
      </w:pPr>
      <w:hyperlink w:anchor="_Toc844" w:history="1">
        <w:r>
          <w:rPr>
            <w:rFonts w:ascii="仿宋" w:eastAsia="仿宋" w:hAnsi="仿宋" w:cs="仿宋" w:hint="eastAsia"/>
            <w:lang w:eastAsia="zh-CN"/>
          </w:rPr>
          <w:t>三、新型铝镁合金材料项目危机管理</w:t>
        </w:r>
        <w:r>
          <w:tab/>
        </w:r>
        <w:r>
          <w:fldChar w:fldCharType="begin"/>
        </w:r>
        <w:r>
          <w:instrText xml:space="preserve"> PAGEREF _Toc844 \h </w:instrText>
        </w:r>
        <w:r>
          <w:fldChar w:fldCharType="separate"/>
        </w:r>
        <w:r>
          <w:t>15</w:t>
        </w:r>
        <w:r>
          <w:fldChar w:fldCharType="end"/>
        </w:r>
      </w:hyperlink>
    </w:p>
    <w:p>
      <w:pPr>
        <w:pStyle w:val="TOC2"/>
        <w:tabs>
          <w:tab w:val="right" w:leader="dot" w:pos="8306"/>
        </w:tabs>
      </w:pPr>
      <w:hyperlink w:anchor="_Toc10254" w:history="1">
        <w:r>
          <w:rPr>
            <w:rFonts w:ascii="仿宋" w:eastAsia="仿宋" w:hAnsi="仿宋" w:cs="仿宋" w:hint="eastAsia"/>
            <w:lang w:eastAsia="zh-CN"/>
          </w:rPr>
          <w:t>(一)、危机预警与识别</w:t>
        </w:r>
        <w:r>
          <w:tab/>
        </w:r>
        <w:r>
          <w:fldChar w:fldCharType="begin"/>
        </w:r>
        <w:r>
          <w:instrText xml:space="preserve"> PAGEREF _Toc10254 \h </w:instrText>
        </w:r>
        <w:r>
          <w:fldChar w:fldCharType="separate"/>
        </w:r>
        <w:r>
          <w:t>15</w:t>
        </w:r>
        <w:r>
          <w:fldChar w:fldCharType="end"/>
        </w:r>
      </w:hyperlink>
    </w:p>
    <w:p>
      <w:pPr>
        <w:pStyle w:val="TOC2"/>
        <w:tabs>
          <w:tab w:val="right" w:leader="dot" w:pos="8306"/>
        </w:tabs>
      </w:pPr>
      <w:hyperlink w:anchor="_Toc23366" w:history="1">
        <w:r>
          <w:rPr>
            <w:rFonts w:ascii="仿宋" w:eastAsia="仿宋" w:hAnsi="仿宋" w:cs="仿宋" w:hint="eastAsia"/>
            <w:lang w:eastAsia="zh-CN"/>
          </w:rPr>
          <w:t>(二)、危机应对与恢复</w:t>
        </w:r>
        <w:r>
          <w:tab/>
        </w:r>
        <w:r>
          <w:fldChar w:fldCharType="begin"/>
        </w:r>
        <w:r>
          <w:instrText xml:space="preserve"> PAGEREF _Toc23366 \h </w:instrText>
        </w:r>
        <w:r>
          <w:fldChar w:fldCharType="separate"/>
        </w:r>
        <w:r>
          <w:t>17</w:t>
        </w:r>
        <w:r>
          <w:fldChar w:fldCharType="end"/>
        </w:r>
      </w:hyperlink>
    </w:p>
    <w:p>
      <w:pPr>
        <w:pStyle w:val="TOC1"/>
        <w:tabs>
          <w:tab w:val="right" w:leader="dot" w:pos="8306"/>
        </w:tabs>
      </w:pPr>
      <w:hyperlink w:anchor="_Toc7764" w:history="1">
        <w:r>
          <w:rPr>
            <w:rFonts w:ascii="仿宋" w:eastAsia="仿宋" w:hAnsi="仿宋" w:cs="仿宋" w:hint="eastAsia"/>
            <w:lang w:eastAsia="zh-CN"/>
          </w:rPr>
          <w:t>四、新型铝镁合金材料项目可持续发展</w:t>
        </w:r>
        <w:r>
          <w:tab/>
        </w:r>
        <w:r>
          <w:fldChar w:fldCharType="begin"/>
        </w:r>
        <w:r>
          <w:instrText xml:space="preserve"> PAGEREF _Toc7764 \h </w:instrText>
        </w:r>
        <w:r>
          <w:fldChar w:fldCharType="separate"/>
        </w:r>
        <w:r>
          <w:t>18</w:t>
        </w:r>
        <w:r>
          <w:fldChar w:fldCharType="end"/>
        </w:r>
      </w:hyperlink>
    </w:p>
    <w:p>
      <w:pPr>
        <w:pStyle w:val="TOC2"/>
        <w:tabs>
          <w:tab w:val="right" w:leader="dot" w:pos="8306"/>
        </w:tabs>
      </w:pPr>
      <w:hyperlink w:anchor="_Toc15229" w:history="1">
        <w:r>
          <w:rPr>
            <w:rFonts w:ascii="仿宋" w:eastAsia="仿宋" w:hAnsi="仿宋" w:cs="仿宋" w:hint="eastAsia"/>
            <w:lang w:eastAsia="zh-CN"/>
          </w:rPr>
          <w:t>(一)、可持续战略与实践</w:t>
        </w:r>
        <w:r>
          <w:tab/>
        </w:r>
        <w:r>
          <w:fldChar w:fldCharType="begin"/>
        </w:r>
        <w:r>
          <w:instrText xml:space="preserve"> PAGEREF _Toc15229 \h </w:instrText>
        </w:r>
        <w:r>
          <w:fldChar w:fldCharType="separate"/>
        </w:r>
        <w:r>
          <w:t>18</w:t>
        </w:r>
        <w:r>
          <w:fldChar w:fldCharType="end"/>
        </w:r>
      </w:hyperlink>
    </w:p>
    <w:p>
      <w:pPr>
        <w:pStyle w:val="TOC2"/>
        <w:tabs>
          <w:tab w:val="right" w:leader="dot" w:pos="8306"/>
        </w:tabs>
      </w:pPr>
      <w:hyperlink w:anchor="_Toc31671" w:history="1">
        <w:r>
          <w:rPr>
            <w:rFonts w:ascii="仿宋" w:eastAsia="仿宋" w:hAnsi="仿宋" w:cs="仿宋" w:hint="eastAsia"/>
            <w:lang w:eastAsia="zh-CN"/>
          </w:rPr>
          <w:t>(二)、环保与社会责任</w:t>
        </w:r>
        <w:r>
          <w:tab/>
        </w:r>
        <w:r>
          <w:fldChar w:fldCharType="begin"/>
        </w:r>
        <w:r>
          <w:instrText xml:space="preserve"> PAGEREF _Toc31671 \h </w:instrText>
        </w:r>
        <w:r>
          <w:fldChar w:fldCharType="separate"/>
        </w:r>
        <w:r>
          <w:t>19</w:t>
        </w:r>
        <w:r>
          <w:fldChar w:fldCharType="end"/>
        </w:r>
      </w:hyperlink>
    </w:p>
    <w:p>
      <w:pPr>
        <w:pStyle w:val="TOC1"/>
        <w:tabs>
          <w:tab w:val="right" w:leader="dot" w:pos="8306"/>
        </w:tabs>
      </w:pPr>
      <w:hyperlink w:anchor="_Toc21459" w:history="1">
        <w:r>
          <w:rPr>
            <w:rFonts w:ascii="仿宋" w:eastAsia="仿宋" w:hAnsi="仿宋" w:cs="仿宋" w:hint="eastAsia"/>
            <w:lang w:eastAsia="zh-CN"/>
          </w:rPr>
          <w:t>五、产品规划分析</w:t>
        </w:r>
        <w:r>
          <w:tab/>
        </w:r>
        <w:r>
          <w:fldChar w:fldCharType="begin"/>
        </w:r>
        <w:r>
          <w:instrText xml:space="preserve"> PAGEREF _Toc21459 \h </w:instrText>
        </w:r>
        <w:r>
          <w:fldChar w:fldCharType="separate"/>
        </w:r>
        <w:r>
          <w:t>20</w:t>
        </w:r>
        <w:r>
          <w:fldChar w:fldCharType="end"/>
        </w:r>
      </w:hyperlink>
    </w:p>
    <w:p>
      <w:pPr>
        <w:pStyle w:val="TOC2"/>
        <w:tabs>
          <w:tab w:val="right" w:leader="dot" w:pos="8306"/>
        </w:tabs>
      </w:pPr>
      <w:hyperlink w:anchor="_Toc8529" w:history="1">
        <w:r>
          <w:rPr>
            <w:rFonts w:ascii="仿宋" w:eastAsia="仿宋" w:hAnsi="仿宋" w:cs="仿宋" w:hint="eastAsia"/>
            <w:lang w:eastAsia="zh-CN"/>
          </w:rPr>
          <w:t>(一)、产品规划</w:t>
        </w:r>
        <w:r>
          <w:tab/>
        </w:r>
        <w:r>
          <w:fldChar w:fldCharType="begin"/>
        </w:r>
        <w:r>
          <w:instrText xml:space="preserve"> PAGEREF _Toc8529 \h </w:instrText>
        </w:r>
        <w:r>
          <w:fldChar w:fldCharType="separate"/>
        </w:r>
        <w:r>
          <w:t>20</w:t>
        </w:r>
        <w:r>
          <w:fldChar w:fldCharType="end"/>
        </w:r>
      </w:hyperlink>
    </w:p>
    <w:p>
      <w:pPr>
        <w:pStyle w:val="TOC2"/>
        <w:tabs>
          <w:tab w:val="right" w:leader="dot" w:pos="8306"/>
        </w:tabs>
      </w:pPr>
      <w:hyperlink w:anchor="_Toc5844" w:history="1">
        <w:r>
          <w:rPr>
            <w:rFonts w:ascii="仿宋" w:eastAsia="仿宋" w:hAnsi="仿宋" w:cs="仿宋" w:hint="eastAsia"/>
            <w:lang w:eastAsia="zh-CN"/>
          </w:rPr>
          <w:t>(二)、建设规模</w:t>
        </w:r>
        <w:r>
          <w:tab/>
        </w:r>
        <w:r>
          <w:fldChar w:fldCharType="begin"/>
        </w:r>
        <w:r>
          <w:instrText xml:space="preserve"> PAGEREF _Toc5844 \h </w:instrText>
        </w:r>
        <w:r>
          <w:fldChar w:fldCharType="separate"/>
        </w:r>
        <w:r>
          <w:t>21</w:t>
        </w:r>
        <w:r>
          <w:fldChar w:fldCharType="end"/>
        </w:r>
      </w:hyperlink>
    </w:p>
    <w:p>
      <w:pPr>
        <w:pStyle w:val="TOC1"/>
        <w:tabs>
          <w:tab w:val="right" w:leader="dot" w:pos="8306"/>
        </w:tabs>
      </w:pPr>
      <w:hyperlink w:anchor="_Toc15879" w:history="1">
        <w:r>
          <w:rPr>
            <w:rFonts w:ascii="仿宋" w:eastAsia="仿宋" w:hAnsi="仿宋" w:cs="仿宋" w:hint="eastAsia"/>
            <w:lang w:eastAsia="zh-CN"/>
          </w:rPr>
          <w:t>六、新型铝镁合金材料项目建设单位说明</w:t>
        </w:r>
        <w:r>
          <w:tab/>
        </w:r>
        <w:r>
          <w:fldChar w:fldCharType="begin"/>
        </w:r>
        <w:r>
          <w:instrText xml:space="preserve"> PAGEREF _Toc15879 \h </w:instrText>
        </w:r>
        <w:r>
          <w:fldChar w:fldCharType="separate"/>
        </w:r>
        <w:r>
          <w:t>22</w:t>
        </w:r>
        <w:r>
          <w:fldChar w:fldCharType="end"/>
        </w:r>
      </w:hyperlink>
    </w:p>
    <w:p>
      <w:pPr>
        <w:pStyle w:val="TOC2"/>
        <w:tabs>
          <w:tab w:val="right" w:leader="dot" w:pos="8306"/>
        </w:tabs>
      </w:pPr>
      <w:hyperlink w:anchor="_Toc3119" w:history="1">
        <w:r>
          <w:rPr>
            <w:rFonts w:ascii="仿宋" w:eastAsia="仿宋" w:hAnsi="仿宋" w:cs="仿宋" w:hint="eastAsia"/>
            <w:lang w:eastAsia="zh-CN"/>
          </w:rPr>
          <w:t>(一)、新型铝镁合金材料项目承办单位基本情况</w:t>
        </w:r>
        <w:r>
          <w:tab/>
        </w:r>
        <w:r>
          <w:fldChar w:fldCharType="begin"/>
        </w:r>
        <w:r>
          <w:instrText xml:space="preserve"> PAGEREF _Toc3119 \h </w:instrText>
        </w:r>
        <w:r>
          <w:fldChar w:fldCharType="separate"/>
        </w:r>
        <w:r>
          <w:t>22</w:t>
        </w:r>
        <w:r>
          <w:fldChar w:fldCharType="end"/>
        </w:r>
      </w:hyperlink>
    </w:p>
    <w:p>
      <w:pPr>
        <w:pStyle w:val="TOC2"/>
        <w:tabs>
          <w:tab w:val="right" w:leader="dot" w:pos="8306"/>
        </w:tabs>
      </w:pPr>
      <w:hyperlink w:anchor="_Toc1439" w:history="1">
        <w:r>
          <w:rPr>
            <w:rFonts w:ascii="仿宋" w:eastAsia="仿宋" w:hAnsi="仿宋" w:cs="仿宋" w:hint="eastAsia"/>
            <w:lang w:eastAsia="zh-CN"/>
          </w:rPr>
          <w:t>(二)、公司经济效益分析</w:t>
        </w:r>
        <w:r>
          <w:tab/>
        </w:r>
        <w:r>
          <w:fldChar w:fldCharType="begin"/>
        </w:r>
        <w:r>
          <w:instrText xml:space="preserve"> PAGEREF _Toc1439 \h </w:instrText>
        </w:r>
        <w:r>
          <w:fldChar w:fldCharType="separate"/>
        </w:r>
        <w:r>
          <w:t>22</w:t>
        </w:r>
        <w:r>
          <w:fldChar w:fldCharType="end"/>
        </w:r>
      </w:hyperlink>
    </w:p>
    <w:p>
      <w:pPr>
        <w:pStyle w:val="TOC1"/>
        <w:tabs>
          <w:tab w:val="right" w:leader="dot" w:pos="8306"/>
        </w:tabs>
      </w:pPr>
      <w:hyperlink w:anchor="_Toc8195" w:history="1">
        <w:r>
          <w:rPr>
            <w:rFonts w:ascii="仿宋" w:eastAsia="仿宋" w:hAnsi="仿宋" w:cs="仿宋" w:hint="eastAsia"/>
            <w:lang w:eastAsia="zh-CN"/>
          </w:rPr>
          <w:t>七、新型铝镁合金材料项目人力资源管理</w:t>
        </w:r>
        <w:r>
          <w:tab/>
        </w:r>
        <w:r>
          <w:fldChar w:fldCharType="begin"/>
        </w:r>
        <w:r>
          <w:instrText xml:space="preserve"> PAGEREF _Toc8195 \h </w:instrText>
        </w:r>
        <w:r>
          <w:fldChar w:fldCharType="separate"/>
        </w:r>
        <w:r>
          <w:t>23</w:t>
        </w:r>
        <w:r>
          <w:fldChar w:fldCharType="end"/>
        </w:r>
      </w:hyperlink>
    </w:p>
    <w:p>
      <w:pPr>
        <w:pStyle w:val="TOC2"/>
        <w:tabs>
          <w:tab w:val="right" w:leader="dot" w:pos="8306"/>
        </w:tabs>
      </w:pPr>
      <w:hyperlink w:anchor="_Toc25967" w:history="1">
        <w:r>
          <w:rPr>
            <w:rFonts w:ascii="仿宋" w:eastAsia="仿宋" w:hAnsi="仿宋" w:cs="仿宋" w:hint="eastAsia"/>
            <w:lang w:eastAsia="zh-CN"/>
          </w:rPr>
          <w:t>(一)、建立健全的预算管理制度</w:t>
        </w:r>
        <w:r>
          <w:tab/>
        </w:r>
        <w:r>
          <w:fldChar w:fldCharType="begin"/>
        </w:r>
        <w:r>
          <w:instrText xml:space="preserve"> PAGEREF _Toc25967 \h </w:instrText>
        </w:r>
        <w:r>
          <w:fldChar w:fldCharType="separate"/>
        </w:r>
        <w:r>
          <w:t>23</w:t>
        </w:r>
        <w:r>
          <w:fldChar w:fldCharType="end"/>
        </w:r>
      </w:hyperlink>
    </w:p>
    <w:p>
      <w:pPr>
        <w:pStyle w:val="TOC2"/>
        <w:tabs>
          <w:tab w:val="right" w:leader="dot" w:pos="8306"/>
        </w:tabs>
      </w:pPr>
      <w:hyperlink w:anchor="_Toc7506" w:history="1">
        <w:r>
          <w:rPr>
            <w:rFonts w:ascii="仿宋" w:eastAsia="仿宋" w:hAnsi="仿宋" w:cs="仿宋" w:hint="eastAsia"/>
            <w:lang w:eastAsia="zh-CN"/>
          </w:rPr>
          <w:t>(二)、加强资金流动监控</w:t>
        </w:r>
        <w:r>
          <w:tab/>
        </w:r>
        <w:r>
          <w:fldChar w:fldCharType="begin"/>
        </w:r>
        <w:r>
          <w:instrText xml:space="preserve"> PAGEREF _Toc7506 \h </w:instrText>
        </w:r>
        <w:r>
          <w:fldChar w:fldCharType="separate"/>
        </w:r>
        <w:r>
          <w:t>25</w:t>
        </w:r>
        <w:r>
          <w:fldChar w:fldCharType="end"/>
        </w:r>
      </w:hyperlink>
    </w:p>
    <w:p>
      <w:pPr>
        <w:pStyle w:val="TOC2"/>
        <w:tabs>
          <w:tab w:val="right" w:leader="dot" w:pos="8306"/>
        </w:tabs>
      </w:pPr>
      <w:hyperlink w:anchor="_Toc19302" w:history="1">
        <w:r>
          <w:rPr>
            <w:rFonts w:ascii="仿宋" w:eastAsia="仿宋" w:hAnsi="仿宋" w:cs="仿宋" w:hint="eastAsia"/>
            <w:lang w:eastAsia="zh-CN"/>
          </w:rPr>
          <w:t>(三)、制定完善的风险控制机制</w:t>
        </w:r>
        <w:r>
          <w:tab/>
        </w:r>
        <w:r>
          <w:fldChar w:fldCharType="begin"/>
        </w:r>
        <w:r>
          <w:instrText xml:space="preserve"> PAGEREF _Toc19302 \h </w:instrText>
        </w:r>
        <w:r>
          <w:fldChar w:fldCharType="separate"/>
        </w:r>
        <w:r>
          <w:t>26</w:t>
        </w:r>
        <w:r>
          <w:fldChar w:fldCharType="end"/>
        </w:r>
      </w:hyperlink>
    </w:p>
    <w:p>
      <w:pPr>
        <w:pStyle w:val="TOC2"/>
        <w:tabs>
          <w:tab w:val="right" w:leader="dot" w:pos="8306"/>
        </w:tabs>
      </w:pPr>
      <w:hyperlink w:anchor="_Toc13664" w:history="1">
        <w:r>
          <w:rPr>
            <w:rFonts w:ascii="仿宋" w:eastAsia="仿宋" w:hAnsi="仿宋" w:cs="仿宋" w:hint="eastAsia"/>
            <w:lang w:eastAsia="zh-CN"/>
          </w:rPr>
          <w:t>(四)、优化成本管理</w:t>
        </w:r>
        <w:r>
          <w:tab/>
        </w:r>
        <w:r>
          <w:fldChar w:fldCharType="begin"/>
        </w:r>
        <w:r>
          <w:instrText xml:space="preserve"> PAGEREF _Toc13664 \h </w:instrText>
        </w:r>
        <w:r>
          <w:fldChar w:fldCharType="separate"/>
        </w:r>
        <w:r>
          <w:t>28</w:t>
        </w:r>
        <w:r>
          <w:fldChar w:fldCharType="end"/>
        </w:r>
      </w:hyperlink>
    </w:p>
    <w:p>
      <w:pPr>
        <w:pStyle w:val="TOC1"/>
        <w:tabs>
          <w:tab w:val="right" w:leader="dot" w:pos="8306"/>
        </w:tabs>
      </w:pPr>
      <w:hyperlink w:anchor="_Toc31364" w:history="1">
        <w:r>
          <w:rPr>
            <w:rFonts w:ascii="仿宋" w:eastAsia="仿宋" w:hAnsi="仿宋" w:cs="仿宋" w:hint="eastAsia"/>
            <w:lang w:eastAsia="zh-CN"/>
          </w:rPr>
          <w:t>八、新型铝镁合金材料项目风险管理</w:t>
        </w:r>
        <w:r>
          <w:tab/>
        </w:r>
        <w:r>
          <w:fldChar w:fldCharType="begin"/>
        </w:r>
        <w:r>
          <w:instrText xml:space="preserve"> PAGEREF _Toc31364 \h </w:instrText>
        </w:r>
        <w:r>
          <w:fldChar w:fldCharType="separate"/>
        </w:r>
        <w:r>
          <w:t>29</w:t>
        </w:r>
        <w:r>
          <w:fldChar w:fldCharType="end"/>
        </w:r>
      </w:hyperlink>
    </w:p>
    <w:p>
      <w:pPr>
        <w:pStyle w:val="TOC2"/>
        <w:tabs>
          <w:tab w:val="right" w:leader="dot" w:pos="8306"/>
        </w:tabs>
      </w:pPr>
      <w:hyperlink w:anchor="_Toc17101" w:history="1">
        <w:r>
          <w:rPr>
            <w:rFonts w:ascii="仿宋" w:eastAsia="仿宋" w:hAnsi="仿宋" w:cs="仿宋" w:hint="eastAsia"/>
            <w:lang w:eastAsia="zh-CN"/>
          </w:rPr>
          <w:t>(一)、风险识别与评估</w:t>
        </w:r>
        <w:r>
          <w:tab/>
        </w:r>
        <w:r>
          <w:fldChar w:fldCharType="begin"/>
        </w:r>
        <w:r>
          <w:instrText xml:space="preserve"> PAGEREF _Toc17101 \h </w:instrText>
        </w:r>
        <w:r>
          <w:fldChar w:fldCharType="separate"/>
        </w:r>
        <w:r>
          <w:t>29</w:t>
        </w:r>
        <w:r>
          <w:fldChar w:fldCharType="end"/>
        </w:r>
      </w:hyperlink>
    </w:p>
    <w:p>
      <w:pPr>
        <w:pStyle w:val="TOC2"/>
        <w:tabs>
          <w:tab w:val="right" w:leader="dot" w:pos="8306"/>
        </w:tabs>
      </w:pPr>
      <w:hyperlink w:anchor="_Toc4" w:history="1">
        <w:r>
          <w:rPr>
            <w:rFonts w:ascii="仿宋" w:eastAsia="仿宋" w:hAnsi="仿宋" w:cs="仿宋" w:hint="eastAsia"/>
            <w:lang w:eastAsia="zh-CN"/>
          </w:rPr>
          <w:t>(二)、风险应对策略</w:t>
        </w:r>
        <w:r>
          <w:tab/>
        </w:r>
        <w:r>
          <w:fldChar w:fldCharType="begin"/>
        </w:r>
        <w:r>
          <w:instrText xml:space="preserve"> PAGEREF _Toc4 \h </w:instrText>
        </w:r>
        <w:r>
          <w:fldChar w:fldCharType="separate"/>
        </w:r>
        <w:r>
          <w:t>30</w:t>
        </w:r>
        <w:r>
          <w:fldChar w:fldCharType="end"/>
        </w:r>
      </w:hyperlink>
    </w:p>
    <w:p>
      <w:pPr>
        <w:pStyle w:val="TOC2"/>
        <w:tabs>
          <w:tab w:val="right" w:leader="dot" w:pos="8306"/>
        </w:tabs>
      </w:pPr>
      <w:hyperlink w:anchor="_Toc11937" w:history="1">
        <w:r>
          <w:rPr>
            <w:rFonts w:ascii="仿宋" w:eastAsia="仿宋" w:hAnsi="仿宋" w:cs="仿宋" w:hint="eastAsia"/>
            <w:lang w:eastAsia="zh-CN"/>
          </w:rPr>
          <w:t>(三)、风险监控与控制</w:t>
        </w:r>
        <w:r>
          <w:tab/>
        </w:r>
        <w:r>
          <w:fldChar w:fldCharType="begin"/>
        </w:r>
        <w:r>
          <w:instrText xml:space="preserve"> PAGEREF _Toc11937 \h </w:instrText>
        </w:r>
        <w:r>
          <w:fldChar w:fldCharType="separate"/>
        </w:r>
        <w:r>
          <w:t>32</w:t>
        </w:r>
        <w:r>
          <w:fldChar w:fldCharType="end"/>
        </w:r>
      </w:hyperlink>
    </w:p>
    <w:p>
      <w:pPr>
        <w:pStyle w:val="TOC1"/>
        <w:tabs>
          <w:tab w:val="right" w:leader="dot" w:pos="8306"/>
        </w:tabs>
      </w:pPr>
      <w:hyperlink w:anchor="_Toc14004" w:history="1">
        <w:r>
          <w:rPr>
            <w:rFonts w:ascii="仿宋" w:eastAsia="仿宋" w:hAnsi="仿宋" w:cs="仿宋" w:hint="eastAsia"/>
            <w:lang w:eastAsia="zh-CN"/>
          </w:rPr>
          <w:t>九、生产安全保护</w:t>
        </w:r>
        <w:r>
          <w:tab/>
        </w:r>
        <w:r>
          <w:fldChar w:fldCharType="begin"/>
        </w:r>
        <w:r>
          <w:instrText xml:space="preserve"> PAGEREF _Toc14004 \h </w:instrText>
        </w:r>
        <w:r>
          <w:fldChar w:fldCharType="separate"/>
        </w:r>
        <w:r>
          <w:t>33</w:t>
        </w:r>
        <w:r>
          <w:fldChar w:fldCharType="end"/>
        </w:r>
      </w:hyperlink>
    </w:p>
    <w:p>
      <w:pPr>
        <w:pStyle w:val="TOC2"/>
        <w:tabs>
          <w:tab w:val="right" w:leader="dot" w:pos="8306"/>
        </w:tabs>
      </w:pPr>
      <w:hyperlink w:anchor="_Toc20140" w:history="1">
        <w:r>
          <w:rPr>
            <w:rFonts w:ascii="仿宋" w:eastAsia="仿宋" w:hAnsi="仿宋" w:cs="仿宋" w:hint="eastAsia"/>
            <w:lang w:eastAsia="zh-CN"/>
          </w:rPr>
          <w:t>(一)、消防安全</w:t>
        </w:r>
        <w:r>
          <w:tab/>
        </w:r>
        <w:r>
          <w:fldChar w:fldCharType="begin"/>
        </w:r>
        <w:r>
          <w:instrText xml:space="preserve"> PAGEREF _Toc20140 \h </w:instrText>
        </w:r>
        <w:r>
          <w:fldChar w:fldCharType="separate"/>
        </w:r>
        <w:r>
          <w:t>33</w:t>
        </w:r>
        <w:r>
          <w:fldChar w:fldCharType="end"/>
        </w:r>
      </w:hyperlink>
    </w:p>
    <w:p>
      <w:pPr>
        <w:pStyle w:val="TOC2"/>
        <w:tabs>
          <w:tab w:val="right" w:leader="dot" w:pos="8306"/>
        </w:tabs>
      </w:pPr>
      <w:hyperlink w:anchor="_Toc29278" w:history="1">
        <w:r>
          <w:rPr>
            <w:rFonts w:ascii="仿宋" w:eastAsia="仿宋" w:hAnsi="仿宋" w:cs="仿宋" w:hint="eastAsia"/>
            <w:lang w:eastAsia="zh-CN"/>
          </w:rPr>
          <w:t>(二)、防火防爆总图布置措施</w:t>
        </w:r>
        <w:r>
          <w:tab/>
        </w:r>
        <w:r>
          <w:fldChar w:fldCharType="begin"/>
        </w:r>
        <w:r>
          <w:instrText xml:space="preserve"> PAGEREF _Toc29278 \h </w:instrText>
        </w:r>
        <w:r>
          <w:fldChar w:fldCharType="separate"/>
        </w:r>
        <w:r>
          <w:t>35</w:t>
        </w:r>
        <w:r>
          <w:fldChar w:fldCharType="end"/>
        </w:r>
      </w:hyperlink>
    </w:p>
    <w:p>
      <w:pPr>
        <w:pStyle w:val="TOC2"/>
        <w:tabs>
          <w:tab w:val="right" w:leader="dot" w:pos="8306"/>
        </w:tabs>
      </w:pPr>
      <w:hyperlink w:anchor="_Toc4067" w:history="1">
        <w:r>
          <w:rPr>
            <w:rFonts w:ascii="仿宋" w:eastAsia="仿宋" w:hAnsi="仿宋" w:cs="仿宋" w:hint="eastAsia"/>
            <w:lang w:eastAsia="zh-CN"/>
          </w:rPr>
          <w:t>(三)、自然灾害防范措施</w:t>
        </w:r>
        <w:r>
          <w:tab/>
        </w:r>
        <w:r>
          <w:fldChar w:fldCharType="begin"/>
        </w:r>
        <w:r>
          <w:instrText xml:space="preserve"> PAGEREF _Toc4067 \h </w:instrText>
        </w:r>
        <w:r>
          <w:fldChar w:fldCharType="separate"/>
        </w:r>
        <w:r>
          <w:t>36</w:t>
        </w:r>
        <w:r>
          <w:fldChar w:fldCharType="end"/>
        </w:r>
      </w:hyperlink>
    </w:p>
    <w:p>
      <w:pPr>
        <w:pStyle w:val="TOC2"/>
        <w:tabs>
          <w:tab w:val="right" w:leader="dot" w:pos="8306"/>
        </w:tabs>
      </w:pPr>
      <w:hyperlink w:anchor="_Toc31537" w:history="1">
        <w:r>
          <w:rPr>
            <w:rFonts w:ascii="仿宋" w:eastAsia="仿宋" w:hAnsi="仿宋" w:cs="仿宋" w:hint="eastAsia"/>
            <w:lang w:eastAsia="zh-CN"/>
          </w:rPr>
          <w:t>(四)、安全色及安全标志使用要求</w:t>
        </w:r>
        <w:r>
          <w:tab/>
        </w:r>
        <w:r>
          <w:fldChar w:fldCharType="begin"/>
        </w:r>
        <w:r>
          <w:instrText xml:space="preserve"> PAGEREF _Toc31537 \h </w:instrText>
        </w:r>
        <w:r>
          <w:fldChar w:fldCharType="separate"/>
        </w:r>
        <w:r>
          <w:t>37</w:t>
        </w:r>
        <w:r>
          <w:fldChar w:fldCharType="end"/>
        </w:r>
      </w:hyperlink>
    </w:p>
    <w:p>
      <w:pPr>
        <w:pStyle w:val="TOC2"/>
        <w:tabs>
          <w:tab w:val="right" w:leader="dot" w:pos="8306"/>
        </w:tabs>
      </w:pPr>
      <w:hyperlink w:anchor="_Toc5280" w:history="1">
        <w:r>
          <w:rPr>
            <w:rFonts w:ascii="仿宋" w:eastAsia="仿宋" w:hAnsi="仿宋" w:cs="仿宋" w:hint="eastAsia"/>
            <w:lang w:eastAsia="zh-CN"/>
          </w:rPr>
          <w:t>(五)、防尘防毒措施</w:t>
        </w:r>
        <w:r>
          <w:tab/>
        </w:r>
        <w:r>
          <w:fldChar w:fldCharType="begin"/>
        </w:r>
        <w:r>
          <w:instrText xml:space="preserve"> PAGEREF _Toc5280 \h </w:instrText>
        </w:r>
        <w:r>
          <w:fldChar w:fldCharType="separate"/>
        </w:r>
        <w:r>
          <w:t>38</w:t>
        </w:r>
        <w:r>
          <w:fldChar w:fldCharType="end"/>
        </w:r>
      </w:hyperlink>
    </w:p>
    <w:p>
      <w:pPr>
        <w:pStyle w:val="TOC2"/>
        <w:tabs>
          <w:tab w:val="right" w:leader="dot" w:pos="8306"/>
        </w:tabs>
      </w:pPr>
      <w:hyperlink w:anchor="_Toc376" w:history="1">
        <w:r>
          <w:rPr>
            <w:rFonts w:ascii="仿宋" w:eastAsia="仿宋" w:hAnsi="仿宋" w:cs="仿宋" w:hint="eastAsia"/>
            <w:lang w:eastAsia="zh-CN"/>
          </w:rPr>
          <w:t>(六)、防静电、触电防护及防雷措施</w:t>
        </w:r>
        <w:r>
          <w:tab/>
        </w:r>
        <w:r>
          <w:fldChar w:fldCharType="begin"/>
        </w:r>
        <w:r>
          <w:instrText xml:space="preserve"> PAGEREF _Toc376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146" w:history="1">
        <w:r>
          <w:rPr>
            <w:rFonts w:ascii="仿宋" w:eastAsia="仿宋" w:hAnsi="仿宋" w:cs="仿宋" w:hint="eastAsia"/>
            <w:lang w:eastAsia="zh-CN"/>
          </w:rPr>
          <w:t>(七)、机械设备安全保障措施</w:t>
        </w:r>
        <w:r>
          <w:tab/>
        </w:r>
        <w:r>
          <w:fldChar w:fldCharType="begin"/>
        </w:r>
        <w:r>
          <w:instrText xml:space="preserve"> PAGEREF _Toc28146 \h </w:instrText>
        </w:r>
        <w:r>
          <w:fldChar w:fldCharType="separate"/>
        </w:r>
        <w:r>
          <w:t>40</w:t>
        </w:r>
        <w:r>
          <w:fldChar w:fldCharType="end"/>
        </w:r>
      </w:hyperlink>
    </w:p>
    <w:p>
      <w:pPr>
        <w:pStyle w:val="TOC1"/>
        <w:tabs>
          <w:tab w:val="right" w:leader="dot" w:pos="8306"/>
        </w:tabs>
      </w:pPr>
      <w:hyperlink w:anchor="_Toc13362" w:history="1">
        <w:r>
          <w:rPr>
            <w:rFonts w:ascii="仿宋" w:eastAsia="仿宋" w:hAnsi="仿宋" w:cs="仿宋" w:hint="eastAsia"/>
            <w:lang w:eastAsia="zh-CN"/>
          </w:rPr>
          <w:t>十、新型铝镁合金材料项目人力资源培养与发展</w:t>
        </w:r>
        <w:r>
          <w:tab/>
        </w:r>
        <w:r>
          <w:fldChar w:fldCharType="begin"/>
        </w:r>
        <w:r>
          <w:instrText xml:space="preserve"> PAGEREF _Toc13362 \h </w:instrText>
        </w:r>
        <w:r>
          <w:fldChar w:fldCharType="separate"/>
        </w:r>
        <w:r>
          <w:t>42</w:t>
        </w:r>
        <w:r>
          <w:fldChar w:fldCharType="end"/>
        </w:r>
      </w:hyperlink>
    </w:p>
    <w:p>
      <w:pPr>
        <w:pStyle w:val="TOC2"/>
        <w:tabs>
          <w:tab w:val="right" w:leader="dot" w:pos="8306"/>
        </w:tabs>
      </w:pPr>
      <w:hyperlink w:anchor="_Toc4190" w:history="1">
        <w:r>
          <w:rPr>
            <w:rFonts w:ascii="仿宋" w:eastAsia="仿宋" w:hAnsi="仿宋" w:cs="仿宋" w:hint="eastAsia"/>
            <w:lang w:eastAsia="zh-CN"/>
          </w:rPr>
          <w:t>(一)、人才需求与规划</w:t>
        </w:r>
        <w:r>
          <w:tab/>
        </w:r>
        <w:r>
          <w:fldChar w:fldCharType="begin"/>
        </w:r>
        <w:r>
          <w:instrText xml:space="preserve"> PAGEREF _Toc4190 \h </w:instrText>
        </w:r>
        <w:r>
          <w:fldChar w:fldCharType="separate"/>
        </w:r>
        <w:r>
          <w:t>42</w:t>
        </w:r>
        <w:r>
          <w:fldChar w:fldCharType="end"/>
        </w:r>
      </w:hyperlink>
    </w:p>
    <w:p>
      <w:pPr>
        <w:pStyle w:val="TOC2"/>
        <w:tabs>
          <w:tab w:val="right" w:leader="dot" w:pos="8306"/>
        </w:tabs>
      </w:pPr>
      <w:hyperlink w:anchor="_Toc14660" w:history="1">
        <w:r>
          <w:rPr>
            <w:rFonts w:ascii="仿宋" w:eastAsia="仿宋" w:hAnsi="仿宋" w:cs="仿宋" w:hint="eastAsia"/>
            <w:lang w:eastAsia="zh-CN"/>
          </w:rPr>
          <w:t>(二)、培训与发展计划</w:t>
        </w:r>
        <w:r>
          <w:tab/>
        </w:r>
        <w:r>
          <w:fldChar w:fldCharType="begin"/>
        </w:r>
        <w:r>
          <w:instrText xml:space="preserve"> PAGEREF _Toc14660 \h </w:instrText>
        </w:r>
        <w:r>
          <w:fldChar w:fldCharType="separate"/>
        </w:r>
        <w:r>
          <w:t>42</w:t>
        </w:r>
        <w:r>
          <w:fldChar w:fldCharType="end"/>
        </w:r>
      </w:hyperlink>
    </w:p>
    <w:p>
      <w:pPr>
        <w:pStyle w:val="TOC1"/>
        <w:tabs>
          <w:tab w:val="right" w:leader="dot" w:pos="8306"/>
        </w:tabs>
      </w:pPr>
      <w:hyperlink w:anchor="_Toc26564" w:history="1">
        <w:r>
          <w:rPr>
            <w:rFonts w:ascii="仿宋" w:eastAsia="仿宋" w:hAnsi="仿宋" w:cs="仿宋" w:hint="eastAsia"/>
            <w:lang w:eastAsia="zh-CN"/>
          </w:rPr>
          <w:t>十一、新型铝镁合金材料项目投资规划</w:t>
        </w:r>
        <w:r>
          <w:tab/>
        </w:r>
        <w:r>
          <w:fldChar w:fldCharType="begin"/>
        </w:r>
        <w:r>
          <w:instrText xml:space="preserve"> PAGEREF _Toc26564 \h </w:instrText>
        </w:r>
        <w:r>
          <w:fldChar w:fldCharType="separate"/>
        </w:r>
        <w:r>
          <w:t>43</w:t>
        </w:r>
        <w:r>
          <w:fldChar w:fldCharType="end"/>
        </w:r>
      </w:hyperlink>
    </w:p>
    <w:p>
      <w:pPr>
        <w:pStyle w:val="TOC2"/>
        <w:tabs>
          <w:tab w:val="right" w:leader="dot" w:pos="8306"/>
        </w:tabs>
      </w:pPr>
      <w:hyperlink w:anchor="_Toc31835" w:history="1">
        <w:r>
          <w:rPr>
            <w:rFonts w:ascii="仿宋" w:eastAsia="仿宋" w:hAnsi="仿宋" w:cs="仿宋" w:hint="eastAsia"/>
            <w:lang w:eastAsia="zh-CN"/>
          </w:rPr>
          <w:t>(一)、新型铝镁合金材料项目总投资估算</w:t>
        </w:r>
        <w:r>
          <w:tab/>
        </w:r>
        <w:r>
          <w:fldChar w:fldCharType="begin"/>
        </w:r>
        <w:r>
          <w:instrText xml:space="preserve"> PAGEREF _Toc31835 \h </w:instrText>
        </w:r>
        <w:r>
          <w:fldChar w:fldCharType="separate"/>
        </w:r>
        <w:r>
          <w:t>43</w:t>
        </w:r>
        <w:r>
          <w:fldChar w:fldCharType="end"/>
        </w:r>
      </w:hyperlink>
    </w:p>
    <w:p>
      <w:pPr>
        <w:pStyle w:val="TOC2"/>
        <w:tabs>
          <w:tab w:val="right" w:leader="dot" w:pos="8306"/>
        </w:tabs>
      </w:pPr>
      <w:hyperlink w:anchor="_Toc19266" w:history="1">
        <w:r>
          <w:rPr>
            <w:rFonts w:ascii="仿宋" w:eastAsia="仿宋" w:hAnsi="仿宋" w:cs="仿宋" w:hint="eastAsia"/>
            <w:lang w:eastAsia="zh-CN"/>
          </w:rPr>
          <w:t>(二)、资金筹措</w:t>
        </w:r>
        <w:r>
          <w:tab/>
        </w:r>
        <w:r>
          <w:fldChar w:fldCharType="begin"/>
        </w:r>
        <w:r>
          <w:instrText xml:space="preserve"> PAGEREF _Toc19266 \h </w:instrText>
        </w:r>
        <w:r>
          <w:fldChar w:fldCharType="separate"/>
        </w:r>
        <w:r>
          <w:t>44</w:t>
        </w:r>
        <w:r>
          <w:fldChar w:fldCharType="end"/>
        </w:r>
      </w:hyperlink>
    </w:p>
    <w:p>
      <w:pPr>
        <w:pStyle w:val="TOC1"/>
        <w:tabs>
          <w:tab w:val="right" w:leader="dot" w:pos="8306"/>
        </w:tabs>
      </w:pPr>
      <w:hyperlink w:anchor="_Toc12728" w:history="1">
        <w:r>
          <w:rPr>
            <w:rFonts w:ascii="仿宋" w:eastAsia="仿宋" w:hAnsi="仿宋" w:cs="仿宋" w:hint="eastAsia"/>
            <w:lang w:eastAsia="zh-CN"/>
          </w:rPr>
          <w:t>十二、新型铝镁合金材料项目环境影响分析</w:t>
        </w:r>
        <w:r>
          <w:tab/>
        </w:r>
        <w:r>
          <w:fldChar w:fldCharType="begin"/>
        </w:r>
        <w:r>
          <w:instrText xml:space="preserve"> PAGEREF _Toc12728 \h </w:instrText>
        </w:r>
        <w:r>
          <w:fldChar w:fldCharType="separate"/>
        </w:r>
        <w:r>
          <w:t>45</w:t>
        </w:r>
        <w:r>
          <w:fldChar w:fldCharType="end"/>
        </w:r>
      </w:hyperlink>
    </w:p>
    <w:p>
      <w:pPr>
        <w:pStyle w:val="TOC2"/>
        <w:tabs>
          <w:tab w:val="right" w:leader="dot" w:pos="8306"/>
        </w:tabs>
      </w:pPr>
      <w:hyperlink w:anchor="_Toc22854" w:history="1">
        <w:r>
          <w:rPr>
            <w:rFonts w:ascii="仿宋" w:eastAsia="仿宋" w:hAnsi="仿宋" w:cs="仿宋" w:hint="eastAsia"/>
            <w:lang w:eastAsia="zh-CN"/>
          </w:rPr>
          <w:t>(一)、建设区域环境质量现状</w:t>
        </w:r>
        <w:r>
          <w:tab/>
        </w:r>
        <w:r>
          <w:fldChar w:fldCharType="begin"/>
        </w:r>
        <w:r>
          <w:instrText xml:space="preserve"> PAGEREF _Toc22854 \h </w:instrText>
        </w:r>
        <w:r>
          <w:fldChar w:fldCharType="separate"/>
        </w:r>
        <w:r>
          <w:t>45</w:t>
        </w:r>
        <w:r>
          <w:fldChar w:fldCharType="end"/>
        </w:r>
      </w:hyperlink>
    </w:p>
    <w:p>
      <w:pPr>
        <w:pStyle w:val="TOC2"/>
        <w:tabs>
          <w:tab w:val="right" w:leader="dot" w:pos="8306"/>
        </w:tabs>
      </w:pPr>
      <w:hyperlink w:anchor="_Toc5241" w:history="1">
        <w:r>
          <w:rPr>
            <w:rFonts w:ascii="仿宋" w:eastAsia="仿宋" w:hAnsi="仿宋" w:cs="仿宋" w:hint="eastAsia"/>
            <w:lang w:eastAsia="zh-CN"/>
          </w:rPr>
          <w:t>(二)、建设期环境保护</w:t>
        </w:r>
        <w:r>
          <w:tab/>
        </w:r>
        <w:r>
          <w:fldChar w:fldCharType="begin"/>
        </w:r>
        <w:r>
          <w:instrText xml:space="preserve"> PAGEREF _Toc5241 \h </w:instrText>
        </w:r>
        <w:r>
          <w:fldChar w:fldCharType="separate"/>
        </w:r>
        <w:r>
          <w:t>46</w:t>
        </w:r>
        <w:r>
          <w:fldChar w:fldCharType="end"/>
        </w:r>
      </w:hyperlink>
    </w:p>
    <w:p>
      <w:pPr>
        <w:pStyle w:val="TOC2"/>
        <w:tabs>
          <w:tab w:val="right" w:leader="dot" w:pos="8306"/>
        </w:tabs>
      </w:pPr>
      <w:hyperlink w:anchor="_Toc17720" w:history="1">
        <w:r>
          <w:rPr>
            <w:rFonts w:ascii="仿宋" w:eastAsia="仿宋" w:hAnsi="仿宋" w:cs="仿宋" w:hint="eastAsia"/>
            <w:lang w:eastAsia="zh-CN"/>
          </w:rPr>
          <w:t>(三)、运营期环境保护</w:t>
        </w:r>
        <w:r>
          <w:tab/>
        </w:r>
        <w:r>
          <w:fldChar w:fldCharType="begin"/>
        </w:r>
        <w:r>
          <w:instrText xml:space="preserve"> PAGEREF _Toc17720 \h </w:instrText>
        </w:r>
        <w:r>
          <w:fldChar w:fldCharType="separate"/>
        </w:r>
        <w:r>
          <w:t>48</w:t>
        </w:r>
        <w:r>
          <w:fldChar w:fldCharType="end"/>
        </w:r>
      </w:hyperlink>
    </w:p>
    <w:p>
      <w:pPr>
        <w:pStyle w:val="TOC2"/>
        <w:tabs>
          <w:tab w:val="right" w:leader="dot" w:pos="8306"/>
        </w:tabs>
      </w:pPr>
      <w:hyperlink w:anchor="_Toc25635" w:history="1">
        <w:r>
          <w:rPr>
            <w:rFonts w:ascii="仿宋" w:eastAsia="仿宋" w:hAnsi="仿宋" w:cs="仿宋" w:hint="eastAsia"/>
            <w:lang w:eastAsia="zh-CN"/>
          </w:rPr>
          <w:t>(四)、新型铝镁合金材料项目建设对区域经济的影响</w:t>
        </w:r>
        <w:r>
          <w:tab/>
        </w:r>
        <w:r>
          <w:fldChar w:fldCharType="begin"/>
        </w:r>
        <w:r>
          <w:instrText xml:space="preserve"> PAGEREF _Toc25635 \h </w:instrText>
        </w:r>
        <w:r>
          <w:fldChar w:fldCharType="separate"/>
        </w:r>
        <w:r>
          <w:t>49</w:t>
        </w:r>
        <w:r>
          <w:fldChar w:fldCharType="end"/>
        </w:r>
      </w:hyperlink>
    </w:p>
    <w:p>
      <w:pPr>
        <w:pStyle w:val="TOC2"/>
        <w:tabs>
          <w:tab w:val="right" w:leader="dot" w:pos="8306"/>
        </w:tabs>
      </w:pPr>
      <w:hyperlink w:anchor="_Toc11100" w:history="1">
        <w:r>
          <w:rPr>
            <w:rFonts w:ascii="仿宋" w:eastAsia="仿宋" w:hAnsi="仿宋" w:cs="仿宋" w:hint="eastAsia"/>
            <w:lang w:eastAsia="zh-CN"/>
          </w:rPr>
          <w:t>(五)、废弃物处理</w:t>
        </w:r>
        <w:r>
          <w:tab/>
        </w:r>
        <w:r>
          <w:fldChar w:fldCharType="begin"/>
        </w:r>
        <w:r>
          <w:instrText xml:space="preserve"> PAGEREF _Toc11100 \h </w:instrText>
        </w:r>
        <w:r>
          <w:fldChar w:fldCharType="separate"/>
        </w:r>
        <w:r>
          <w:t>51</w:t>
        </w:r>
        <w:r>
          <w:fldChar w:fldCharType="end"/>
        </w:r>
      </w:hyperlink>
    </w:p>
    <w:p>
      <w:pPr>
        <w:pStyle w:val="TOC2"/>
        <w:tabs>
          <w:tab w:val="right" w:leader="dot" w:pos="8306"/>
        </w:tabs>
      </w:pPr>
      <w:hyperlink w:anchor="_Toc883" w:history="1">
        <w:r>
          <w:rPr>
            <w:rFonts w:ascii="仿宋" w:eastAsia="仿宋" w:hAnsi="仿宋" w:cs="仿宋" w:hint="eastAsia"/>
            <w:lang w:eastAsia="zh-CN"/>
          </w:rPr>
          <w:t>(六)、特殊环境影响分析</w:t>
        </w:r>
        <w:r>
          <w:tab/>
        </w:r>
        <w:r>
          <w:fldChar w:fldCharType="begin"/>
        </w:r>
        <w:r>
          <w:instrText xml:space="preserve"> PAGEREF _Toc883 \h </w:instrText>
        </w:r>
        <w:r>
          <w:fldChar w:fldCharType="separate"/>
        </w:r>
        <w:r>
          <w:t>52</w:t>
        </w:r>
        <w:r>
          <w:fldChar w:fldCharType="end"/>
        </w:r>
      </w:hyperlink>
    </w:p>
    <w:p>
      <w:pPr>
        <w:pStyle w:val="TOC2"/>
        <w:tabs>
          <w:tab w:val="right" w:leader="dot" w:pos="8306"/>
        </w:tabs>
      </w:pPr>
      <w:hyperlink w:anchor="_Toc25820" w:history="1">
        <w:r>
          <w:rPr>
            <w:rFonts w:ascii="仿宋" w:eastAsia="仿宋" w:hAnsi="仿宋" w:cs="仿宋" w:hint="eastAsia"/>
            <w:lang w:eastAsia="zh-CN"/>
          </w:rPr>
          <w:t>(七)、清洁生产</w:t>
        </w:r>
        <w:r>
          <w:tab/>
        </w:r>
        <w:r>
          <w:fldChar w:fldCharType="begin"/>
        </w:r>
        <w:r>
          <w:instrText xml:space="preserve"> PAGEREF _Toc25820 \h </w:instrText>
        </w:r>
        <w:r>
          <w:fldChar w:fldCharType="separate"/>
        </w:r>
        <w:r>
          <w:t>53</w:t>
        </w:r>
        <w:r>
          <w:fldChar w:fldCharType="end"/>
        </w:r>
      </w:hyperlink>
    </w:p>
    <w:p>
      <w:pPr>
        <w:pStyle w:val="TOC2"/>
        <w:tabs>
          <w:tab w:val="right" w:leader="dot" w:pos="8306"/>
        </w:tabs>
      </w:pPr>
      <w:hyperlink w:anchor="_Toc27329" w:history="1">
        <w:r>
          <w:rPr>
            <w:rFonts w:ascii="仿宋" w:eastAsia="仿宋" w:hAnsi="仿宋" w:cs="仿宋" w:hint="eastAsia"/>
            <w:lang w:eastAsia="zh-CN"/>
          </w:rPr>
          <w:t>(八)、环境保护综合评价</w:t>
        </w:r>
        <w:r>
          <w:tab/>
        </w:r>
        <w:r>
          <w:fldChar w:fldCharType="begin"/>
        </w:r>
        <w:r>
          <w:instrText xml:space="preserve"> PAGEREF _Toc27329 \h </w:instrText>
        </w:r>
        <w:r>
          <w:fldChar w:fldCharType="separate"/>
        </w:r>
        <w:r>
          <w:t>55</w:t>
        </w:r>
        <w:r>
          <w:fldChar w:fldCharType="end"/>
        </w:r>
      </w:hyperlink>
    </w:p>
    <w:p>
      <w:pPr>
        <w:pStyle w:val="TOC1"/>
        <w:tabs>
          <w:tab w:val="right" w:leader="dot" w:pos="8306"/>
        </w:tabs>
      </w:pPr>
      <w:hyperlink w:anchor="_Toc25890" w:history="1">
        <w:r>
          <w:rPr>
            <w:rFonts w:ascii="仿宋" w:eastAsia="仿宋" w:hAnsi="仿宋" w:cs="仿宋" w:hint="eastAsia"/>
            <w:lang w:eastAsia="zh-CN"/>
          </w:rPr>
          <w:t>十三、质量管理体系</w:t>
        </w:r>
        <w:r>
          <w:tab/>
        </w:r>
        <w:r>
          <w:fldChar w:fldCharType="begin"/>
        </w:r>
        <w:r>
          <w:instrText xml:space="preserve"> PAGEREF _Toc25890 \h </w:instrText>
        </w:r>
        <w:r>
          <w:fldChar w:fldCharType="separate"/>
        </w:r>
        <w:r>
          <w:t>56</w:t>
        </w:r>
        <w:r>
          <w:fldChar w:fldCharType="end"/>
        </w:r>
      </w:hyperlink>
    </w:p>
    <w:p>
      <w:pPr>
        <w:pStyle w:val="TOC2"/>
        <w:tabs>
          <w:tab w:val="right" w:leader="dot" w:pos="8306"/>
        </w:tabs>
      </w:pPr>
      <w:hyperlink w:anchor="_Toc29310" w:history="1">
        <w:r>
          <w:rPr>
            <w:rFonts w:ascii="仿宋" w:eastAsia="仿宋" w:hAnsi="仿宋" w:cs="仿宋" w:hint="eastAsia"/>
            <w:lang w:eastAsia="zh-CN"/>
          </w:rPr>
          <w:t>(一)、质量目标与方针</w:t>
        </w:r>
        <w:r>
          <w:tab/>
        </w:r>
        <w:r>
          <w:fldChar w:fldCharType="begin"/>
        </w:r>
        <w:r>
          <w:instrText xml:space="preserve"> PAGEREF _Toc29310 \h </w:instrText>
        </w:r>
        <w:r>
          <w:fldChar w:fldCharType="separate"/>
        </w:r>
        <w:r>
          <w:t>56</w:t>
        </w:r>
        <w:r>
          <w:fldChar w:fldCharType="end"/>
        </w:r>
      </w:hyperlink>
    </w:p>
    <w:p>
      <w:pPr>
        <w:pStyle w:val="TOC2"/>
        <w:tabs>
          <w:tab w:val="right" w:leader="dot" w:pos="8306"/>
        </w:tabs>
      </w:pPr>
      <w:hyperlink w:anchor="_Toc13024" w:history="1">
        <w:r>
          <w:rPr>
            <w:rFonts w:ascii="仿宋" w:eastAsia="仿宋" w:hAnsi="仿宋" w:cs="仿宋" w:hint="eastAsia"/>
            <w:lang w:eastAsia="zh-CN"/>
          </w:rPr>
          <w:t>(二)、质量管理责任</w:t>
        </w:r>
        <w:r>
          <w:tab/>
        </w:r>
        <w:r>
          <w:fldChar w:fldCharType="begin"/>
        </w:r>
        <w:r>
          <w:instrText xml:space="preserve"> PAGEREF _Toc13024 \h </w:instrText>
        </w:r>
        <w:r>
          <w:fldChar w:fldCharType="separate"/>
        </w:r>
        <w:r>
          <w:t>57</w:t>
        </w:r>
        <w:r>
          <w:fldChar w:fldCharType="end"/>
        </w:r>
      </w:hyperlink>
    </w:p>
    <w:p>
      <w:pPr>
        <w:pStyle w:val="TOC2"/>
        <w:tabs>
          <w:tab w:val="right" w:leader="dot" w:pos="8306"/>
        </w:tabs>
      </w:pPr>
      <w:hyperlink w:anchor="_Toc24205" w:history="1">
        <w:r>
          <w:rPr>
            <w:rFonts w:ascii="仿宋" w:eastAsia="仿宋" w:hAnsi="仿宋" w:cs="仿宋" w:hint="eastAsia"/>
            <w:lang w:eastAsia="zh-CN"/>
          </w:rPr>
          <w:t>(三)、质量管理体系文件</w:t>
        </w:r>
        <w:r>
          <w:tab/>
        </w:r>
        <w:r>
          <w:fldChar w:fldCharType="begin"/>
        </w:r>
        <w:r>
          <w:instrText xml:space="preserve"> PAGEREF _Toc24205 \h </w:instrText>
        </w:r>
        <w:r>
          <w:fldChar w:fldCharType="separate"/>
        </w:r>
        <w:r>
          <w:t>58</w:t>
        </w:r>
        <w:r>
          <w:fldChar w:fldCharType="end"/>
        </w:r>
      </w:hyperlink>
    </w:p>
    <w:p>
      <w:pPr>
        <w:pStyle w:val="TOC2"/>
        <w:tabs>
          <w:tab w:val="right" w:leader="dot" w:pos="8306"/>
        </w:tabs>
      </w:pPr>
      <w:hyperlink w:anchor="_Toc25209" w:history="1">
        <w:r>
          <w:rPr>
            <w:rFonts w:ascii="仿宋" w:eastAsia="仿宋" w:hAnsi="仿宋" w:cs="仿宋" w:hint="eastAsia"/>
            <w:lang w:eastAsia="zh-CN"/>
          </w:rPr>
          <w:t>(四)、质量培训与教育</w:t>
        </w:r>
        <w:r>
          <w:tab/>
        </w:r>
        <w:r>
          <w:fldChar w:fldCharType="begin"/>
        </w:r>
        <w:r>
          <w:instrText xml:space="preserve"> PAGEREF _Toc25209 \h </w:instrText>
        </w:r>
        <w:r>
          <w:fldChar w:fldCharType="separate"/>
        </w:r>
        <w:r>
          <w:t>61</w:t>
        </w:r>
        <w:r>
          <w:fldChar w:fldCharType="end"/>
        </w:r>
      </w:hyperlink>
    </w:p>
    <w:p>
      <w:pPr>
        <w:pStyle w:val="TOC2"/>
        <w:tabs>
          <w:tab w:val="right" w:leader="dot" w:pos="8306"/>
        </w:tabs>
      </w:pPr>
      <w:hyperlink w:anchor="_Toc6543" w:history="1">
        <w:r>
          <w:rPr>
            <w:rFonts w:ascii="仿宋" w:eastAsia="仿宋" w:hAnsi="仿宋" w:cs="仿宋" w:hint="eastAsia"/>
            <w:lang w:eastAsia="zh-CN"/>
          </w:rPr>
          <w:t>(五)、质量审核与评价</w:t>
        </w:r>
        <w:r>
          <w:tab/>
        </w:r>
        <w:r>
          <w:fldChar w:fldCharType="begin"/>
        </w:r>
        <w:r>
          <w:instrText xml:space="preserve"> PAGEREF _Toc6543 \h </w:instrText>
        </w:r>
        <w:r>
          <w:fldChar w:fldCharType="separate"/>
        </w:r>
        <w:r>
          <w:t>62</w:t>
        </w:r>
        <w:r>
          <w:fldChar w:fldCharType="end"/>
        </w:r>
      </w:hyperlink>
    </w:p>
    <w:p>
      <w:pPr>
        <w:pStyle w:val="TOC2"/>
        <w:tabs>
          <w:tab w:val="right" w:leader="dot" w:pos="8306"/>
        </w:tabs>
      </w:pPr>
      <w:hyperlink w:anchor="_Toc25774" w:history="1">
        <w:r>
          <w:rPr>
            <w:rFonts w:ascii="仿宋" w:eastAsia="仿宋" w:hAnsi="仿宋" w:cs="仿宋" w:hint="eastAsia"/>
            <w:lang w:eastAsia="zh-CN"/>
          </w:rPr>
          <w:t>(六)、不符合与纠正措施</w:t>
        </w:r>
        <w:r>
          <w:tab/>
        </w:r>
        <w:r>
          <w:fldChar w:fldCharType="begin"/>
        </w:r>
        <w:r>
          <w:instrText xml:space="preserve"> PAGEREF _Toc25774 \h </w:instrText>
        </w:r>
        <w:r>
          <w:fldChar w:fldCharType="separate"/>
        </w:r>
        <w:r>
          <w:t>63</w:t>
        </w:r>
        <w:r>
          <w:fldChar w:fldCharType="end"/>
        </w:r>
      </w:hyperlink>
    </w:p>
    <w:p>
      <w:pPr>
        <w:pStyle w:val="TOC1"/>
        <w:tabs>
          <w:tab w:val="right" w:leader="dot" w:pos="8306"/>
        </w:tabs>
      </w:pPr>
      <w:hyperlink w:anchor="_Toc18262" w:history="1">
        <w:r>
          <w:rPr>
            <w:rFonts w:ascii="仿宋" w:eastAsia="仿宋" w:hAnsi="仿宋" w:cs="仿宋" w:hint="eastAsia"/>
            <w:lang w:eastAsia="zh-CN"/>
          </w:rPr>
          <w:t>十四、新型铝镁合金材料项目工程方案分析</w:t>
        </w:r>
        <w:r>
          <w:tab/>
        </w:r>
        <w:r>
          <w:fldChar w:fldCharType="begin"/>
        </w:r>
        <w:r>
          <w:instrText xml:space="preserve"> PAGEREF _Toc18262 \h </w:instrText>
        </w:r>
        <w:r>
          <w:fldChar w:fldCharType="separate"/>
        </w:r>
        <w:r>
          <w:t>64</w:t>
        </w:r>
        <w:r>
          <w:fldChar w:fldCharType="end"/>
        </w:r>
      </w:hyperlink>
    </w:p>
    <w:p>
      <w:pPr>
        <w:pStyle w:val="TOC2"/>
        <w:tabs>
          <w:tab w:val="right" w:leader="dot" w:pos="8306"/>
        </w:tabs>
      </w:pPr>
      <w:hyperlink w:anchor="_Toc21439" w:history="1">
        <w:r>
          <w:rPr>
            <w:rFonts w:ascii="仿宋" w:eastAsia="仿宋" w:hAnsi="仿宋" w:cs="仿宋" w:hint="eastAsia"/>
            <w:lang w:eastAsia="zh-CN"/>
          </w:rPr>
          <w:t>(一)、建筑工程设计原则</w:t>
        </w:r>
        <w:r>
          <w:tab/>
        </w:r>
        <w:r>
          <w:fldChar w:fldCharType="begin"/>
        </w:r>
        <w:r>
          <w:instrText xml:space="preserve"> PAGEREF _Toc21439 \h </w:instrText>
        </w:r>
        <w:r>
          <w:fldChar w:fldCharType="separate"/>
        </w:r>
        <w:r>
          <w:t>64</w:t>
        </w:r>
        <w:r>
          <w:fldChar w:fldCharType="end"/>
        </w:r>
      </w:hyperlink>
    </w:p>
    <w:p>
      <w:pPr>
        <w:pStyle w:val="TOC2"/>
        <w:tabs>
          <w:tab w:val="right" w:leader="dot" w:pos="8306"/>
        </w:tabs>
      </w:pPr>
      <w:hyperlink w:anchor="_Toc20502" w:history="1">
        <w:r>
          <w:rPr>
            <w:rFonts w:ascii="仿宋" w:eastAsia="仿宋" w:hAnsi="仿宋" w:cs="仿宋" w:hint="eastAsia"/>
            <w:lang w:eastAsia="zh-CN"/>
          </w:rPr>
          <w:t>(二)、土建工程建设指标</w:t>
        </w:r>
        <w:r>
          <w:tab/>
        </w:r>
        <w:r>
          <w:fldChar w:fldCharType="begin"/>
        </w:r>
        <w:r>
          <w:instrText xml:space="preserve"> PAGEREF _Toc20502 \h </w:instrText>
        </w:r>
        <w:r>
          <w:fldChar w:fldCharType="separate"/>
        </w:r>
        <w:r>
          <w:t>68</w:t>
        </w:r>
        <w:r>
          <w:fldChar w:fldCharType="end"/>
        </w:r>
      </w:hyperlink>
    </w:p>
    <w:p>
      <w:pPr>
        <w:pStyle w:val="TOC1"/>
        <w:tabs>
          <w:tab w:val="right" w:leader="dot" w:pos="8306"/>
        </w:tabs>
      </w:pPr>
      <w:hyperlink w:anchor="_Toc31311" w:history="1">
        <w:r>
          <w:rPr>
            <w:rFonts w:ascii="仿宋" w:eastAsia="仿宋" w:hAnsi="仿宋" w:cs="仿宋" w:hint="eastAsia"/>
            <w:lang w:eastAsia="zh-CN"/>
          </w:rPr>
          <w:t>十五、营销与推广策略</w:t>
        </w:r>
        <w:r>
          <w:tab/>
        </w:r>
        <w:r>
          <w:fldChar w:fldCharType="begin"/>
        </w:r>
        <w:r>
          <w:instrText xml:space="preserve"> PAGEREF _Toc31311 \h </w:instrText>
        </w:r>
        <w:r>
          <w:fldChar w:fldCharType="separate"/>
        </w:r>
        <w:r>
          <w:t>69</w:t>
        </w:r>
        <w:r>
          <w:fldChar w:fldCharType="end"/>
        </w:r>
      </w:hyperlink>
    </w:p>
    <w:p>
      <w:pPr>
        <w:pStyle w:val="TOC2"/>
        <w:tabs>
          <w:tab w:val="right" w:leader="dot" w:pos="8306"/>
        </w:tabs>
      </w:pPr>
      <w:hyperlink w:anchor="_Toc21013" w:history="1">
        <w:r>
          <w:rPr>
            <w:rFonts w:ascii="仿宋" w:eastAsia="仿宋" w:hAnsi="仿宋" w:cs="仿宋" w:hint="eastAsia"/>
            <w:lang w:eastAsia="zh-CN"/>
          </w:rPr>
          <w:t>(一)、产品/服务定位与特点</w:t>
        </w:r>
        <w:r>
          <w:tab/>
        </w:r>
        <w:r>
          <w:fldChar w:fldCharType="begin"/>
        </w:r>
        <w:r>
          <w:instrText xml:space="preserve"> PAGEREF _Toc21013 \h </w:instrText>
        </w:r>
        <w:r>
          <w:fldChar w:fldCharType="separate"/>
        </w:r>
        <w:r>
          <w:t>69</w:t>
        </w:r>
        <w:r>
          <w:fldChar w:fldCharType="end"/>
        </w:r>
      </w:hyperlink>
    </w:p>
    <w:p>
      <w:pPr>
        <w:pStyle w:val="TOC2"/>
        <w:tabs>
          <w:tab w:val="right" w:leader="dot" w:pos="8306"/>
        </w:tabs>
      </w:pPr>
      <w:hyperlink w:anchor="_Toc27357" w:history="1">
        <w:r>
          <w:rPr>
            <w:rFonts w:ascii="仿宋" w:eastAsia="仿宋" w:hAnsi="仿宋" w:cs="仿宋" w:hint="eastAsia"/>
            <w:lang w:eastAsia="zh-CN"/>
          </w:rPr>
          <w:t>(二)、市场定位与竞争分析</w:t>
        </w:r>
        <w:r>
          <w:tab/>
        </w:r>
        <w:r>
          <w:fldChar w:fldCharType="begin"/>
        </w:r>
        <w:r>
          <w:instrText xml:space="preserve"> PAGEREF _Toc27357 \h </w:instrText>
        </w:r>
        <w:r>
          <w:fldChar w:fldCharType="separate"/>
        </w:r>
        <w:r>
          <w:t>71</w:t>
        </w:r>
        <w:r>
          <w:fldChar w:fldCharType="end"/>
        </w:r>
      </w:hyperlink>
    </w:p>
    <w:p>
      <w:pPr>
        <w:pStyle w:val="TOC2"/>
        <w:tabs>
          <w:tab w:val="right" w:leader="dot" w:pos="8306"/>
        </w:tabs>
      </w:pPr>
      <w:hyperlink w:anchor="_Toc5609" w:history="1">
        <w:r>
          <w:rPr>
            <w:rFonts w:ascii="仿宋" w:eastAsia="仿宋" w:hAnsi="仿宋" w:cs="仿宋" w:hint="eastAsia"/>
            <w:lang w:eastAsia="zh-CN"/>
          </w:rPr>
          <w:t>(三)、营销渠道与策略</w:t>
        </w:r>
        <w:r>
          <w:tab/>
        </w:r>
        <w:r>
          <w:fldChar w:fldCharType="begin"/>
        </w:r>
        <w:r>
          <w:instrText xml:space="preserve"> PAGEREF _Toc5609 \h </w:instrText>
        </w:r>
        <w:r>
          <w:fldChar w:fldCharType="separate"/>
        </w:r>
        <w:r>
          <w:t>72</w:t>
        </w:r>
        <w:r>
          <w:fldChar w:fldCharType="end"/>
        </w:r>
      </w:hyperlink>
    </w:p>
    <w:p>
      <w:pPr>
        <w:pStyle w:val="TOC2"/>
        <w:tabs>
          <w:tab w:val="right" w:leader="dot" w:pos="8306"/>
        </w:tabs>
      </w:pPr>
      <w:hyperlink w:anchor="_Toc29580" w:history="1">
        <w:r>
          <w:rPr>
            <w:rFonts w:ascii="仿宋" w:eastAsia="仿宋" w:hAnsi="仿宋" w:cs="仿宋" w:hint="eastAsia"/>
            <w:lang w:eastAsia="zh-CN"/>
          </w:rPr>
          <w:t>(四)、推广与宣传活动</w:t>
        </w:r>
        <w:r>
          <w:tab/>
        </w:r>
        <w:r>
          <w:fldChar w:fldCharType="begin"/>
        </w:r>
        <w:r>
          <w:instrText xml:space="preserve"> PAGEREF _Toc29580 \h </w:instrText>
        </w:r>
        <w:r>
          <w:fldChar w:fldCharType="separate"/>
        </w:r>
        <w:r>
          <w:t>73</w:t>
        </w:r>
        <w:r>
          <w:fldChar w:fldCharType="end"/>
        </w:r>
      </w:hyperlink>
    </w:p>
    <w:p>
      <w:pPr>
        <w:pStyle w:val="TOC1"/>
        <w:tabs>
          <w:tab w:val="right" w:leader="dot" w:pos="8306"/>
        </w:tabs>
      </w:pPr>
      <w:hyperlink w:anchor="_Toc16766" w:history="1">
        <w:r>
          <w:rPr>
            <w:rFonts w:ascii="仿宋" w:eastAsia="仿宋" w:hAnsi="仿宋" w:cs="仿宋" w:hint="eastAsia"/>
            <w:lang w:eastAsia="zh-CN"/>
          </w:rPr>
          <w:t>十六、利益相关者分析与沟通计划</w:t>
        </w:r>
        <w:r>
          <w:tab/>
        </w:r>
        <w:r>
          <w:fldChar w:fldCharType="begin"/>
        </w:r>
        <w:r>
          <w:instrText xml:space="preserve"> PAGEREF _Toc16766 \h </w:instrText>
        </w:r>
        <w:r>
          <w:fldChar w:fldCharType="separate"/>
        </w:r>
        <w:r>
          <w:t>78</w:t>
        </w:r>
        <w:r>
          <w:fldChar w:fldCharType="end"/>
        </w:r>
      </w:hyperlink>
    </w:p>
    <w:p>
      <w:pPr>
        <w:pStyle w:val="TOC2"/>
        <w:tabs>
          <w:tab w:val="right" w:leader="dot" w:pos="8306"/>
        </w:tabs>
      </w:pPr>
      <w:hyperlink w:anchor="_Toc22919" w:history="1">
        <w:r>
          <w:rPr>
            <w:rFonts w:ascii="仿宋" w:eastAsia="仿宋" w:hAnsi="仿宋" w:cs="仿宋" w:hint="eastAsia"/>
            <w:lang w:eastAsia="zh-CN"/>
          </w:rPr>
          <w:t>(一)、利益相关者分析</w:t>
        </w:r>
        <w:r>
          <w:tab/>
        </w:r>
        <w:r>
          <w:fldChar w:fldCharType="begin"/>
        </w:r>
        <w:r>
          <w:instrText xml:space="preserve"> PAGEREF _Toc22919 \h </w:instrText>
        </w:r>
        <w:r>
          <w:fldChar w:fldCharType="separate"/>
        </w:r>
        <w:r>
          <w:t>78</w:t>
        </w:r>
        <w:r>
          <w:fldChar w:fldCharType="end"/>
        </w:r>
      </w:hyperlink>
    </w:p>
    <w:p>
      <w:pPr>
        <w:pStyle w:val="TOC2"/>
        <w:tabs>
          <w:tab w:val="right" w:leader="dot" w:pos="8306"/>
        </w:tabs>
      </w:pPr>
      <w:hyperlink w:anchor="_Toc10366" w:history="1">
        <w:r>
          <w:rPr>
            <w:rFonts w:ascii="仿宋" w:eastAsia="仿宋" w:hAnsi="仿宋" w:cs="仿宋" w:hint="eastAsia"/>
            <w:lang w:eastAsia="zh-CN"/>
          </w:rPr>
          <w:t>(二)、沟通计划</w:t>
        </w:r>
        <w:r>
          <w:tab/>
        </w:r>
        <w:r>
          <w:fldChar w:fldCharType="begin"/>
        </w:r>
        <w:r>
          <w:instrText xml:space="preserve"> PAGEREF _Toc10366 \h </w:instrText>
        </w:r>
        <w:r>
          <w:fldChar w:fldCharType="separate"/>
        </w:r>
        <w:r>
          <w:t>80</w:t>
        </w:r>
        <w:r>
          <w:fldChar w:fldCharType="end"/>
        </w:r>
      </w:hyperlink>
    </w:p>
    <w:p>
      <w:pPr>
        <w:pStyle w:val="TOC1"/>
        <w:tabs>
          <w:tab w:val="right" w:leader="dot" w:pos="8306"/>
        </w:tabs>
      </w:pPr>
      <w:hyperlink w:anchor="_Toc24659" w:history="1">
        <w:r>
          <w:rPr>
            <w:rFonts w:ascii="仿宋" w:eastAsia="仿宋" w:hAnsi="仿宋" w:cs="仿宋" w:hint="eastAsia"/>
            <w:lang w:eastAsia="zh-CN"/>
          </w:rPr>
          <w:t>十七、新型铝镁合金材料项目实施时间节点</w:t>
        </w:r>
        <w:r>
          <w:tab/>
        </w:r>
        <w:r>
          <w:fldChar w:fldCharType="begin"/>
        </w:r>
        <w:r>
          <w:instrText xml:space="preserve"> PAGEREF _Toc24659 \h </w:instrText>
        </w:r>
        <w:r>
          <w:fldChar w:fldCharType="separate"/>
        </w:r>
        <w:r>
          <w:t>81</w:t>
        </w:r>
        <w:r>
          <w:fldChar w:fldCharType="end"/>
        </w:r>
      </w:hyperlink>
    </w:p>
    <w:p>
      <w:pPr>
        <w:pStyle w:val="TOC2"/>
        <w:tabs>
          <w:tab w:val="right" w:leader="dot" w:pos="8306"/>
        </w:tabs>
      </w:pPr>
      <w:hyperlink w:anchor="_Toc19669" w:history="1">
        <w:r>
          <w:rPr>
            <w:rFonts w:ascii="仿宋" w:eastAsia="仿宋" w:hAnsi="仿宋" w:cs="仿宋" w:hint="eastAsia"/>
            <w:lang w:eastAsia="zh-CN"/>
          </w:rPr>
          <w:t>(一)、新型铝镁合金材料项目启动阶段时间节点</w:t>
        </w:r>
        <w:r>
          <w:tab/>
        </w:r>
        <w:r>
          <w:fldChar w:fldCharType="begin"/>
        </w:r>
        <w:r>
          <w:instrText xml:space="preserve"> PAGEREF _Toc19669 \h </w:instrText>
        </w:r>
        <w:r>
          <w:fldChar w:fldCharType="separate"/>
        </w:r>
        <w:r>
          <w:t>81</w:t>
        </w:r>
        <w:r>
          <w:fldChar w:fldCharType="end"/>
        </w:r>
      </w:hyperlink>
    </w:p>
    <w:p>
      <w:pPr>
        <w:pStyle w:val="TOC2"/>
        <w:tabs>
          <w:tab w:val="right" w:leader="dot" w:pos="8306"/>
        </w:tabs>
      </w:pPr>
      <w:hyperlink w:anchor="_Toc1215" w:history="1">
        <w:r>
          <w:rPr>
            <w:rFonts w:ascii="仿宋" w:eastAsia="仿宋" w:hAnsi="仿宋" w:cs="仿宋" w:hint="eastAsia"/>
            <w:lang w:eastAsia="zh-CN"/>
          </w:rPr>
          <w:t>(二)、新型铝镁合金材料项目执行阶段时间节点</w:t>
        </w:r>
        <w:r>
          <w:tab/>
        </w:r>
        <w:r>
          <w:fldChar w:fldCharType="begin"/>
        </w:r>
        <w:r>
          <w:instrText xml:space="preserve"> PAGEREF _Toc1215 \h </w:instrText>
        </w:r>
        <w:r>
          <w:fldChar w:fldCharType="separate"/>
        </w:r>
        <w:r>
          <w:t>82</w:t>
        </w:r>
        <w:r>
          <w:fldChar w:fldCharType="end"/>
        </w:r>
      </w:hyperlink>
    </w:p>
    <w:p>
      <w:pPr>
        <w:pStyle w:val="TOC2"/>
        <w:tabs>
          <w:tab w:val="right" w:leader="dot" w:pos="8306"/>
        </w:tabs>
      </w:pPr>
      <w:hyperlink w:anchor="_Toc30814" w:history="1">
        <w:r>
          <w:rPr>
            <w:rFonts w:ascii="仿宋" w:eastAsia="仿宋" w:hAnsi="仿宋" w:cs="仿宋" w:hint="eastAsia"/>
            <w:lang w:eastAsia="zh-CN"/>
          </w:rPr>
          <w:t>(三)、新型铝镁合金材料项目完成阶段时间节点</w:t>
        </w:r>
        <w:r>
          <w:tab/>
        </w:r>
        <w:r>
          <w:fldChar w:fldCharType="begin"/>
        </w:r>
        <w:r>
          <w:instrText xml:space="preserve"> PAGEREF _Toc30814 \h </w:instrText>
        </w:r>
        <w:r>
          <w:fldChar w:fldCharType="separate"/>
        </w:r>
        <w:r>
          <w:t>83</w:t>
        </w:r>
        <w:r>
          <w:fldChar w:fldCharType="end"/>
        </w:r>
      </w:hyperlink>
    </w:p>
    <w:p>
      <w:pPr>
        <w:pStyle w:val="TOC1"/>
        <w:tabs>
          <w:tab w:val="right" w:leader="dot" w:pos="8306"/>
        </w:tabs>
      </w:pPr>
      <w:hyperlink w:anchor="_Toc20572" w:history="1">
        <w:r>
          <w:rPr>
            <w:rFonts w:ascii="仿宋" w:eastAsia="仿宋" w:hAnsi="仿宋" w:cs="仿宋" w:hint="eastAsia"/>
            <w:lang w:eastAsia="zh-CN"/>
          </w:rPr>
          <w:t>十八、风险识别与分类</w:t>
        </w:r>
        <w:r>
          <w:tab/>
        </w:r>
        <w:r>
          <w:fldChar w:fldCharType="begin"/>
        </w:r>
        <w:r>
          <w:instrText xml:space="preserve"> PAGEREF _Toc20572 \h </w:instrText>
        </w:r>
        <w:r>
          <w:fldChar w:fldCharType="separate"/>
        </w:r>
        <w:r>
          <w:t>84</w:t>
        </w:r>
        <w:r>
          <w:fldChar w:fldCharType="end"/>
        </w:r>
      </w:hyperlink>
    </w:p>
    <w:p>
      <w:pPr>
        <w:pStyle w:val="TOC2"/>
        <w:tabs>
          <w:tab w:val="right" w:leader="dot" w:pos="8306"/>
        </w:tabs>
      </w:pPr>
      <w:hyperlink w:anchor="_Toc24835" w:history="1">
        <w:r>
          <w:rPr>
            <w:rFonts w:ascii="仿宋" w:eastAsia="仿宋" w:hAnsi="仿宋" w:cs="仿宋" w:hint="eastAsia"/>
            <w:lang w:eastAsia="zh-CN"/>
          </w:rPr>
          <w:t>(一)、风险识别</w:t>
        </w:r>
        <w:r>
          <w:tab/>
        </w:r>
        <w:r>
          <w:fldChar w:fldCharType="begin"/>
        </w:r>
        <w:r>
          <w:instrText xml:space="preserve"> PAGEREF _Toc24835 \h </w:instrText>
        </w:r>
        <w:r>
          <w:fldChar w:fldCharType="separate"/>
        </w:r>
        <w:r>
          <w:t>84</w:t>
        </w:r>
        <w:r>
          <w:fldChar w:fldCharType="end"/>
        </w:r>
      </w:hyperlink>
    </w:p>
    <w:p>
      <w:pPr>
        <w:pStyle w:val="TOC2"/>
        <w:tabs>
          <w:tab w:val="right" w:leader="dot" w:pos="8306"/>
        </w:tabs>
      </w:pPr>
      <w:hyperlink w:anchor="_Toc4507" w:history="1">
        <w:r>
          <w:rPr>
            <w:rFonts w:ascii="仿宋" w:eastAsia="仿宋" w:hAnsi="仿宋" w:cs="仿宋" w:hint="eastAsia"/>
            <w:lang w:eastAsia="zh-CN"/>
          </w:rPr>
          <w:t>(二)、风险分类</w:t>
        </w:r>
        <w:r>
          <w:tab/>
        </w:r>
        <w:r>
          <w:fldChar w:fldCharType="begin"/>
        </w:r>
        <w:r>
          <w:instrText xml:space="preserve"> PAGEREF _Toc4507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7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003"/>
      <w:r>
        <w:rPr>
          <w:rFonts w:ascii="仿宋" w:eastAsia="仿宋" w:hAnsi="仿宋" w:cs="仿宋" w:hint="eastAsia"/>
          <w:sz w:val="28"/>
          <w:lang w:eastAsia="zh-CN"/>
        </w:rPr>
        <w:t>一、新型铝镁合金材料项目概论</w:t>
      </w:r>
      <w:bookmarkEnd w:id="2"/>
    </w:p>
    <w:p>
      <w:pPr>
        <w:pStyle w:val="Heading2"/>
        <w:rPr>
          <w:rFonts w:ascii="仿宋" w:eastAsia="仿宋" w:hAnsi="仿宋" w:cs="仿宋" w:hint="eastAsia"/>
          <w:lang w:eastAsia="zh-CN"/>
        </w:rPr>
      </w:pPr>
      <w:bookmarkStart w:id="3" w:name="_Toc18104"/>
      <w:r>
        <w:rPr>
          <w:rFonts w:ascii="仿宋" w:eastAsia="仿宋" w:hAnsi="仿宋" w:cs="仿宋" w:hint="eastAsia"/>
          <w:lang w:eastAsia="zh-CN"/>
        </w:rPr>
        <w:t>(一)、新型铝镁合金材料项目概况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的起源追溯至对市场的深入洞察。市场的不断演变与变革为新型铝镁合金材料项目提供了难得的机遇。当前市场存在的需求缺口和变革的大环境共同构成了新型铝镁合金材料项目的背景。这个新型铝镁合金材料项目旨在充分利用市场机遇，填补行业中尚未满足的需求，为客户提供全新的解决方案。市场的变革和需求的增长使得这个新型铝镁合金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新型铝镁合金材料项目名称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新型铝镁合金材料项目正式命名为新型铝镁合金材料。这个名称不仅仅是一个标识，更代表了新型铝镁合金材料项目的核心理念和愿景。它蕴含着新型铝镁合金材料项目所要解决问题的关键字，具有强烈的表达和辨识度，为新型铝镁合金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新型铝镁合金材料项目目标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的核心目标是提供一种全新、高效的解决方案，满足客户日益增长的需求。新型铝镁合金材料项目追求的不仅仅是满足市场需求，更是在市场中获得卓越的竞争优势。通过不断提升产品或服务的质量和创新水平，新型铝镁合金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新型铝镁合金材料项目范围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全面涵盖了产品研发、制造、市场推广和售后服务，确保从产品设计到最终用户体验的全方位关注。这一全面的新型铝镁合金材料项目范围是为了确保新型铝镁合金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新型铝镁合金材料项目时间表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新型铝镁合金材料项目计划在未来18个月内完成，包括研发、测试、市场试点和正式推出等不同阶段。这个时间表的合理设计是为了确保新型铝镁合金材料项目各个阶段的顺利推进，以便按时交付高质量的成果。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新型铝镁合金材料项目预算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新型铝镁合金材料项目总预算估算为XX百万美元，主要分配在研发、市场推广、人员培训和运营等方面。这一充足的预算为新型铝镁合金材料项目提供了充足的资源，确保新型铝镁合金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新型铝镁合金材料项目风险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可能面临的风险包括市场接受度低、技术难题、竞争激烈等。新型铝镁合金材料项目团队已经制定了相应的风险应对计划，通过前瞻性的风险管理，确保新型铝镁合金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新型铝镁合金材料项目团队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新型铝镁合金材料项目汇聚了一支经验丰富、多领域专业素养的核心团队，确保新型铝镁合金材料项目在各个方面都能拥有高水平的执行力。团队的协同作战是新型铝镁合金材料项目成功的关键因素之一。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新型铝镁合金材料项目背景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新型铝镁合金材料项目的背景根植于市场对更高效、创新产品的渴望，同时也受到科技发展对行业格局的深刻改变的影响。这为新型铝镁合金材料项目提供了广阔的发展空间和市场需求。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新型铝镁合金材料项目现状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截至目前，新型铝镁合金材料项目已完成市场调研和技术验证，取得了初步的成功。这为新型铝镁合金材料项目在未来的发展奠定了坚实的基础，为更远大的目标打下了坚实的基石。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4100"/>
      <w:r>
        <w:rPr>
          <w:rFonts w:ascii="仿宋" w:eastAsia="仿宋" w:hAnsi="仿宋" w:cs="仿宋" w:hint="eastAsia"/>
          <w:sz w:val="28"/>
          <w:lang w:eastAsia="zh-CN"/>
        </w:rPr>
        <w:t>(二)、新型铝镁合金材料项目目标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新型铝镁合金材料项目首要业务目标是在市场中占据有利地位，实现产品/服务的成功推广和销售。通过不断提升产品质量、创新性，新型铝镁合金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在科技迅速发展的时代，新型铝镁合金材料项目着眼于技术创新。通过持续的研发和技术升级，新型铝镁合金材料项目旨在推出更具创新性的产品或服务，以满足市场对新鲜、先进解决方案的需求。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新型铝镁合金材料项目设定了客户满意度目标。通过提供卓越的产品质量和优质的客户服务，新型铝镁合金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新型铝镁合金材料项目注重社会责任和可持续发展。通过实施环保、社会责任新型铝镁合金材料项目，新型铝镁合金材料项目致力于在经济发展的同时保护环境，促进社会公平，实现可持续经营。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新型铝镁合金材料项目的团队是实现目标的核心驱动力。因此，新型铝镁合金材料项目设定了团队发展目标，包括提升团队成员的专业技能、培养领导力，以及搭建协同高效的团队工作氛围。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9671"/>
      <w:r>
        <w:rPr>
          <w:rFonts w:ascii="仿宋" w:eastAsia="仿宋" w:hAnsi="仿宋" w:cs="仿宋" w:hint="eastAsia"/>
          <w:sz w:val="28"/>
          <w:lang w:eastAsia="zh-CN"/>
        </w:rPr>
        <w:t>(三)、新型铝镁合金材料项目提出的理由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新型铝镁合金材料项目提出的理由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的提出源于对市场机遇的深刻洞察。当前市场中存在的需求缺口和行业发展趋势表明，有巨大的商业机会等待被开发。通过准确捕捉市场机遇，新型铝镁合金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的理念基于对技术创新的信仰。通过持续的研发和技术投入，新型铝镁合金材料项目有望推出更具创新性的产品或服务。在科技飞速发展的当下，新型铝镁合金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的提出是为了增强企业的行业竞争力。通过提升产品或服务的质量和独特性，新型铝镁合金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响应了消费者需求的变化。随着社会和科技的不断发展，消费者对产品和服务的需求也在发生变化。通过深入了解并及时回应消费者的新需求，新型铝镁合金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的提出是企业战略发展规划的一部分。在面对日益激烈的市场竞争和不断变化的商业环境中，新型铝镁合金材料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的提出不仅仅是基于商业考量，还注重社会责任。通过推出环保、社会责任等方面的新型铝镁合金材料项目，新型铝镁合金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新型铝镁合金材料项目的提出反映了对利益相关者期望的关注。包括客户、员工、投资者等利益相关者在企业发展中都有着各自的期望，新型铝镁合金材料项目力求在满足这些期望的同时，取得更大的共赢。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531"/>
      <w:r>
        <w:rPr>
          <w:rFonts w:ascii="仿宋" w:eastAsia="仿宋" w:hAnsi="仿宋" w:cs="仿宋" w:hint="eastAsia"/>
          <w:sz w:val="28"/>
          <w:lang w:eastAsia="zh-CN"/>
        </w:rPr>
        <w:t>(四)、新型铝镁合金材料项目意义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在实施新型铝镁合金材料项目的过程中，我们不仅仅是在追逐商业成功，更是为企业和社会的多个层面创造了深远的意义。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铝镁合金材料项目的首要意义在于提升企业的市场竞争力。通过持续的创新和对产品质量的高标准要求，新型铝镁合金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新型铝镁合金材料项目的推进将促使行业技术水平的提升。通过引入先进技术和创新性解决方案，新型铝镁合金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新型铝镁合金材料项目不仅创造了大量就业机会，提高了就业水平，还注重社会责任和环保。通过参与社会公益事业和推动环保新型铝镁合金材料项目，新型铝镁合金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综合而言，新型铝镁合金材料项目意义重大，不仅推动了企业的发展，也为行业和社会的进步贡献了积极力量。这是一个全面而深刻的影响，将在未来产生可持续的正面效应。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7958"/>
      <w:r>
        <w:rPr>
          <w:rFonts w:ascii="仿宋" w:eastAsia="仿宋" w:hAnsi="仿宋" w:cs="仿宋" w:hint="eastAsia"/>
          <w:sz w:val="28"/>
          <w:lang w:eastAsia="zh-CN"/>
        </w:rPr>
        <w:t>(五)、新型铝镁合金材料项目背景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在当今迅猛发展的商业环境中，新型铝镁合金材料项目的动因根植于对多方面因素的审慎考量。这个新型铝镁合金材料项目的提出并非孤立的决策，而是对企业所处背景深入思考的产物。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新型铝镁合金材料项目背后的首要原因。科技的迅速发展和全球市场的快速变化使得企业必须灵活应对。新型铝镁合金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竞争的激烈程度也是新型铝镁合金材料项目背景中不可忽视的一环。企业需要在激烈竞争中脱颖而出，为此，新型铝镁合金材料项目致力于打破常规，提供独特的价值主张，以吸引客户并确保市场份额的增长。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技术的迅速发展为企业带来了机遇与挑战。作为新型铝镁合金材料项目启动的背景之一，对新兴技术的应用将有助于提升企业的技术水平，使其在不断演进的商业环境中保持竞争优势。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此外，社会对企业责任的期望也在逐渐升高。新型铝镁合金材料项目充分融入了社会责任的理念，通过可持续经营和社会公益新型铝镁合金材料项目，企图为社会贡献一份力量，在商业成功的同时关注社会价值。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7713"/>
      <w:r>
        <w:rPr>
          <w:rFonts w:ascii="仿宋" w:eastAsia="仿宋" w:hAnsi="仿宋" w:cs="仿宋" w:hint="eastAsia"/>
          <w:sz w:val="28"/>
          <w:lang w:eastAsia="zh-CN"/>
        </w:rPr>
        <w:t>二、新型铝镁合金材料项目选址可行性分析</w:t>
      </w:r>
      <w:bookmarkEnd w:id="8"/>
    </w:p>
    <w:p>
      <w:pPr>
        <w:pStyle w:val="Heading2"/>
        <w:rPr>
          <w:rFonts w:ascii="仿宋" w:eastAsia="仿宋" w:hAnsi="仿宋" w:cs="仿宋" w:hint="eastAsia"/>
          <w:lang w:eastAsia="zh-CN"/>
        </w:rPr>
      </w:pPr>
      <w:bookmarkStart w:id="9" w:name="_Toc7023"/>
      <w:r>
        <w:rPr>
          <w:rFonts w:ascii="仿宋" w:eastAsia="仿宋" w:hAnsi="仿宋" w:cs="仿宋" w:hint="eastAsia"/>
          <w:lang w:eastAsia="zh-CN"/>
        </w:rPr>
        <w:t>(一)、新型铝镁合金材料项目选址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该新型铝镁合金材料项目选址位于XX省XX市XX区XXX街道</w:t>
      </w:r>
    </w:p>
    <w:p>
      <w:pPr>
        <w:pStyle w:val="Heading2"/>
        <w:ind w:firstLine="560" w:firstLineChars="200"/>
        <w:rPr>
          <w:rFonts w:ascii="仿宋" w:eastAsia="仿宋" w:hAnsi="仿宋" w:cs="仿宋" w:hint="eastAsia"/>
          <w:sz w:val="28"/>
          <w:lang w:eastAsia="zh-CN"/>
        </w:rPr>
      </w:pPr>
      <w:bookmarkStart w:id="10" w:name="_Toc15015"/>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新型铝镁合金材料项目的征地面积将根据新型铝镁合金材料项目的实际规模和需求进行精确规划。具体面积XXX平方米，旨在确保新型铝镁合金材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净用地面积是在征地面积基础上去除不可利用面积后的实际可开发用地。具体面积XXX平方米，考虑到环保、交通、安全等多方面因素，以确保新型铝镁合金材料项目在整体利用效率上达到最优。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新型铝镁合金材料项目计划建设的建筑总规模具体面积XXX平方米。这一规模的确定综合考虑了新型铝镁合金材料项目的性质、规模，以及城市规划的相关要求，确保建筑布局与周边环境协调一致。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绿地率是新型铝镁合金材料项目用地中被规划为绿地的比例。具体面积XXX平方米，旨在通过合理规划绿地，改善新型铝镁合金材料项目周边环境，提升居民生活质量，并符合城市整体绿化规划。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容积率是用地上可以建设的建筑总体积与用地面积之比。具体面积XXX，通过合理的容积率规划，确保新型铝镁合金材料项目建筑规模与周边环境和谐共生。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新型铝镁合金材料项目选址与当地城市规划相一致，具体面积XXX平方米。通过与城市规划部门深入沟通，确保新型铝镁合金材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新型铝镁合金材料项目选址符合当地产业政策，具体面积XXX平方米。这包括新型铝镁合金材料项目对当地经济的促进作用，以及对相关产业的带动效应，确保新型铝镁合金材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用地总体要求必须符合环保和可持续发展的原则，具体面积XXX平方米。通过采用绿色建筑设计、节能减排等措施，确保新型铝镁合金材料项目在建设和运营过程中对环境的影响最小化，达到可持续发展的要求。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确保新型铝镁合金材料项目选址具备必要的公共设施配套，具体面积XXX平方米。这包括交通便利性、教育、医疗等基础设施，以提高居民生活品质，使得新型铝镁合金材料项目选址更具吸引力。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考虑用地总体要求对当地社会稳定性的影响，具体面积XXX平方米。通过深入了解当地社区反馈，确保新型铝镁合金材料项目的选址和建设过程对当地社会和谐稳定产生积极作用。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新型铝镁合金材料项目选址不仅符合法规和规划，还在实际操作中具有可行性。这一全面规划将为新型铝镁合金材料项目的成功实施提供坚实的基础，确保新型铝镁合金材料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7479"/>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铝镁合金材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新型铝镁合金材料项目的设备规划和空间设计中，我们将采取灵活设备布局的措施。设备布局将根据实际需求进行灵活设计，避免不必要的浪费。通过合理规划设备摆放位置，我们将提高设备的利用率，减少设备间距，以确保新型铝镁合金材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新型铝镁合金材料项目内部引入共享设施的概念，例如共享会议室、办公区等。通过这种方式，我们可以减少对资源的重复建设，提高资源共享效率，从而减小新型铝镁合金材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1141"/>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新型铝镁合金材料项目的总图布置中，我们将不同功能区域进行明确的规划，以最大程度满足新型铝镁合金材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1645"/>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新型铝镁合金材料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新型铝镁合金材料项目对环境的影响是综合评价的重要因素之一。我们将详细考虑选址周边的自然环境、生态保护区、水源地等情况，确保新型铝镁合金材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对选址的评价还需充分考虑当地政府的产业政策和法规。我们将详细了解新型铝镁合金材料项目所在地的相关政策，确保新型铝镁合金材料项目的规划和运营与当地法规相符，降低不必要的法律风险。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考虑到社会稳定性对企业运营的重要性，我们将评估选址地区的社会安全情况、劳工关系、社区反馈等方面，以确保新型铝镁合金材料项目的建设和运营不会受到社会稳定性的负面影响。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最后，我们将综合考虑用地成本，包括土地购置费用、土地开发成本等。通过对用地成本的详细评估，我们能够做出更为精确的经济效益分析，为新型铝镁合金材料项目的投资决策提供有力支持。</w:t>
      </w:r>
    </w:p>
    <w:p>
      <w:pPr>
        <w:pStyle w:val="Heading1"/>
        <w:ind w:firstLine="560" w:firstLineChars="200"/>
        <w:rPr>
          <w:rFonts w:ascii="仿宋" w:eastAsia="仿宋" w:hAnsi="仿宋" w:cs="仿宋" w:hint="eastAsia"/>
          <w:sz w:val="28"/>
          <w:lang w:eastAsia="zh-CN"/>
        </w:rPr>
      </w:pPr>
      <w:bookmarkStart w:id="14" w:name="_Toc844"/>
      <w:r>
        <w:rPr>
          <w:rFonts w:ascii="仿宋" w:eastAsia="仿宋" w:hAnsi="仿宋" w:cs="仿宋" w:hint="eastAsia"/>
          <w:sz w:val="28"/>
          <w:lang w:eastAsia="zh-CN"/>
        </w:rPr>
        <w:t>三、新型铝镁合金材料项目危机管理</w:t>
      </w:r>
      <w:bookmarkEnd w:id="14"/>
    </w:p>
    <w:p>
      <w:pPr>
        <w:pStyle w:val="Heading2"/>
        <w:rPr>
          <w:rFonts w:ascii="仿宋" w:eastAsia="仿宋" w:hAnsi="仿宋" w:cs="仿宋" w:hint="eastAsia"/>
          <w:lang w:eastAsia="zh-CN"/>
        </w:rPr>
      </w:pPr>
      <w:bookmarkStart w:id="15" w:name="_Toc10254"/>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铝镁合金材料项目危机管理中，危机预警与识别是确保新型铝镁合金材料项目稳健运行的核心步骤。通过建立全面的监测机制，新型铝镁合金材料项目团队旨在及时发现和理解潜在的风险和危机因素，以便采取及时的预防和应对措施，确保新型铝镁合金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新型铝镁合金材料项目团队全面分析了整个新型铝镁合金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新型铝镁合金材料项目团队着重于明确定义新型铝镁合金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新型铝镁合金材料项目进展的持续监控，团队能够及时发现潜在问题并作出迅速反应。新型铝镁合金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在这一阶段，团队的专业素养和反应速度将发挥至关重要的作用，以确保潜在危机能够在初期得到有效的处理，最大程度地减轻负面影响。通过危机预警与识别，新型铝镁合金材料项目得以更有序、可控地推进。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https://d.book118.com/466200125201010102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新型铝镁合金材料项目规划设计蓝图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16282E"/>
    <w:rsid w:val="491628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620012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2024-03-03T23:20:00Z</dcterms:created>
  <dcterms:modified xsi:type="dcterms:W3CDTF">2024-03-03T23:20:40Z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84B05FEE7569483EAED52490C71EA3CC_11</vt:lpwstr>
  </property>
  <property fmtid="{D5CDD505-2E9C-101B-9397-08002B2CF9AE}" pid="3" name="KSOProductBuildVer">
    <vt:lpwstr>2052-12.1.0.16388</vt:lpwstr>
  </property>
</Properties>
</file>