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 w:history="1">
        <w:r>
          <w:rPr>
            <w:rFonts w:ascii="仿宋" w:eastAsia="仿宋" w:hAnsi="仿宋" w:cs="仿宋" w:hint="eastAsia"/>
            <w:lang w:eastAsia="zh-CN"/>
          </w:rPr>
          <w:t>概论</w:t>
        </w:r>
        <w:r>
          <w:tab/>
        </w:r>
        <w:r>
          <w:fldChar w:fldCharType="begin"/>
        </w:r>
        <w:r>
          <w:instrText xml:space="preserve"> PAGEREF _Toc1835 \h </w:instrText>
        </w:r>
        <w:r>
          <w:fldChar w:fldCharType="separate"/>
        </w:r>
        <w:r>
          <w:t>3</w:t>
        </w:r>
        <w:r>
          <w:fldChar w:fldCharType="end"/>
        </w:r>
      </w:hyperlink>
    </w:p>
    <w:p>
      <w:pPr>
        <w:pStyle w:val="TOC1"/>
        <w:tabs>
          <w:tab w:val="right" w:leader="dot" w:pos="8306"/>
        </w:tabs>
      </w:pPr>
      <w:hyperlink w:anchor="_Toc28612" w:history="1">
        <w:r>
          <w:rPr>
            <w:rFonts w:ascii="仿宋" w:eastAsia="仿宋" w:hAnsi="仿宋" w:cs="仿宋" w:hint="eastAsia"/>
            <w:lang w:eastAsia="zh-CN"/>
          </w:rPr>
          <w:t>一、市场分析、调研</w:t>
        </w:r>
        <w:r>
          <w:tab/>
        </w:r>
        <w:r>
          <w:fldChar w:fldCharType="begin"/>
        </w:r>
        <w:r>
          <w:instrText xml:space="preserve"> PAGEREF _Toc28612 \h </w:instrText>
        </w:r>
        <w:r>
          <w:fldChar w:fldCharType="separate"/>
        </w:r>
        <w:r>
          <w:t>3</w:t>
        </w:r>
        <w:r>
          <w:fldChar w:fldCharType="end"/>
        </w:r>
      </w:hyperlink>
    </w:p>
    <w:p>
      <w:pPr>
        <w:pStyle w:val="TOC2"/>
        <w:tabs>
          <w:tab w:val="right" w:leader="dot" w:pos="8306"/>
        </w:tabs>
      </w:pPr>
      <w:hyperlink w:anchor="_Toc15694" w:history="1">
        <w:r>
          <w:rPr>
            <w:rFonts w:ascii="仿宋" w:eastAsia="仿宋" w:hAnsi="仿宋" w:cs="仿宋" w:hint="eastAsia"/>
            <w:lang w:eastAsia="zh-CN"/>
          </w:rPr>
          <w:t>(一)、定型机械行业分析</w:t>
        </w:r>
        <w:r>
          <w:tab/>
        </w:r>
        <w:r>
          <w:fldChar w:fldCharType="begin"/>
        </w:r>
        <w:r>
          <w:instrText xml:space="preserve"> PAGEREF _Toc15694 \h </w:instrText>
        </w:r>
        <w:r>
          <w:fldChar w:fldCharType="separate"/>
        </w:r>
        <w:r>
          <w:t>3</w:t>
        </w:r>
        <w:r>
          <w:fldChar w:fldCharType="end"/>
        </w:r>
      </w:hyperlink>
    </w:p>
    <w:p>
      <w:pPr>
        <w:pStyle w:val="TOC2"/>
        <w:tabs>
          <w:tab w:val="right" w:leader="dot" w:pos="8306"/>
        </w:tabs>
      </w:pPr>
      <w:hyperlink w:anchor="_Toc13152" w:history="1">
        <w:r>
          <w:rPr>
            <w:rFonts w:ascii="仿宋" w:eastAsia="仿宋" w:hAnsi="仿宋" w:cs="仿宋" w:hint="eastAsia"/>
            <w:lang w:eastAsia="zh-CN"/>
          </w:rPr>
          <w:t>(二)、定型机械市场分析预测</w:t>
        </w:r>
        <w:r>
          <w:tab/>
        </w:r>
        <w:r>
          <w:fldChar w:fldCharType="begin"/>
        </w:r>
        <w:r>
          <w:instrText xml:space="preserve"> PAGEREF _Toc13152 \h </w:instrText>
        </w:r>
        <w:r>
          <w:fldChar w:fldCharType="separate"/>
        </w:r>
        <w:r>
          <w:t>4</w:t>
        </w:r>
        <w:r>
          <w:fldChar w:fldCharType="end"/>
        </w:r>
      </w:hyperlink>
    </w:p>
    <w:p>
      <w:pPr>
        <w:pStyle w:val="TOC1"/>
        <w:tabs>
          <w:tab w:val="right" w:leader="dot" w:pos="8306"/>
        </w:tabs>
      </w:pPr>
      <w:hyperlink w:anchor="_Toc5900" w:history="1">
        <w:r>
          <w:rPr>
            <w:rFonts w:ascii="仿宋" w:eastAsia="仿宋" w:hAnsi="仿宋" w:cs="仿宋" w:hint="eastAsia"/>
            <w:lang w:eastAsia="zh-CN"/>
          </w:rPr>
          <w:t>二、定型机械项目土建工程</w:t>
        </w:r>
        <w:r>
          <w:tab/>
        </w:r>
        <w:r>
          <w:fldChar w:fldCharType="begin"/>
        </w:r>
        <w:r>
          <w:instrText xml:space="preserve"> PAGEREF _Toc5900 \h </w:instrText>
        </w:r>
        <w:r>
          <w:fldChar w:fldCharType="separate"/>
        </w:r>
        <w:r>
          <w:t>5</w:t>
        </w:r>
        <w:r>
          <w:fldChar w:fldCharType="end"/>
        </w:r>
      </w:hyperlink>
    </w:p>
    <w:p>
      <w:pPr>
        <w:pStyle w:val="TOC2"/>
        <w:tabs>
          <w:tab w:val="right" w:leader="dot" w:pos="8306"/>
        </w:tabs>
      </w:pPr>
      <w:hyperlink w:anchor="_Toc13461" w:history="1">
        <w:r>
          <w:rPr>
            <w:rFonts w:ascii="仿宋" w:eastAsia="仿宋" w:hAnsi="仿宋" w:cs="仿宋" w:hint="eastAsia"/>
            <w:lang w:eastAsia="zh-CN"/>
          </w:rPr>
          <w:t>(一)、建筑工程设计原则</w:t>
        </w:r>
        <w:r>
          <w:tab/>
        </w:r>
        <w:r>
          <w:fldChar w:fldCharType="begin"/>
        </w:r>
        <w:r>
          <w:instrText xml:space="preserve"> PAGEREF _Toc13461 \h </w:instrText>
        </w:r>
        <w:r>
          <w:fldChar w:fldCharType="separate"/>
        </w:r>
        <w:r>
          <w:t>5</w:t>
        </w:r>
        <w:r>
          <w:fldChar w:fldCharType="end"/>
        </w:r>
      </w:hyperlink>
    </w:p>
    <w:p>
      <w:pPr>
        <w:pStyle w:val="TOC2"/>
        <w:tabs>
          <w:tab w:val="right" w:leader="dot" w:pos="8306"/>
        </w:tabs>
      </w:pPr>
      <w:hyperlink w:anchor="_Toc29633" w:history="1">
        <w:r>
          <w:rPr>
            <w:rFonts w:ascii="仿宋" w:eastAsia="仿宋" w:hAnsi="仿宋" w:cs="仿宋" w:hint="eastAsia"/>
            <w:lang w:eastAsia="zh-CN"/>
          </w:rPr>
          <w:t>(二)、土建工程设计年限及安全等级</w:t>
        </w:r>
        <w:r>
          <w:tab/>
        </w:r>
        <w:r>
          <w:fldChar w:fldCharType="begin"/>
        </w:r>
        <w:r>
          <w:instrText xml:space="preserve"> PAGEREF _Toc29633 \h </w:instrText>
        </w:r>
        <w:r>
          <w:fldChar w:fldCharType="separate"/>
        </w:r>
        <w:r>
          <w:t>6</w:t>
        </w:r>
        <w:r>
          <w:fldChar w:fldCharType="end"/>
        </w:r>
      </w:hyperlink>
    </w:p>
    <w:p>
      <w:pPr>
        <w:pStyle w:val="TOC2"/>
        <w:tabs>
          <w:tab w:val="right" w:leader="dot" w:pos="8306"/>
        </w:tabs>
      </w:pPr>
      <w:hyperlink w:anchor="_Toc23191" w:history="1">
        <w:r>
          <w:rPr>
            <w:rFonts w:ascii="仿宋" w:eastAsia="仿宋" w:hAnsi="仿宋" w:cs="仿宋" w:hint="eastAsia"/>
            <w:lang w:eastAsia="zh-CN"/>
          </w:rPr>
          <w:t>(三)、建筑工程设计总体要求</w:t>
        </w:r>
        <w:r>
          <w:tab/>
        </w:r>
        <w:r>
          <w:fldChar w:fldCharType="begin"/>
        </w:r>
        <w:r>
          <w:instrText xml:space="preserve"> PAGEREF _Toc23191 \h </w:instrText>
        </w:r>
        <w:r>
          <w:fldChar w:fldCharType="separate"/>
        </w:r>
        <w:r>
          <w:t>7</w:t>
        </w:r>
        <w:r>
          <w:fldChar w:fldCharType="end"/>
        </w:r>
      </w:hyperlink>
    </w:p>
    <w:p>
      <w:pPr>
        <w:pStyle w:val="TOC2"/>
        <w:tabs>
          <w:tab w:val="right" w:leader="dot" w:pos="8306"/>
        </w:tabs>
      </w:pPr>
      <w:hyperlink w:anchor="_Toc13812" w:history="1">
        <w:r>
          <w:rPr>
            <w:rFonts w:ascii="仿宋" w:eastAsia="仿宋" w:hAnsi="仿宋" w:cs="仿宋" w:hint="eastAsia"/>
            <w:lang w:eastAsia="zh-CN"/>
          </w:rPr>
          <w:t>(四)、土建工程建设指标</w:t>
        </w:r>
        <w:r>
          <w:tab/>
        </w:r>
        <w:r>
          <w:fldChar w:fldCharType="begin"/>
        </w:r>
        <w:r>
          <w:instrText xml:space="preserve"> PAGEREF _Toc13812 \h </w:instrText>
        </w:r>
        <w:r>
          <w:fldChar w:fldCharType="separate"/>
        </w:r>
        <w:r>
          <w:t>8</w:t>
        </w:r>
        <w:r>
          <w:fldChar w:fldCharType="end"/>
        </w:r>
      </w:hyperlink>
    </w:p>
    <w:p>
      <w:pPr>
        <w:pStyle w:val="TOC1"/>
        <w:tabs>
          <w:tab w:val="right" w:leader="dot" w:pos="8306"/>
        </w:tabs>
      </w:pPr>
      <w:hyperlink w:anchor="_Toc15724" w:history="1">
        <w:r>
          <w:rPr>
            <w:rFonts w:ascii="仿宋" w:eastAsia="仿宋" w:hAnsi="仿宋" w:cs="仿宋" w:hint="eastAsia"/>
            <w:lang w:eastAsia="zh-CN"/>
          </w:rPr>
          <w:t>三、定型机械项目绩效评估</w:t>
        </w:r>
        <w:r>
          <w:tab/>
        </w:r>
        <w:r>
          <w:fldChar w:fldCharType="begin"/>
        </w:r>
        <w:r>
          <w:instrText xml:space="preserve"> PAGEREF _Toc15724 \h </w:instrText>
        </w:r>
        <w:r>
          <w:fldChar w:fldCharType="separate"/>
        </w:r>
        <w:r>
          <w:t>8</w:t>
        </w:r>
        <w:r>
          <w:fldChar w:fldCharType="end"/>
        </w:r>
      </w:hyperlink>
    </w:p>
    <w:p>
      <w:pPr>
        <w:pStyle w:val="TOC2"/>
        <w:tabs>
          <w:tab w:val="right" w:leader="dot" w:pos="8306"/>
        </w:tabs>
      </w:pPr>
      <w:hyperlink w:anchor="_Toc16074" w:history="1">
        <w:r>
          <w:rPr>
            <w:rFonts w:ascii="仿宋" w:eastAsia="仿宋" w:hAnsi="仿宋" w:cs="仿宋" w:hint="eastAsia"/>
            <w:lang w:eastAsia="zh-CN"/>
          </w:rPr>
          <w:t>(一)、绩效评估指标</w:t>
        </w:r>
        <w:r>
          <w:tab/>
        </w:r>
        <w:r>
          <w:fldChar w:fldCharType="begin"/>
        </w:r>
        <w:r>
          <w:instrText xml:space="preserve"> PAGEREF _Toc16074 \h </w:instrText>
        </w:r>
        <w:r>
          <w:fldChar w:fldCharType="separate"/>
        </w:r>
        <w:r>
          <w:t>8</w:t>
        </w:r>
        <w:r>
          <w:fldChar w:fldCharType="end"/>
        </w:r>
      </w:hyperlink>
    </w:p>
    <w:p>
      <w:pPr>
        <w:pStyle w:val="TOC2"/>
        <w:tabs>
          <w:tab w:val="right" w:leader="dot" w:pos="8306"/>
        </w:tabs>
      </w:pPr>
      <w:hyperlink w:anchor="_Toc1552" w:history="1">
        <w:r>
          <w:rPr>
            <w:rFonts w:ascii="仿宋" w:eastAsia="仿宋" w:hAnsi="仿宋" w:cs="仿宋" w:hint="eastAsia"/>
            <w:lang w:eastAsia="zh-CN"/>
          </w:rPr>
          <w:t>(二)、绩效评估方法</w:t>
        </w:r>
        <w:r>
          <w:tab/>
        </w:r>
        <w:r>
          <w:fldChar w:fldCharType="begin"/>
        </w:r>
        <w:r>
          <w:instrText xml:space="preserve"> PAGEREF _Toc1552 \h </w:instrText>
        </w:r>
        <w:r>
          <w:fldChar w:fldCharType="separate"/>
        </w:r>
        <w:r>
          <w:t>9</w:t>
        </w:r>
        <w:r>
          <w:fldChar w:fldCharType="end"/>
        </w:r>
      </w:hyperlink>
    </w:p>
    <w:p>
      <w:pPr>
        <w:pStyle w:val="TOC2"/>
        <w:tabs>
          <w:tab w:val="right" w:leader="dot" w:pos="8306"/>
        </w:tabs>
      </w:pPr>
      <w:hyperlink w:anchor="_Toc22027" w:history="1">
        <w:r>
          <w:rPr>
            <w:rFonts w:ascii="仿宋" w:eastAsia="仿宋" w:hAnsi="仿宋" w:cs="仿宋" w:hint="eastAsia"/>
            <w:lang w:eastAsia="zh-CN"/>
          </w:rPr>
          <w:t>(三)、绩效评估周期</w:t>
        </w:r>
        <w:r>
          <w:tab/>
        </w:r>
        <w:r>
          <w:fldChar w:fldCharType="begin"/>
        </w:r>
        <w:r>
          <w:instrText xml:space="preserve"> PAGEREF _Toc22027 \h </w:instrText>
        </w:r>
        <w:r>
          <w:fldChar w:fldCharType="separate"/>
        </w:r>
        <w:r>
          <w:t>10</w:t>
        </w:r>
        <w:r>
          <w:fldChar w:fldCharType="end"/>
        </w:r>
      </w:hyperlink>
    </w:p>
    <w:p>
      <w:pPr>
        <w:pStyle w:val="TOC1"/>
        <w:tabs>
          <w:tab w:val="right" w:leader="dot" w:pos="8306"/>
        </w:tabs>
      </w:pPr>
      <w:hyperlink w:anchor="_Toc7396" w:history="1">
        <w:r>
          <w:rPr>
            <w:rFonts w:ascii="仿宋" w:eastAsia="仿宋" w:hAnsi="仿宋" w:cs="仿宋" w:hint="eastAsia"/>
            <w:lang w:eastAsia="zh-CN"/>
          </w:rPr>
          <w:t>四、定型机械项目可持续发展</w:t>
        </w:r>
        <w:r>
          <w:tab/>
        </w:r>
        <w:r>
          <w:fldChar w:fldCharType="begin"/>
        </w:r>
        <w:r>
          <w:instrText xml:space="preserve"> PAGEREF _Toc7396 \h </w:instrText>
        </w:r>
        <w:r>
          <w:fldChar w:fldCharType="separate"/>
        </w:r>
        <w:r>
          <w:t>11</w:t>
        </w:r>
        <w:r>
          <w:fldChar w:fldCharType="end"/>
        </w:r>
      </w:hyperlink>
    </w:p>
    <w:p>
      <w:pPr>
        <w:pStyle w:val="TOC2"/>
        <w:tabs>
          <w:tab w:val="right" w:leader="dot" w:pos="8306"/>
        </w:tabs>
      </w:pPr>
      <w:hyperlink w:anchor="_Toc27498" w:history="1">
        <w:r>
          <w:rPr>
            <w:rFonts w:ascii="仿宋" w:eastAsia="仿宋" w:hAnsi="仿宋" w:cs="仿宋" w:hint="eastAsia"/>
            <w:lang w:eastAsia="zh-CN"/>
          </w:rPr>
          <w:t>(一)、可持续战略与实践</w:t>
        </w:r>
        <w:r>
          <w:tab/>
        </w:r>
        <w:r>
          <w:fldChar w:fldCharType="begin"/>
        </w:r>
        <w:r>
          <w:instrText xml:space="preserve"> PAGEREF _Toc27498 \h </w:instrText>
        </w:r>
        <w:r>
          <w:fldChar w:fldCharType="separate"/>
        </w:r>
        <w:r>
          <w:t>11</w:t>
        </w:r>
        <w:r>
          <w:fldChar w:fldCharType="end"/>
        </w:r>
      </w:hyperlink>
    </w:p>
    <w:p>
      <w:pPr>
        <w:pStyle w:val="TOC2"/>
        <w:tabs>
          <w:tab w:val="right" w:leader="dot" w:pos="8306"/>
        </w:tabs>
      </w:pPr>
      <w:hyperlink w:anchor="_Toc92" w:history="1">
        <w:r>
          <w:rPr>
            <w:rFonts w:ascii="仿宋" w:eastAsia="仿宋" w:hAnsi="仿宋" w:cs="仿宋" w:hint="eastAsia"/>
            <w:lang w:eastAsia="zh-CN"/>
          </w:rPr>
          <w:t>(二)、环保与社会责任</w:t>
        </w:r>
        <w:r>
          <w:tab/>
        </w:r>
        <w:r>
          <w:fldChar w:fldCharType="begin"/>
        </w:r>
        <w:r>
          <w:instrText xml:space="preserve"> PAGEREF _Toc92 \h </w:instrText>
        </w:r>
        <w:r>
          <w:fldChar w:fldCharType="separate"/>
        </w:r>
        <w:r>
          <w:t>12</w:t>
        </w:r>
        <w:r>
          <w:fldChar w:fldCharType="end"/>
        </w:r>
      </w:hyperlink>
    </w:p>
    <w:p>
      <w:pPr>
        <w:pStyle w:val="TOC1"/>
        <w:tabs>
          <w:tab w:val="right" w:leader="dot" w:pos="8306"/>
        </w:tabs>
      </w:pPr>
      <w:hyperlink w:anchor="_Toc17130" w:history="1">
        <w:r>
          <w:rPr>
            <w:rFonts w:ascii="仿宋" w:eastAsia="仿宋" w:hAnsi="仿宋" w:cs="仿宋" w:hint="eastAsia"/>
            <w:lang w:eastAsia="zh-CN"/>
          </w:rPr>
          <w:t>五、定型机械项目危机管理</w:t>
        </w:r>
        <w:r>
          <w:tab/>
        </w:r>
        <w:r>
          <w:fldChar w:fldCharType="begin"/>
        </w:r>
        <w:r>
          <w:instrText xml:space="preserve"> PAGEREF _Toc17130 \h </w:instrText>
        </w:r>
        <w:r>
          <w:fldChar w:fldCharType="separate"/>
        </w:r>
        <w:r>
          <w:t>13</w:t>
        </w:r>
        <w:r>
          <w:fldChar w:fldCharType="end"/>
        </w:r>
      </w:hyperlink>
    </w:p>
    <w:p>
      <w:pPr>
        <w:pStyle w:val="TOC2"/>
        <w:tabs>
          <w:tab w:val="right" w:leader="dot" w:pos="8306"/>
        </w:tabs>
      </w:pPr>
      <w:hyperlink w:anchor="_Toc11844" w:history="1">
        <w:r>
          <w:rPr>
            <w:rFonts w:ascii="仿宋" w:eastAsia="仿宋" w:hAnsi="仿宋" w:cs="仿宋" w:hint="eastAsia"/>
            <w:lang w:eastAsia="zh-CN"/>
          </w:rPr>
          <w:t>(一)、危机预警与识别</w:t>
        </w:r>
        <w:r>
          <w:tab/>
        </w:r>
        <w:r>
          <w:fldChar w:fldCharType="begin"/>
        </w:r>
        <w:r>
          <w:instrText xml:space="preserve"> PAGEREF _Toc11844 \h </w:instrText>
        </w:r>
        <w:r>
          <w:fldChar w:fldCharType="separate"/>
        </w:r>
        <w:r>
          <w:t>13</w:t>
        </w:r>
        <w:r>
          <w:fldChar w:fldCharType="end"/>
        </w:r>
      </w:hyperlink>
    </w:p>
    <w:p>
      <w:pPr>
        <w:pStyle w:val="TOC2"/>
        <w:tabs>
          <w:tab w:val="right" w:leader="dot" w:pos="8306"/>
        </w:tabs>
      </w:pPr>
      <w:hyperlink w:anchor="_Toc28057" w:history="1">
        <w:r>
          <w:rPr>
            <w:rFonts w:ascii="仿宋" w:eastAsia="仿宋" w:hAnsi="仿宋" w:cs="仿宋" w:hint="eastAsia"/>
            <w:lang w:eastAsia="zh-CN"/>
          </w:rPr>
          <w:t>(二)、危机应对与恢复</w:t>
        </w:r>
        <w:r>
          <w:tab/>
        </w:r>
        <w:r>
          <w:fldChar w:fldCharType="begin"/>
        </w:r>
        <w:r>
          <w:instrText xml:space="preserve"> PAGEREF _Toc28057 \h </w:instrText>
        </w:r>
        <w:r>
          <w:fldChar w:fldCharType="separate"/>
        </w:r>
        <w:r>
          <w:t>14</w:t>
        </w:r>
        <w:r>
          <w:fldChar w:fldCharType="end"/>
        </w:r>
      </w:hyperlink>
    </w:p>
    <w:p>
      <w:pPr>
        <w:pStyle w:val="TOC1"/>
        <w:tabs>
          <w:tab w:val="right" w:leader="dot" w:pos="8306"/>
        </w:tabs>
      </w:pPr>
      <w:hyperlink w:anchor="_Toc7196" w:history="1">
        <w:r>
          <w:rPr>
            <w:rFonts w:ascii="仿宋" w:eastAsia="仿宋" w:hAnsi="仿宋" w:cs="仿宋" w:hint="eastAsia"/>
            <w:lang w:eastAsia="zh-CN"/>
          </w:rPr>
          <w:t>六、定型机械项目概论</w:t>
        </w:r>
        <w:r>
          <w:tab/>
        </w:r>
        <w:r>
          <w:fldChar w:fldCharType="begin"/>
        </w:r>
        <w:r>
          <w:instrText xml:space="preserve"> PAGEREF _Toc7196 \h </w:instrText>
        </w:r>
        <w:r>
          <w:fldChar w:fldCharType="separate"/>
        </w:r>
        <w:r>
          <w:t>15</w:t>
        </w:r>
        <w:r>
          <w:fldChar w:fldCharType="end"/>
        </w:r>
      </w:hyperlink>
    </w:p>
    <w:p>
      <w:pPr>
        <w:pStyle w:val="TOC2"/>
        <w:tabs>
          <w:tab w:val="right" w:leader="dot" w:pos="8306"/>
        </w:tabs>
      </w:pPr>
      <w:hyperlink w:anchor="_Toc14588" w:history="1">
        <w:r>
          <w:rPr>
            <w:rFonts w:ascii="仿宋" w:eastAsia="仿宋" w:hAnsi="仿宋" w:cs="仿宋" w:hint="eastAsia"/>
            <w:lang w:eastAsia="zh-CN"/>
          </w:rPr>
          <w:t>(一)、定型机械项目概况</w:t>
        </w:r>
        <w:r>
          <w:tab/>
        </w:r>
        <w:r>
          <w:fldChar w:fldCharType="begin"/>
        </w:r>
        <w:r>
          <w:instrText xml:space="preserve"> PAGEREF _Toc14588 \h </w:instrText>
        </w:r>
        <w:r>
          <w:fldChar w:fldCharType="separate"/>
        </w:r>
        <w:r>
          <w:t>15</w:t>
        </w:r>
        <w:r>
          <w:fldChar w:fldCharType="end"/>
        </w:r>
      </w:hyperlink>
    </w:p>
    <w:p>
      <w:pPr>
        <w:pStyle w:val="TOC2"/>
        <w:tabs>
          <w:tab w:val="right" w:leader="dot" w:pos="8306"/>
        </w:tabs>
      </w:pPr>
      <w:hyperlink w:anchor="_Toc24404" w:history="1">
        <w:r>
          <w:rPr>
            <w:rFonts w:ascii="仿宋" w:eastAsia="仿宋" w:hAnsi="仿宋" w:cs="仿宋" w:hint="eastAsia"/>
            <w:lang w:eastAsia="zh-CN"/>
          </w:rPr>
          <w:t>(二)、定型机械项目目标</w:t>
        </w:r>
        <w:r>
          <w:tab/>
        </w:r>
        <w:r>
          <w:fldChar w:fldCharType="begin"/>
        </w:r>
        <w:r>
          <w:instrText xml:space="preserve"> PAGEREF _Toc24404 \h </w:instrText>
        </w:r>
        <w:r>
          <w:fldChar w:fldCharType="separate"/>
        </w:r>
        <w:r>
          <w:t>17</w:t>
        </w:r>
        <w:r>
          <w:fldChar w:fldCharType="end"/>
        </w:r>
      </w:hyperlink>
    </w:p>
    <w:p>
      <w:pPr>
        <w:pStyle w:val="TOC2"/>
        <w:tabs>
          <w:tab w:val="right" w:leader="dot" w:pos="8306"/>
        </w:tabs>
      </w:pPr>
      <w:hyperlink w:anchor="_Toc21203" w:history="1">
        <w:r>
          <w:rPr>
            <w:rFonts w:ascii="仿宋" w:eastAsia="仿宋" w:hAnsi="仿宋" w:cs="仿宋" w:hint="eastAsia"/>
            <w:lang w:eastAsia="zh-CN"/>
          </w:rPr>
          <w:t>(三)、定型机械项目提出的理由</w:t>
        </w:r>
        <w:r>
          <w:tab/>
        </w:r>
        <w:r>
          <w:fldChar w:fldCharType="begin"/>
        </w:r>
        <w:r>
          <w:instrText xml:space="preserve"> PAGEREF _Toc21203 \h </w:instrText>
        </w:r>
        <w:r>
          <w:fldChar w:fldCharType="separate"/>
        </w:r>
        <w:r>
          <w:t>18</w:t>
        </w:r>
        <w:r>
          <w:fldChar w:fldCharType="end"/>
        </w:r>
      </w:hyperlink>
    </w:p>
    <w:p>
      <w:pPr>
        <w:pStyle w:val="TOC2"/>
        <w:tabs>
          <w:tab w:val="right" w:leader="dot" w:pos="8306"/>
        </w:tabs>
      </w:pPr>
      <w:hyperlink w:anchor="_Toc27763" w:history="1">
        <w:r>
          <w:rPr>
            <w:rFonts w:ascii="仿宋" w:eastAsia="仿宋" w:hAnsi="仿宋" w:cs="仿宋" w:hint="eastAsia"/>
            <w:lang w:eastAsia="zh-CN"/>
          </w:rPr>
          <w:t>(四)、定型机械项目意义</w:t>
        </w:r>
        <w:r>
          <w:tab/>
        </w:r>
        <w:r>
          <w:fldChar w:fldCharType="begin"/>
        </w:r>
        <w:r>
          <w:instrText xml:space="preserve"> PAGEREF _Toc27763 \h </w:instrText>
        </w:r>
        <w:r>
          <w:fldChar w:fldCharType="separate"/>
        </w:r>
        <w:r>
          <w:t>20</w:t>
        </w:r>
        <w:r>
          <w:fldChar w:fldCharType="end"/>
        </w:r>
      </w:hyperlink>
    </w:p>
    <w:p>
      <w:pPr>
        <w:pStyle w:val="TOC2"/>
        <w:tabs>
          <w:tab w:val="right" w:leader="dot" w:pos="8306"/>
        </w:tabs>
      </w:pPr>
      <w:hyperlink w:anchor="_Toc3114" w:history="1">
        <w:r>
          <w:rPr>
            <w:rFonts w:ascii="仿宋" w:eastAsia="仿宋" w:hAnsi="仿宋" w:cs="仿宋" w:hint="eastAsia"/>
            <w:lang w:eastAsia="zh-CN"/>
          </w:rPr>
          <w:t>(五)、定型机械项目背景</w:t>
        </w:r>
        <w:r>
          <w:tab/>
        </w:r>
        <w:r>
          <w:fldChar w:fldCharType="begin"/>
        </w:r>
        <w:r>
          <w:instrText xml:space="preserve"> PAGEREF _Toc3114 \h </w:instrText>
        </w:r>
        <w:r>
          <w:fldChar w:fldCharType="separate"/>
        </w:r>
        <w:r>
          <w:t>21</w:t>
        </w:r>
        <w:r>
          <w:fldChar w:fldCharType="end"/>
        </w:r>
      </w:hyperlink>
    </w:p>
    <w:p>
      <w:pPr>
        <w:pStyle w:val="TOC1"/>
        <w:tabs>
          <w:tab w:val="right" w:leader="dot" w:pos="8306"/>
        </w:tabs>
      </w:pPr>
      <w:hyperlink w:anchor="_Toc19567" w:history="1">
        <w:r>
          <w:rPr>
            <w:rFonts w:ascii="仿宋" w:eastAsia="仿宋" w:hAnsi="仿宋" w:cs="仿宋" w:hint="eastAsia"/>
            <w:lang w:eastAsia="zh-CN"/>
          </w:rPr>
          <w:t>七、定型机械项目社会影响</w:t>
        </w:r>
        <w:r>
          <w:tab/>
        </w:r>
        <w:r>
          <w:fldChar w:fldCharType="begin"/>
        </w:r>
        <w:r>
          <w:instrText xml:space="preserve"> PAGEREF _Toc19567 \h </w:instrText>
        </w:r>
        <w:r>
          <w:fldChar w:fldCharType="separate"/>
        </w:r>
        <w:r>
          <w:t>21</w:t>
        </w:r>
        <w:r>
          <w:fldChar w:fldCharType="end"/>
        </w:r>
      </w:hyperlink>
    </w:p>
    <w:p>
      <w:pPr>
        <w:pStyle w:val="TOC2"/>
        <w:tabs>
          <w:tab w:val="right" w:leader="dot" w:pos="8306"/>
        </w:tabs>
      </w:pPr>
      <w:hyperlink w:anchor="_Toc15827" w:history="1">
        <w:r>
          <w:rPr>
            <w:rFonts w:ascii="仿宋" w:eastAsia="仿宋" w:hAnsi="仿宋" w:cs="仿宋" w:hint="eastAsia"/>
            <w:lang w:eastAsia="zh-CN"/>
          </w:rPr>
          <w:t>(一)、社会责任与义务</w:t>
        </w:r>
        <w:r>
          <w:tab/>
        </w:r>
        <w:r>
          <w:fldChar w:fldCharType="begin"/>
        </w:r>
        <w:r>
          <w:instrText xml:space="preserve"> PAGEREF _Toc15827 \h </w:instrText>
        </w:r>
        <w:r>
          <w:fldChar w:fldCharType="separate"/>
        </w:r>
        <w:r>
          <w:t>21</w:t>
        </w:r>
        <w:r>
          <w:fldChar w:fldCharType="end"/>
        </w:r>
      </w:hyperlink>
    </w:p>
    <w:p>
      <w:pPr>
        <w:pStyle w:val="TOC2"/>
        <w:tabs>
          <w:tab w:val="right" w:leader="dot" w:pos="8306"/>
        </w:tabs>
      </w:pPr>
      <w:hyperlink w:anchor="_Toc25019" w:history="1">
        <w:r>
          <w:rPr>
            <w:rFonts w:ascii="仿宋" w:eastAsia="仿宋" w:hAnsi="仿宋" w:cs="仿宋" w:hint="eastAsia"/>
            <w:lang w:eastAsia="zh-CN"/>
          </w:rPr>
          <w:t>(二)、社会参与与沟通</w:t>
        </w:r>
        <w:r>
          <w:tab/>
        </w:r>
        <w:r>
          <w:fldChar w:fldCharType="begin"/>
        </w:r>
        <w:r>
          <w:instrText xml:space="preserve"> PAGEREF _Toc25019 \h </w:instrText>
        </w:r>
        <w:r>
          <w:fldChar w:fldCharType="separate"/>
        </w:r>
        <w:r>
          <w:t>22</w:t>
        </w:r>
        <w:r>
          <w:fldChar w:fldCharType="end"/>
        </w:r>
      </w:hyperlink>
    </w:p>
    <w:p>
      <w:pPr>
        <w:pStyle w:val="TOC1"/>
        <w:tabs>
          <w:tab w:val="right" w:leader="dot" w:pos="8306"/>
        </w:tabs>
      </w:pPr>
      <w:hyperlink w:anchor="_Toc8631" w:history="1">
        <w:r>
          <w:rPr>
            <w:rFonts w:ascii="仿宋" w:eastAsia="仿宋" w:hAnsi="仿宋" w:cs="仿宋" w:hint="eastAsia"/>
            <w:lang w:eastAsia="zh-CN"/>
          </w:rPr>
          <w:t>八、定型机械项目财务管理</w:t>
        </w:r>
        <w:r>
          <w:tab/>
        </w:r>
        <w:r>
          <w:fldChar w:fldCharType="begin"/>
        </w:r>
        <w:r>
          <w:instrText xml:space="preserve"> PAGEREF _Toc8631 \h </w:instrText>
        </w:r>
        <w:r>
          <w:fldChar w:fldCharType="separate"/>
        </w:r>
        <w:r>
          <w:t>23</w:t>
        </w:r>
        <w:r>
          <w:fldChar w:fldCharType="end"/>
        </w:r>
      </w:hyperlink>
    </w:p>
    <w:p>
      <w:pPr>
        <w:pStyle w:val="TOC2"/>
        <w:tabs>
          <w:tab w:val="right" w:leader="dot" w:pos="8306"/>
        </w:tabs>
      </w:pPr>
      <w:hyperlink w:anchor="_Toc25306" w:history="1">
        <w:r>
          <w:rPr>
            <w:rFonts w:ascii="仿宋" w:eastAsia="仿宋" w:hAnsi="仿宋" w:cs="仿宋" w:hint="eastAsia"/>
            <w:lang w:eastAsia="zh-CN"/>
          </w:rPr>
          <w:t>(一)、资金需求大</w:t>
        </w:r>
        <w:r>
          <w:tab/>
        </w:r>
        <w:r>
          <w:fldChar w:fldCharType="begin"/>
        </w:r>
        <w:r>
          <w:instrText xml:space="preserve"> PAGEREF _Toc25306 \h </w:instrText>
        </w:r>
        <w:r>
          <w:fldChar w:fldCharType="separate"/>
        </w:r>
        <w:r>
          <w:t>23</w:t>
        </w:r>
        <w:r>
          <w:fldChar w:fldCharType="end"/>
        </w:r>
      </w:hyperlink>
    </w:p>
    <w:p>
      <w:pPr>
        <w:pStyle w:val="TOC2"/>
        <w:tabs>
          <w:tab w:val="right" w:leader="dot" w:pos="8306"/>
        </w:tabs>
      </w:pPr>
      <w:hyperlink w:anchor="_Toc20383" w:history="1">
        <w:r>
          <w:rPr>
            <w:rFonts w:ascii="仿宋" w:eastAsia="仿宋" w:hAnsi="仿宋" w:cs="仿宋" w:hint="eastAsia"/>
            <w:lang w:eastAsia="zh-CN"/>
          </w:rPr>
          <w:t>(二)、研发周期长</w:t>
        </w:r>
        <w:r>
          <w:tab/>
        </w:r>
        <w:r>
          <w:fldChar w:fldCharType="begin"/>
        </w:r>
        <w:r>
          <w:instrText xml:space="preserve"> PAGEREF _Toc20383 \h </w:instrText>
        </w:r>
        <w:r>
          <w:fldChar w:fldCharType="separate"/>
        </w:r>
        <w:r>
          <w:t>24</w:t>
        </w:r>
        <w:r>
          <w:fldChar w:fldCharType="end"/>
        </w:r>
      </w:hyperlink>
    </w:p>
    <w:p>
      <w:pPr>
        <w:pStyle w:val="TOC2"/>
        <w:tabs>
          <w:tab w:val="right" w:leader="dot" w:pos="8306"/>
        </w:tabs>
      </w:pPr>
      <w:hyperlink w:anchor="_Toc7799" w:history="1">
        <w:r>
          <w:rPr>
            <w:rFonts w:ascii="仿宋" w:eastAsia="仿宋" w:hAnsi="仿宋" w:cs="仿宋" w:hint="eastAsia"/>
            <w:lang w:eastAsia="zh-CN"/>
          </w:rPr>
          <w:t>(三)、市场风险大</w:t>
        </w:r>
        <w:r>
          <w:tab/>
        </w:r>
        <w:r>
          <w:fldChar w:fldCharType="begin"/>
        </w:r>
        <w:r>
          <w:instrText xml:space="preserve"> PAGEREF _Toc7799 \h </w:instrText>
        </w:r>
        <w:r>
          <w:fldChar w:fldCharType="separate"/>
        </w:r>
        <w:r>
          <w:t>25</w:t>
        </w:r>
        <w:r>
          <w:fldChar w:fldCharType="end"/>
        </w:r>
      </w:hyperlink>
    </w:p>
    <w:p>
      <w:pPr>
        <w:pStyle w:val="TOC2"/>
        <w:tabs>
          <w:tab w:val="right" w:leader="dot" w:pos="8306"/>
        </w:tabs>
      </w:pPr>
      <w:hyperlink w:anchor="_Toc16744" w:history="1">
        <w:r>
          <w:rPr>
            <w:rFonts w:ascii="仿宋" w:eastAsia="仿宋" w:hAnsi="仿宋" w:cs="仿宋" w:hint="eastAsia"/>
            <w:lang w:eastAsia="zh-CN"/>
          </w:rPr>
          <w:t>(四)、利润率高</w:t>
        </w:r>
        <w:r>
          <w:tab/>
        </w:r>
        <w:r>
          <w:fldChar w:fldCharType="begin"/>
        </w:r>
        <w:r>
          <w:instrText xml:space="preserve"> PAGEREF _Toc16744 \h </w:instrText>
        </w:r>
        <w:r>
          <w:fldChar w:fldCharType="separate"/>
        </w:r>
        <w:r>
          <w:t>28</w:t>
        </w:r>
        <w:r>
          <w:fldChar w:fldCharType="end"/>
        </w:r>
      </w:hyperlink>
    </w:p>
    <w:p>
      <w:pPr>
        <w:pStyle w:val="TOC1"/>
        <w:tabs>
          <w:tab w:val="right" w:leader="dot" w:pos="8306"/>
        </w:tabs>
      </w:pPr>
      <w:hyperlink w:anchor="_Toc32084" w:history="1">
        <w:r>
          <w:rPr>
            <w:rFonts w:ascii="仿宋" w:eastAsia="仿宋" w:hAnsi="仿宋" w:cs="仿宋" w:hint="eastAsia"/>
            <w:lang w:eastAsia="zh-CN"/>
          </w:rPr>
          <w:t>九、定型机械项目技术管理</w:t>
        </w:r>
        <w:r>
          <w:tab/>
        </w:r>
        <w:r>
          <w:fldChar w:fldCharType="begin"/>
        </w:r>
        <w:r>
          <w:instrText xml:space="preserve"> PAGEREF _Toc32084 \h </w:instrText>
        </w:r>
        <w:r>
          <w:fldChar w:fldCharType="separate"/>
        </w:r>
        <w:r>
          <w:t>30</w:t>
        </w:r>
        <w:r>
          <w:fldChar w:fldCharType="end"/>
        </w:r>
      </w:hyperlink>
    </w:p>
    <w:p>
      <w:pPr>
        <w:pStyle w:val="TOC2"/>
        <w:tabs>
          <w:tab w:val="right" w:leader="dot" w:pos="8306"/>
        </w:tabs>
      </w:pPr>
      <w:hyperlink w:anchor="_Toc8644" w:history="1">
        <w:r>
          <w:rPr>
            <w:rFonts w:ascii="仿宋" w:eastAsia="仿宋" w:hAnsi="仿宋" w:cs="仿宋" w:hint="eastAsia"/>
            <w:lang w:eastAsia="zh-CN"/>
          </w:rPr>
          <w:t>(一)、技术方案选用方向</w:t>
        </w:r>
        <w:r>
          <w:tab/>
        </w:r>
        <w:r>
          <w:fldChar w:fldCharType="begin"/>
        </w:r>
        <w:r>
          <w:instrText xml:space="preserve"> PAGEREF _Toc8644 \h </w:instrText>
        </w:r>
        <w:r>
          <w:fldChar w:fldCharType="separate"/>
        </w:r>
        <w:r>
          <w:t>30</w:t>
        </w:r>
        <w:r>
          <w:fldChar w:fldCharType="end"/>
        </w:r>
      </w:hyperlink>
    </w:p>
    <w:p>
      <w:pPr>
        <w:pStyle w:val="TOC2"/>
        <w:tabs>
          <w:tab w:val="right" w:leader="dot" w:pos="8306"/>
        </w:tabs>
      </w:pPr>
      <w:hyperlink w:anchor="_Toc6281" w:history="1">
        <w:r>
          <w:rPr>
            <w:rFonts w:ascii="仿宋" w:eastAsia="仿宋" w:hAnsi="仿宋" w:cs="仿宋" w:hint="eastAsia"/>
            <w:lang w:eastAsia="zh-CN"/>
          </w:rPr>
          <w:t>(二)、工艺技术方案选用原则</w:t>
        </w:r>
        <w:r>
          <w:tab/>
        </w:r>
        <w:r>
          <w:fldChar w:fldCharType="begin"/>
        </w:r>
        <w:r>
          <w:instrText xml:space="preserve"> PAGEREF _Toc6281 \h </w:instrText>
        </w:r>
        <w:r>
          <w:fldChar w:fldCharType="separate"/>
        </w:r>
        <w:r>
          <w:t>32</w:t>
        </w:r>
        <w:r>
          <w:fldChar w:fldCharType="end"/>
        </w:r>
      </w:hyperlink>
    </w:p>
    <w:p>
      <w:pPr>
        <w:pStyle w:val="TOC2"/>
        <w:tabs>
          <w:tab w:val="right" w:leader="dot" w:pos="8306"/>
        </w:tabs>
      </w:pPr>
      <w:hyperlink w:anchor="_Toc489" w:history="1">
        <w:r>
          <w:rPr>
            <w:rFonts w:ascii="仿宋" w:eastAsia="仿宋" w:hAnsi="仿宋" w:cs="仿宋" w:hint="eastAsia"/>
            <w:lang w:eastAsia="zh-CN"/>
          </w:rPr>
          <w:t>(三)、工艺技术方案要求</w:t>
        </w:r>
        <w:r>
          <w:tab/>
        </w:r>
        <w:r>
          <w:fldChar w:fldCharType="begin"/>
        </w:r>
        <w:r>
          <w:instrText xml:space="preserve"> PAGEREF _Toc489 \h </w:instrText>
        </w:r>
        <w:r>
          <w:fldChar w:fldCharType="separate"/>
        </w:r>
        <w:r>
          <w:t>34</w:t>
        </w:r>
        <w:r>
          <w:fldChar w:fldCharType="end"/>
        </w:r>
      </w:hyperlink>
    </w:p>
    <w:p>
      <w:pPr>
        <w:pStyle w:val="TOC1"/>
        <w:tabs>
          <w:tab w:val="right" w:leader="dot" w:pos="8306"/>
        </w:tabs>
      </w:pPr>
      <w:hyperlink w:anchor="_Toc12014" w:history="1">
        <w:r>
          <w:rPr>
            <w:rFonts w:ascii="仿宋" w:eastAsia="仿宋" w:hAnsi="仿宋" w:cs="仿宋" w:hint="eastAsia"/>
            <w:lang w:eastAsia="zh-CN"/>
          </w:rPr>
          <w:t>十、定型机械项目人力资源培养与发展</w:t>
        </w:r>
        <w:r>
          <w:tab/>
        </w:r>
        <w:r>
          <w:fldChar w:fldCharType="begin"/>
        </w:r>
        <w:r>
          <w:instrText xml:space="preserve"> PAGEREF _Toc12014 \h </w:instrText>
        </w:r>
        <w:r>
          <w:fldChar w:fldCharType="separate"/>
        </w:r>
        <w:r>
          <w:t>36</w:t>
        </w:r>
        <w:r>
          <w:fldChar w:fldCharType="end"/>
        </w:r>
      </w:hyperlink>
    </w:p>
    <w:p>
      <w:pPr>
        <w:pStyle w:val="TOC2"/>
        <w:tabs>
          <w:tab w:val="right" w:leader="dot" w:pos="8306"/>
        </w:tabs>
      </w:pPr>
      <w:hyperlink w:anchor="_Toc13795" w:history="1">
        <w:r>
          <w:rPr>
            <w:rFonts w:ascii="仿宋" w:eastAsia="仿宋" w:hAnsi="仿宋" w:cs="仿宋" w:hint="eastAsia"/>
            <w:lang w:eastAsia="zh-CN"/>
          </w:rPr>
          <w:t>(一)、人才需求与规划</w:t>
        </w:r>
        <w:r>
          <w:tab/>
        </w:r>
        <w:r>
          <w:fldChar w:fldCharType="begin"/>
        </w:r>
        <w:r>
          <w:instrText xml:space="preserve"> PAGEREF _Toc13795 \h </w:instrText>
        </w:r>
        <w:r>
          <w:fldChar w:fldCharType="separate"/>
        </w:r>
        <w:r>
          <w:t>36</w:t>
        </w:r>
        <w:r>
          <w:fldChar w:fldCharType="end"/>
        </w:r>
      </w:hyperlink>
    </w:p>
    <w:p>
      <w:pPr>
        <w:pStyle w:val="TOC2"/>
        <w:tabs>
          <w:tab w:val="right" w:leader="dot" w:pos="8306"/>
        </w:tabs>
      </w:pPr>
      <w:hyperlink w:anchor="_Toc23206" w:history="1">
        <w:r>
          <w:rPr>
            <w:rFonts w:ascii="仿宋" w:eastAsia="仿宋" w:hAnsi="仿宋" w:cs="仿宋" w:hint="eastAsia"/>
            <w:lang w:eastAsia="zh-CN"/>
          </w:rPr>
          <w:t>(二)、培训与发展计划</w:t>
        </w:r>
        <w:r>
          <w:tab/>
        </w:r>
        <w:r>
          <w:fldChar w:fldCharType="begin"/>
        </w:r>
        <w:r>
          <w:instrText xml:space="preserve"> PAGEREF _Toc23206 \h </w:instrText>
        </w:r>
        <w:r>
          <w:fldChar w:fldCharType="separate"/>
        </w:r>
        <w:r>
          <w:t>37</w:t>
        </w:r>
        <w:r>
          <w:fldChar w:fldCharType="end"/>
        </w:r>
      </w:hyperlink>
    </w:p>
    <w:p>
      <w:pPr>
        <w:pStyle w:val="TOC1"/>
        <w:tabs>
          <w:tab w:val="right" w:leader="dot" w:pos="8306"/>
        </w:tabs>
      </w:pPr>
      <w:hyperlink w:anchor="_Toc21612" w:history="1">
        <w:r>
          <w:rPr>
            <w:rFonts w:ascii="仿宋" w:eastAsia="仿宋" w:hAnsi="仿宋" w:cs="仿宋" w:hint="eastAsia"/>
            <w:lang w:eastAsia="zh-CN"/>
          </w:rPr>
          <w:t>十一、生产安全保护</w:t>
        </w:r>
        <w:r>
          <w:tab/>
        </w:r>
        <w:r>
          <w:fldChar w:fldCharType="begin"/>
        </w:r>
        <w:r>
          <w:instrText xml:space="preserve"> PAGEREF _Toc21612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7" w:history="1">
        <w:r>
          <w:rPr>
            <w:rFonts w:ascii="仿宋" w:eastAsia="仿宋" w:hAnsi="仿宋" w:cs="仿宋" w:hint="eastAsia"/>
            <w:lang w:eastAsia="zh-CN"/>
          </w:rPr>
          <w:t>(一)、消防安全</w:t>
        </w:r>
        <w:r>
          <w:tab/>
        </w:r>
        <w:r>
          <w:fldChar w:fldCharType="begin"/>
        </w:r>
        <w:r>
          <w:instrText xml:space="preserve"> PAGEREF _Toc12317 \h </w:instrText>
        </w:r>
        <w:r>
          <w:fldChar w:fldCharType="separate"/>
        </w:r>
        <w:r>
          <w:t>37</w:t>
        </w:r>
        <w:r>
          <w:fldChar w:fldCharType="end"/>
        </w:r>
      </w:hyperlink>
    </w:p>
    <w:p>
      <w:pPr>
        <w:pStyle w:val="TOC2"/>
        <w:tabs>
          <w:tab w:val="right" w:leader="dot" w:pos="8306"/>
        </w:tabs>
      </w:pPr>
      <w:hyperlink w:anchor="_Toc32364" w:history="1">
        <w:r>
          <w:rPr>
            <w:rFonts w:ascii="仿宋" w:eastAsia="仿宋" w:hAnsi="仿宋" w:cs="仿宋" w:hint="eastAsia"/>
            <w:lang w:eastAsia="zh-CN"/>
          </w:rPr>
          <w:t>(二)、防火防爆总图布置措施</w:t>
        </w:r>
        <w:r>
          <w:tab/>
        </w:r>
        <w:r>
          <w:fldChar w:fldCharType="begin"/>
        </w:r>
        <w:r>
          <w:instrText xml:space="preserve"> PAGEREF _Toc32364 \h </w:instrText>
        </w:r>
        <w:r>
          <w:fldChar w:fldCharType="separate"/>
        </w:r>
        <w:r>
          <w:t>39</w:t>
        </w:r>
        <w:r>
          <w:fldChar w:fldCharType="end"/>
        </w:r>
      </w:hyperlink>
    </w:p>
    <w:p>
      <w:pPr>
        <w:pStyle w:val="TOC2"/>
        <w:tabs>
          <w:tab w:val="right" w:leader="dot" w:pos="8306"/>
        </w:tabs>
      </w:pPr>
      <w:hyperlink w:anchor="_Toc31238" w:history="1">
        <w:r>
          <w:rPr>
            <w:rFonts w:ascii="仿宋" w:eastAsia="仿宋" w:hAnsi="仿宋" w:cs="仿宋" w:hint="eastAsia"/>
            <w:lang w:eastAsia="zh-CN"/>
          </w:rPr>
          <w:t>(三)、自然灾害防范措施</w:t>
        </w:r>
        <w:r>
          <w:tab/>
        </w:r>
        <w:r>
          <w:fldChar w:fldCharType="begin"/>
        </w:r>
        <w:r>
          <w:instrText xml:space="preserve"> PAGEREF _Toc31238 \h </w:instrText>
        </w:r>
        <w:r>
          <w:fldChar w:fldCharType="separate"/>
        </w:r>
        <w:r>
          <w:t>40</w:t>
        </w:r>
        <w:r>
          <w:fldChar w:fldCharType="end"/>
        </w:r>
      </w:hyperlink>
    </w:p>
    <w:p>
      <w:pPr>
        <w:pStyle w:val="TOC2"/>
        <w:tabs>
          <w:tab w:val="right" w:leader="dot" w:pos="8306"/>
        </w:tabs>
      </w:pPr>
      <w:hyperlink w:anchor="_Toc29587" w:history="1">
        <w:r>
          <w:rPr>
            <w:rFonts w:ascii="仿宋" w:eastAsia="仿宋" w:hAnsi="仿宋" w:cs="仿宋" w:hint="eastAsia"/>
            <w:lang w:eastAsia="zh-CN"/>
          </w:rPr>
          <w:t>(四)、安全色及安全标志使用要求</w:t>
        </w:r>
        <w:r>
          <w:tab/>
        </w:r>
        <w:r>
          <w:fldChar w:fldCharType="begin"/>
        </w:r>
        <w:r>
          <w:instrText xml:space="preserve"> PAGEREF _Toc29587 \h </w:instrText>
        </w:r>
        <w:r>
          <w:fldChar w:fldCharType="separate"/>
        </w:r>
        <w:r>
          <w:t>41</w:t>
        </w:r>
        <w:r>
          <w:fldChar w:fldCharType="end"/>
        </w:r>
      </w:hyperlink>
    </w:p>
    <w:p>
      <w:pPr>
        <w:pStyle w:val="TOC2"/>
        <w:tabs>
          <w:tab w:val="right" w:leader="dot" w:pos="8306"/>
        </w:tabs>
      </w:pPr>
      <w:hyperlink w:anchor="_Toc8718" w:history="1">
        <w:r>
          <w:rPr>
            <w:rFonts w:ascii="仿宋" w:eastAsia="仿宋" w:hAnsi="仿宋" w:cs="仿宋" w:hint="eastAsia"/>
            <w:lang w:eastAsia="zh-CN"/>
          </w:rPr>
          <w:t>(五)、防尘防毒措施</w:t>
        </w:r>
        <w:r>
          <w:tab/>
        </w:r>
        <w:r>
          <w:fldChar w:fldCharType="begin"/>
        </w:r>
        <w:r>
          <w:instrText xml:space="preserve"> PAGEREF _Toc8718 \h </w:instrText>
        </w:r>
        <w:r>
          <w:fldChar w:fldCharType="separate"/>
        </w:r>
        <w:r>
          <w:t>42</w:t>
        </w:r>
        <w:r>
          <w:fldChar w:fldCharType="end"/>
        </w:r>
      </w:hyperlink>
    </w:p>
    <w:p>
      <w:pPr>
        <w:pStyle w:val="TOC2"/>
        <w:tabs>
          <w:tab w:val="right" w:leader="dot" w:pos="8306"/>
        </w:tabs>
      </w:pPr>
      <w:hyperlink w:anchor="_Toc25770" w:history="1">
        <w:r>
          <w:rPr>
            <w:rFonts w:ascii="仿宋" w:eastAsia="仿宋" w:hAnsi="仿宋" w:cs="仿宋" w:hint="eastAsia"/>
            <w:lang w:eastAsia="zh-CN"/>
          </w:rPr>
          <w:t>(六)、防静电、触电防护及防雷措施</w:t>
        </w:r>
        <w:r>
          <w:tab/>
        </w:r>
        <w:r>
          <w:fldChar w:fldCharType="begin"/>
        </w:r>
        <w:r>
          <w:instrText xml:space="preserve"> PAGEREF _Toc25770 \h </w:instrText>
        </w:r>
        <w:r>
          <w:fldChar w:fldCharType="separate"/>
        </w:r>
        <w:r>
          <w:t>42</w:t>
        </w:r>
        <w:r>
          <w:fldChar w:fldCharType="end"/>
        </w:r>
      </w:hyperlink>
    </w:p>
    <w:p>
      <w:pPr>
        <w:pStyle w:val="TOC2"/>
        <w:tabs>
          <w:tab w:val="right" w:leader="dot" w:pos="8306"/>
        </w:tabs>
      </w:pPr>
      <w:hyperlink w:anchor="_Toc5216" w:history="1">
        <w:r>
          <w:rPr>
            <w:rFonts w:ascii="仿宋" w:eastAsia="仿宋" w:hAnsi="仿宋" w:cs="仿宋" w:hint="eastAsia"/>
            <w:lang w:eastAsia="zh-CN"/>
          </w:rPr>
          <w:t>(七)、机械设备安全保障措施</w:t>
        </w:r>
        <w:r>
          <w:tab/>
        </w:r>
        <w:r>
          <w:fldChar w:fldCharType="begin"/>
        </w:r>
        <w:r>
          <w:instrText xml:space="preserve"> PAGEREF _Toc5216 \h </w:instrText>
        </w:r>
        <w:r>
          <w:fldChar w:fldCharType="separate"/>
        </w:r>
        <w:r>
          <w:t>44</w:t>
        </w:r>
        <w:r>
          <w:fldChar w:fldCharType="end"/>
        </w:r>
      </w:hyperlink>
    </w:p>
    <w:p>
      <w:pPr>
        <w:pStyle w:val="TOC1"/>
        <w:tabs>
          <w:tab w:val="right" w:leader="dot" w:pos="8306"/>
        </w:tabs>
      </w:pPr>
      <w:hyperlink w:anchor="_Toc14736" w:history="1">
        <w:r>
          <w:rPr>
            <w:rFonts w:ascii="仿宋" w:eastAsia="仿宋" w:hAnsi="仿宋" w:cs="仿宋" w:hint="eastAsia"/>
            <w:lang w:eastAsia="zh-CN"/>
          </w:rPr>
          <w:t>十二、定型机械项目投资规划</w:t>
        </w:r>
        <w:r>
          <w:tab/>
        </w:r>
        <w:r>
          <w:fldChar w:fldCharType="begin"/>
        </w:r>
        <w:r>
          <w:instrText xml:space="preserve"> PAGEREF _Toc14736 \h </w:instrText>
        </w:r>
        <w:r>
          <w:fldChar w:fldCharType="separate"/>
        </w:r>
        <w:r>
          <w:t>45</w:t>
        </w:r>
        <w:r>
          <w:fldChar w:fldCharType="end"/>
        </w:r>
      </w:hyperlink>
    </w:p>
    <w:p>
      <w:pPr>
        <w:pStyle w:val="TOC2"/>
        <w:tabs>
          <w:tab w:val="right" w:leader="dot" w:pos="8306"/>
        </w:tabs>
      </w:pPr>
      <w:hyperlink w:anchor="_Toc7225" w:history="1">
        <w:r>
          <w:rPr>
            <w:rFonts w:ascii="仿宋" w:eastAsia="仿宋" w:hAnsi="仿宋" w:cs="仿宋" w:hint="eastAsia"/>
            <w:lang w:eastAsia="zh-CN"/>
          </w:rPr>
          <w:t>(一)、定型机械项目总投资估算</w:t>
        </w:r>
        <w:r>
          <w:tab/>
        </w:r>
        <w:r>
          <w:fldChar w:fldCharType="begin"/>
        </w:r>
        <w:r>
          <w:instrText xml:space="preserve"> PAGEREF _Toc7225 \h </w:instrText>
        </w:r>
        <w:r>
          <w:fldChar w:fldCharType="separate"/>
        </w:r>
        <w:r>
          <w:t>45</w:t>
        </w:r>
        <w:r>
          <w:fldChar w:fldCharType="end"/>
        </w:r>
      </w:hyperlink>
    </w:p>
    <w:p>
      <w:pPr>
        <w:pStyle w:val="TOC2"/>
        <w:tabs>
          <w:tab w:val="right" w:leader="dot" w:pos="8306"/>
        </w:tabs>
      </w:pPr>
      <w:hyperlink w:anchor="_Toc28672" w:history="1">
        <w:r>
          <w:rPr>
            <w:rFonts w:ascii="仿宋" w:eastAsia="仿宋" w:hAnsi="仿宋" w:cs="仿宋" w:hint="eastAsia"/>
            <w:lang w:eastAsia="zh-CN"/>
          </w:rPr>
          <w:t>(二)、资金筹措</w:t>
        </w:r>
        <w:r>
          <w:tab/>
        </w:r>
        <w:r>
          <w:fldChar w:fldCharType="begin"/>
        </w:r>
        <w:r>
          <w:instrText xml:space="preserve"> PAGEREF _Toc28672 \h </w:instrText>
        </w:r>
        <w:r>
          <w:fldChar w:fldCharType="separate"/>
        </w:r>
        <w:r>
          <w:t>46</w:t>
        </w:r>
        <w:r>
          <w:fldChar w:fldCharType="end"/>
        </w:r>
      </w:hyperlink>
    </w:p>
    <w:p>
      <w:pPr>
        <w:pStyle w:val="TOC1"/>
        <w:tabs>
          <w:tab w:val="right" w:leader="dot" w:pos="8306"/>
        </w:tabs>
      </w:pPr>
      <w:hyperlink w:anchor="_Toc27157" w:history="1">
        <w:r>
          <w:rPr>
            <w:rFonts w:ascii="仿宋" w:eastAsia="仿宋" w:hAnsi="仿宋" w:cs="仿宋" w:hint="eastAsia"/>
            <w:lang w:eastAsia="zh-CN"/>
          </w:rPr>
          <w:t>十三、定型机械项目实施时间节点</w:t>
        </w:r>
        <w:r>
          <w:tab/>
        </w:r>
        <w:r>
          <w:fldChar w:fldCharType="begin"/>
        </w:r>
        <w:r>
          <w:instrText xml:space="preserve"> PAGEREF _Toc27157 \h </w:instrText>
        </w:r>
        <w:r>
          <w:fldChar w:fldCharType="separate"/>
        </w:r>
        <w:r>
          <w:t>47</w:t>
        </w:r>
        <w:r>
          <w:fldChar w:fldCharType="end"/>
        </w:r>
      </w:hyperlink>
    </w:p>
    <w:p>
      <w:pPr>
        <w:pStyle w:val="TOC2"/>
        <w:tabs>
          <w:tab w:val="right" w:leader="dot" w:pos="8306"/>
        </w:tabs>
      </w:pPr>
      <w:hyperlink w:anchor="_Toc8587" w:history="1">
        <w:r>
          <w:rPr>
            <w:rFonts w:ascii="仿宋" w:eastAsia="仿宋" w:hAnsi="仿宋" w:cs="仿宋" w:hint="eastAsia"/>
            <w:lang w:eastAsia="zh-CN"/>
          </w:rPr>
          <w:t>(一)、定型机械项目启动阶段时间节点</w:t>
        </w:r>
        <w:r>
          <w:tab/>
        </w:r>
        <w:r>
          <w:fldChar w:fldCharType="begin"/>
        </w:r>
        <w:r>
          <w:instrText xml:space="preserve"> PAGEREF _Toc8587 \h </w:instrText>
        </w:r>
        <w:r>
          <w:fldChar w:fldCharType="separate"/>
        </w:r>
        <w:r>
          <w:t>47</w:t>
        </w:r>
        <w:r>
          <w:fldChar w:fldCharType="end"/>
        </w:r>
      </w:hyperlink>
    </w:p>
    <w:p>
      <w:pPr>
        <w:pStyle w:val="TOC2"/>
        <w:tabs>
          <w:tab w:val="right" w:leader="dot" w:pos="8306"/>
        </w:tabs>
      </w:pPr>
      <w:hyperlink w:anchor="_Toc14393" w:history="1">
        <w:r>
          <w:rPr>
            <w:rFonts w:ascii="仿宋" w:eastAsia="仿宋" w:hAnsi="仿宋" w:cs="仿宋" w:hint="eastAsia"/>
            <w:lang w:eastAsia="zh-CN"/>
          </w:rPr>
          <w:t>(二)、定型机械项目执行阶段时间节点</w:t>
        </w:r>
        <w:r>
          <w:tab/>
        </w:r>
        <w:r>
          <w:fldChar w:fldCharType="begin"/>
        </w:r>
        <w:r>
          <w:instrText xml:space="preserve"> PAGEREF _Toc14393 \h </w:instrText>
        </w:r>
        <w:r>
          <w:fldChar w:fldCharType="separate"/>
        </w:r>
        <w:r>
          <w:t>48</w:t>
        </w:r>
        <w:r>
          <w:fldChar w:fldCharType="end"/>
        </w:r>
      </w:hyperlink>
    </w:p>
    <w:p>
      <w:pPr>
        <w:pStyle w:val="TOC2"/>
        <w:tabs>
          <w:tab w:val="right" w:leader="dot" w:pos="8306"/>
        </w:tabs>
      </w:pPr>
      <w:hyperlink w:anchor="_Toc29298" w:history="1">
        <w:r>
          <w:rPr>
            <w:rFonts w:ascii="仿宋" w:eastAsia="仿宋" w:hAnsi="仿宋" w:cs="仿宋" w:hint="eastAsia"/>
            <w:lang w:eastAsia="zh-CN"/>
          </w:rPr>
          <w:t>(三)、定型机械项目完成阶段时间节点</w:t>
        </w:r>
        <w:r>
          <w:tab/>
        </w:r>
        <w:r>
          <w:fldChar w:fldCharType="begin"/>
        </w:r>
        <w:r>
          <w:instrText xml:space="preserve"> PAGEREF _Toc29298 \h </w:instrText>
        </w:r>
        <w:r>
          <w:fldChar w:fldCharType="separate"/>
        </w:r>
        <w:r>
          <w:t>49</w:t>
        </w:r>
        <w:r>
          <w:fldChar w:fldCharType="end"/>
        </w:r>
      </w:hyperlink>
    </w:p>
    <w:p>
      <w:pPr>
        <w:pStyle w:val="TOC1"/>
        <w:tabs>
          <w:tab w:val="right" w:leader="dot" w:pos="8306"/>
        </w:tabs>
      </w:pPr>
      <w:hyperlink w:anchor="_Toc26796" w:history="1">
        <w:r>
          <w:rPr>
            <w:rFonts w:ascii="仿宋" w:eastAsia="仿宋" w:hAnsi="仿宋" w:cs="仿宋" w:hint="eastAsia"/>
            <w:lang w:eastAsia="zh-CN"/>
          </w:rPr>
          <w:t>十四、营销与推广策略</w:t>
        </w:r>
        <w:r>
          <w:tab/>
        </w:r>
        <w:r>
          <w:fldChar w:fldCharType="begin"/>
        </w:r>
        <w:r>
          <w:instrText xml:space="preserve"> PAGEREF _Toc26796 \h </w:instrText>
        </w:r>
        <w:r>
          <w:fldChar w:fldCharType="separate"/>
        </w:r>
        <w:r>
          <w:t>50</w:t>
        </w:r>
        <w:r>
          <w:fldChar w:fldCharType="end"/>
        </w:r>
      </w:hyperlink>
    </w:p>
    <w:p>
      <w:pPr>
        <w:pStyle w:val="TOC2"/>
        <w:tabs>
          <w:tab w:val="right" w:leader="dot" w:pos="8306"/>
        </w:tabs>
      </w:pPr>
      <w:hyperlink w:anchor="_Toc30787" w:history="1">
        <w:r>
          <w:rPr>
            <w:rFonts w:ascii="仿宋" w:eastAsia="仿宋" w:hAnsi="仿宋" w:cs="仿宋" w:hint="eastAsia"/>
            <w:lang w:eastAsia="zh-CN"/>
          </w:rPr>
          <w:t>(一)、产品/服务定位与特点</w:t>
        </w:r>
        <w:r>
          <w:tab/>
        </w:r>
        <w:r>
          <w:fldChar w:fldCharType="begin"/>
        </w:r>
        <w:r>
          <w:instrText xml:space="preserve"> PAGEREF _Toc30787 \h </w:instrText>
        </w:r>
        <w:r>
          <w:fldChar w:fldCharType="separate"/>
        </w:r>
        <w:r>
          <w:t>50</w:t>
        </w:r>
        <w:r>
          <w:fldChar w:fldCharType="end"/>
        </w:r>
      </w:hyperlink>
    </w:p>
    <w:p>
      <w:pPr>
        <w:pStyle w:val="TOC2"/>
        <w:tabs>
          <w:tab w:val="right" w:leader="dot" w:pos="8306"/>
        </w:tabs>
      </w:pPr>
      <w:hyperlink w:anchor="_Toc4059" w:history="1">
        <w:r>
          <w:rPr>
            <w:rFonts w:ascii="仿宋" w:eastAsia="仿宋" w:hAnsi="仿宋" w:cs="仿宋" w:hint="eastAsia"/>
            <w:lang w:eastAsia="zh-CN"/>
          </w:rPr>
          <w:t>(二)、市场定位与竞争分析</w:t>
        </w:r>
        <w:r>
          <w:tab/>
        </w:r>
        <w:r>
          <w:fldChar w:fldCharType="begin"/>
        </w:r>
        <w:r>
          <w:instrText xml:space="preserve"> PAGEREF _Toc4059 \h </w:instrText>
        </w:r>
        <w:r>
          <w:fldChar w:fldCharType="separate"/>
        </w:r>
        <w:r>
          <w:t>52</w:t>
        </w:r>
        <w:r>
          <w:fldChar w:fldCharType="end"/>
        </w:r>
      </w:hyperlink>
    </w:p>
    <w:p>
      <w:pPr>
        <w:pStyle w:val="TOC2"/>
        <w:tabs>
          <w:tab w:val="right" w:leader="dot" w:pos="8306"/>
        </w:tabs>
      </w:pPr>
      <w:hyperlink w:anchor="_Toc24166" w:history="1">
        <w:r>
          <w:rPr>
            <w:rFonts w:ascii="仿宋" w:eastAsia="仿宋" w:hAnsi="仿宋" w:cs="仿宋" w:hint="eastAsia"/>
            <w:lang w:eastAsia="zh-CN"/>
          </w:rPr>
          <w:t>(三)、营销渠道与策略</w:t>
        </w:r>
        <w:r>
          <w:tab/>
        </w:r>
        <w:r>
          <w:fldChar w:fldCharType="begin"/>
        </w:r>
        <w:r>
          <w:instrText xml:space="preserve"> PAGEREF _Toc24166 \h </w:instrText>
        </w:r>
        <w:r>
          <w:fldChar w:fldCharType="separate"/>
        </w:r>
        <w:r>
          <w:t>53</w:t>
        </w:r>
        <w:r>
          <w:fldChar w:fldCharType="end"/>
        </w:r>
      </w:hyperlink>
    </w:p>
    <w:p>
      <w:pPr>
        <w:pStyle w:val="TOC2"/>
        <w:tabs>
          <w:tab w:val="right" w:leader="dot" w:pos="8306"/>
        </w:tabs>
      </w:pPr>
      <w:hyperlink w:anchor="_Toc14718" w:history="1">
        <w:r>
          <w:rPr>
            <w:rFonts w:ascii="仿宋" w:eastAsia="仿宋" w:hAnsi="仿宋" w:cs="仿宋" w:hint="eastAsia"/>
            <w:lang w:eastAsia="zh-CN"/>
          </w:rPr>
          <w:t>(四)、推广与宣传活动</w:t>
        </w:r>
        <w:r>
          <w:tab/>
        </w:r>
        <w:r>
          <w:fldChar w:fldCharType="begin"/>
        </w:r>
        <w:r>
          <w:instrText xml:space="preserve"> PAGEREF _Toc14718 \h </w:instrText>
        </w:r>
        <w:r>
          <w:fldChar w:fldCharType="separate"/>
        </w:r>
        <w:r>
          <w:t>54</w:t>
        </w:r>
        <w:r>
          <w:fldChar w:fldCharType="end"/>
        </w:r>
      </w:hyperlink>
    </w:p>
    <w:p>
      <w:pPr>
        <w:pStyle w:val="TOC1"/>
        <w:tabs>
          <w:tab w:val="right" w:leader="dot" w:pos="8306"/>
        </w:tabs>
      </w:pPr>
      <w:hyperlink w:anchor="_Toc32761" w:history="1">
        <w:r>
          <w:rPr>
            <w:rFonts w:ascii="仿宋" w:eastAsia="仿宋" w:hAnsi="仿宋" w:cs="仿宋" w:hint="eastAsia"/>
            <w:lang w:eastAsia="zh-CN"/>
          </w:rPr>
          <w:t>十五、风险识别与分类</w:t>
        </w:r>
        <w:r>
          <w:tab/>
        </w:r>
        <w:r>
          <w:fldChar w:fldCharType="begin"/>
        </w:r>
        <w:r>
          <w:instrText xml:space="preserve"> PAGEREF _Toc32761 \h </w:instrText>
        </w:r>
        <w:r>
          <w:fldChar w:fldCharType="separate"/>
        </w:r>
        <w:r>
          <w:t>59</w:t>
        </w:r>
        <w:r>
          <w:fldChar w:fldCharType="end"/>
        </w:r>
      </w:hyperlink>
    </w:p>
    <w:p>
      <w:pPr>
        <w:pStyle w:val="TOC2"/>
        <w:tabs>
          <w:tab w:val="right" w:leader="dot" w:pos="8306"/>
        </w:tabs>
      </w:pPr>
      <w:hyperlink w:anchor="_Toc24949" w:history="1">
        <w:r>
          <w:rPr>
            <w:rFonts w:ascii="仿宋" w:eastAsia="仿宋" w:hAnsi="仿宋" w:cs="仿宋" w:hint="eastAsia"/>
            <w:lang w:eastAsia="zh-CN"/>
          </w:rPr>
          <w:t>(一)、风险识别</w:t>
        </w:r>
        <w:r>
          <w:tab/>
        </w:r>
        <w:r>
          <w:fldChar w:fldCharType="begin"/>
        </w:r>
        <w:r>
          <w:instrText xml:space="preserve"> PAGEREF _Toc24949 \h </w:instrText>
        </w:r>
        <w:r>
          <w:fldChar w:fldCharType="separate"/>
        </w:r>
        <w:r>
          <w:t>59</w:t>
        </w:r>
        <w:r>
          <w:fldChar w:fldCharType="end"/>
        </w:r>
      </w:hyperlink>
    </w:p>
    <w:p>
      <w:pPr>
        <w:pStyle w:val="TOC2"/>
        <w:tabs>
          <w:tab w:val="right" w:leader="dot" w:pos="8306"/>
        </w:tabs>
      </w:pPr>
      <w:hyperlink w:anchor="_Toc10668" w:history="1">
        <w:r>
          <w:rPr>
            <w:rFonts w:ascii="仿宋" w:eastAsia="仿宋" w:hAnsi="仿宋" w:cs="仿宋" w:hint="eastAsia"/>
            <w:lang w:eastAsia="zh-CN"/>
          </w:rPr>
          <w:t>(二)、风险分类</w:t>
        </w:r>
        <w:r>
          <w:tab/>
        </w:r>
        <w:r>
          <w:fldChar w:fldCharType="begin"/>
        </w:r>
        <w:r>
          <w:instrText xml:space="preserve"> PAGEREF _Toc10668 \h </w:instrText>
        </w:r>
        <w:r>
          <w:fldChar w:fldCharType="separate"/>
        </w:r>
        <w:r>
          <w:t>61</w:t>
        </w:r>
        <w:r>
          <w:fldChar w:fldCharType="end"/>
        </w:r>
      </w:hyperlink>
    </w:p>
    <w:p>
      <w:pPr>
        <w:pStyle w:val="TOC1"/>
        <w:tabs>
          <w:tab w:val="right" w:leader="dot" w:pos="8306"/>
        </w:tabs>
      </w:pPr>
      <w:hyperlink w:anchor="_Toc10418" w:history="1">
        <w:r>
          <w:rPr>
            <w:rFonts w:ascii="仿宋" w:eastAsia="仿宋" w:hAnsi="仿宋" w:cs="仿宋" w:hint="eastAsia"/>
            <w:lang w:eastAsia="zh-CN"/>
          </w:rPr>
          <w:t>十六、定型机械项目工程方案分析</w:t>
        </w:r>
        <w:r>
          <w:tab/>
        </w:r>
        <w:r>
          <w:fldChar w:fldCharType="begin"/>
        </w:r>
        <w:r>
          <w:instrText xml:space="preserve"> PAGEREF _Toc10418 \h </w:instrText>
        </w:r>
        <w:r>
          <w:fldChar w:fldCharType="separate"/>
        </w:r>
        <w:r>
          <w:t>62</w:t>
        </w:r>
        <w:r>
          <w:fldChar w:fldCharType="end"/>
        </w:r>
      </w:hyperlink>
    </w:p>
    <w:p>
      <w:pPr>
        <w:pStyle w:val="TOC2"/>
        <w:tabs>
          <w:tab w:val="right" w:leader="dot" w:pos="8306"/>
        </w:tabs>
      </w:pPr>
      <w:hyperlink w:anchor="_Toc2954" w:history="1">
        <w:r>
          <w:rPr>
            <w:rFonts w:ascii="仿宋" w:eastAsia="仿宋" w:hAnsi="仿宋" w:cs="仿宋" w:hint="eastAsia"/>
            <w:lang w:eastAsia="zh-CN"/>
          </w:rPr>
          <w:t>(一)、建筑工程设计原则</w:t>
        </w:r>
        <w:r>
          <w:tab/>
        </w:r>
        <w:r>
          <w:fldChar w:fldCharType="begin"/>
        </w:r>
        <w:r>
          <w:instrText xml:space="preserve"> PAGEREF _Toc2954 \h </w:instrText>
        </w:r>
        <w:r>
          <w:fldChar w:fldCharType="separate"/>
        </w:r>
        <w:r>
          <w:t>62</w:t>
        </w:r>
        <w:r>
          <w:fldChar w:fldCharType="end"/>
        </w:r>
      </w:hyperlink>
    </w:p>
    <w:p>
      <w:pPr>
        <w:pStyle w:val="TOC2"/>
        <w:tabs>
          <w:tab w:val="right" w:leader="dot" w:pos="8306"/>
        </w:tabs>
      </w:pPr>
      <w:hyperlink w:anchor="_Toc20089" w:history="1">
        <w:r>
          <w:rPr>
            <w:rFonts w:ascii="仿宋" w:eastAsia="仿宋" w:hAnsi="仿宋" w:cs="仿宋" w:hint="eastAsia"/>
            <w:lang w:eastAsia="zh-CN"/>
          </w:rPr>
          <w:t>(二)、土建工程建设指标</w:t>
        </w:r>
        <w:r>
          <w:tab/>
        </w:r>
        <w:r>
          <w:fldChar w:fldCharType="begin"/>
        </w:r>
        <w:r>
          <w:instrText xml:space="preserve"> PAGEREF _Toc20089 \h </w:instrText>
        </w:r>
        <w:r>
          <w:fldChar w:fldCharType="separate"/>
        </w:r>
        <w:r>
          <w:t>66</w:t>
        </w:r>
        <w:r>
          <w:fldChar w:fldCharType="end"/>
        </w:r>
      </w:hyperlink>
    </w:p>
    <w:p>
      <w:pPr>
        <w:pStyle w:val="TOC1"/>
        <w:tabs>
          <w:tab w:val="right" w:leader="dot" w:pos="8306"/>
        </w:tabs>
      </w:pPr>
      <w:hyperlink w:anchor="_Toc25021" w:history="1">
        <w:r>
          <w:rPr>
            <w:rFonts w:ascii="仿宋" w:eastAsia="仿宋" w:hAnsi="仿宋" w:cs="仿宋" w:hint="eastAsia"/>
            <w:lang w:eastAsia="zh-CN"/>
          </w:rPr>
          <w:t>十七、定型机械项目变更管理</w:t>
        </w:r>
        <w:r>
          <w:tab/>
        </w:r>
        <w:r>
          <w:fldChar w:fldCharType="begin"/>
        </w:r>
        <w:r>
          <w:instrText xml:space="preserve"> PAGEREF _Toc25021 \h </w:instrText>
        </w:r>
        <w:r>
          <w:fldChar w:fldCharType="separate"/>
        </w:r>
        <w:r>
          <w:t>67</w:t>
        </w:r>
        <w:r>
          <w:fldChar w:fldCharType="end"/>
        </w:r>
      </w:hyperlink>
    </w:p>
    <w:p>
      <w:pPr>
        <w:pStyle w:val="TOC2"/>
        <w:tabs>
          <w:tab w:val="right" w:leader="dot" w:pos="8306"/>
        </w:tabs>
      </w:pPr>
      <w:hyperlink w:anchor="_Toc30828" w:history="1">
        <w:r>
          <w:rPr>
            <w:rFonts w:ascii="仿宋" w:eastAsia="仿宋" w:hAnsi="仿宋" w:cs="仿宋" w:hint="eastAsia"/>
            <w:lang w:eastAsia="zh-CN"/>
          </w:rPr>
          <w:t>(一)、变更申请与评估</w:t>
        </w:r>
        <w:r>
          <w:tab/>
        </w:r>
        <w:r>
          <w:fldChar w:fldCharType="begin"/>
        </w:r>
        <w:r>
          <w:instrText xml:space="preserve"> PAGEREF _Toc30828 \h </w:instrText>
        </w:r>
        <w:r>
          <w:fldChar w:fldCharType="separate"/>
        </w:r>
        <w:r>
          <w:t>67</w:t>
        </w:r>
        <w:r>
          <w:fldChar w:fldCharType="end"/>
        </w:r>
      </w:hyperlink>
    </w:p>
    <w:p>
      <w:pPr>
        <w:pStyle w:val="TOC2"/>
        <w:tabs>
          <w:tab w:val="right" w:leader="dot" w:pos="8306"/>
        </w:tabs>
      </w:pPr>
      <w:hyperlink w:anchor="_Toc21723" w:history="1">
        <w:r>
          <w:rPr>
            <w:rFonts w:ascii="仿宋" w:eastAsia="仿宋" w:hAnsi="仿宋" w:cs="仿宋" w:hint="eastAsia"/>
            <w:lang w:eastAsia="zh-CN"/>
          </w:rPr>
          <w:t>(二)、变更实施与控制</w:t>
        </w:r>
        <w:r>
          <w:tab/>
        </w:r>
        <w:r>
          <w:fldChar w:fldCharType="begin"/>
        </w:r>
        <w:r>
          <w:instrText xml:space="preserve"> PAGEREF _Toc21723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694"/>
      <w:r>
        <w:rPr>
          <w:rFonts w:ascii="仿宋" w:eastAsia="仿宋" w:hAnsi="仿宋" w:cs="仿宋" w:hint="eastAsia"/>
          <w:lang w:eastAsia="zh-CN"/>
        </w:rPr>
        <w:t>(一)、定型机械行业分析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行业一直以来都是市场的关注焦点。行业内的发展趋势、竞争态势以及潜在机会都对定型机械项目的推进产生深远的影响。通过深入研究行业的整体概貌，我们将更好地理解行业的核心特征，为定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行业，技术一直是推动创新和发展的关键因素。我们将对当前技术趋势进行详尽分析，包括但不限于人工智能、大数据应用、先进制造技术等。这有助于定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定型机械项目成功的基础。我们将对主要竞争对手进行深入研究，包括其市场份额、产品特点、市场定位等。通过全面了解竞争对手的优势和劣势，定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152"/>
      <w:r>
        <w:rPr>
          <w:rFonts w:ascii="仿宋" w:eastAsia="仿宋" w:hAnsi="仿宋" w:cs="仿宋" w:hint="eastAsia"/>
          <w:sz w:val="28"/>
          <w:lang w:eastAsia="zh-CN"/>
        </w:rPr>
        <w:t>(二)、定型机械市场分析预测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通过对市场规模的深入调研，我们将预测定型机械市场未来的增长趋势。这包括市场的整体规模、各细分领域的发展趋势等。定型机械项目可以根据市场的扩张速度和潜在机会，制定更符合市场需求的发展策略。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定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定型机械项目实施过程中需要充分考虑的因素。我们将对市场风险进行全面评估，包括但不限于政策法规风险、市场竞争风险、技术变革风险等。通过对潜在风险的深入分析，定型机械项目可以制定相应的风险缓解策略，降低不确定性对定型机械项目的影响。</w:t>
      </w:r>
    </w:p>
    <w:p>
      <w:pPr>
        <w:pStyle w:val="Heading1"/>
        <w:ind w:firstLine="560" w:firstLineChars="200"/>
        <w:rPr>
          <w:rFonts w:ascii="仿宋" w:eastAsia="仿宋" w:hAnsi="仿宋" w:cs="仿宋" w:hint="eastAsia"/>
          <w:sz w:val="28"/>
          <w:lang w:eastAsia="zh-CN"/>
        </w:rPr>
      </w:pPr>
      <w:bookmarkStart w:id="5" w:name="_Toc5900"/>
      <w:r>
        <w:rPr>
          <w:rFonts w:ascii="仿宋" w:eastAsia="仿宋" w:hAnsi="仿宋" w:cs="仿宋" w:hint="eastAsia"/>
          <w:sz w:val="28"/>
          <w:lang w:eastAsia="zh-CN"/>
        </w:rPr>
        <w:t>二、定型机械项目土建工程</w:t>
      </w:r>
      <w:bookmarkEnd w:id="5"/>
    </w:p>
    <w:p>
      <w:pPr>
        <w:pStyle w:val="Heading2"/>
        <w:rPr>
          <w:rFonts w:ascii="仿宋" w:eastAsia="仿宋" w:hAnsi="仿宋" w:cs="仿宋" w:hint="eastAsia"/>
          <w:lang w:eastAsia="zh-CN"/>
        </w:rPr>
      </w:pPr>
      <w:bookmarkStart w:id="6" w:name="_Toc134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在定型机械项目的建筑工程设计中，我们将秉承一系列重要的设计原则，以确保定型机械项目建筑在功能、美观、可持续性等方面达到最佳效果。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首要原则是确保建筑的功能性得到最大化的发挥。我们将充分理解定型机械项目的实际需求，合理布局各个功能区域，保证建筑在满足业务需求的同时，提供高效的工作环境。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在建筑设计中，我们将综合考虑建设和运营成本。通过精细的经济效益分析，确保设计方案在高效利用资源的同时，对定型机械项目的长期盈利能力有积极的贡献。</w:t>
      </w:r>
    </w:p>
    <w:p>
      <w:pPr>
        <w:pStyle w:val="Heading2"/>
        <w:ind w:firstLine="560" w:firstLineChars="200"/>
        <w:rPr>
          <w:rFonts w:ascii="仿宋" w:eastAsia="仿宋" w:hAnsi="仿宋" w:cs="仿宋" w:hint="eastAsia"/>
          <w:sz w:val="28"/>
          <w:lang w:eastAsia="zh-CN"/>
        </w:rPr>
      </w:pPr>
      <w:bookmarkStart w:id="7" w:name="_Toc296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的土建工程设计中，我们将精准设定设计年限，结合定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1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定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定型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定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8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本期工程定型机械项目预计总建筑面积XXX平方米，其中：计容建筑面积XXX平方米，计划建筑工程投资XX万元，占定型机械项目总投资的XX%。</w:t>
      </w:r>
    </w:p>
    <w:p>
      <w:pPr>
        <w:pStyle w:val="Heading1"/>
        <w:ind w:firstLine="560" w:firstLineChars="200"/>
        <w:rPr>
          <w:rFonts w:ascii="仿宋" w:eastAsia="仿宋" w:hAnsi="仿宋" w:cs="仿宋" w:hint="eastAsia"/>
          <w:sz w:val="28"/>
          <w:lang w:eastAsia="zh-CN"/>
        </w:rPr>
      </w:pPr>
      <w:bookmarkStart w:id="10" w:name="_Toc15724"/>
      <w:r>
        <w:rPr>
          <w:rFonts w:ascii="仿宋" w:eastAsia="仿宋" w:hAnsi="仿宋" w:cs="仿宋" w:hint="eastAsia"/>
          <w:sz w:val="28"/>
          <w:lang w:eastAsia="zh-CN"/>
        </w:rPr>
        <w:t>三、定型机械项目绩效评估</w:t>
      </w:r>
      <w:bookmarkEnd w:id="10"/>
    </w:p>
    <w:p>
      <w:pPr>
        <w:pStyle w:val="Heading2"/>
        <w:rPr>
          <w:rFonts w:ascii="仿宋" w:eastAsia="仿宋" w:hAnsi="仿宋" w:cs="仿宋" w:hint="eastAsia"/>
          <w:lang w:eastAsia="zh-CN"/>
        </w:rPr>
      </w:pPr>
      <w:bookmarkStart w:id="11" w:name="_Toc1607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中，我们设计了一套全面的绩效评估指标，以确保定型机械项目的可控和成功交付。这些指标跨足定型机械项目目标、成本、进度和质量等多个维度，为我们提供了全面洞察定型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目标达成率是我们关注的首要指标。我们设定了明确的目标，并通过定期监测和评估，迅速发现并应对潜在的目标偏差。这为定型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成本绩效是另一个核心关注点。通过实际成本与预算成本的对比分析，我们深入了解成本差异的原因，及时调整资源分配，保持定型机械项目在经济效益方面的合理水平。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进度作为关键的绩效指标之一，得到了精心的关注。我们制定了详细的定型机械项目进度计划，并设立了进度符合度指标，确保实际进度与计划进度保持一致。这使我们能够快速发现和解决潜在的进度问题，保持定型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型机械项目绩效的不可或缺的一环。我们引入了一系列的质量标准和客户满意度指标，以确保定型机械项目交付的成果在质量上达到或超越预期水平。通过持续监测这些指标，我们努力提升定型机械项目整体质量水平，为定型机械项目的成功交付提供有力保障。通过这些科学且全面的绩效评估，我们能够更好地引导定型机械项目的持续改进，确保定型机械项目目标的顺利达成。</w:t>
      </w:r>
    </w:p>
    <w:p>
      <w:pPr>
        <w:pStyle w:val="Heading2"/>
        <w:ind w:firstLine="560" w:firstLineChars="200"/>
        <w:rPr>
          <w:rFonts w:ascii="仿宋" w:eastAsia="仿宋" w:hAnsi="仿宋" w:cs="仿宋" w:hint="eastAsia"/>
          <w:sz w:val="28"/>
          <w:lang w:eastAsia="zh-CN"/>
        </w:rPr>
      </w:pPr>
      <w:bookmarkStart w:id="12" w:name="_Toc155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绩效评估是定型机械项目中的关键环节，为确保定型机械项目达到预期目标，我们采用了多层次、多维度的绩效评估方法。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型机械项目的战略目标对齐，确保每个决策和行动都与定型机械项目整体目标保持一致。团队会定期召开战略对齐会议，审视当前工作与定型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定型机械项目进度、质量、成本和风险等方面。这些指标通过数据收集和分析，为定型机械项目管理团队提供了客观的评估依据。例如，我们通过定型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绩效评估不仅仅停留在定型机械项目内部，还考虑了定型机械项目对外部环境的影响。我们定期进行干系人满意度调查，以了解各利益相关方对定型机械项目的期望和满意度，并及时做出调整。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这种多层次、多角度的绩效评估方法，使得我们能够全面了解定型机械项目的运行状态，及时做出调整，确保定型机械项目在不断变化的环境中保持稳健前行。</w:t>
      </w:r>
    </w:p>
    <w:p>
      <w:pPr>
        <w:pStyle w:val="Heading2"/>
        <w:ind w:firstLine="560" w:firstLineChars="200"/>
        <w:rPr>
          <w:rFonts w:ascii="仿宋" w:eastAsia="仿宋" w:hAnsi="仿宋" w:cs="仿宋" w:hint="eastAsia"/>
          <w:sz w:val="28"/>
          <w:lang w:eastAsia="zh-CN"/>
        </w:rPr>
      </w:pPr>
      <w:bookmarkStart w:id="13" w:name="_Toc2202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为了确保定型机械项目的有效管理和不断优化，我们采用了精心设计的绩效评估周期。这个周期旨在实现灵活、实时和全面的评估，以适应定型机械项目执行中的各种挑战。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型机械项目的不同需求，分为短期、中期和长期。短期评估关注每个迭代或工作周期，以及时发现和解决当前任务中的问题。中期评估涵盖几个迭代，深入了解整体定型机械项目的趋势和性能。长期评估则着眼于整个定型机械项目阶段，确保定型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型机械项目管理工具和协作平台，团队成员能够随时更新和分享定型机械项目数据。这种实时性的反馈机制使我们能够及时察觉潜在问题，快速调整，保持定型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型机械项目的决策制定密不可分。每个周期的定型机械项目回顾会议成为集体总结经验、识别问题深层次原因并找到创新解决方案的平台。这种定期的反思与调整机制使定型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7396"/>
      <w:r>
        <w:rPr>
          <w:rFonts w:ascii="仿宋" w:eastAsia="仿宋" w:hAnsi="仿宋" w:cs="仿宋" w:hint="eastAsia"/>
          <w:sz w:val="28"/>
          <w:lang w:eastAsia="zh-CN"/>
        </w:rPr>
        <w:t>四、定型机械项目可持续发展</w:t>
      </w:r>
      <w:bookmarkEnd w:id="14"/>
    </w:p>
    <w:p>
      <w:pPr>
        <w:pStyle w:val="Heading2"/>
        <w:rPr>
          <w:rFonts w:ascii="仿宋" w:eastAsia="仿宋" w:hAnsi="仿宋" w:cs="仿宋" w:hint="eastAsia"/>
          <w:lang w:eastAsia="zh-CN"/>
        </w:rPr>
      </w:pPr>
      <w:bookmarkStart w:id="15" w:name="_Toc2749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中，定型机械项目团队着眼于未来，明确了可持续发展的战略方向。制定的具体可持续发展目标包括降低资源使用、采用环保技术、最大化社会效益等。这一步骤不仅有助于定型机械项目在环保和社会责任方面达到最高标准，也为未来提供了明确的指引，确保定型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可持续实践的融入定型机械项目管理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定型机械项目管理周期。从定型机械项目规划开始，定型机械项目团队就考虑了环境和社会的因素。在执行阶段，定型机械项目团队积极推动绿色技术的应用，优化资源利用。此外，关注员工的社会责任，通过培训和沟通活动提高员工对可持续发展的认知，使他们能够在日常工作中践行可持续实践。这些举措不仅为定型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扎根于定型机械项目的可持续发展理念，我们深信环保与社会责任是定型机械项目成功的关键支柱。在定型机械项目的每一步，我们都致力于通过创新和实践，履行对环境和社会的坚定责任。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团队通过引入先进的环保技术、建立高效的废物处理系统以及推动能源节约措施，积极履行环保责任。定期的环保监测和评估确保定型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不仅致力于自身可持续发展，还注重对社会的回馈。通过支持社区定型机械项目、参与慈善事业、提供培训机会等方式，定型机械项目积极履行社会责任。与当地社区建立积极互动，关注员工的工作与生活平衡，以及员工的身心健康，是定型机械项目在社会责任层面的关键举措。这样的实践不仅增强了定型机械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7130"/>
      <w:r>
        <w:rPr>
          <w:rFonts w:ascii="仿宋" w:eastAsia="仿宋" w:hAnsi="仿宋" w:cs="仿宋" w:hint="eastAsia"/>
          <w:sz w:val="28"/>
          <w:lang w:eastAsia="zh-CN"/>
        </w:rPr>
        <w:t>五、定型机械项目危机管理</w:t>
      </w:r>
      <w:bookmarkEnd w:id="17"/>
    </w:p>
    <w:p>
      <w:pPr>
        <w:pStyle w:val="Heading2"/>
        <w:rPr>
          <w:rFonts w:ascii="仿宋" w:eastAsia="仿宋" w:hAnsi="仿宋" w:cs="仿宋" w:hint="eastAsia"/>
          <w:lang w:eastAsia="zh-CN"/>
        </w:rPr>
      </w:pPr>
      <w:bookmarkStart w:id="18" w:name="_Toc1184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危机管理中，危机预警与识别是确保定型机械项目稳健运行的核心步骤。通过建立全面的监测机制，定型机械项目团队旨在及时发现和理解潜在的风险和危机因素，以便采取及时的预防和应对措施，确保定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首先，通过深入的风险评估，定型机械项目团队全面分析了整个定型机械项目和各个阶段可能存在的威胁。这包括准确评估每个潜在风险的发生概率和可能影响的程度，为后续危机预警提供了有力支持。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定型机械项目团队着重于明确定义定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定型机械项目进展的持续监控，团队能够及时发现潜在问题并作出迅速反应。定型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在这一阶段，团队的专业素养和反应速度将发挥至关重要的作用，以确保潜在危机能够在初期得到有效的处理，最大程度地减轻负面影响。通过危机预警与识别，定型机械项目得以更有序、可控地推进。</w:t>
      </w:r>
    </w:p>
    <w:p>
      <w:pPr>
        <w:pStyle w:val="Heading2"/>
        <w:ind w:firstLine="560" w:firstLineChars="200"/>
        <w:rPr>
          <w:rFonts w:ascii="仿宋" w:eastAsia="仿宋" w:hAnsi="仿宋" w:cs="仿宋" w:hint="eastAsia"/>
          <w:sz w:val="28"/>
          <w:lang w:eastAsia="zh-CN"/>
        </w:rPr>
      </w:pPr>
      <w:bookmarkStart w:id="19" w:name="_Toc2805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在危机发生时，定型机械项目团队立即行动，成立了应急小组。该小组的任务是迅速制定并实施紧急应对措施，以最小化潜在损失。以下是采取的主要措施：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暂停定型机械项目进度：为遏制危机蔓延，定型机械项目暂时停止进行，以便全面评估当前状况。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资源重新分配：重新评估定型机械项目资源的分配，确保最大限度地减小损失。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实时沟通：与关键利益相关者建立实时沟通机制，向他们传递定型机械项目危机的实际状况，保障定型机械项目核心利益。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在紧急应对的同时，定型机械项目团队强调了团队协作和有效沟通的重要性。以下是团队协作的关键举措：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信息共享机制：建立了信息共享平台，确保团队成员能够及时获取定型机械项目危机的实时信息。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领导者沟通：定型机械项目领导者通过定期会议和即时沟通工具，指导团队应对危机，保持团队稳定运行。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随着危机得到初步控制，定型机械项目团队转向制定恢复计划，以确保定型机械项目能够从中迅速恢复。主要恢复计划包括：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修复受损的进度计划：重新评估定型机械项目进度，制定修复计划，确保定型机械项目尽快回归正常进程。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重新调整资源分配：优化资源分配，确保定型机械项目在有限资源下高效运转。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风险管理机制加强：对定型机械项目风险进行全面评估，制定更强化的风险管理策略，以预防未来可能的危机。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7196"/>
      <w:r>
        <w:rPr>
          <w:rFonts w:ascii="仿宋" w:eastAsia="仿宋" w:hAnsi="仿宋" w:cs="仿宋" w:hint="eastAsia"/>
          <w:sz w:val="28"/>
          <w:lang w:eastAsia="zh-CN"/>
        </w:rPr>
        <w:t>六、定型机械项目概论</w:t>
      </w:r>
      <w:bookmarkEnd w:id="20"/>
    </w:p>
    <w:p>
      <w:pPr>
        <w:pStyle w:val="Heading2"/>
        <w:rPr>
          <w:rFonts w:ascii="仿宋" w:eastAsia="仿宋" w:hAnsi="仿宋" w:cs="仿宋" w:hint="eastAsia"/>
          <w:lang w:eastAsia="zh-CN"/>
        </w:rPr>
      </w:pPr>
      <w:bookmarkStart w:id="21" w:name="_Toc14588"/>
      <w:r>
        <w:rPr>
          <w:rFonts w:ascii="仿宋" w:eastAsia="仿宋" w:hAnsi="仿宋" w:cs="仿宋" w:hint="eastAsia"/>
          <w:lang w:eastAsia="zh-CN"/>
        </w:rPr>
        <w:t>(一)、定型机械项目概况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的起源追溯至对市场的深入洞察。市场的不断演变与变革为定型机械项目提供了难得的机遇。当前市场存在的需求缺口和变革的大环境共同构成了定型机械项目的背景。这个定型机械项目旨在充分利用市场机遇，填补行业中尚未满足的需求，为客户提供全新的解决方案。市场的变革和需求的增长使得这个定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定型机械项目名称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正式命名为定型机械。这个名称不仅仅是一个标识，更代表了定型机械项目的核心理念和愿景。它蕴含着定型机械项目所要解决问题的关键字，具有强烈的表达和辨识度，为定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定型机械项目目标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的核心目标是提供一种全新、高效的解决方案，满足客户日益增长的需求。定型机械项目追求的不仅仅是满足市场需求，更是在市场中获得卓越的竞争优势。通过不断提升产品或服务的质量和创新水平，定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全面涵盖了产品研发、制造、市场推广和售后服务，确保从产品设计到最终用户体验的全方位关注。这一全面的定型机械项目范围是为了确保定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定型机械项目计划在未来18个月内完成，包括研发、测试、市场试点和正式推出等不同阶段。这个时间表的合理设计是为了确保定型机械项目各个阶段的顺利推进，以便按时交付高质量的成果。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定型机械项目总预算估算为XX百万美元，主要分配在研发、市场推广、人员培训和运营等方面。这一充足的预算为定型机械项目提供了充足的资源，确保定型机械项目在各个方面都能取得优异的表现。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定型机械项目风险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https://d.book118.com/466200204200010041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A7BA5"/>
    <w:rsid w:val="3B6A7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00204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2024-01-24T07:51:00Z</dcterms:created>
  <dcterms:modified xsi:type="dcterms:W3CDTF">2024-01-24T07:51:57Z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77041E6C38B84C4E996265FC4568A4CA_11</vt:lpwstr>
  </property>
  <property fmtid="{D5CDD505-2E9C-101B-9397-08002B2CF9AE}" pid="3" name="KSOProductBuildVer">
    <vt:lpwstr>2052-12.1.0.16120</vt:lpwstr>
  </property>
</Properties>
</file>