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液态食品无菌罐装设备项目可行性建设方案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0" w:history="1">
        <w:r>
          <w:rPr>
            <w:rFonts w:ascii="仿宋" w:eastAsia="仿宋" w:hAnsi="仿宋" w:cs="仿宋" w:hint="eastAsia"/>
            <w:lang w:eastAsia="zh-CN"/>
          </w:rPr>
          <w:t>概论</w:t>
        </w:r>
        <w:r>
          <w:tab/>
        </w:r>
        <w:r>
          <w:fldChar w:fldCharType="begin"/>
        </w:r>
        <w:r>
          <w:instrText xml:space="preserve"> PAGEREF _Toc18150 \h </w:instrText>
        </w:r>
        <w:r>
          <w:fldChar w:fldCharType="separate"/>
        </w:r>
        <w:r>
          <w:t>3</w:t>
        </w:r>
        <w:r>
          <w:fldChar w:fldCharType="end"/>
        </w:r>
      </w:hyperlink>
    </w:p>
    <w:p>
      <w:pPr>
        <w:pStyle w:val="TOC1"/>
        <w:tabs>
          <w:tab w:val="right" w:leader="dot" w:pos="8306"/>
        </w:tabs>
      </w:pPr>
      <w:hyperlink w:anchor="_Toc4177" w:history="1">
        <w:r>
          <w:rPr>
            <w:rFonts w:ascii="仿宋" w:eastAsia="仿宋" w:hAnsi="仿宋" w:cs="仿宋" w:hint="eastAsia"/>
            <w:lang w:eastAsia="zh-CN"/>
          </w:rPr>
          <w:t>一、社会影响分析</w:t>
        </w:r>
        <w:r>
          <w:tab/>
        </w:r>
        <w:r>
          <w:fldChar w:fldCharType="begin"/>
        </w:r>
        <w:r>
          <w:instrText xml:space="preserve"> PAGEREF _Toc4177 \h </w:instrText>
        </w:r>
        <w:r>
          <w:fldChar w:fldCharType="separate"/>
        </w:r>
        <w:r>
          <w:t>3</w:t>
        </w:r>
        <w:r>
          <w:fldChar w:fldCharType="end"/>
        </w:r>
      </w:hyperlink>
    </w:p>
    <w:p>
      <w:pPr>
        <w:pStyle w:val="TOC2"/>
        <w:tabs>
          <w:tab w:val="right" w:leader="dot" w:pos="8306"/>
        </w:tabs>
      </w:pPr>
      <w:hyperlink w:anchor="_Toc8761" w:history="1">
        <w:r>
          <w:rPr>
            <w:rFonts w:ascii="仿宋" w:eastAsia="仿宋" w:hAnsi="仿宋" w:cs="仿宋" w:hint="eastAsia"/>
            <w:lang w:eastAsia="zh-CN"/>
          </w:rPr>
          <w:t>(一)、社会影响效果分析</w:t>
        </w:r>
        <w:r>
          <w:tab/>
        </w:r>
        <w:r>
          <w:fldChar w:fldCharType="begin"/>
        </w:r>
        <w:r>
          <w:instrText xml:space="preserve"> PAGEREF _Toc8761 \h </w:instrText>
        </w:r>
        <w:r>
          <w:fldChar w:fldCharType="separate"/>
        </w:r>
        <w:r>
          <w:t>3</w:t>
        </w:r>
        <w:r>
          <w:fldChar w:fldCharType="end"/>
        </w:r>
      </w:hyperlink>
    </w:p>
    <w:p>
      <w:pPr>
        <w:pStyle w:val="TOC2"/>
        <w:tabs>
          <w:tab w:val="right" w:leader="dot" w:pos="8306"/>
        </w:tabs>
      </w:pPr>
      <w:hyperlink w:anchor="_Toc16247" w:history="1">
        <w:r>
          <w:rPr>
            <w:rFonts w:ascii="仿宋" w:eastAsia="仿宋" w:hAnsi="仿宋" w:cs="仿宋" w:hint="eastAsia"/>
            <w:lang w:eastAsia="zh-CN"/>
          </w:rPr>
          <w:t>(二)、社会适应性分析</w:t>
        </w:r>
        <w:r>
          <w:tab/>
        </w:r>
        <w:r>
          <w:fldChar w:fldCharType="begin"/>
        </w:r>
        <w:r>
          <w:instrText xml:space="preserve"> PAGEREF _Toc16247 \h </w:instrText>
        </w:r>
        <w:r>
          <w:fldChar w:fldCharType="separate"/>
        </w:r>
        <w:r>
          <w:t>6</w:t>
        </w:r>
        <w:r>
          <w:fldChar w:fldCharType="end"/>
        </w:r>
      </w:hyperlink>
    </w:p>
    <w:p>
      <w:pPr>
        <w:pStyle w:val="TOC2"/>
        <w:tabs>
          <w:tab w:val="right" w:leader="dot" w:pos="8306"/>
        </w:tabs>
      </w:pPr>
      <w:hyperlink w:anchor="_Toc22155" w:history="1">
        <w:r>
          <w:rPr>
            <w:rFonts w:ascii="仿宋" w:eastAsia="仿宋" w:hAnsi="仿宋" w:cs="仿宋" w:hint="eastAsia"/>
            <w:lang w:eastAsia="zh-CN"/>
          </w:rPr>
          <w:t>(三)、社会风险及对策分析</w:t>
        </w:r>
        <w:r>
          <w:tab/>
        </w:r>
        <w:r>
          <w:fldChar w:fldCharType="begin"/>
        </w:r>
        <w:r>
          <w:instrText xml:space="preserve"> PAGEREF _Toc22155 \h </w:instrText>
        </w:r>
        <w:r>
          <w:fldChar w:fldCharType="separate"/>
        </w:r>
        <w:r>
          <w:t>7</w:t>
        </w:r>
        <w:r>
          <w:fldChar w:fldCharType="end"/>
        </w:r>
      </w:hyperlink>
    </w:p>
    <w:p>
      <w:pPr>
        <w:pStyle w:val="TOC1"/>
        <w:tabs>
          <w:tab w:val="right" w:leader="dot" w:pos="8306"/>
        </w:tabs>
      </w:pPr>
      <w:hyperlink w:anchor="_Toc19928" w:history="1">
        <w:r>
          <w:rPr>
            <w:rFonts w:ascii="仿宋" w:eastAsia="仿宋" w:hAnsi="仿宋" w:cs="仿宋" w:hint="eastAsia"/>
            <w:lang w:eastAsia="zh-CN"/>
          </w:rPr>
          <w:t>二、建设风险评估分析</w:t>
        </w:r>
        <w:r>
          <w:tab/>
        </w:r>
        <w:r>
          <w:fldChar w:fldCharType="begin"/>
        </w:r>
        <w:r>
          <w:instrText xml:space="preserve"> PAGEREF _Toc19928 \h </w:instrText>
        </w:r>
        <w:r>
          <w:fldChar w:fldCharType="separate"/>
        </w:r>
        <w:r>
          <w:t>10</w:t>
        </w:r>
        <w:r>
          <w:fldChar w:fldCharType="end"/>
        </w:r>
      </w:hyperlink>
    </w:p>
    <w:p>
      <w:pPr>
        <w:pStyle w:val="TOC2"/>
        <w:tabs>
          <w:tab w:val="right" w:leader="dot" w:pos="8306"/>
        </w:tabs>
      </w:pPr>
      <w:hyperlink w:anchor="_Toc22410" w:history="1">
        <w:r>
          <w:rPr>
            <w:rFonts w:ascii="仿宋" w:eastAsia="仿宋" w:hAnsi="仿宋" w:cs="仿宋" w:hint="eastAsia"/>
            <w:lang w:eastAsia="zh-CN"/>
          </w:rPr>
          <w:t>(一)、政策风险分析</w:t>
        </w:r>
        <w:r>
          <w:tab/>
        </w:r>
        <w:r>
          <w:fldChar w:fldCharType="begin"/>
        </w:r>
        <w:r>
          <w:instrText xml:space="preserve"> PAGEREF _Toc22410 \h </w:instrText>
        </w:r>
        <w:r>
          <w:fldChar w:fldCharType="separate"/>
        </w:r>
        <w:r>
          <w:t>10</w:t>
        </w:r>
        <w:r>
          <w:fldChar w:fldCharType="end"/>
        </w:r>
      </w:hyperlink>
    </w:p>
    <w:p>
      <w:pPr>
        <w:pStyle w:val="TOC2"/>
        <w:tabs>
          <w:tab w:val="right" w:leader="dot" w:pos="8306"/>
        </w:tabs>
      </w:pPr>
      <w:hyperlink w:anchor="_Toc15383" w:history="1">
        <w:r>
          <w:rPr>
            <w:rFonts w:ascii="仿宋" w:eastAsia="仿宋" w:hAnsi="仿宋" w:cs="仿宋" w:hint="eastAsia"/>
            <w:lang w:eastAsia="zh-CN"/>
          </w:rPr>
          <w:t>(二)、社会风险分析</w:t>
        </w:r>
        <w:r>
          <w:tab/>
        </w:r>
        <w:r>
          <w:fldChar w:fldCharType="begin"/>
        </w:r>
        <w:r>
          <w:instrText xml:space="preserve"> PAGEREF _Toc15383 \h </w:instrText>
        </w:r>
        <w:r>
          <w:fldChar w:fldCharType="separate"/>
        </w:r>
        <w:r>
          <w:t>12</w:t>
        </w:r>
        <w:r>
          <w:fldChar w:fldCharType="end"/>
        </w:r>
      </w:hyperlink>
    </w:p>
    <w:p>
      <w:pPr>
        <w:pStyle w:val="TOC2"/>
        <w:tabs>
          <w:tab w:val="right" w:leader="dot" w:pos="8306"/>
        </w:tabs>
      </w:pPr>
      <w:hyperlink w:anchor="_Toc22581" w:history="1">
        <w:r>
          <w:rPr>
            <w:rFonts w:ascii="仿宋" w:eastAsia="仿宋" w:hAnsi="仿宋" w:cs="仿宋" w:hint="eastAsia"/>
            <w:lang w:eastAsia="zh-CN"/>
          </w:rPr>
          <w:t>(三)、市场风险分析</w:t>
        </w:r>
        <w:r>
          <w:tab/>
        </w:r>
        <w:r>
          <w:fldChar w:fldCharType="begin"/>
        </w:r>
        <w:r>
          <w:instrText xml:space="preserve"> PAGEREF _Toc22581 \h </w:instrText>
        </w:r>
        <w:r>
          <w:fldChar w:fldCharType="separate"/>
        </w:r>
        <w:r>
          <w:t>13</w:t>
        </w:r>
        <w:r>
          <w:fldChar w:fldCharType="end"/>
        </w:r>
      </w:hyperlink>
    </w:p>
    <w:p>
      <w:pPr>
        <w:pStyle w:val="TOC2"/>
        <w:tabs>
          <w:tab w:val="right" w:leader="dot" w:pos="8306"/>
        </w:tabs>
      </w:pPr>
      <w:hyperlink w:anchor="_Toc31358" w:history="1">
        <w:r>
          <w:rPr>
            <w:rFonts w:ascii="仿宋" w:eastAsia="仿宋" w:hAnsi="仿宋" w:cs="仿宋" w:hint="eastAsia"/>
            <w:lang w:eastAsia="zh-CN"/>
          </w:rPr>
          <w:t>(四)、资金风险分析</w:t>
        </w:r>
        <w:r>
          <w:tab/>
        </w:r>
        <w:r>
          <w:fldChar w:fldCharType="begin"/>
        </w:r>
        <w:r>
          <w:instrText xml:space="preserve"> PAGEREF _Toc31358 \h </w:instrText>
        </w:r>
        <w:r>
          <w:fldChar w:fldCharType="separate"/>
        </w:r>
        <w:r>
          <w:t>14</w:t>
        </w:r>
        <w:r>
          <w:fldChar w:fldCharType="end"/>
        </w:r>
      </w:hyperlink>
    </w:p>
    <w:p>
      <w:pPr>
        <w:pStyle w:val="TOC2"/>
        <w:tabs>
          <w:tab w:val="right" w:leader="dot" w:pos="8306"/>
        </w:tabs>
      </w:pPr>
      <w:hyperlink w:anchor="_Toc29671" w:history="1">
        <w:r>
          <w:rPr>
            <w:rFonts w:ascii="仿宋" w:eastAsia="仿宋" w:hAnsi="仿宋" w:cs="仿宋" w:hint="eastAsia"/>
            <w:lang w:eastAsia="zh-CN"/>
          </w:rPr>
          <w:t>(五)、技术风险分析</w:t>
        </w:r>
        <w:r>
          <w:tab/>
        </w:r>
        <w:r>
          <w:fldChar w:fldCharType="begin"/>
        </w:r>
        <w:r>
          <w:instrText xml:space="preserve"> PAGEREF _Toc29671 \h </w:instrText>
        </w:r>
        <w:r>
          <w:fldChar w:fldCharType="separate"/>
        </w:r>
        <w:r>
          <w:t>15</w:t>
        </w:r>
        <w:r>
          <w:fldChar w:fldCharType="end"/>
        </w:r>
      </w:hyperlink>
    </w:p>
    <w:p>
      <w:pPr>
        <w:pStyle w:val="TOC2"/>
        <w:tabs>
          <w:tab w:val="right" w:leader="dot" w:pos="8306"/>
        </w:tabs>
      </w:pPr>
      <w:hyperlink w:anchor="_Toc23114" w:history="1">
        <w:r>
          <w:rPr>
            <w:rFonts w:ascii="仿宋" w:eastAsia="仿宋" w:hAnsi="仿宋" w:cs="仿宋" w:hint="eastAsia"/>
            <w:lang w:eastAsia="zh-CN"/>
          </w:rPr>
          <w:t>(六)、财务风险分析</w:t>
        </w:r>
        <w:r>
          <w:tab/>
        </w:r>
        <w:r>
          <w:fldChar w:fldCharType="begin"/>
        </w:r>
        <w:r>
          <w:instrText xml:space="preserve"> PAGEREF _Toc23114 \h </w:instrText>
        </w:r>
        <w:r>
          <w:fldChar w:fldCharType="separate"/>
        </w:r>
        <w:r>
          <w:t>17</w:t>
        </w:r>
        <w:r>
          <w:fldChar w:fldCharType="end"/>
        </w:r>
      </w:hyperlink>
    </w:p>
    <w:p>
      <w:pPr>
        <w:pStyle w:val="TOC2"/>
        <w:tabs>
          <w:tab w:val="right" w:leader="dot" w:pos="8306"/>
        </w:tabs>
      </w:pPr>
      <w:hyperlink w:anchor="_Toc5368" w:history="1">
        <w:r>
          <w:rPr>
            <w:rFonts w:ascii="仿宋" w:eastAsia="仿宋" w:hAnsi="仿宋" w:cs="仿宋" w:hint="eastAsia"/>
            <w:lang w:eastAsia="zh-CN"/>
          </w:rPr>
          <w:t>(七)、管理风险分析</w:t>
        </w:r>
        <w:r>
          <w:tab/>
        </w:r>
        <w:r>
          <w:fldChar w:fldCharType="begin"/>
        </w:r>
        <w:r>
          <w:instrText xml:space="preserve"> PAGEREF _Toc5368 \h </w:instrText>
        </w:r>
        <w:r>
          <w:fldChar w:fldCharType="separate"/>
        </w:r>
        <w:r>
          <w:t>18</w:t>
        </w:r>
        <w:r>
          <w:fldChar w:fldCharType="end"/>
        </w:r>
      </w:hyperlink>
    </w:p>
    <w:p>
      <w:pPr>
        <w:pStyle w:val="TOC2"/>
        <w:tabs>
          <w:tab w:val="right" w:leader="dot" w:pos="8306"/>
        </w:tabs>
      </w:pPr>
      <w:hyperlink w:anchor="_Toc10843" w:history="1">
        <w:r>
          <w:rPr>
            <w:rFonts w:ascii="仿宋" w:eastAsia="仿宋" w:hAnsi="仿宋" w:cs="仿宋" w:hint="eastAsia"/>
            <w:lang w:eastAsia="zh-CN"/>
          </w:rPr>
          <w:t>(八)、其它风险分析</w:t>
        </w:r>
        <w:r>
          <w:tab/>
        </w:r>
        <w:r>
          <w:fldChar w:fldCharType="begin"/>
        </w:r>
        <w:r>
          <w:instrText xml:space="preserve"> PAGEREF _Toc10843 \h </w:instrText>
        </w:r>
        <w:r>
          <w:fldChar w:fldCharType="separate"/>
        </w:r>
        <w:r>
          <w:t>20</w:t>
        </w:r>
        <w:r>
          <w:fldChar w:fldCharType="end"/>
        </w:r>
      </w:hyperlink>
    </w:p>
    <w:p>
      <w:pPr>
        <w:pStyle w:val="TOC2"/>
        <w:tabs>
          <w:tab w:val="right" w:leader="dot" w:pos="8306"/>
        </w:tabs>
      </w:pPr>
      <w:hyperlink w:anchor="_Toc11553" w:history="1">
        <w:r>
          <w:rPr>
            <w:rFonts w:ascii="仿宋" w:eastAsia="仿宋" w:hAnsi="仿宋" w:cs="仿宋" w:hint="eastAsia"/>
            <w:lang w:eastAsia="zh-CN"/>
          </w:rPr>
          <w:t>(九)、社会影响评估</w:t>
        </w:r>
        <w:r>
          <w:tab/>
        </w:r>
        <w:r>
          <w:fldChar w:fldCharType="begin"/>
        </w:r>
        <w:r>
          <w:instrText xml:space="preserve"> PAGEREF _Toc11553 \h </w:instrText>
        </w:r>
        <w:r>
          <w:fldChar w:fldCharType="separate"/>
        </w:r>
        <w:r>
          <w:t>21</w:t>
        </w:r>
        <w:r>
          <w:fldChar w:fldCharType="end"/>
        </w:r>
      </w:hyperlink>
    </w:p>
    <w:p>
      <w:pPr>
        <w:pStyle w:val="TOC1"/>
        <w:tabs>
          <w:tab w:val="right" w:leader="dot" w:pos="8306"/>
        </w:tabs>
      </w:pPr>
      <w:hyperlink w:anchor="_Toc25201" w:history="1">
        <w:r>
          <w:rPr>
            <w:rFonts w:ascii="仿宋" w:eastAsia="仿宋" w:hAnsi="仿宋" w:cs="仿宋" w:hint="eastAsia"/>
            <w:lang w:eastAsia="zh-CN"/>
          </w:rPr>
          <w:t>三、资源开发及综合利用分析</w:t>
        </w:r>
        <w:r>
          <w:tab/>
        </w:r>
        <w:r>
          <w:fldChar w:fldCharType="begin"/>
        </w:r>
        <w:r>
          <w:instrText xml:space="preserve"> PAGEREF _Toc25201 \h </w:instrText>
        </w:r>
        <w:r>
          <w:fldChar w:fldCharType="separate"/>
        </w:r>
        <w:r>
          <w:t>23</w:t>
        </w:r>
        <w:r>
          <w:fldChar w:fldCharType="end"/>
        </w:r>
      </w:hyperlink>
    </w:p>
    <w:p>
      <w:pPr>
        <w:pStyle w:val="TOC2"/>
        <w:tabs>
          <w:tab w:val="right" w:leader="dot" w:pos="8306"/>
        </w:tabs>
      </w:pPr>
      <w:hyperlink w:anchor="_Toc13894" w:history="1">
        <w:r>
          <w:rPr>
            <w:rFonts w:ascii="仿宋" w:eastAsia="仿宋" w:hAnsi="仿宋" w:cs="仿宋" w:hint="eastAsia"/>
            <w:lang w:eastAsia="zh-CN"/>
          </w:rPr>
          <w:t>(一)、资源开发方案</w:t>
        </w:r>
        <w:r>
          <w:tab/>
        </w:r>
        <w:r>
          <w:fldChar w:fldCharType="begin"/>
        </w:r>
        <w:r>
          <w:instrText xml:space="preserve"> PAGEREF _Toc13894 \h </w:instrText>
        </w:r>
        <w:r>
          <w:fldChar w:fldCharType="separate"/>
        </w:r>
        <w:r>
          <w:t>23</w:t>
        </w:r>
        <w:r>
          <w:fldChar w:fldCharType="end"/>
        </w:r>
      </w:hyperlink>
    </w:p>
    <w:p>
      <w:pPr>
        <w:pStyle w:val="TOC2"/>
        <w:tabs>
          <w:tab w:val="right" w:leader="dot" w:pos="8306"/>
        </w:tabs>
      </w:pPr>
      <w:hyperlink w:anchor="_Toc6503" w:history="1">
        <w:r>
          <w:rPr>
            <w:rFonts w:ascii="仿宋" w:eastAsia="仿宋" w:hAnsi="仿宋" w:cs="仿宋" w:hint="eastAsia"/>
            <w:lang w:eastAsia="zh-CN"/>
          </w:rPr>
          <w:t>(二)、资源利用方案</w:t>
        </w:r>
        <w:r>
          <w:tab/>
        </w:r>
        <w:r>
          <w:fldChar w:fldCharType="begin"/>
        </w:r>
        <w:r>
          <w:instrText xml:space="preserve"> PAGEREF _Toc6503 \h </w:instrText>
        </w:r>
        <w:r>
          <w:fldChar w:fldCharType="separate"/>
        </w:r>
        <w:r>
          <w:t>24</w:t>
        </w:r>
        <w:r>
          <w:fldChar w:fldCharType="end"/>
        </w:r>
      </w:hyperlink>
    </w:p>
    <w:p>
      <w:pPr>
        <w:pStyle w:val="TOC2"/>
        <w:tabs>
          <w:tab w:val="right" w:leader="dot" w:pos="8306"/>
        </w:tabs>
      </w:pPr>
      <w:hyperlink w:anchor="_Toc26200" w:history="1">
        <w:r>
          <w:rPr>
            <w:rFonts w:ascii="仿宋" w:eastAsia="仿宋" w:hAnsi="仿宋" w:cs="仿宋" w:hint="eastAsia"/>
            <w:lang w:eastAsia="zh-CN"/>
          </w:rPr>
          <w:t>(三)、资源节约措施</w:t>
        </w:r>
        <w:r>
          <w:tab/>
        </w:r>
        <w:r>
          <w:fldChar w:fldCharType="begin"/>
        </w:r>
        <w:r>
          <w:instrText xml:space="preserve"> PAGEREF _Toc26200 \h </w:instrText>
        </w:r>
        <w:r>
          <w:fldChar w:fldCharType="separate"/>
        </w:r>
        <w:r>
          <w:t>25</w:t>
        </w:r>
        <w:r>
          <w:fldChar w:fldCharType="end"/>
        </w:r>
      </w:hyperlink>
    </w:p>
    <w:p>
      <w:pPr>
        <w:pStyle w:val="TOC1"/>
        <w:tabs>
          <w:tab w:val="right" w:leader="dot" w:pos="8306"/>
        </w:tabs>
      </w:pPr>
      <w:hyperlink w:anchor="_Toc9722" w:history="1">
        <w:r>
          <w:rPr>
            <w:rFonts w:ascii="仿宋" w:eastAsia="仿宋" w:hAnsi="仿宋" w:cs="仿宋" w:hint="eastAsia"/>
            <w:lang w:eastAsia="zh-CN"/>
          </w:rPr>
          <w:t>四、发展规划、产业政策和行业准入分析</w:t>
        </w:r>
        <w:r>
          <w:tab/>
        </w:r>
        <w:r>
          <w:fldChar w:fldCharType="begin"/>
        </w:r>
        <w:r>
          <w:instrText xml:space="preserve"> PAGEREF _Toc9722 \h </w:instrText>
        </w:r>
        <w:r>
          <w:fldChar w:fldCharType="separate"/>
        </w:r>
        <w:r>
          <w:t>26</w:t>
        </w:r>
        <w:r>
          <w:fldChar w:fldCharType="end"/>
        </w:r>
      </w:hyperlink>
    </w:p>
    <w:p>
      <w:pPr>
        <w:pStyle w:val="TOC2"/>
        <w:tabs>
          <w:tab w:val="right" w:leader="dot" w:pos="8306"/>
        </w:tabs>
      </w:pPr>
      <w:hyperlink w:anchor="_Toc5987" w:history="1">
        <w:r>
          <w:rPr>
            <w:rFonts w:ascii="仿宋" w:eastAsia="仿宋" w:hAnsi="仿宋" w:cs="仿宋" w:hint="eastAsia"/>
            <w:lang w:eastAsia="zh-CN"/>
          </w:rPr>
          <w:t>(一)、发展规划分析</w:t>
        </w:r>
        <w:r>
          <w:tab/>
        </w:r>
        <w:r>
          <w:fldChar w:fldCharType="begin"/>
        </w:r>
        <w:r>
          <w:instrText xml:space="preserve"> PAGEREF _Toc5987 \h </w:instrText>
        </w:r>
        <w:r>
          <w:fldChar w:fldCharType="separate"/>
        </w:r>
        <w:r>
          <w:t>26</w:t>
        </w:r>
        <w:r>
          <w:fldChar w:fldCharType="end"/>
        </w:r>
      </w:hyperlink>
    </w:p>
    <w:p>
      <w:pPr>
        <w:pStyle w:val="TOC2"/>
        <w:tabs>
          <w:tab w:val="right" w:leader="dot" w:pos="8306"/>
        </w:tabs>
      </w:pPr>
      <w:hyperlink w:anchor="_Toc1831" w:history="1">
        <w:r>
          <w:rPr>
            <w:rFonts w:ascii="仿宋" w:eastAsia="仿宋" w:hAnsi="仿宋" w:cs="仿宋" w:hint="eastAsia"/>
            <w:lang w:eastAsia="zh-CN"/>
          </w:rPr>
          <w:t>(二)、产业政策分析</w:t>
        </w:r>
        <w:r>
          <w:tab/>
        </w:r>
        <w:r>
          <w:fldChar w:fldCharType="begin"/>
        </w:r>
        <w:r>
          <w:instrText xml:space="preserve"> PAGEREF _Toc1831 \h </w:instrText>
        </w:r>
        <w:r>
          <w:fldChar w:fldCharType="separate"/>
        </w:r>
        <w:r>
          <w:t>28</w:t>
        </w:r>
        <w:r>
          <w:fldChar w:fldCharType="end"/>
        </w:r>
      </w:hyperlink>
    </w:p>
    <w:p>
      <w:pPr>
        <w:pStyle w:val="TOC2"/>
        <w:tabs>
          <w:tab w:val="right" w:leader="dot" w:pos="8306"/>
        </w:tabs>
      </w:pPr>
      <w:hyperlink w:anchor="_Toc11536" w:history="1">
        <w:r>
          <w:rPr>
            <w:rFonts w:ascii="仿宋" w:eastAsia="仿宋" w:hAnsi="仿宋" w:cs="仿宋" w:hint="eastAsia"/>
            <w:lang w:eastAsia="zh-CN"/>
          </w:rPr>
          <w:t>(三)、行业准入分析</w:t>
        </w:r>
        <w:r>
          <w:tab/>
        </w:r>
        <w:r>
          <w:fldChar w:fldCharType="begin"/>
        </w:r>
        <w:r>
          <w:instrText xml:space="preserve"> PAGEREF _Toc11536 \h </w:instrText>
        </w:r>
        <w:r>
          <w:fldChar w:fldCharType="separate"/>
        </w:r>
        <w:r>
          <w:t>30</w:t>
        </w:r>
        <w:r>
          <w:fldChar w:fldCharType="end"/>
        </w:r>
      </w:hyperlink>
    </w:p>
    <w:p>
      <w:pPr>
        <w:pStyle w:val="TOC1"/>
        <w:tabs>
          <w:tab w:val="right" w:leader="dot" w:pos="8306"/>
        </w:tabs>
      </w:pPr>
      <w:hyperlink w:anchor="_Toc22567" w:history="1">
        <w:r>
          <w:rPr>
            <w:rFonts w:ascii="仿宋" w:eastAsia="仿宋" w:hAnsi="仿宋" w:cs="仿宋" w:hint="eastAsia"/>
            <w:lang w:eastAsia="zh-CN"/>
          </w:rPr>
          <w:t>五、项目监理与质量保证</w:t>
        </w:r>
        <w:r>
          <w:tab/>
        </w:r>
        <w:r>
          <w:fldChar w:fldCharType="begin"/>
        </w:r>
        <w:r>
          <w:instrText xml:space="preserve"> PAGEREF _Toc22567 \h </w:instrText>
        </w:r>
        <w:r>
          <w:fldChar w:fldCharType="separate"/>
        </w:r>
        <w:r>
          <w:t>31</w:t>
        </w:r>
        <w:r>
          <w:fldChar w:fldCharType="end"/>
        </w:r>
      </w:hyperlink>
    </w:p>
    <w:p>
      <w:pPr>
        <w:pStyle w:val="TOC2"/>
        <w:tabs>
          <w:tab w:val="right" w:leader="dot" w:pos="8306"/>
        </w:tabs>
      </w:pPr>
      <w:hyperlink w:anchor="_Toc19226" w:history="1">
        <w:r>
          <w:rPr>
            <w:rFonts w:ascii="仿宋" w:eastAsia="仿宋" w:hAnsi="仿宋" w:cs="仿宋" w:hint="eastAsia"/>
            <w:lang w:eastAsia="zh-CN"/>
          </w:rPr>
          <w:t>(一)、监理体系构建</w:t>
        </w:r>
        <w:r>
          <w:tab/>
        </w:r>
        <w:r>
          <w:fldChar w:fldCharType="begin"/>
        </w:r>
        <w:r>
          <w:instrText xml:space="preserve"> PAGEREF _Toc19226 \h </w:instrText>
        </w:r>
        <w:r>
          <w:fldChar w:fldCharType="separate"/>
        </w:r>
        <w:r>
          <w:t>31</w:t>
        </w:r>
        <w:r>
          <w:fldChar w:fldCharType="end"/>
        </w:r>
      </w:hyperlink>
    </w:p>
    <w:p>
      <w:pPr>
        <w:pStyle w:val="TOC2"/>
        <w:tabs>
          <w:tab w:val="right" w:leader="dot" w:pos="8306"/>
        </w:tabs>
      </w:pPr>
      <w:hyperlink w:anchor="_Toc30092" w:history="1">
        <w:r>
          <w:rPr>
            <w:rFonts w:ascii="仿宋" w:eastAsia="仿宋" w:hAnsi="仿宋" w:cs="仿宋" w:hint="eastAsia"/>
            <w:lang w:eastAsia="zh-CN"/>
          </w:rPr>
          <w:t>(二)、质量保证体系实施</w:t>
        </w:r>
        <w:r>
          <w:tab/>
        </w:r>
        <w:r>
          <w:fldChar w:fldCharType="begin"/>
        </w:r>
        <w:r>
          <w:instrText xml:space="preserve"> PAGEREF _Toc30092 \h </w:instrText>
        </w:r>
        <w:r>
          <w:fldChar w:fldCharType="separate"/>
        </w:r>
        <w:r>
          <w:t>32</w:t>
        </w:r>
        <w:r>
          <w:fldChar w:fldCharType="end"/>
        </w:r>
      </w:hyperlink>
    </w:p>
    <w:p>
      <w:pPr>
        <w:pStyle w:val="TOC2"/>
        <w:tabs>
          <w:tab w:val="right" w:leader="dot" w:pos="8306"/>
        </w:tabs>
      </w:pPr>
      <w:hyperlink w:anchor="_Toc3207" w:history="1">
        <w:r>
          <w:rPr>
            <w:rFonts w:ascii="仿宋" w:eastAsia="仿宋" w:hAnsi="仿宋" w:cs="仿宋" w:hint="eastAsia"/>
            <w:lang w:eastAsia="zh-CN"/>
          </w:rPr>
          <w:t>(三)、监理与质量控制流程</w:t>
        </w:r>
        <w:r>
          <w:tab/>
        </w:r>
        <w:r>
          <w:fldChar w:fldCharType="begin"/>
        </w:r>
        <w:r>
          <w:instrText xml:space="preserve"> PAGEREF _Toc3207 \h </w:instrText>
        </w:r>
        <w:r>
          <w:fldChar w:fldCharType="separate"/>
        </w:r>
        <w:r>
          <w:t>33</w:t>
        </w:r>
        <w:r>
          <w:fldChar w:fldCharType="end"/>
        </w:r>
      </w:hyperlink>
    </w:p>
    <w:p>
      <w:pPr>
        <w:pStyle w:val="TOC1"/>
        <w:tabs>
          <w:tab w:val="right" w:leader="dot" w:pos="8306"/>
        </w:tabs>
      </w:pPr>
      <w:hyperlink w:anchor="_Toc25617" w:history="1">
        <w:r>
          <w:rPr>
            <w:rFonts w:ascii="仿宋" w:eastAsia="仿宋" w:hAnsi="仿宋" w:cs="仿宋" w:hint="eastAsia"/>
            <w:lang w:eastAsia="zh-CN"/>
          </w:rPr>
          <w:t>六、环境和生态影响分析</w:t>
        </w:r>
        <w:r>
          <w:tab/>
        </w:r>
        <w:r>
          <w:fldChar w:fldCharType="begin"/>
        </w:r>
        <w:r>
          <w:instrText xml:space="preserve"> PAGEREF _Toc25617 \h </w:instrText>
        </w:r>
        <w:r>
          <w:fldChar w:fldCharType="separate"/>
        </w:r>
        <w:r>
          <w:t>33</w:t>
        </w:r>
        <w:r>
          <w:fldChar w:fldCharType="end"/>
        </w:r>
      </w:hyperlink>
    </w:p>
    <w:p>
      <w:pPr>
        <w:pStyle w:val="TOC2"/>
        <w:tabs>
          <w:tab w:val="right" w:leader="dot" w:pos="8306"/>
        </w:tabs>
      </w:pPr>
      <w:hyperlink w:anchor="_Toc10671" w:history="1">
        <w:r>
          <w:rPr>
            <w:rFonts w:ascii="仿宋" w:eastAsia="仿宋" w:hAnsi="仿宋" w:cs="仿宋" w:hint="eastAsia"/>
            <w:lang w:eastAsia="zh-CN"/>
          </w:rPr>
          <w:t>(一)、环境和生态现状</w:t>
        </w:r>
        <w:r>
          <w:tab/>
        </w:r>
        <w:r>
          <w:fldChar w:fldCharType="begin"/>
        </w:r>
        <w:r>
          <w:instrText xml:space="preserve"> PAGEREF _Toc10671 \h </w:instrText>
        </w:r>
        <w:r>
          <w:fldChar w:fldCharType="separate"/>
        </w:r>
        <w:r>
          <w:t>33</w:t>
        </w:r>
        <w:r>
          <w:fldChar w:fldCharType="end"/>
        </w:r>
      </w:hyperlink>
    </w:p>
    <w:p>
      <w:pPr>
        <w:pStyle w:val="TOC2"/>
        <w:tabs>
          <w:tab w:val="right" w:leader="dot" w:pos="8306"/>
        </w:tabs>
      </w:pPr>
      <w:hyperlink w:anchor="_Toc20248" w:history="1">
        <w:r>
          <w:rPr>
            <w:rFonts w:ascii="仿宋" w:eastAsia="仿宋" w:hAnsi="仿宋" w:cs="仿宋" w:hint="eastAsia"/>
            <w:lang w:eastAsia="zh-CN"/>
          </w:rPr>
          <w:t>(二)、生态环境影响分析</w:t>
        </w:r>
        <w:r>
          <w:tab/>
        </w:r>
        <w:r>
          <w:fldChar w:fldCharType="begin"/>
        </w:r>
        <w:r>
          <w:instrText xml:space="preserve"> PAGEREF _Toc20248 \h </w:instrText>
        </w:r>
        <w:r>
          <w:fldChar w:fldCharType="separate"/>
        </w:r>
        <w:r>
          <w:t>35</w:t>
        </w:r>
        <w:r>
          <w:fldChar w:fldCharType="end"/>
        </w:r>
      </w:hyperlink>
    </w:p>
    <w:p>
      <w:pPr>
        <w:pStyle w:val="TOC2"/>
        <w:tabs>
          <w:tab w:val="right" w:leader="dot" w:pos="8306"/>
        </w:tabs>
      </w:pPr>
      <w:hyperlink w:anchor="_Toc11079" w:history="1">
        <w:r>
          <w:rPr>
            <w:rFonts w:ascii="仿宋" w:eastAsia="仿宋" w:hAnsi="仿宋" w:cs="仿宋" w:hint="eastAsia"/>
            <w:lang w:eastAsia="zh-CN"/>
          </w:rPr>
          <w:t>(三)、生态环境保护措施</w:t>
        </w:r>
        <w:r>
          <w:tab/>
        </w:r>
        <w:r>
          <w:fldChar w:fldCharType="begin"/>
        </w:r>
        <w:r>
          <w:instrText xml:space="preserve"> PAGEREF _Toc11079 \h </w:instrText>
        </w:r>
        <w:r>
          <w:fldChar w:fldCharType="separate"/>
        </w:r>
        <w:r>
          <w:t>36</w:t>
        </w:r>
        <w:r>
          <w:fldChar w:fldCharType="end"/>
        </w:r>
      </w:hyperlink>
    </w:p>
    <w:p>
      <w:pPr>
        <w:pStyle w:val="TOC2"/>
        <w:tabs>
          <w:tab w:val="right" w:leader="dot" w:pos="8306"/>
        </w:tabs>
      </w:pPr>
      <w:hyperlink w:anchor="_Toc25580" w:history="1">
        <w:r>
          <w:rPr>
            <w:rFonts w:ascii="仿宋" w:eastAsia="仿宋" w:hAnsi="仿宋" w:cs="仿宋" w:hint="eastAsia"/>
            <w:lang w:eastAsia="zh-CN"/>
          </w:rPr>
          <w:t>(四)、地质灾害影响分析</w:t>
        </w:r>
        <w:r>
          <w:tab/>
        </w:r>
        <w:r>
          <w:fldChar w:fldCharType="begin"/>
        </w:r>
        <w:r>
          <w:instrText xml:space="preserve"> PAGEREF _Toc25580 \h </w:instrText>
        </w:r>
        <w:r>
          <w:fldChar w:fldCharType="separate"/>
        </w:r>
        <w:r>
          <w:t>38</w:t>
        </w:r>
        <w:r>
          <w:fldChar w:fldCharType="end"/>
        </w:r>
      </w:hyperlink>
    </w:p>
    <w:p>
      <w:pPr>
        <w:pStyle w:val="TOC2"/>
        <w:tabs>
          <w:tab w:val="right" w:leader="dot" w:pos="8306"/>
        </w:tabs>
      </w:pPr>
      <w:hyperlink w:anchor="_Toc31508" w:history="1">
        <w:r>
          <w:rPr>
            <w:rFonts w:ascii="仿宋" w:eastAsia="仿宋" w:hAnsi="仿宋" w:cs="仿宋" w:hint="eastAsia"/>
            <w:lang w:eastAsia="zh-CN"/>
          </w:rPr>
          <w:t>(五)、特殊环境影响</w:t>
        </w:r>
        <w:r>
          <w:tab/>
        </w:r>
        <w:r>
          <w:fldChar w:fldCharType="begin"/>
        </w:r>
        <w:r>
          <w:instrText xml:space="preserve"> PAGEREF _Toc31508 \h </w:instrText>
        </w:r>
        <w:r>
          <w:fldChar w:fldCharType="separate"/>
        </w:r>
        <w:r>
          <w:t>39</w:t>
        </w:r>
        <w:r>
          <w:fldChar w:fldCharType="end"/>
        </w:r>
      </w:hyperlink>
    </w:p>
    <w:p>
      <w:pPr>
        <w:pStyle w:val="TOC1"/>
        <w:tabs>
          <w:tab w:val="right" w:leader="dot" w:pos="8306"/>
        </w:tabs>
      </w:pPr>
      <w:hyperlink w:anchor="_Toc14402" w:history="1">
        <w:r>
          <w:rPr>
            <w:rFonts w:ascii="仿宋" w:eastAsia="仿宋" w:hAnsi="仿宋" w:cs="仿宋" w:hint="eastAsia"/>
            <w:lang w:eastAsia="zh-CN"/>
          </w:rPr>
          <w:t>七、项目进度计划</w:t>
        </w:r>
        <w:r>
          <w:tab/>
        </w:r>
        <w:r>
          <w:fldChar w:fldCharType="begin"/>
        </w:r>
        <w:r>
          <w:instrText xml:space="preserve"> PAGEREF _Toc14402 \h </w:instrText>
        </w:r>
        <w:r>
          <w:fldChar w:fldCharType="separate"/>
        </w:r>
        <w:r>
          <w:t>40</w:t>
        </w:r>
        <w:r>
          <w:fldChar w:fldCharType="end"/>
        </w:r>
      </w:hyperlink>
    </w:p>
    <w:p>
      <w:pPr>
        <w:pStyle w:val="TOC2"/>
        <w:tabs>
          <w:tab w:val="right" w:leader="dot" w:pos="8306"/>
        </w:tabs>
      </w:pPr>
      <w:hyperlink w:anchor="_Toc26359" w:history="1">
        <w:r>
          <w:rPr>
            <w:rFonts w:ascii="仿宋" w:eastAsia="仿宋" w:hAnsi="仿宋" w:cs="仿宋" w:hint="eastAsia"/>
            <w:lang w:eastAsia="zh-CN"/>
          </w:rPr>
          <w:t>(一)、建设周期</w:t>
        </w:r>
        <w:r>
          <w:tab/>
        </w:r>
        <w:r>
          <w:fldChar w:fldCharType="begin"/>
        </w:r>
        <w:r>
          <w:instrText xml:space="preserve"> PAGEREF _Toc26359 \h </w:instrText>
        </w:r>
        <w:r>
          <w:fldChar w:fldCharType="separate"/>
        </w:r>
        <w:r>
          <w:t>40</w:t>
        </w:r>
        <w:r>
          <w:fldChar w:fldCharType="end"/>
        </w:r>
      </w:hyperlink>
    </w:p>
    <w:p>
      <w:pPr>
        <w:pStyle w:val="TOC2"/>
        <w:tabs>
          <w:tab w:val="right" w:leader="dot" w:pos="8306"/>
        </w:tabs>
      </w:pPr>
      <w:hyperlink w:anchor="_Toc7564" w:history="1">
        <w:r>
          <w:rPr>
            <w:rFonts w:ascii="仿宋" w:eastAsia="仿宋" w:hAnsi="仿宋" w:cs="仿宋" w:hint="eastAsia"/>
            <w:lang w:eastAsia="zh-CN"/>
          </w:rPr>
          <w:t>(二)、建设进度</w:t>
        </w:r>
        <w:r>
          <w:tab/>
        </w:r>
        <w:r>
          <w:fldChar w:fldCharType="begin"/>
        </w:r>
        <w:r>
          <w:instrText xml:space="preserve"> PAGEREF _Toc7564 \h </w:instrText>
        </w:r>
        <w:r>
          <w:fldChar w:fldCharType="separate"/>
        </w:r>
        <w:r>
          <w:t>40</w:t>
        </w:r>
        <w:r>
          <w:fldChar w:fldCharType="end"/>
        </w:r>
      </w:hyperlink>
    </w:p>
    <w:p>
      <w:pPr>
        <w:pStyle w:val="TOC2"/>
        <w:tabs>
          <w:tab w:val="right" w:leader="dot" w:pos="8306"/>
        </w:tabs>
      </w:pPr>
      <w:hyperlink w:anchor="_Toc4447" w:history="1">
        <w:r>
          <w:rPr>
            <w:rFonts w:ascii="仿宋" w:eastAsia="仿宋" w:hAnsi="仿宋" w:cs="仿宋" w:hint="eastAsia"/>
            <w:lang w:eastAsia="zh-CN"/>
          </w:rPr>
          <w:t>(三)、进度安排注意事项</w:t>
        </w:r>
        <w:r>
          <w:tab/>
        </w:r>
        <w:r>
          <w:fldChar w:fldCharType="begin"/>
        </w:r>
        <w:r>
          <w:instrText xml:space="preserve"> PAGEREF _Toc4447 \h </w:instrText>
        </w:r>
        <w:r>
          <w:fldChar w:fldCharType="separate"/>
        </w:r>
        <w:r>
          <w:t>42</w:t>
        </w:r>
        <w:r>
          <w:fldChar w:fldCharType="end"/>
        </w:r>
      </w:hyperlink>
    </w:p>
    <w:p>
      <w:pPr>
        <w:pStyle w:val="TOC2"/>
        <w:tabs>
          <w:tab w:val="right" w:leader="dot" w:pos="8306"/>
        </w:tabs>
      </w:pPr>
      <w:hyperlink w:anchor="_Toc4124" w:history="1">
        <w:r>
          <w:rPr>
            <w:rFonts w:ascii="仿宋" w:eastAsia="仿宋" w:hAnsi="仿宋" w:cs="仿宋" w:hint="eastAsia"/>
            <w:lang w:eastAsia="zh-CN"/>
          </w:rPr>
          <w:t>(四)、人力资源配置</w:t>
        </w:r>
        <w:r>
          <w:tab/>
        </w:r>
        <w:r>
          <w:fldChar w:fldCharType="begin"/>
        </w:r>
        <w:r>
          <w:instrText xml:space="preserve"> PAGEREF _Toc4124 \h </w:instrText>
        </w:r>
        <w:r>
          <w:fldChar w:fldCharType="separate"/>
        </w:r>
        <w:r>
          <w:t>43</w:t>
        </w:r>
        <w:r>
          <w:fldChar w:fldCharType="end"/>
        </w:r>
      </w:hyperlink>
    </w:p>
    <w:p>
      <w:pPr>
        <w:pStyle w:val="TOC2"/>
        <w:tabs>
          <w:tab w:val="right" w:leader="dot" w:pos="8306"/>
        </w:tabs>
      </w:pPr>
      <w:hyperlink w:anchor="_Toc25206" w:history="1">
        <w:r>
          <w:rPr>
            <w:rFonts w:ascii="仿宋" w:eastAsia="仿宋" w:hAnsi="仿宋" w:cs="仿宋" w:hint="eastAsia"/>
            <w:lang w:eastAsia="zh-CN"/>
          </w:rPr>
          <w:t>(五)、员工培训</w:t>
        </w:r>
        <w:r>
          <w:tab/>
        </w:r>
        <w:r>
          <w:fldChar w:fldCharType="begin"/>
        </w:r>
        <w:r>
          <w:instrText xml:space="preserve"> PAGEREF _Toc25206 \h </w:instrText>
        </w:r>
        <w:r>
          <w:fldChar w:fldCharType="separate"/>
        </w:r>
        <w:r>
          <w:t>45</w:t>
        </w:r>
        <w:r>
          <w:fldChar w:fldCharType="end"/>
        </w:r>
      </w:hyperlink>
    </w:p>
    <w:p>
      <w:pPr>
        <w:pStyle w:val="TOC2"/>
        <w:tabs>
          <w:tab w:val="right" w:leader="dot" w:pos="8306"/>
        </w:tabs>
      </w:pPr>
      <w:hyperlink w:anchor="_Toc10280" w:history="1">
        <w:r>
          <w:rPr>
            <w:rFonts w:ascii="仿宋" w:eastAsia="仿宋" w:hAnsi="仿宋" w:cs="仿宋" w:hint="eastAsia"/>
            <w:lang w:eastAsia="zh-CN"/>
          </w:rPr>
          <w:t>(六)、项目实施保障</w:t>
        </w:r>
        <w:r>
          <w:tab/>
        </w:r>
        <w:r>
          <w:fldChar w:fldCharType="begin"/>
        </w:r>
        <w:r>
          <w:instrText xml:space="preserve"> PAGEREF _Toc10280 \h </w:instrText>
        </w:r>
        <w:r>
          <w:fldChar w:fldCharType="separate"/>
        </w:r>
        <w:r>
          <w:t>46</w:t>
        </w:r>
        <w:r>
          <w:fldChar w:fldCharType="end"/>
        </w:r>
      </w:hyperlink>
    </w:p>
    <w:p>
      <w:pPr>
        <w:pStyle w:val="TOC2"/>
        <w:tabs>
          <w:tab w:val="right" w:leader="dot" w:pos="8306"/>
        </w:tabs>
      </w:pPr>
      <w:hyperlink w:anchor="_Toc26492" w:history="1">
        <w:r>
          <w:rPr>
            <w:rFonts w:ascii="仿宋" w:eastAsia="仿宋" w:hAnsi="仿宋" w:cs="仿宋" w:hint="eastAsia"/>
            <w:lang w:eastAsia="zh-CN"/>
          </w:rPr>
          <w:t>(七)、安全规范管理</w:t>
        </w:r>
        <w:r>
          <w:tab/>
        </w:r>
        <w:r>
          <w:fldChar w:fldCharType="begin"/>
        </w:r>
        <w:r>
          <w:instrText xml:space="preserve"> PAGEREF _Toc26492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1" w:history="1">
        <w:r>
          <w:rPr>
            <w:rFonts w:ascii="仿宋" w:eastAsia="仿宋" w:hAnsi="仿宋" w:cs="仿宋" w:hint="eastAsia"/>
            <w:lang w:eastAsia="zh-CN"/>
          </w:rPr>
          <w:t>八、安全与应急管理</w:t>
        </w:r>
        <w:r>
          <w:tab/>
        </w:r>
        <w:r>
          <w:fldChar w:fldCharType="begin"/>
        </w:r>
        <w:r>
          <w:instrText xml:space="preserve"> PAGEREF _Toc25651 \h </w:instrText>
        </w:r>
        <w:r>
          <w:fldChar w:fldCharType="separate"/>
        </w:r>
        <w:r>
          <w:t>48</w:t>
        </w:r>
        <w:r>
          <w:fldChar w:fldCharType="end"/>
        </w:r>
      </w:hyperlink>
    </w:p>
    <w:p>
      <w:pPr>
        <w:pStyle w:val="TOC2"/>
        <w:tabs>
          <w:tab w:val="right" w:leader="dot" w:pos="8306"/>
        </w:tabs>
      </w:pPr>
      <w:hyperlink w:anchor="_Toc14891" w:history="1">
        <w:r>
          <w:rPr>
            <w:rFonts w:ascii="仿宋" w:eastAsia="仿宋" w:hAnsi="仿宋" w:cs="仿宋" w:hint="eastAsia"/>
            <w:lang w:eastAsia="zh-CN"/>
          </w:rPr>
          <w:t>(一)、安全生产管理</w:t>
        </w:r>
        <w:r>
          <w:tab/>
        </w:r>
        <w:r>
          <w:fldChar w:fldCharType="begin"/>
        </w:r>
        <w:r>
          <w:instrText xml:space="preserve"> PAGEREF _Toc14891 \h </w:instrText>
        </w:r>
        <w:r>
          <w:fldChar w:fldCharType="separate"/>
        </w:r>
        <w:r>
          <w:t>48</w:t>
        </w:r>
        <w:r>
          <w:fldChar w:fldCharType="end"/>
        </w:r>
      </w:hyperlink>
    </w:p>
    <w:p>
      <w:pPr>
        <w:pStyle w:val="TOC2"/>
        <w:tabs>
          <w:tab w:val="right" w:leader="dot" w:pos="8306"/>
        </w:tabs>
      </w:pPr>
      <w:hyperlink w:anchor="_Toc8031" w:history="1">
        <w:r>
          <w:rPr>
            <w:rFonts w:ascii="仿宋" w:eastAsia="仿宋" w:hAnsi="仿宋" w:cs="仿宋" w:hint="eastAsia"/>
            <w:lang w:eastAsia="zh-CN"/>
          </w:rPr>
          <w:t>(二)、应急预案与响应</w:t>
        </w:r>
        <w:r>
          <w:tab/>
        </w:r>
        <w:r>
          <w:fldChar w:fldCharType="begin"/>
        </w:r>
        <w:r>
          <w:instrText xml:space="preserve"> PAGEREF _Toc8031 \h </w:instrText>
        </w:r>
        <w:r>
          <w:fldChar w:fldCharType="separate"/>
        </w:r>
        <w:r>
          <w:t>49</w:t>
        </w:r>
        <w:r>
          <w:fldChar w:fldCharType="end"/>
        </w:r>
      </w:hyperlink>
    </w:p>
    <w:p>
      <w:pPr>
        <w:pStyle w:val="TOC1"/>
        <w:tabs>
          <w:tab w:val="right" w:leader="dot" w:pos="8306"/>
        </w:tabs>
      </w:pPr>
      <w:hyperlink w:anchor="_Toc6175" w:history="1">
        <w:r>
          <w:rPr>
            <w:rFonts w:ascii="仿宋" w:eastAsia="仿宋" w:hAnsi="仿宋" w:cs="仿宋" w:hint="eastAsia"/>
            <w:lang w:eastAsia="zh-CN"/>
          </w:rPr>
          <w:t>九、项目质量与标准</w:t>
        </w:r>
        <w:r>
          <w:tab/>
        </w:r>
        <w:r>
          <w:fldChar w:fldCharType="begin"/>
        </w:r>
        <w:r>
          <w:instrText xml:space="preserve"> PAGEREF _Toc6175 \h </w:instrText>
        </w:r>
        <w:r>
          <w:fldChar w:fldCharType="separate"/>
        </w:r>
        <w:r>
          <w:t>51</w:t>
        </w:r>
        <w:r>
          <w:fldChar w:fldCharType="end"/>
        </w:r>
      </w:hyperlink>
    </w:p>
    <w:p>
      <w:pPr>
        <w:pStyle w:val="TOC2"/>
        <w:tabs>
          <w:tab w:val="right" w:leader="dot" w:pos="8306"/>
        </w:tabs>
      </w:pPr>
      <w:hyperlink w:anchor="_Toc23478" w:history="1">
        <w:r>
          <w:rPr>
            <w:rFonts w:ascii="仿宋" w:eastAsia="仿宋" w:hAnsi="仿宋" w:cs="仿宋" w:hint="eastAsia"/>
            <w:lang w:eastAsia="zh-CN"/>
          </w:rPr>
          <w:t>(一)、质量保障体系</w:t>
        </w:r>
        <w:r>
          <w:tab/>
        </w:r>
        <w:r>
          <w:fldChar w:fldCharType="begin"/>
        </w:r>
        <w:r>
          <w:instrText xml:space="preserve"> PAGEREF _Toc23478 \h </w:instrText>
        </w:r>
        <w:r>
          <w:fldChar w:fldCharType="separate"/>
        </w:r>
        <w:r>
          <w:t>51</w:t>
        </w:r>
        <w:r>
          <w:fldChar w:fldCharType="end"/>
        </w:r>
      </w:hyperlink>
    </w:p>
    <w:p>
      <w:pPr>
        <w:pStyle w:val="TOC2"/>
        <w:tabs>
          <w:tab w:val="right" w:leader="dot" w:pos="8306"/>
        </w:tabs>
      </w:pPr>
      <w:hyperlink w:anchor="_Toc21142" w:history="1">
        <w:r>
          <w:rPr>
            <w:rFonts w:ascii="仿宋" w:eastAsia="仿宋" w:hAnsi="仿宋" w:cs="仿宋" w:hint="eastAsia"/>
            <w:lang w:eastAsia="zh-CN"/>
          </w:rPr>
          <w:t>(二)、标准化作业流程</w:t>
        </w:r>
        <w:r>
          <w:tab/>
        </w:r>
        <w:r>
          <w:fldChar w:fldCharType="begin"/>
        </w:r>
        <w:r>
          <w:instrText xml:space="preserve"> PAGEREF _Toc21142 \h </w:instrText>
        </w:r>
        <w:r>
          <w:fldChar w:fldCharType="separate"/>
        </w:r>
        <w:r>
          <w:t>53</w:t>
        </w:r>
        <w:r>
          <w:fldChar w:fldCharType="end"/>
        </w:r>
      </w:hyperlink>
    </w:p>
    <w:p>
      <w:pPr>
        <w:pStyle w:val="TOC2"/>
        <w:tabs>
          <w:tab w:val="right" w:leader="dot" w:pos="8306"/>
        </w:tabs>
      </w:pPr>
      <w:hyperlink w:anchor="_Toc1912" w:history="1">
        <w:r>
          <w:rPr>
            <w:rFonts w:ascii="仿宋" w:eastAsia="仿宋" w:hAnsi="仿宋" w:cs="仿宋" w:hint="eastAsia"/>
            <w:lang w:eastAsia="zh-CN"/>
          </w:rPr>
          <w:t>(三)、质量监控与评估</w:t>
        </w:r>
        <w:r>
          <w:tab/>
        </w:r>
        <w:r>
          <w:fldChar w:fldCharType="begin"/>
        </w:r>
        <w:r>
          <w:instrText xml:space="preserve"> PAGEREF _Toc1912 \h </w:instrText>
        </w:r>
        <w:r>
          <w:fldChar w:fldCharType="separate"/>
        </w:r>
        <w:r>
          <w:t>54</w:t>
        </w:r>
        <w:r>
          <w:fldChar w:fldCharType="end"/>
        </w:r>
      </w:hyperlink>
    </w:p>
    <w:p>
      <w:pPr>
        <w:pStyle w:val="TOC2"/>
        <w:tabs>
          <w:tab w:val="right" w:leader="dot" w:pos="8306"/>
        </w:tabs>
      </w:pPr>
      <w:hyperlink w:anchor="_Toc16637" w:history="1">
        <w:r>
          <w:rPr>
            <w:rFonts w:ascii="仿宋" w:eastAsia="仿宋" w:hAnsi="仿宋" w:cs="仿宋" w:hint="eastAsia"/>
            <w:lang w:eastAsia="zh-CN"/>
          </w:rPr>
          <w:t>(四)、质量改进计划</w:t>
        </w:r>
        <w:r>
          <w:tab/>
        </w:r>
        <w:r>
          <w:fldChar w:fldCharType="begin"/>
        </w:r>
        <w:r>
          <w:instrText xml:space="preserve"> PAGEREF _Toc16637 \h </w:instrText>
        </w:r>
        <w:r>
          <w:fldChar w:fldCharType="separate"/>
        </w:r>
        <w:r>
          <w:t>55</w:t>
        </w:r>
        <w:r>
          <w:fldChar w:fldCharType="end"/>
        </w:r>
      </w:hyperlink>
    </w:p>
    <w:p>
      <w:pPr>
        <w:pStyle w:val="TOC1"/>
        <w:tabs>
          <w:tab w:val="right" w:leader="dot" w:pos="8306"/>
        </w:tabs>
      </w:pPr>
      <w:hyperlink w:anchor="_Toc24027" w:history="1">
        <w:r>
          <w:rPr>
            <w:rFonts w:ascii="仿宋" w:eastAsia="仿宋" w:hAnsi="仿宋" w:cs="仿宋" w:hint="eastAsia"/>
            <w:lang w:eastAsia="zh-CN"/>
          </w:rPr>
          <w:t>十、环境保护与绿色发展</w:t>
        </w:r>
        <w:r>
          <w:tab/>
        </w:r>
        <w:r>
          <w:fldChar w:fldCharType="begin"/>
        </w:r>
        <w:r>
          <w:instrText xml:space="preserve"> PAGEREF _Toc24027 \h </w:instrText>
        </w:r>
        <w:r>
          <w:fldChar w:fldCharType="separate"/>
        </w:r>
        <w:r>
          <w:t>57</w:t>
        </w:r>
        <w:r>
          <w:fldChar w:fldCharType="end"/>
        </w:r>
      </w:hyperlink>
    </w:p>
    <w:p>
      <w:pPr>
        <w:pStyle w:val="TOC2"/>
        <w:tabs>
          <w:tab w:val="right" w:leader="dot" w:pos="8306"/>
        </w:tabs>
      </w:pPr>
      <w:hyperlink w:anchor="_Toc29995" w:history="1">
        <w:r>
          <w:rPr>
            <w:rFonts w:ascii="仿宋" w:eastAsia="仿宋" w:hAnsi="仿宋" w:cs="仿宋" w:hint="eastAsia"/>
            <w:lang w:eastAsia="zh-CN"/>
          </w:rPr>
          <w:t>(一)、环境保护措施</w:t>
        </w:r>
        <w:r>
          <w:tab/>
        </w:r>
        <w:r>
          <w:fldChar w:fldCharType="begin"/>
        </w:r>
        <w:r>
          <w:instrText xml:space="preserve"> PAGEREF _Toc29995 \h </w:instrText>
        </w:r>
        <w:r>
          <w:fldChar w:fldCharType="separate"/>
        </w:r>
        <w:r>
          <w:t>57</w:t>
        </w:r>
        <w:r>
          <w:fldChar w:fldCharType="end"/>
        </w:r>
      </w:hyperlink>
    </w:p>
    <w:p>
      <w:pPr>
        <w:pStyle w:val="TOC2"/>
        <w:tabs>
          <w:tab w:val="right" w:leader="dot" w:pos="8306"/>
        </w:tabs>
      </w:pPr>
      <w:hyperlink w:anchor="_Toc18158" w:history="1">
        <w:r>
          <w:rPr>
            <w:rFonts w:ascii="仿宋" w:eastAsia="仿宋" w:hAnsi="仿宋" w:cs="仿宋" w:hint="eastAsia"/>
            <w:lang w:eastAsia="zh-CN"/>
          </w:rPr>
          <w:t>(二)、绿色发展与可持续发展策略</w:t>
        </w:r>
        <w:r>
          <w:tab/>
        </w:r>
        <w:r>
          <w:fldChar w:fldCharType="begin"/>
        </w:r>
        <w:r>
          <w:instrText xml:space="preserve"> PAGEREF _Toc18158 \h </w:instrText>
        </w:r>
        <w:r>
          <w:fldChar w:fldCharType="separate"/>
        </w:r>
        <w:r>
          <w:t>58</w:t>
        </w:r>
        <w:r>
          <w:fldChar w:fldCharType="end"/>
        </w:r>
      </w:hyperlink>
    </w:p>
    <w:p>
      <w:pPr>
        <w:pStyle w:val="TOC1"/>
        <w:tabs>
          <w:tab w:val="right" w:leader="dot" w:pos="8306"/>
        </w:tabs>
      </w:pPr>
      <w:hyperlink w:anchor="_Toc9788" w:history="1">
        <w:r>
          <w:rPr>
            <w:rFonts w:ascii="仿宋" w:eastAsia="仿宋" w:hAnsi="仿宋" w:cs="仿宋" w:hint="eastAsia"/>
            <w:lang w:eastAsia="zh-CN"/>
          </w:rPr>
          <w:t>十一、经济效益与社会效益优化</w:t>
        </w:r>
        <w:r>
          <w:tab/>
        </w:r>
        <w:r>
          <w:fldChar w:fldCharType="begin"/>
        </w:r>
        <w:r>
          <w:instrText xml:space="preserve"> PAGEREF _Toc9788 \h </w:instrText>
        </w:r>
        <w:r>
          <w:fldChar w:fldCharType="separate"/>
        </w:r>
        <w:r>
          <w:t>60</w:t>
        </w:r>
        <w:r>
          <w:fldChar w:fldCharType="end"/>
        </w:r>
      </w:hyperlink>
    </w:p>
    <w:p>
      <w:pPr>
        <w:pStyle w:val="TOC2"/>
        <w:tabs>
          <w:tab w:val="right" w:leader="dot" w:pos="8306"/>
        </w:tabs>
      </w:pPr>
      <w:hyperlink w:anchor="_Toc30591" w:history="1">
        <w:r>
          <w:rPr>
            <w:rFonts w:ascii="仿宋" w:eastAsia="仿宋" w:hAnsi="仿宋" w:cs="仿宋" w:hint="eastAsia"/>
            <w:lang w:eastAsia="zh-CN"/>
          </w:rPr>
          <w:t>(一)、经济效益提升策略</w:t>
        </w:r>
        <w:r>
          <w:tab/>
        </w:r>
        <w:r>
          <w:fldChar w:fldCharType="begin"/>
        </w:r>
        <w:r>
          <w:instrText xml:space="preserve"> PAGEREF _Toc30591 \h </w:instrText>
        </w:r>
        <w:r>
          <w:fldChar w:fldCharType="separate"/>
        </w:r>
        <w:r>
          <w:t>60</w:t>
        </w:r>
        <w:r>
          <w:fldChar w:fldCharType="end"/>
        </w:r>
      </w:hyperlink>
    </w:p>
    <w:p>
      <w:pPr>
        <w:pStyle w:val="TOC2"/>
        <w:tabs>
          <w:tab w:val="right" w:leader="dot" w:pos="8306"/>
        </w:tabs>
      </w:pPr>
      <w:hyperlink w:anchor="_Toc12129" w:history="1">
        <w:r>
          <w:rPr>
            <w:rFonts w:ascii="仿宋" w:eastAsia="仿宋" w:hAnsi="仿宋" w:cs="仿宋" w:hint="eastAsia"/>
            <w:lang w:eastAsia="zh-CN"/>
          </w:rPr>
          <w:t>(二)、社会效益增强方案</w:t>
        </w:r>
        <w:r>
          <w:tab/>
        </w:r>
        <w:r>
          <w:fldChar w:fldCharType="begin"/>
        </w:r>
        <w:r>
          <w:instrText xml:space="preserve"> PAGEREF _Toc12129 \h </w:instrText>
        </w:r>
        <w:r>
          <w:fldChar w:fldCharType="separate"/>
        </w:r>
        <w:r>
          <w:t>61</w:t>
        </w:r>
        <w:r>
          <w:fldChar w:fldCharType="end"/>
        </w:r>
      </w:hyperlink>
    </w:p>
    <w:p>
      <w:pPr>
        <w:pStyle w:val="TOC1"/>
        <w:tabs>
          <w:tab w:val="right" w:leader="dot" w:pos="8306"/>
        </w:tabs>
      </w:pPr>
      <w:hyperlink w:anchor="_Toc22828" w:history="1">
        <w:r>
          <w:rPr>
            <w:rFonts w:ascii="仿宋" w:eastAsia="仿宋" w:hAnsi="仿宋" w:cs="仿宋" w:hint="eastAsia"/>
            <w:lang w:eastAsia="zh-CN"/>
          </w:rPr>
          <w:t>十二、土地利用与规划方案</w:t>
        </w:r>
        <w:r>
          <w:tab/>
        </w:r>
        <w:r>
          <w:fldChar w:fldCharType="begin"/>
        </w:r>
        <w:r>
          <w:instrText xml:space="preserve"> PAGEREF _Toc22828 \h </w:instrText>
        </w:r>
        <w:r>
          <w:fldChar w:fldCharType="separate"/>
        </w:r>
        <w:r>
          <w:t>62</w:t>
        </w:r>
        <w:r>
          <w:fldChar w:fldCharType="end"/>
        </w:r>
      </w:hyperlink>
    </w:p>
    <w:p>
      <w:pPr>
        <w:pStyle w:val="TOC2"/>
        <w:tabs>
          <w:tab w:val="right" w:leader="dot" w:pos="8306"/>
        </w:tabs>
      </w:pPr>
      <w:hyperlink w:anchor="_Toc10792" w:history="1">
        <w:r>
          <w:rPr>
            <w:rFonts w:ascii="仿宋" w:eastAsia="仿宋" w:hAnsi="仿宋" w:cs="仿宋" w:hint="eastAsia"/>
            <w:lang w:eastAsia="zh-CN"/>
          </w:rPr>
          <w:t>(一)、项目用地情况分析</w:t>
        </w:r>
        <w:r>
          <w:tab/>
        </w:r>
        <w:r>
          <w:fldChar w:fldCharType="begin"/>
        </w:r>
        <w:r>
          <w:instrText xml:space="preserve"> PAGEREF _Toc10792 \h </w:instrText>
        </w:r>
        <w:r>
          <w:fldChar w:fldCharType="separate"/>
        </w:r>
        <w:r>
          <w:t>62</w:t>
        </w:r>
        <w:r>
          <w:fldChar w:fldCharType="end"/>
        </w:r>
      </w:hyperlink>
    </w:p>
    <w:p>
      <w:pPr>
        <w:pStyle w:val="TOC2"/>
        <w:tabs>
          <w:tab w:val="right" w:leader="dot" w:pos="8306"/>
        </w:tabs>
      </w:pPr>
      <w:hyperlink w:anchor="_Toc17421" w:history="1">
        <w:r>
          <w:rPr>
            <w:rFonts w:ascii="仿宋" w:eastAsia="仿宋" w:hAnsi="仿宋" w:cs="仿宋" w:hint="eastAsia"/>
            <w:lang w:eastAsia="zh-CN"/>
          </w:rPr>
          <w:t>(二)、土地利用规划方案</w:t>
        </w:r>
        <w:r>
          <w:tab/>
        </w:r>
        <w:r>
          <w:fldChar w:fldCharType="begin"/>
        </w:r>
        <w:r>
          <w:instrText xml:space="preserve"> PAGEREF _Toc17421 \h </w:instrText>
        </w:r>
        <w:r>
          <w:fldChar w:fldCharType="separate"/>
        </w:r>
        <w:r>
          <w:t>63</w:t>
        </w:r>
        <w:r>
          <w:fldChar w:fldCharType="end"/>
        </w:r>
      </w:hyperlink>
    </w:p>
    <w:p>
      <w:pPr>
        <w:pStyle w:val="TOC1"/>
        <w:tabs>
          <w:tab w:val="right" w:leader="dot" w:pos="8306"/>
        </w:tabs>
      </w:pPr>
      <w:hyperlink w:anchor="_Toc10246" w:history="1">
        <w:r>
          <w:rPr>
            <w:rFonts w:ascii="仿宋" w:eastAsia="仿宋" w:hAnsi="仿宋" w:cs="仿宋" w:hint="eastAsia"/>
            <w:lang w:eastAsia="zh-CN"/>
          </w:rPr>
          <w:t>十三、人力资源管理与开发</w:t>
        </w:r>
        <w:r>
          <w:tab/>
        </w:r>
        <w:r>
          <w:fldChar w:fldCharType="begin"/>
        </w:r>
        <w:r>
          <w:instrText xml:space="preserve"> PAGEREF _Toc10246 \h </w:instrText>
        </w:r>
        <w:r>
          <w:fldChar w:fldCharType="separate"/>
        </w:r>
        <w:r>
          <w:t>64</w:t>
        </w:r>
        <w:r>
          <w:fldChar w:fldCharType="end"/>
        </w:r>
      </w:hyperlink>
    </w:p>
    <w:p>
      <w:pPr>
        <w:pStyle w:val="TOC2"/>
        <w:tabs>
          <w:tab w:val="right" w:leader="dot" w:pos="8306"/>
        </w:tabs>
      </w:pPr>
      <w:hyperlink w:anchor="_Toc7829" w:history="1">
        <w:r>
          <w:rPr>
            <w:rFonts w:ascii="仿宋" w:eastAsia="仿宋" w:hAnsi="仿宋" w:cs="仿宋" w:hint="eastAsia"/>
            <w:lang w:eastAsia="zh-CN"/>
          </w:rPr>
          <w:t>(一)、人力资源规划</w:t>
        </w:r>
        <w:r>
          <w:tab/>
        </w:r>
        <w:r>
          <w:fldChar w:fldCharType="begin"/>
        </w:r>
        <w:r>
          <w:instrText xml:space="preserve"> PAGEREF _Toc7829 \h </w:instrText>
        </w:r>
        <w:r>
          <w:fldChar w:fldCharType="separate"/>
        </w:r>
        <w:r>
          <w:t>64</w:t>
        </w:r>
        <w:r>
          <w:fldChar w:fldCharType="end"/>
        </w:r>
      </w:hyperlink>
    </w:p>
    <w:p>
      <w:pPr>
        <w:pStyle w:val="TOC2"/>
        <w:tabs>
          <w:tab w:val="right" w:leader="dot" w:pos="8306"/>
        </w:tabs>
      </w:pPr>
      <w:hyperlink w:anchor="_Toc27943" w:history="1">
        <w:r>
          <w:rPr>
            <w:rFonts w:ascii="仿宋" w:eastAsia="仿宋" w:hAnsi="仿宋" w:cs="仿宋" w:hint="eastAsia"/>
            <w:lang w:eastAsia="zh-CN"/>
          </w:rPr>
          <w:t>(二)、人力资源开发与培训</w:t>
        </w:r>
        <w:r>
          <w:tab/>
        </w:r>
        <w:r>
          <w:fldChar w:fldCharType="begin"/>
        </w:r>
        <w:r>
          <w:instrText xml:space="preserve"> PAGEREF _Toc27943 \h </w:instrText>
        </w:r>
        <w:r>
          <w:fldChar w:fldCharType="separate"/>
        </w:r>
        <w:r>
          <w:t>66</w:t>
        </w:r>
        <w:r>
          <w:fldChar w:fldCharType="end"/>
        </w:r>
      </w:hyperlink>
    </w:p>
    <w:p>
      <w:pPr>
        <w:pStyle w:val="TOC1"/>
        <w:tabs>
          <w:tab w:val="right" w:leader="dot" w:pos="8306"/>
        </w:tabs>
      </w:pPr>
      <w:hyperlink w:anchor="_Toc23968" w:history="1">
        <w:r>
          <w:rPr>
            <w:rFonts w:ascii="仿宋" w:eastAsia="仿宋" w:hAnsi="仿宋" w:cs="仿宋" w:hint="eastAsia"/>
            <w:lang w:eastAsia="zh-CN"/>
          </w:rPr>
          <w:t>十四、产业协同与集群发展</w:t>
        </w:r>
        <w:r>
          <w:tab/>
        </w:r>
        <w:r>
          <w:fldChar w:fldCharType="begin"/>
        </w:r>
        <w:r>
          <w:instrText xml:space="preserve"> PAGEREF _Toc23968 \h </w:instrText>
        </w:r>
        <w:r>
          <w:fldChar w:fldCharType="separate"/>
        </w:r>
        <w:r>
          <w:t>68</w:t>
        </w:r>
        <w:r>
          <w:fldChar w:fldCharType="end"/>
        </w:r>
      </w:hyperlink>
    </w:p>
    <w:p>
      <w:pPr>
        <w:pStyle w:val="TOC2"/>
        <w:tabs>
          <w:tab w:val="right" w:leader="dot" w:pos="8306"/>
        </w:tabs>
      </w:pPr>
      <w:hyperlink w:anchor="_Toc24277" w:history="1">
        <w:r>
          <w:rPr>
            <w:rFonts w:ascii="仿宋" w:eastAsia="仿宋" w:hAnsi="仿宋" w:cs="仿宋" w:hint="eastAsia"/>
            <w:lang w:eastAsia="zh-CN"/>
          </w:rPr>
          <w:t>(一)、产业协同机制建设</w:t>
        </w:r>
        <w:r>
          <w:tab/>
        </w:r>
        <w:r>
          <w:fldChar w:fldCharType="begin"/>
        </w:r>
        <w:r>
          <w:instrText xml:space="preserve"> PAGEREF _Toc24277 \h </w:instrText>
        </w:r>
        <w:r>
          <w:fldChar w:fldCharType="separate"/>
        </w:r>
        <w:r>
          <w:t>68</w:t>
        </w:r>
        <w:r>
          <w:fldChar w:fldCharType="end"/>
        </w:r>
      </w:hyperlink>
    </w:p>
    <w:p>
      <w:pPr>
        <w:pStyle w:val="TOC2"/>
        <w:tabs>
          <w:tab w:val="right" w:leader="dot" w:pos="8306"/>
        </w:tabs>
      </w:pPr>
      <w:hyperlink w:anchor="_Toc28103" w:history="1">
        <w:r>
          <w:rPr>
            <w:rFonts w:ascii="仿宋" w:eastAsia="仿宋" w:hAnsi="仿宋" w:cs="仿宋" w:hint="eastAsia"/>
            <w:lang w:eastAsia="zh-CN"/>
          </w:rPr>
          <w:t>(二)、产业集群培育与发展</w:t>
        </w:r>
        <w:r>
          <w:tab/>
        </w:r>
        <w:r>
          <w:fldChar w:fldCharType="begin"/>
        </w:r>
        <w:r>
          <w:instrText xml:space="preserve"> PAGEREF _Toc28103 \h </w:instrText>
        </w:r>
        <w:r>
          <w:fldChar w:fldCharType="separate"/>
        </w:r>
        <w:r>
          <w:t>69</w:t>
        </w:r>
        <w:r>
          <w:fldChar w:fldCharType="end"/>
        </w:r>
      </w:hyperlink>
    </w:p>
    <w:p>
      <w:pPr>
        <w:pStyle w:val="TOC1"/>
        <w:tabs>
          <w:tab w:val="right" w:leader="dot" w:pos="8306"/>
        </w:tabs>
      </w:pPr>
      <w:hyperlink w:anchor="_Toc10735" w:history="1">
        <w:r>
          <w:rPr>
            <w:rFonts w:ascii="仿宋" w:eastAsia="仿宋" w:hAnsi="仿宋" w:cs="仿宋" w:hint="eastAsia"/>
            <w:lang w:eastAsia="zh-CN"/>
          </w:rPr>
          <w:t>十五、成果转化与推广应用</w:t>
        </w:r>
        <w:r>
          <w:tab/>
        </w:r>
        <w:r>
          <w:fldChar w:fldCharType="begin"/>
        </w:r>
        <w:r>
          <w:instrText xml:space="preserve"> PAGEREF _Toc10735 \h </w:instrText>
        </w:r>
        <w:r>
          <w:fldChar w:fldCharType="separate"/>
        </w:r>
        <w:r>
          <w:t>70</w:t>
        </w:r>
        <w:r>
          <w:fldChar w:fldCharType="end"/>
        </w:r>
      </w:hyperlink>
    </w:p>
    <w:p>
      <w:pPr>
        <w:pStyle w:val="TOC2"/>
        <w:tabs>
          <w:tab w:val="right" w:leader="dot" w:pos="8306"/>
        </w:tabs>
      </w:pPr>
      <w:hyperlink w:anchor="_Toc6252" w:history="1">
        <w:r>
          <w:rPr>
            <w:rFonts w:ascii="仿宋" w:eastAsia="仿宋" w:hAnsi="仿宋" w:cs="仿宋" w:hint="eastAsia"/>
            <w:lang w:eastAsia="zh-CN"/>
          </w:rPr>
          <w:t>(一)、成果转化策略制定</w:t>
        </w:r>
        <w:r>
          <w:tab/>
        </w:r>
        <w:r>
          <w:fldChar w:fldCharType="begin"/>
        </w:r>
        <w:r>
          <w:instrText xml:space="preserve"> PAGEREF _Toc6252 \h </w:instrText>
        </w:r>
        <w:r>
          <w:fldChar w:fldCharType="separate"/>
        </w:r>
        <w:r>
          <w:t>70</w:t>
        </w:r>
        <w:r>
          <w:fldChar w:fldCharType="end"/>
        </w:r>
      </w:hyperlink>
    </w:p>
    <w:p>
      <w:pPr>
        <w:pStyle w:val="TOC2"/>
        <w:tabs>
          <w:tab w:val="right" w:leader="dot" w:pos="8306"/>
        </w:tabs>
      </w:pPr>
      <w:hyperlink w:anchor="_Toc2634" w:history="1">
        <w:r>
          <w:rPr>
            <w:rFonts w:ascii="仿宋" w:eastAsia="仿宋" w:hAnsi="仿宋" w:cs="仿宋" w:hint="eastAsia"/>
            <w:lang w:eastAsia="zh-CN"/>
          </w:rPr>
          <w:t>(二)、成果推广应用方案</w:t>
        </w:r>
        <w:r>
          <w:tab/>
        </w:r>
        <w:r>
          <w:fldChar w:fldCharType="begin"/>
        </w:r>
        <w:r>
          <w:instrText xml:space="preserve"> PAGEREF _Toc2634 \h </w:instrText>
        </w:r>
        <w:r>
          <w:fldChar w:fldCharType="separate"/>
        </w:r>
        <w:r>
          <w:t>72</w:t>
        </w:r>
        <w:r>
          <w:fldChar w:fldCharType="end"/>
        </w:r>
      </w:hyperlink>
    </w:p>
    <w:p>
      <w:pPr>
        <w:pStyle w:val="TOC1"/>
        <w:tabs>
          <w:tab w:val="right" w:leader="dot" w:pos="8306"/>
        </w:tabs>
      </w:pPr>
      <w:hyperlink w:anchor="_Toc18977" w:history="1">
        <w:r>
          <w:rPr>
            <w:rFonts w:ascii="仿宋" w:eastAsia="仿宋" w:hAnsi="仿宋" w:cs="仿宋" w:hint="eastAsia"/>
            <w:lang w:eastAsia="zh-CN"/>
          </w:rPr>
          <w:t>十六、创新驱动与持续发展</w:t>
        </w:r>
        <w:r>
          <w:tab/>
        </w:r>
        <w:r>
          <w:fldChar w:fldCharType="begin"/>
        </w:r>
        <w:r>
          <w:instrText xml:space="preserve"> PAGEREF _Toc18977 \h </w:instrText>
        </w:r>
        <w:r>
          <w:fldChar w:fldCharType="separate"/>
        </w:r>
        <w:r>
          <w:t>73</w:t>
        </w:r>
        <w:r>
          <w:fldChar w:fldCharType="end"/>
        </w:r>
      </w:hyperlink>
    </w:p>
    <w:p>
      <w:pPr>
        <w:pStyle w:val="TOC2"/>
        <w:tabs>
          <w:tab w:val="right" w:leader="dot" w:pos="8306"/>
        </w:tabs>
      </w:pPr>
      <w:hyperlink w:anchor="_Toc8694" w:history="1">
        <w:r>
          <w:rPr>
            <w:rFonts w:ascii="仿宋" w:eastAsia="仿宋" w:hAnsi="仿宋" w:cs="仿宋" w:hint="eastAsia"/>
            <w:lang w:eastAsia="zh-CN"/>
          </w:rPr>
          <w:t>(一)、创新驱动战略实施</w:t>
        </w:r>
        <w:r>
          <w:tab/>
        </w:r>
        <w:r>
          <w:fldChar w:fldCharType="begin"/>
        </w:r>
        <w:r>
          <w:instrText xml:space="preserve"> PAGEREF _Toc8694 \h </w:instrText>
        </w:r>
        <w:r>
          <w:fldChar w:fldCharType="separate"/>
        </w:r>
        <w:r>
          <w:t>73</w:t>
        </w:r>
        <w:r>
          <w:fldChar w:fldCharType="end"/>
        </w:r>
      </w:hyperlink>
    </w:p>
    <w:p>
      <w:pPr>
        <w:pStyle w:val="TOC2"/>
        <w:tabs>
          <w:tab w:val="right" w:leader="dot" w:pos="8306"/>
        </w:tabs>
      </w:pPr>
      <w:hyperlink w:anchor="_Toc3418" w:history="1">
        <w:r>
          <w:rPr>
            <w:rFonts w:ascii="仿宋" w:eastAsia="仿宋" w:hAnsi="仿宋" w:cs="仿宋" w:hint="eastAsia"/>
            <w:lang w:eastAsia="zh-CN"/>
          </w:rPr>
          <w:t>(二)、持续发展路径探索</w:t>
        </w:r>
        <w:r>
          <w:tab/>
        </w:r>
        <w:r>
          <w:fldChar w:fldCharType="begin"/>
        </w:r>
        <w:r>
          <w:instrText xml:space="preserve"> PAGEREF _Toc3418 \h </w:instrText>
        </w:r>
        <w:r>
          <w:fldChar w:fldCharType="separate"/>
        </w:r>
        <w:r>
          <w:t>75</w:t>
        </w:r>
        <w:r>
          <w:fldChar w:fldCharType="end"/>
        </w:r>
      </w:hyperlink>
    </w:p>
    <w:p>
      <w:pPr>
        <w:pStyle w:val="TOC1"/>
        <w:tabs>
          <w:tab w:val="right" w:leader="dot" w:pos="8306"/>
        </w:tabs>
      </w:pPr>
      <w:hyperlink w:anchor="_Toc1973" w:history="1">
        <w:r>
          <w:rPr>
            <w:rFonts w:ascii="仿宋" w:eastAsia="仿宋" w:hAnsi="仿宋" w:cs="仿宋" w:hint="eastAsia"/>
            <w:lang w:eastAsia="zh-CN"/>
          </w:rPr>
          <w:t>十七、质量管理与控制</w:t>
        </w:r>
        <w:r>
          <w:tab/>
        </w:r>
        <w:r>
          <w:fldChar w:fldCharType="begin"/>
        </w:r>
        <w:r>
          <w:instrText xml:space="preserve"> PAGEREF _Toc1973 \h </w:instrText>
        </w:r>
        <w:r>
          <w:fldChar w:fldCharType="separate"/>
        </w:r>
        <w:r>
          <w:t>79</w:t>
        </w:r>
        <w:r>
          <w:fldChar w:fldCharType="end"/>
        </w:r>
      </w:hyperlink>
    </w:p>
    <w:p>
      <w:pPr>
        <w:pStyle w:val="TOC2"/>
        <w:tabs>
          <w:tab w:val="right" w:leader="dot" w:pos="8306"/>
        </w:tabs>
      </w:pPr>
      <w:hyperlink w:anchor="_Toc25475" w:history="1">
        <w:r>
          <w:rPr>
            <w:rFonts w:ascii="仿宋" w:eastAsia="仿宋" w:hAnsi="仿宋" w:cs="仿宋" w:hint="eastAsia"/>
            <w:lang w:eastAsia="zh-CN"/>
          </w:rPr>
          <w:t>(一)、质量管理体系建设</w:t>
        </w:r>
        <w:r>
          <w:tab/>
        </w:r>
        <w:r>
          <w:fldChar w:fldCharType="begin"/>
        </w:r>
        <w:r>
          <w:instrText xml:space="preserve"> PAGEREF _Toc25475 \h </w:instrText>
        </w:r>
        <w:r>
          <w:fldChar w:fldCharType="separate"/>
        </w:r>
        <w:r>
          <w:t>79</w:t>
        </w:r>
        <w:r>
          <w:fldChar w:fldCharType="end"/>
        </w:r>
      </w:hyperlink>
    </w:p>
    <w:p>
      <w:pPr>
        <w:pStyle w:val="TOC2"/>
        <w:tabs>
          <w:tab w:val="right" w:leader="dot" w:pos="8306"/>
        </w:tabs>
      </w:pPr>
      <w:hyperlink w:anchor="_Toc11818" w:history="1">
        <w:r>
          <w:rPr>
            <w:rFonts w:ascii="仿宋" w:eastAsia="仿宋" w:hAnsi="仿宋" w:cs="仿宋" w:hint="eastAsia"/>
            <w:lang w:eastAsia="zh-CN"/>
          </w:rPr>
          <w:t>(二)、质量控制措施</w:t>
        </w:r>
        <w:r>
          <w:tab/>
        </w:r>
        <w:r>
          <w:fldChar w:fldCharType="begin"/>
        </w:r>
        <w:r>
          <w:instrText xml:space="preserve"> PAGEREF _Toc11818 \h </w:instrText>
        </w:r>
        <w:r>
          <w:fldChar w:fldCharType="separate"/>
        </w:r>
        <w:r>
          <w:t>80</w:t>
        </w:r>
        <w:r>
          <w:fldChar w:fldCharType="end"/>
        </w:r>
      </w:hyperlink>
    </w:p>
    <w:p>
      <w:pPr>
        <w:pStyle w:val="TOC1"/>
        <w:tabs>
          <w:tab w:val="right" w:leader="dot" w:pos="8306"/>
        </w:tabs>
      </w:pPr>
      <w:hyperlink w:anchor="_Toc14322" w:history="1">
        <w:r>
          <w:rPr>
            <w:rFonts w:ascii="仿宋" w:eastAsia="仿宋" w:hAnsi="仿宋" w:cs="仿宋" w:hint="eastAsia"/>
            <w:lang w:eastAsia="zh-CN"/>
          </w:rPr>
          <w:t>十八、法律法规与政策遵循</w:t>
        </w:r>
        <w:r>
          <w:tab/>
        </w:r>
        <w:r>
          <w:fldChar w:fldCharType="begin"/>
        </w:r>
        <w:r>
          <w:instrText xml:space="preserve"> PAGEREF _Toc14322 \h </w:instrText>
        </w:r>
        <w:r>
          <w:fldChar w:fldCharType="separate"/>
        </w:r>
        <w:r>
          <w:t>81</w:t>
        </w:r>
        <w:r>
          <w:fldChar w:fldCharType="end"/>
        </w:r>
      </w:hyperlink>
    </w:p>
    <w:p>
      <w:pPr>
        <w:pStyle w:val="TOC2"/>
        <w:tabs>
          <w:tab w:val="right" w:leader="dot" w:pos="8306"/>
        </w:tabs>
      </w:pPr>
      <w:hyperlink w:anchor="_Toc4494" w:history="1">
        <w:r>
          <w:rPr>
            <w:rFonts w:ascii="仿宋" w:eastAsia="仿宋" w:hAnsi="仿宋" w:cs="仿宋" w:hint="eastAsia"/>
            <w:lang w:eastAsia="zh-CN"/>
          </w:rPr>
          <w:t>(一)、法律法规遵守</w:t>
        </w:r>
        <w:r>
          <w:tab/>
        </w:r>
        <w:r>
          <w:fldChar w:fldCharType="begin"/>
        </w:r>
        <w:r>
          <w:instrText xml:space="preserve"> PAGEREF _Toc4494 \h </w:instrText>
        </w:r>
        <w:r>
          <w:fldChar w:fldCharType="separate"/>
        </w:r>
        <w:r>
          <w:t>81</w:t>
        </w:r>
        <w:r>
          <w:fldChar w:fldCharType="end"/>
        </w:r>
      </w:hyperlink>
    </w:p>
    <w:p>
      <w:pPr>
        <w:pStyle w:val="TOC2"/>
        <w:tabs>
          <w:tab w:val="right" w:leader="dot" w:pos="8306"/>
        </w:tabs>
      </w:pPr>
      <w:hyperlink w:anchor="_Toc17236" w:history="1">
        <w:r>
          <w:rPr>
            <w:rFonts w:ascii="仿宋" w:eastAsia="仿宋" w:hAnsi="仿宋" w:cs="仿宋" w:hint="eastAsia"/>
            <w:lang w:eastAsia="zh-CN"/>
          </w:rPr>
          <w:t>(二)、政策导向与利用</w:t>
        </w:r>
        <w:r>
          <w:tab/>
        </w:r>
        <w:r>
          <w:fldChar w:fldCharType="begin"/>
        </w:r>
        <w:r>
          <w:instrText xml:space="preserve"> PAGEREF _Toc17236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7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76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态食品无菌罐装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态食品无菌罐装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态食品无菌罐装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态食品无菌罐装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态食品无菌罐装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液态食品无菌罐装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624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为了融入当地社区，液态食品无菌罐装设备项目需深入理解当地的文化特色和社会习俗。例如，项目在设计广告和市场推广活动时，应考虑使用当地语言和符合地方文化的表达方式。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态食品无菌罐装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15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为了确保液态食品无菌罐装设备项目的成功并最大限度地减轻潜在的社会风险，详细的风险分析和具体的应对策略至关重要。以下是针对项目可能面临的具体社会风险及相应对策的分析：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风险描述：液态食品无菌罐装设备项目可能会引起当地社会结构和动态的变化，例如改变社区的人口组成和社交模式。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风险描述：在液态食品无菌罐装设备项目运营过程中，可能涉及大量个人和商业敏感信息，存在信息安全和隐私保护的风险。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92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41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https://d.book118.com/466201043012010034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37F81"/>
    <w:rsid w:val="7F637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20104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2024-01-05T08:07:00Z</dcterms:created>
  <dcterms:modified xsi:type="dcterms:W3CDTF">2024-01-05T08:08:07Z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AD7EDB1671C84E57A692577831AAD01B_11</vt:lpwstr>
  </property>
  <property fmtid="{D5CDD505-2E9C-101B-9397-08002B2CF9AE}" pid="3" name="KSOProductBuildVer">
    <vt:lpwstr>2052-12.1.0.16120</vt:lpwstr>
  </property>
</Properties>
</file>