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微机励磁屏项目规划设计纲要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460" w:history="1">
        <w:r>
          <w:rPr>
            <w:rFonts w:ascii="仿宋" w:eastAsia="仿宋" w:hAnsi="仿宋" w:cs="仿宋" w:hint="eastAsia"/>
            <w:lang w:eastAsia="zh-CN"/>
          </w:rPr>
          <w:t>前言</w:t>
        </w:r>
        <w:r>
          <w:tab/>
        </w:r>
        <w:r>
          <w:fldChar w:fldCharType="begin"/>
        </w:r>
        <w:r>
          <w:instrText xml:space="preserve"> PAGEREF _Toc26460 \h </w:instrText>
        </w:r>
        <w:r>
          <w:fldChar w:fldCharType="separate"/>
        </w:r>
        <w:r>
          <w:t>3</w:t>
        </w:r>
        <w:r>
          <w:fldChar w:fldCharType="end"/>
        </w:r>
      </w:hyperlink>
    </w:p>
    <w:p>
      <w:pPr>
        <w:pStyle w:val="TOC1"/>
        <w:tabs>
          <w:tab w:val="right" w:leader="dot" w:pos="8306"/>
        </w:tabs>
      </w:pPr>
      <w:hyperlink w:anchor="_Toc29459" w:history="1">
        <w:r>
          <w:rPr>
            <w:rFonts w:ascii="仿宋" w:eastAsia="仿宋" w:hAnsi="仿宋" w:cs="仿宋" w:hint="eastAsia"/>
            <w:lang w:eastAsia="zh-CN"/>
          </w:rPr>
          <w:t>一、微机励磁屏项目文档管理</w:t>
        </w:r>
        <w:r>
          <w:tab/>
        </w:r>
        <w:r>
          <w:fldChar w:fldCharType="begin"/>
        </w:r>
        <w:r>
          <w:instrText xml:space="preserve"> PAGEREF _Toc29459 \h </w:instrText>
        </w:r>
        <w:r>
          <w:fldChar w:fldCharType="separate"/>
        </w:r>
        <w:r>
          <w:t>3</w:t>
        </w:r>
        <w:r>
          <w:fldChar w:fldCharType="end"/>
        </w:r>
      </w:hyperlink>
    </w:p>
    <w:p>
      <w:pPr>
        <w:pStyle w:val="TOC2"/>
        <w:tabs>
          <w:tab w:val="right" w:leader="dot" w:pos="8306"/>
        </w:tabs>
      </w:pPr>
      <w:hyperlink w:anchor="_Toc15053" w:history="1">
        <w:r>
          <w:rPr>
            <w:rFonts w:ascii="仿宋" w:eastAsia="仿宋" w:hAnsi="仿宋" w:cs="仿宋" w:hint="eastAsia"/>
            <w:lang w:eastAsia="zh-CN"/>
          </w:rPr>
          <w:t>(一)、文档编制与审查</w:t>
        </w:r>
        <w:r>
          <w:tab/>
        </w:r>
        <w:r>
          <w:fldChar w:fldCharType="begin"/>
        </w:r>
        <w:r>
          <w:instrText xml:space="preserve"> PAGEREF _Toc15053 \h </w:instrText>
        </w:r>
        <w:r>
          <w:fldChar w:fldCharType="separate"/>
        </w:r>
        <w:r>
          <w:t>3</w:t>
        </w:r>
        <w:r>
          <w:fldChar w:fldCharType="end"/>
        </w:r>
      </w:hyperlink>
    </w:p>
    <w:p>
      <w:pPr>
        <w:pStyle w:val="TOC2"/>
        <w:tabs>
          <w:tab w:val="right" w:leader="dot" w:pos="8306"/>
        </w:tabs>
      </w:pPr>
      <w:hyperlink w:anchor="_Toc2929" w:history="1">
        <w:r>
          <w:rPr>
            <w:rFonts w:ascii="仿宋" w:eastAsia="仿宋" w:hAnsi="仿宋" w:cs="仿宋" w:hint="eastAsia"/>
            <w:lang w:eastAsia="zh-CN"/>
          </w:rPr>
          <w:t>(二)、文档发布与分发</w:t>
        </w:r>
        <w:r>
          <w:tab/>
        </w:r>
        <w:r>
          <w:fldChar w:fldCharType="begin"/>
        </w:r>
        <w:r>
          <w:instrText xml:space="preserve"> PAGEREF _Toc2929 \h </w:instrText>
        </w:r>
        <w:r>
          <w:fldChar w:fldCharType="separate"/>
        </w:r>
        <w:r>
          <w:t>4</w:t>
        </w:r>
        <w:r>
          <w:fldChar w:fldCharType="end"/>
        </w:r>
      </w:hyperlink>
    </w:p>
    <w:p>
      <w:pPr>
        <w:pStyle w:val="TOC2"/>
        <w:tabs>
          <w:tab w:val="right" w:leader="dot" w:pos="8306"/>
        </w:tabs>
      </w:pPr>
      <w:hyperlink w:anchor="_Toc10432" w:history="1">
        <w:r>
          <w:rPr>
            <w:rFonts w:ascii="仿宋" w:eastAsia="仿宋" w:hAnsi="仿宋" w:cs="仿宋" w:hint="eastAsia"/>
            <w:lang w:eastAsia="zh-CN"/>
          </w:rPr>
          <w:t>(三)、文档存档与归档</w:t>
        </w:r>
        <w:r>
          <w:tab/>
        </w:r>
        <w:r>
          <w:fldChar w:fldCharType="begin"/>
        </w:r>
        <w:r>
          <w:instrText xml:space="preserve"> PAGEREF _Toc10432 \h </w:instrText>
        </w:r>
        <w:r>
          <w:fldChar w:fldCharType="separate"/>
        </w:r>
        <w:r>
          <w:t>5</w:t>
        </w:r>
        <w:r>
          <w:fldChar w:fldCharType="end"/>
        </w:r>
      </w:hyperlink>
    </w:p>
    <w:p>
      <w:pPr>
        <w:pStyle w:val="TOC1"/>
        <w:tabs>
          <w:tab w:val="right" w:leader="dot" w:pos="8306"/>
        </w:tabs>
      </w:pPr>
      <w:hyperlink w:anchor="_Toc20244" w:history="1">
        <w:r>
          <w:rPr>
            <w:rFonts w:ascii="仿宋" w:eastAsia="仿宋" w:hAnsi="仿宋" w:cs="仿宋" w:hint="eastAsia"/>
            <w:lang w:eastAsia="zh-CN"/>
          </w:rPr>
          <w:t>二、微机励磁屏项目建设背景及必要性分析</w:t>
        </w:r>
        <w:r>
          <w:tab/>
        </w:r>
        <w:r>
          <w:fldChar w:fldCharType="begin"/>
        </w:r>
        <w:r>
          <w:instrText xml:space="preserve"> PAGEREF _Toc20244 \h </w:instrText>
        </w:r>
        <w:r>
          <w:fldChar w:fldCharType="separate"/>
        </w:r>
        <w:r>
          <w:t>6</w:t>
        </w:r>
        <w:r>
          <w:fldChar w:fldCharType="end"/>
        </w:r>
      </w:hyperlink>
    </w:p>
    <w:p>
      <w:pPr>
        <w:pStyle w:val="TOC2"/>
        <w:tabs>
          <w:tab w:val="right" w:leader="dot" w:pos="8306"/>
        </w:tabs>
      </w:pPr>
      <w:hyperlink w:anchor="_Toc7556" w:history="1">
        <w:r>
          <w:rPr>
            <w:rFonts w:ascii="仿宋" w:eastAsia="仿宋" w:hAnsi="仿宋" w:cs="仿宋" w:hint="eastAsia"/>
            <w:lang w:eastAsia="zh-CN"/>
          </w:rPr>
          <w:t>(一)、微机励磁屏项目背景分析</w:t>
        </w:r>
        <w:r>
          <w:tab/>
        </w:r>
        <w:r>
          <w:fldChar w:fldCharType="begin"/>
        </w:r>
        <w:r>
          <w:instrText xml:space="preserve"> PAGEREF _Toc7556 \h </w:instrText>
        </w:r>
        <w:r>
          <w:fldChar w:fldCharType="separate"/>
        </w:r>
        <w:r>
          <w:t>6</w:t>
        </w:r>
        <w:r>
          <w:fldChar w:fldCharType="end"/>
        </w:r>
      </w:hyperlink>
    </w:p>
    <w:p>
      <w:pPr>
        <w:pStyle w:val="TOC2"/>
        <w:tabs>
          <w:tab w:val="right" w:leader="dot" w:pos="8306"/>
        </w:tabs>
      </w:pPr>
      <w:hyperlink w:anchor="_Toc31070" w:history="1">
        <w:r>
          <w:rPr>
            <w:rFonts w:ascii="仿宋" w:eastAsia="仿宋" w:hAnsi="仿宋" w:cs="仿宋" w:hint="eastAsia"/>
            <w:lang w:eastAsia="zh-CN"/>
          </w:rPr>
          <w:t>(二)、微机励磁屏项目建设必要性分析</w:t>
        </w:r>
        <w:r>
          <w:tab/>
        </w:r>
        <w:r>
          <w:fldChar w:fldCharType="begin"/>
        </w:r>
        <w:r>
          <w:instrText xml:space="preserve"> PAGEREF _Toc31070 \h </w:instrText>
        </w:r>
        <w:r>
          <w:fldChar w:fldCharType="separate"/>
        </w:r>
        <w:r>
          <w:t>8</w:t>
        </w:r>
        <w:r>
          <w:fldChar w:fldCharType="end"/>
        </w:r>
      </w:hyperlink>
    </w:p>
    <w:p>
      <w:pPr>
        <w:pStyle w:val="TOC1"/>
        <w:tabs>
          <w:tab w:val="right" w:leader="dot" w:pos="8306"/>
        </w:tabs>
      </w:pPr>
      <w:hyperlink w:anchor="_Toc11774" w:history="1">
        <w:r>
          <w:rPr>
            <w:rFonts w:ascii="仿宋" w:eastAsia="仿宋" w:hAnsi="仿宋" w:cs="仿宋" w:hint="eastAsia"/>
            <w:lang w:eastAsia="zh-CN"/>
          </w:rPr>
          <w:t>三、微机励磁屏项目概论</w:t>
        </w:r>
        <w:r>
          <w:tab/>
        </w:r>
        <w:r>
          <w:fldChar w:fldCharType="begin"/>
        </w:r>
        <w:r>
          <w:instrText xml:space="preserve"> PAGEREF _Toc11774 \h </w:instrText>
        </w:r>
        <w:r>
          <w:fldChar w:fldCharType="separate"/>
        </w:r>
        <w:r>
          <w:t>9</w:t>
        </w:r>
        <w:r>
          <w:fldChar w:fldCharType="end"/>
        </w:r>
      </w:hyperlink>
    </w:p>
    <w:p>
      <w:pPr>
        <w:pStyle w:val="TOC2"/>
        <w:tabs>
          <w:tab w:val="right" w:leader="dot" w:pos="8306"/>
        </w:tabs>
      </w:pPr>
      <w:hyperlink w:anchor="_Toc7816" w:history="1">
        <w:r>
          <w:rPr>
            <w:rFonts w:ascii="仿宋" w:eastAsia="仿宋" w:hAnsi="仿宋" w:cs="仿宋" w:hint="eastAsia"/>
            <w:lang w:eastAsia="zh-CN"/>
          </w:rPr>
          <w:t>(一)、微机励磁屏项目概况</w:t>
        </w:r>
        <w:r>
          <w:tab/>
        </w:r>
        <w:r>
          <w:fldChar w:fldCharType="begin"/>
        </w:r>
        <w:r>
          <w:instrText xml:space="preserve"> PAGEREF _Toc7816 \h </w:instrText>
        </w:r>
        <w:r>
          <w:fldChar w:fldCharType="separate"/>
        </w:r>
        <w:r>
          <w:t>9</w:t>
        </w:r>
        <w:r>
          <w:fldChar w:fldCharType="end"/>
        </w:r>
      </w:hyperlink>
    </w:p>
    <w:p>
      <w:pPr>
        <w:pStyle w:val="TOC2"/>
        <w:tabs>
          <w:tab w:val="right" w:leader="dot" w:pos="8306"/>
        </w:tabs>
      </w:pPr>
      <w:hyperlink w:anchor="_Toc11486" w:history="1">
        <w:r>
          <w:rPr>
            <w:rFonts w:ascii="仿宋" w:eastAsia="仿宋" w:hAnsi="仿宋" w:cs="仿宋" w:hint="eastAsia"/>
            <w:lang w:eastAsia="zh-CN"/>
          </w:rPr>
          <w:t>(二)、微机励磁屏项目目标</w:t>
        </w:r>
        <w:r>
          <w:tab/>
        </w:r>
        <w:r>
          <w:fldChar w:fldCharType="begin"/>
        </w:r>
        <w:r>
          <w:instrText xml:space="preserve"> PAGEREF _Toc11486 \h </w:instrText>
        </w:r>
        <w:r>
          <w:fldChar w:fldCharType="separate"/>
        </w:r>
        <w:r>
          <w:t>12</w:t>
        </w:r>
        <w:r>
          <w:fldChar w:fldCharType="end"/>
        </w:r>
      </w:hyperlink>
    </w:p>
    <w:p>
      <w:pPr>
        <w:pStyle w:val="TOC2"/>
        <w:tabs>
          <w:tab w:val="right" w:leader="dot" w:pos="8306"/>
        </w:tabs>
      </w:pPr>
      <w:hyperlink w:anchor="_Toc110" w:history="1">
        <w:r>
          <w:rPr>
            <w:rFonts w:ascii="仿宋" w:eastAsia="仿宋" w:hAnsi="仿宋" w:cs="仿宋" w:hint="eastAsia"/>
            <w:lang w:eastAsia="zh-CN"/>
          </w:rPr>
          <w:t>(三)、微机励磁屏项目提出的理由</w:t>
        </w:r>
        <w:r>
          <w:tab/>
        </w:r>
        <w:r>
          <w:fldChar w:fldCharType="begin"/>
        </w:r>
        <w:r>
          <w:instrText xml:space="preserve"> PAGEREF _Toc110 \h </w:instrText>
        </w:r>
        <w:r>
          <w:fldChar w:fldCharType="separate"/>
        </w:r>
        <w:r>
          <w:t>13</w:t>
        </w:r>
        <w:r>
          <w:fldChar w:fldCharType="end"/>
        </w:r>
      </w:hyperlink>
    </w:p>
    <w:p>
      <w:pPr>
        <w:pStyle w:val="TOC2"/>
        <w:tabs>
          <w:tab w:val="right" w:leader="dot" w:pos="8306"/>
        </w:tabs>
      </w:pPr>
      <w:hyperlink w:anchor="_Toc28345" w:history="1">
        <w:r>
          <w:rPr>
            <w:rFonts w:ascii="仿宋" w:eastAsia="仿宋" w:hAnsi="仿宋" w:cs="仿宋" w:hint="eastAsia"/>
            <w:lang w:eastAsia="zh-CN"/>
          </w:rPr>
          <w:t>(四)、微机励磁屏项目意义</w:t>
        </w:r>
        <w:r>
          <w:tab/>
        </w:r>
        <w:r>
          <w:fldChar w:fldCharType="begin"/>
        </w:r>
        <w:r>
          <w:instrText xml:space="preserve"> PAGEREF _Toc28345 \h </w:instrText>
        </w:r>
        <w:r>
          <w:fldChar w:fldCharType="separate"/>
        </w:r>
        <w:r>
          <w:t>14</w:t>
        </w:r>
        <w:r>
          <w:fldChar w:fldCharType="end"/>
        </w:r>
      </w:hyperlink>
    </w:p>
    <w:p>
      <w:pPr>
        <w:pStyle w:val="TOC2"/>
        <w:tabs>
          <w:tab w:val="right" w:leader="dot" w:pos="8306"/>
        </w:tabs>
      </w:pPr>
      <w:hyperlink w:anchor="_Toc31444" w:history="1">
        <w:r>
          <w:rPr>
            <w:rFonts w:ascii="仿宋" w:eastAsia="仿宋" w:hAnsi="仿宋" w:cs="仿宋" w:hint="eastAsia"/>
            <w:lang w:eastAsia="zh-CN"/>
          </w:rPr>
          <w:t>(五)、微机励磁屏项目背景</w:t>
        </w:r>
        <w:r>
          <w:tab/>
        </w:r>
        <w:r>
          <w:fldChar w:fldCharType="begin"/>
        </w:r>
        <w:r>
          <w:instrText xml:space="preserve"> PAGEREF _Toc31444 \h </w:instrText>
        </w:r>
        <w:r>
          <w:fldChar w:fldCharType="separate"/>
        </w:r>
        <w:r>
          <w:t>15</w:t>
        </w:r>
        <w:r>
          <w:fldChar w:fldCharType="end"/>
        </w:r>
      </w:hyperlink>
    </w:p>
    <w:p>
      <w:pPr>
        <w:pStyle w:val="TOC1"/>
        <w:tabs>
          <w:tab w:val="right" w:leader="dot" w:pos="8306"/>
        </w:tabs>
      </w:pPr>
      <w:hyperlink w:anchor="_Toc23484" w:history="1">
        <w:r>
          <w:rPr>
            <w:rFonts w:ascii="仿宋" w:eastAsia="仿宋" w:hAnsi="仿宋" w:cs="仿宋" w:hint="eastAsia"/>
            <w:lang w:eastAsia="zh-CN"/>
          </w:rPr>
          <w:t>四、微机励磁屏项目可持续发展</w:t>
        </w:r>
        <w:r>
          <w:tab/>
        </w:r>
        <w:r>
          <w:fldChar w:fldCharType="begin"/>
        </w:r>
        <w:r>
          <w:instrText xml:space="preserve"> PAGEREF _Toc23484 \h </w:instrText>
        </w:r>
        <w:r>
          <w:fldChar w:fldCharType="separate"/>
        </w:r>
        <w:r>
          <w:t>16</w:t>
        </w:r>
        <w:r>
          <w:fldChar w:fldCharType="end"/>
        </w:r>
      </w:hyperlink>
    </w:p>
    <w:p>
      <w:pPr>
        <w:pStyle w:val="TOC2"/>
        <w:tabs>
          <w:tab w:val="right" w:leader="dot" w:pos="8306"/>
        </w:tabs>
      </w:pPr>
      <w:hyperlink w:anchor="_Toc19145" w:history="1">
        <w:r>
          <w:rPr>
            <w:rFonts w:ascii="仿宋" w:eastAsia="仿宋" w:hAnsi="仿宋" w:cs="仿宋" w:hint="eastAsia"/>
            <w:lang w:eastAsia="zh-CN"/>
          </w:rPr>
          <w:t>(一)、可持续战略与实践</w:t>
        </w:r>
        <w:r>
          <w:tab/>
        </w:r>
        <w:r>
          <w:fldChar w:fldCharType="begin"/>
        </w:r>
        <w:r>
          <w:instrText xml:space="preserve"> PAGEREF _Toc19145 \h </w:instrText>
        </w:r>
        <w:r>
          <w:fldChar w:fldCharType="separate"/>
        </w:r>
        <w:r>
          <w:t>16</w:t>
        </w:r>
        <w:r>
          <w:fldChar w:fldCharType="end"/>
        </w:r>
      </w:hyperlink>
    </w:p>
    <w:p>
      <w:pPr>
        <w:pStyle w:val="TOC2"/>
        <w:tabs>
          <w:tab w:val="right" w:leader="dot" w:pos="8306"/>
        </w:tabs>
      </w:pPr>
      <w:hyperlink w:anchor="_Toc9224" w:history="1">
        <w:r>
          <w:rPr>
            <w:rFonts w:ascii="仿宋" w:eastAsia="仿宋" w:hAnsi="仿宋" w:cs="仿宋" w:hint="eastAsia"/>
            <w:lang w:eastAsia="zh-CN"/>
          </w:rPr>
          <w:t>(二)、环保与社会责任</w:t>
        </w:r>
        <w:r>
          <w:tab/>
        </w:r>
        <w:r>
          <w:fldChar w:fldCharType="begin"/>
        </w:r>
        <w:r>
          <w:instrText xml:space="preserve"> PAGEREF _Toc9224 \h </w:instrText>
        </w:r>
        <w:r>
          <w:fldChar w:fldCharType="separate"/>
        </w:r>
        <w:r>
          <w:t>17</w:t>
        </w:r>
        <w:r>
          <w:fldChar w:fldCharType="end"/>
        </w:r>
      </w:hyperlink>
    </w:p>
    <w:p>
      <w:pPr>
        <w:pStyle w:val="TOC1"/>
        <w:tabs>
          <w:tab w:val="right" w:leader="dot" w:pos="8306"/>
        </w:tabs>
      </w:pPr>
      <w:hyperlink w:anchor="_Toc20999" w:history="1">
        <w:r>
          <w:rPr>
            <w:rFonts w:ascii="仿宋" w:eastAsia="仿宋" w:hAnsi="仿宋" w:cs="仿宋" w:hint="eastAsia"/>
            <w:lang w:eastAsia="zh-CN"/>
          </w:rPr>
          <w:t>五、微机励磁屏项目选址可行性分析</w:t>
        </w:r>
        <w:r>
          <w:tab/>
        </w:r>
        <w:r>
          <w:fldChar w:fldCharType="begin"/>
        </w:r>
        <w:r>
          <w:instrText xml:space="preserve"> PAGEREF _Toc20999 \h </w:instrText>
        </w:r>
        <w:r>
          <w:fldChar w:fldCharType="separate"/>
        </w:r>
        <w:r>
          <w:t>18</w:t>
        </w:r>
        <w:r>
          <w:fldChar w:fldCharType="end"/>
        </w:r>
      </w:hyperlink>
    </w:p>
    <w:p>
      <w:pPr>
        <w:pStyle w:val="TOC2"/>
        <w:tabs>
          <w:tab w:val="right" w:leader="dot" w:pos="8306"/>
        </w:tabs>
      </w:pPr>
      <w:hyperlink w:anchor="_Toc21509" w:history="1">
        <w:r>
          <w:rPr>
            <w:rFonts w:ascii="仿宋" w:eastAsia="仿宋" w:hAnsi="仿宋" w:cs="仿宋" w:hint="eastAsia"/>
            <w:lang w:eastAsia="zh-CN"/>
          </w:rPr>
          <w:t>(一)、微机励磁屏项目选址</w:t>
        </w:r>
        <w:r>
          <w:tab/>
        </w:r>
        <w:r>
          <w:fldChar w:fldCharType="begin"/>
        </w:r>
        <w:r>
          <w:instrText xml:space="preserve"> PAGEREF _Toc21509 \h </w:instrText>
        </w:r>
        <w:r>
          <w:fldChar w:fldCharType="separate"/>
        </w:r>
        <w:r>
          <w:t>18</w:t>
        </w:r>
        <w:r>
          <w:fldChar w:fldCharType="end"/>
        </w:r>
      </w:hyperlink>
    </w:p>
    <w:p>
      <w:pPr>
        <w:pStyle w:val="TOC2"/>
        <w:tabs>
          <w:tab w:val="right" w:leader="dot" w:pos="8306"/>
        </w:tabs>
      </w:pPr>
      <w:hyperlink w:anchor="_Toc16011" w:history="1">
        <w:r>
          <w:rPr>
            <w:rFonts w:ascii="仿宋" w:eastAsia="仿宋" w:hAnsi="仿宋" w:cs="仿宋" w:hint="eastAsia"/>
            <w:lang w:eastAsia="zh-CN"/>
          </w:rPr>
          <w:t>(二)、用地控制指标</w:t>
        </w:r>
        <w:r>
          <w:tab/>
        </w:r>
        <w:r>
          <w:fldChar w:fldCharType="begin"/>
        </w:r>
        <w:r>
          <w:instrText xml:space="preserve"> PAGEREF _Toc16011 \h </w:instrText>
        </w:r>
        <w:r>
          <w:fldChar w:fldCharType="separate"/>
        </w:r>
        <w:r>
          <w:t>18</w:t>
        </w:r>
        <w:r>
          <w:fldChar w:fldCharType="end"/>
        </w:r>
      </w:hyperlink>
    </w:p>
    <w:p>
      <w:pPr>
        <w:pStyle w:val="TOC2"/>
        <w:tabs>
          <w:tab w:val="right" w:leader="dot" w:pos="8306"/>
        </w:tabs>
      </w:pPr>
      <w:hyperlink w:anchor="_Toc12327" w:history="1">
        <w:r>
          <w:rPr>
            <w:rFonts w:ascii="仿宋" w:eastAsia="仿宋" w:hAnsi="仿宋" w:cs="仿宋" w:hint="eastAsia"/>
            <w:lang w:eastAsia="zh-CN"/>
          </w:rPr>
          <w:t>(三)、节约用地措施</w:t>
        </w:r>
        <w:r>
          <w:tab/>
        </w:r>
        <w:r>
          <w:fldChar w:fldCharType="begin"/>
        </w:r>
        <w:r>
          <w:instrText xml:space="preserve"> PAGEREF _Toc12327 \h </w:instrText>
        </w:r>
        <w:r>
          <w:fldChar w:fldCharType="separate"/>
        </w:r>
        <w:r>
          <w:t>20</w:t>
        </w:r>
        <w:r>
          <w:fldChar w:fldCharType="end"/>
        </w:r>
      </w:hyperlink>
    </w:p>
    <w:p>
      <w:pPr>
        <w:pStyle w:val="TOC2"/>
        <w:tabs>
          <w:tab w:val="right" w:leader="dot" w:pos="8306"/>
        </w:tabs>
      </w:pPr>
      <w:hyperlink w:anchor="_Toc32698" w:history="1">
        <w:r>
          <w:rPr>
            <w:rFonts w:ascii="仿宋" w:eastAsia="仿宋" w:hAnsi="仿宋" w:cs="仿宋" w:hint="eastAsia"/>
            <w:lang w:eastAsia="zh-CN"/>
          </w:rPr>
          <w:t>(四)、总图布置方案</w:t>
        </w:r>
        <w:r>
          <w:tab/>
        </w:r>
        <w:r>
          <w:fldChar w:fldCharType="begin"/>
        </w:r>
        <w:r>
          <w:instrText xml:space="preserve"> PAGEREF _Toc32698 \h </w:instrText>
        </w:r>
        <w:r>
          <w:fldChar w:fldCharType="separate"/>
        </w:r>
        <w:r>
          <w:t>21</w:t>
        </w:r>
        <w:r>
          <w:fldChar w:fldCharType="end"/>
        </w:r>
      </w:hyperlink>
    </w:p>
    <w:p>
      <w:pPr>
        <w:pStyle w:val="TOC2"/>
        <w:tabs>
          <w:tab w:val="right" w:leader="dot" w:pos="8306"/>
        </w:tabs>
      </w:pPr>
      <w:hyperlink w:anchor="_Toc15353" w:history="1">
        <w:r>
          <w:rPr>
            <w:rFonts w:ascii="仿宋" w:eastAsia="仿宋" w:hAnsi="仿宋" w:cs="仿宋" w:hint="eastAsia"/>
            <w:lang w:eastAsia="zh-CN"/>
          </w:rPr>
          <w:t>(五)、选址综合评价</w:t>
        </w:r>
        <w:r>
          <w:tab/>
        </w:r>
        <w:r>
          <w:fldChar w:fldCharType="begin"/>
        </w:r>
        <w:r>
          <w:instrText xml:space="preserve"> PAGEREF _Toc15353 \h </w:instrText>
        </w:r>
        <w:r>
          <w:fldChar w:fldCharType="separate"/>
        </w:r>
        <w:r>
          <w:t>22</w:t>
        </w:r>
        <w:r>
          <w:fldChar w:fldCharType="end"/>
        </w:r>
      </w:hyperlink>
    </w:p>
    <w:p>
      <w:pPr>
        <w:pStyle w:val="TOC1"/>
        <w:tabs>
          <w:tab w:val="right" w:leader="dot" w:pos="8306"/>
        </w:tabs>
      </w:pPr>
      <w:hyperlink w:anchor="_Toc32199" w:history="1">
        <w:r>
          <w:rPr>
            <w:rFonts w:ascii="仿宋" w:eastAsia="仿宋" w:hAnsi="仿宋" w:cs="仿宋" w:hint="eastAsia"/>
            <w:lang w:eastAsia="zh-CN"/>
          </w:rPr>
          <w:t>六、微机励磁屏项目建设单位说明</w:t>
        </w:r>
        <w:r>
          <w:tab/>
        </w:r>
        <w:r>
          <w:fldChar w:fldCharType="begin"/>
        </w:r>
        <w:r>
          <w:instrText xml:space="preserve"> PAGEREF _Toc32199 \h </w:instrText>
        </w:r>
        <w:r>
          <w:fldChar w:fldCharType="separate"/>
        </w:r>
        <w:r>
          <w:t>23</w:t>
        </w:r>
        <w:r>
          <w:fldChar w:fldCharType="end"/>
        </w:r>
      </w:hyperlink>
    </w:p>
    <w:p>
      <w:pPr>
        <w:pStyle w:val="TOC2"/>
        <w:tabs>
          <w:tab w:val="right" w:leader="dot" w:pos="8306"/>
        </w:tabs>
      </w:pPr>
      <w:hyperlink w:anchor="_Toc11885" w:history="1">
        <w:r>
          <w:rPr>
            <w:rFonts w:ascii="仿宋" w:eastAsia="仿宋" w:hAnsi="仿宋" w:cs="仿宋" w:hint="eastAsia"/>
            <w:lang w:eastAsia="zh-CN"/>
          </w:rPr>
          <w:t>(一)、微机励磁屏项目承办单位基本情况</w:t>
        </w:r>
        <w:r>
          <w:tab/>
        </w:r>
        <w:r>
          <w:fldChar w:fldCharType="begin"/>
        </w:r>
        <w:r>
          <w:instrText xml:space="preserve"> PAGEREF _Toc11885 \h </w:instrText>
        </w:r>
        <w:r>
          <w:fldChar w:fldCharType="separate"/>
        </w:r>
        <w:r>
          <w:t>23</w:t>
        </w:r>
        <w:r>
          <w:fldChar w:fldCharType="end"/>
        </w:r>
      </w:hyperlink>
    </w:p>
    <w:p>
      <w:pPr>
        <w:pStyle w:val="TOC2"/>
        <w:tabs>
          <w:tab w:val="right" w:leader="dot" w:pos="8306"/>
        </w:tabs>
      </w:pPr>
      <w:hyperlink w:anchor="_Toc27963" w:history="1">
        <w:r>
          <w:rPr>
            <w:rFonts w:ascii="仿宋" w:eastAsia="仿宋" w:hAnsi="仿宋" w:cs="仿宋" w:hint="eastAsia"/>
            <w:lang w:eastAsia="zh-CN"/>
          </w:rPr>
          <w:t>(二)、公司经济效益分析</w:t>
        </w:r>
        <w:r>
          <w:tab/>
        </w:r>
        <w:r>
          <w:fldChar w:fldCharType="begin"/>
        </w:r>
        <w:r>
          <w:instrText xml:space="preserve"> PAGEREF _Toc27963 \h </w:instrText>
        </w:r>
        <w:r>
          <w:fldChar w:fldCharType="separate"/>
        </w:r>
        <w:r>
          <w:t>23</w:t>
        </w:r>
        <w:r>
          <w:fldChar w:fldCharType="end"/>
        </w:r>
      </w:hyperlink>
    </w:p>
    <w:p>
      <w:pPr>
        <w:pStyle w:val="TOC1"/>
        <w:tabs>
          <w:tab w:val="right" w:leader="dot" w:pos="8306"/>
        </w:tabs>
      </w:pPr>
      <w:hyperlink w:anchor="_Toc26050" w:history="1">
        <w:r>
          <w:rPr>
            <w:rFonts w:ascii="仿宋" w:eastAsia="仿宋" w:hAnsi="仿宋" w:cs="仿宋" w:hint="eastAsia"/>
            <w:lang w:eastAsia="zh-CN"/>
          </w:rPr>
          <w:t>七、微机励磁屏项目技术管理</w:t>
        </w:r>
        <w:r>
          <w:tab/>
        </w:r>
        <w:r>
          <w:fldChar w:fldCharType="begin"/>
        </w:r>
        <w:r>
          <w:instrText xml:space="preserve"> PAGEREF _Toc26050 \h </w:instrText>
        </w:r>
        <w:r>
          <w:fldChar w:fldCharType="separate"/>
        </w:r>
        <w:r>
          <w:t>24</w:t>
        </w:r>
        <w:r>
          <w:fldChar w:fldCharType="end"/>
        </w:r>
      </w:hyperlink>
    </w:p>
    <w:p>
      <w:pPr>
        <w:pStyle w:val="TOC2"/>
        <w:tabs>
          <w:tab w:val="right" w:leader="dot" w:pos="8306"/>
        </w:tabs>
      </w:pPr>
      <w:hyperlink w:anchor="_Toc10188" w:history="1">
        <w:r>
          <w:rPr>
            <w:rFonts w:ascii="仿宋" w:eastAsia="仿宋" w:hAnsi="仿宋" w:cs="仿宋" w:hint="eastAsia"/>
            <w:lang w:eastAsia="zh-CN"/>
          </w:rPr>
          <w:t>(一)、技术方案选用方向</w:t>
        </w:r>
        <w:r>
          <w:tab/>
        </w:r>
        <w:r>
          <w:fldChar w:fldCharType="begin"/>
        </w:r>
        <w:r>
          <w:instrText xml:space="preserve"> PAGEREF _Toc10188 \h </w:instrText>
        </w:r>
        <w:r>
          <w:fldChar w:fldCharType="separate"/>
        </w:r>
        <w:r>
          <w:t>24</w:t>
        </w:r>
        <w:r>
          <w:fldChar w:fldCharType="end"/>
        </w:r>
      </w:hyperlink>
    </w:p>
    <w:p>
      <w:pPr>
        <w:pStyle w:val="TOC2"/>
        <w:tabs>
          <w:tab w:val="right" w:leader="dot" w:pos="8306"/>
        </w:tabs>
      </w:pPr>
      <w:hyperlink w:anchor="_Toc16254" w:history="1">
        <w:r>
          <w:rPr>
            <w:rFonts w:ascii="仿宋" w:eastAsia="仿宋" w:hAnsi="仿宋" w:cs="仿宋" w:hint="eastAsia"/>
            <w:lang w:eastAsia="zh-CN"/>
          </w:rPr>
          <w:t>(二)、工艺技术方案选用原则</w:t>
        </w:r>
        <w:r>
          <w:tab/>
        </w:r>
        <w:r>
          <w:fldChar w:fldCharType="begin"/>
        </w:r>
        <w:r>
          <w:instrText xml:space="preserve"> PAGEREF _Toc16254 \h </w:instrText>
        </w:r>
        <w:r>
          <w:fldChar w:fldCharType="separate"/>
        </w:r>
        <w:r>
          <w:t>26</w:t>
        </w:r>
        <w:r>
          <w:fldChar w:fldCharType="end"/>
        </w:r>
      </w:hyperlink>
    </w:p>
    <w:p>
      <w:pPr>
        <w:pStyle w:val="TOC2"/>
        <w:tabs>
          <w:tab w:val="right" w:leader="dot" w:pos="8306"/>
        </w:tabs>
      </w:pPr>
      <w:hyperlink w:anchor="_Toc31978" w:history="1">
        <w:r>
          <w:rPr>
            <w:rFonts w:ascii="仿宋" w:eastAsia="仿宋" w:hAnsi="仿宋" w:cs="仿宋" w:hint="eastAsia"/>
            <w:lang w:eastAsia="zh-CN"/>
          </w:rPr>
          <w:t>(三)、工艺技术方案要求</w:t>
        </w:r>
        <w:r>
          <w:tab/>
        </w:r>
        <w:r>
          <w:fldChar w:fldCharType="begin"/>
        </w:r>
        <w:r>
          <w:instrText xml:space="preserve"> PAGEREF _Toc31978 \h </w:instrText>
        </w:r>
        <w:r>
          <w:fldChar w:fldCharType="separate"/>
        </w:r>
        <w:r>
          <w:t>28</w:t>
        </w:r>
        <w:r>
          <w:fldChar w:fldCharType="end"/>
        </w:r>
      </w:hyperlink>
    </w:p>
    <w:p>
      <w:pPr>
        <w:pStyle w:val="TOC1"/>
        <w:tabs>
          <w:tab w:val="right" w:leader="dot" w:pos="8306"/>
        </w:tabs>
      </w:pPr>
      <w:hyperlink w:anchor="_Toc7500" w:history="1">
        <w:r>
          <w:rPr>
            <w:rFonts w:ascii="仿宋" w:eastAsia="仿宋" w:hAnsi="仿宋" w:cs="仿宋" w:hint="eastAsia"/>
            <w:lang w:eastAsia="zh-CN"/>
          </w:rPr>
          <w:t>八、微机励磁屏项目环境影响分析</w:t>
        </w:r>
        <w:r>
          <w:tab/>
        </w:r>
        <w:r>
          <w:fldChar w:fldCharType="begin"/>
        </w:r>
        <w:r>
          <w:instrText xml:space="preserve"> PAGEREF _Toc7500 \h </w:instrText>
        </w:r>
        <w:r>
          <w:fldChar w:fldCharType="separate"/>
        </w:r>
        <w:r>
          <w:t>31</w:t>
        </w:r>
        <w:r>
          <w:fldChar w:fldCharType="end"/>
        </w:r>
      </w:hyperlink>
    </w:p>
    <w:p>
      <w:pPr>
        <w:pStyle w:val="TOC2"/>
        <w:tabs>
          <w:tab w:val="right" w:leader="dot" w:pos="8306"/>
        </w:tabs>
      </w:pPr>
      <w:hyperlink w:anchor="_Toc16294" w:history="1">
        <w:r>
          <w:rPr>
            <w:rFonts w:ascii="仿宋" w:eastAsia="仿宋" w:hAnsi="仿宋" w:cs="仿宋" w:hint="eastAsia"/>
            <w:lang w:eastAsia="zh-CN"/>
          </w:rPr>
          <w:t>(一)、建设区域环境质量现状</w:t>
        </w:r>
        <w:r>
          <w:tab/>
        </w:r>
        <w:r>
          <w:fldChar w:fldCharType="begin"/>
        </w:r>
        <w:r>
          <w:instrText xml:space="preserve"> PAGEREF _Toc16294 \h </w:instrText>
        </w:r>
        <w:r>
          <w:fldChar w:fldCharType="separate"/>
        </w:r>
        <w:r>
          <w:t>31</w:t>
        </w:r>
        <w:r>
          <w:fldChar w:fldCharType="end"/>
        </w:r>
      </w:hyperlink>
    </w:p>
    <w:p>
      <w:pPr>
        <w:pStyle w:val="TOC2"/>
        <w:tabs>
          <w:tab w:val="right" w:leader="dot" w:pos="8306"/>
        </w:tabs>
      </w:pPr>
      <w:hyperlink w:anchor="_Toc17634" w:history="1">
        <w:r>
          <w:rPr>
            <w:rFonts w:ascii="仿宋" w:eastAsia="仿宋" w:hAnsi="仿宋" w:cs="仿宋" w:hint="eastAsia"/>
            <w:lang w:eastAsia="zh-CN"/>
          </w:rPr>
          <w:t>(二)、建设期环境保护</w:t>
        </w:r>
        <w:r>
          <w:tab/>
        </w:r>
        <w:r>
          <w:fldChar w:fldCharType="begin"/>
        </w:r>
        <w:r>
          <w:instrText xml:space="preserve"> PAGEREF _Toc17634 \h </w:instrText>
        </w:r>
        <w:r>
          <w:fldChar w:fldCharType="separate"/>
        </w:r>
        <w:r>
          <w:t>32</w:t>
        </w:r>
        <w:r>
          <w:fldChar w:fldCharType="end"/>
        </w:r>
      </w:hyperlink>
    </w:p>
    <w:p>
      <w:pPr>
        <w:pStyle w:val="TOC2"/>
        <w:tabs>
          <w:tab w:val="right" w:leader="dot" w:pos="8306"/>
        </w:tabs>
      </w:pPr>
      <w:hyperlink w:anchor="_Toc2135" w:history="1">
        <w:r>
          <w:rPr>
            <w:rFonts w:ascii="仿宋" w:eastAsia="仿宋" w:hAnsi="仿宋" w:cs="仿宋" w:hint="eastAsia"/>
            <w:lang w:eastAsia="zh-CN"/>
          </w:rPr>
          <w:t>(三)、运营期环境保护</w:t>
        </w:r>
        <w:r>
          <w:tab/>
        </w:r>
        <w:r>
          <w:fldChar w:fldCharType="begin"/>
        </w:r>
        <w:r>
          <w:instrText xml:space="preserve"> PAGEREF _Toc2135 \h </w:instrText>
        </w:r>
        <w:r>
          <w:fldChar w:fldCharType="separate"/>
        </w:r>
        <w:r>
          <w:t>33</w:t>
        </w:r>
        <w:r>
          <w:fldChar w:fldCharType="end"/>
        </w:r>
      </w:hyperlink>
    </w:p>
    <w:p>
      <w:pPr>
        <w:pStyle w:val="TOC2"/>
        <w:tabs>
          <w:tab w:val="right" w:leader="dot" w:pos="8306"/>
        </w:tabs>
      </w:pPr>
      <w:hyperlink w:anchor="_Toc23528" w:history="1">
        <w:r>
          <w:rPr>
            <w:rFonts w:ascii="仿宋" w:eastAsia="仿宋" w:hAnsi="仿宋" w:cs="仿宋" w:hint="eastAsia"/>
            <w:lang w:eastAsia="zh-CN"/>
          </w:rPr>
          <w:t>(四)、微机励磁屏项目建设对区域经济的影响</w:t>
        </w:r>
        <w:r>
          <w:tab/>
        </w:r>
        <w:r>
          <w:fldChar w:fldCharType="begin"/>
        </w:r>
        <w:r>
          <w:instrText xml:space="preserve"> PAGEREF _Toc23528 \h </w:instrText>
        </w:r>
        <w:r>
          <w:fldChar w:fldCharType="separate"/>
        </w:r>
        <w:r>
          <w:t>35</w:t>
        </w:r>
        <w:r>
          <w:fldChar w:fldCharType="end"/>
        </w:r>
      </w:hyperlink>
    </w:p>
    <w:p>
      <w:pPr>
        <w:pStyle w:val="TOC2"/>
        <w:tabs>
          <w:tab w:val="right" w:leader="dot" w:pos="8306"/>
        </w:tabs>
      </w:pPr>
      <w:hyperlink w:anchor="_Toc1558" w:history="1">
        <w:r>
          <w:rPr>
            <w:rFonts w:ascii="仿宋" w:eastAsia="仿宋" w:hAnsi="仿宋" w:cs="仿宋" w:hint="eastAsia"/>
            <w:lang w:eastAsia="zh-CN"/>
          </w:rPr>
          <w:t>(五)、废弃物处理</w:t>
        </w:r>
        <w:r>
          <w:tab/>
        </w:r>
        <w:r>
          <w:fldChar w:fldCharType="begin"/>
        </w:r>
        <w:r>
          <w:instrText xml:space="preserve"> PAGEREF _Toc1558 \h </w:instrText>
        </w:r>
        <w:r>
          <w:fldChar w:fldCharType="separate"/>
        </w:r>
        <w:r>
          <w:t>37</w:t>
        </w:r>
        <w:r>
          <w:fldChar w:fldCharType="end"/>
        </w:r>
      </w:hyperlink>
    </w:p>
    <w:p>
      <w:pPr>
        <w:pStyle w:val="TOC2"/>
        <w:tabs>
          <w:tab w:val="right" w:leader="dot" w:pos="8306"/>
        </w:tabs>
      </w:pPr>
      <w:hyperlink w:anchor="_Toc23772" w:history="1">
        <w:r>
          <w:rPr>
            <w:rFonts w:ascii="仿宋" w:eastAsia="仿宋" w:hAnsi="仿宋" w:cs="仿宋" w:hint="eastAsia"/>
            <w:lang w:eastAsia="zh-CN"/>
          </w:rPr>
          <w:t>(六)、特殊环境影响分析</w:t>
        </w:r>
        <w:r>
          <w:tab/>
        </w:r>
        <w:r>
          <w:fldChar w:fldCharType="begin"/>
        </w:r>
        <w:r>
          <w:instrText xml:space="preserve"> PAGEREF _Toc23772 \h </w:instrText>
        </w:r>
        <w:r>
          <w:fldChar w:fldCharType="separate"/>
        </w:r>
        <w:r>
          <w:t>38</w:t>
        </w:r>
        <w:r>
          <w:fldChar w:fldCharType="end"/>
        </w:r>
      </w:hyperlink>
    </w:p>
    <w:p>
      <w:pPr>
        <w:pStyle w:val="TOC2"/>
        <w:tabs>
          <w:tab w:val="right" w:leader="dot" w:pos="8306"/>
        </w:tabs>
      </w:pPr>
      <w:hyperlink w:anchor="_Toc19659" w:history="1">
        <w:r>
          <w:rPr>
            <w:rFonts w:ascii="仿宋" w:eastAsia="仿宋" w:hAnsi="仿宋" w:cs="仿宋" w:hint="eastAsia"/>
            <w:lang w:eastAsia="zh-CN"/>
          </w:rPr>
          <w:t>(七)、清洁生产</w:t>
        </w:r>
        <w:r>
          <w:tab/>
        </w:r>
        <w:r>
          <w:fldChar w:fldCharType="begin"/>
        </w:r>
        <w:r>
          <w:instrText xml:space="preserve"> PAGEREF _Toc19659 \h </w:instrText>
        </w:r>
        <w:r>
          <w:fldChar w:fldCharType="separate"/>
        </w:r>
        <w:r>
          <w:t>39</w:t>
        </w:r>
        <w:r>
          <w:fldChar w:fldCharType="end"/>
        </w:r>
      </w:hyperlink>
    </w:p>
    <w:p>
      <w:pPr>
        <w:pStyle w:val="TOC2"/>
        <w:tabs>
          <w:tab w:val="right" w:leader="dot" w:pos="8306"/>
        </w:tabs>
      </w:pPr>
      <w:hyperlink w:anchor="_Toc937" w:history="1">
        <w:r>
          <w:rPr>
            <w:rFonts w:ascii="仿宋" w:eastAsia="仿宋" w:hAnsi="仿宋" w:cs="仿宋" w:hint="eastAsia"/>
            <w:lang w:eastAsia="zh-CN"/>
          </w:rPr>
          <w:t>(八)、环境保护综合评价</w:t>
        </w:r>
        <w:r>
          <w:tab/>
        </w:r>
        <w:r>
          <w:fldChar w:fldCharType="begin"/>
        </w:r>
        <w:r>
          <w:instrText xml:space="preserve"> PAGEREF _Toc937 \h </w:instrText>
        </w:r>
        <w:r>
          <w:fldChar w:fldCharType="separate"/>
        </w:r>
        <w:r>
          <w:t>40</w:t>
        </w:r>
        <w:r>
          <w:fldChar w:fldCharType="end"/>
        </w:r>
      </w:hyperlink>
    </w:p>
    <w:p>
      <w:pPr>
        <w:pStyle w:val="TOC1"/>
        <w:tabs>
          <w:tab w:val="right" w:leader="dot" w:pos="8306"/>
        </w:tabs>
      </w:pPr>
      <w:hyperlink w:anchor="_Toc24769" w:history="1">
        <w:r>
          <w:rPr>
            <w:rFonts w:ascii="仿宋" w:eastAsia="仿宋" w:hAnsi="仿宋" w:cs="仿宋" w:hint="eastAsia"/>
            <w:lang w:eastAsia="zh-CN"/>
          </w:rPr>
          <w:t>九、微机励磁屏项目经营效益</w:t>
        </w:r>
        <w:r>
          <w:tab/>
        </w:r>
        <w:r>
          <w:fldChar w:fldCharType="begin"/>
        </w:r>
        <w:r>
          <w:instrText xml:space="preserve"> PAGEREF _Toc24769 \h </w:instrText>
        </w:r>
        <w:r>
          <w:fldChar w:fldCharType="separate"/>
        </w:r>
        <w:r>
          <w:t>41</w:t>
        </w:r>
        <w:r>
          <w:fldChar w:fldCharType="end"/>
        </w:r>
      </w:hyperlink>
    </w:p>
    <w:p>
      <w:pPr>
        <w:pStyle w:val="TOC2"/>
        <w:tabs>
          <w:tab w:val="right" w:leader="dot" w:pos="8306"/>
        </w:tabs>
      </w:pPr>
      <w:hyperlink w:anchor="_Toc17233" w:history="1">
        <w:r>
          <w:rPr>
            <w:rFonts w:ascii="仿宋" w:eastAsia="仿宋" w:hAnsi="仿宋" w:cs="仿宋" w:hint="eastAsia"/>
            <w:lang w:eastAsia="zh-CN"/>
          </w:rPr>
          <w:t>(一)、经济评价财务测算</w:t>
        </w:r>
        <w:r>
          <w:tab/>
        </w:r>
        <w:r>
          <w:fldChar w:fldCharType="begin"/>
        </w:r>
        <w:r>
          <w:instrText xml:space="preserve"> PAGEREF _Toc17233 \h </w:instrText>
        </w:r>
        <w:r>
          <w:fldChar w:fldCharType="separate"/>
        </w:r>
        <w:r>
          <w:t>41</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003" w:history="1">
        <w:r>
          <w:rPr>
            <w:rFonts w:ascii="仿宋" w:eastAsia="仿宋" w:hAnsi="仿宋" w:cs="仿宋" w:hint="eastAsia"/>
            <w:lang w:eastAsia="zh-CN"/>
          </w:rPr>
          <w:t>(二)、微机励磁屏项目盈利能力分析</w:t>
        </w:r>
        <w:r>
          <w:tab/>
        </w:r>
        <w:r>
          <w:fldChar w:fldCharType="begin"/>
        </w:r>
        <w:r>
          <w:instrText xml:space="preserve"> PAGEREF _Toc29003 \h </w:instrText>
        </w:r>
        <w:r>
          <w:fldChar w:fldCharType="separate"/>
        </w:r>
        <w:r>
          <w:t>43</w:t>
        </w:r>
        <w:r>
          <w:fldChar w:fldCharType="end"/>
        </w:r>
      </w:hyperlink>
    </w:p>
    <w:p>
      <w:pPr>
        <w:pStyle w:val="TOC1"/>
        <w:tabs>
          <w:tab w:val="right" w:leader="dot" w:pos="8306"/>
        </w:tabs>
      </w:pPr>
      <w:hyperlink w:anchor="_Toc23757" w:history="1">
        <w:r>
          <w:rPr>
            <w:rFonts w:ascii="仿宋" w:eastAsia="仿宋" w:hAnsi="仿宋" w:cs="仿宋" w:hint="eastAsia"/>
            <w:lang w:eastAsia="zh-CN"/>
          </w:rPr>
          <w:t>十、微机励磁屏项目投资规划</w:t>
        </w:r>
        <w:r>
          <w:tab/>
        </w:r>
        <w:r>
          <w:fldChar w:fldCharType="begin"/>
        </w:r>
        <w:r>
          <w:instrText xml:space="preserve"> PAGEREF _Toc23757 \h </w:instrText>
        </w:r>
        <w:r>
          <w:fldChar w:fldCharType="separate"/>
        </w:r>
        <w:r>
          <w:t>43</w:t>
        </w:r>
        <w:r>
          <w:fldChar w:fldCharType="end"/>
        </w:r>
      </w:hyperlink>
    </w:p>
    <w:p>
      <w:pPr>
        <w:pStyle w:val="TOC2"/>
        <w:tabs>
          <w:tab w:val="right" w:leader="dot" w:pos="8306"/>
        </w:tabs>
      </w:pPr>
      <w:hyperlink w:anchor="_Toc5801" w:history="1">
        <w:r>
          <w:rPr>
            <w:rFonts w:ascii="仿宋" w:eastAsia="仿宋" w:hAnsi="仿宋" w:cs="仿宋" w:hint="eastAsia"/>
            <w:lang w:eastAsia="zh-CN"/>
          </w:rPr>
          <w:t>(一)、微机励磁屏项目总投资估算</w:t>
        </w:r>
        <w:r>
          <w:tab/>
        </w:r>
        <w:r>
          <w:fldChar w:fldCharType="begin"/>
        </w:r>
        <w:r>
          <w:instrText xml:space="preserve"> PAGEREF _Toc5801 \h </w:instrText>
        </w:r>
        <w:r>
          <w:fldChar w:fldCharType="separate"/>
        </w:r>
        <w:r>
          <w:t>43</w:t>
        </w:r>
        <w:r>
          <w:fldChar w:fldCharType="end"/>
        </w:r>
      </w:hyperlink>
    </w:p>
    <w:p>
      <w:pPr>
        <w:pStyle w:val="TOC2"/>
        <w:tabs>
          <w:tab w:val="right" w:leader="dot" w:pos="8306"/>
        </w:tabs>
      </w:pPr>
      <w:hyperlink w:anchor="_Toc7647" w:history="1">
        <w:r>
          <w:rPr>
            <w:rFonts w:ascii="仿宋" w:eastAsia="仿宋" w:hAnsi="仿宋" w:cs="仿宋" w:hint="eastAsia"/>
            <w:lang w:eastAsia="zh-CN"/>
          </w:rPr>
          <w:t>(二)、资金筹措</w:t>
        </w:r>
        <w:r>
          <w:tab/>
        </w:r>
        <w:r>
          <w:fldChar w:fldCharType="begin"/>
        </w:r>
        <w:r>
          <w:instrText xml:space="preserve"> PAGEREF _Toc7647 \h </w:instrText>
        </w:r>
        <w:r>
          <w:fldChar w:fldCharType="separate"/>
        </w:r>
        <w:r>
          <w:t>45</w:t>
        </w:r>
        <w:r>
          <w:fldChar w:fldCharType="end"/>
        </w:r>
      </w:hyperlink>
    </w:p>
    <w:p>
      <w:pPr>
        <w:pStyle w:val="TOC1"/>
        <w:tabs>
          <w:tab w:val="right" w:leader="dot" w:pos="8306"/>
        </w:tabs>
      </w:pPr>
      <w:hyperlink w:anchor="_Toc11276" w:history="1">
        <w:r>
          <w:rPr>
            <w:rFonts w:ascii="仿宋" w:eastAsia="仿宋" w:hAnsi="仿宋" w:cs="仿宋" w:hint="eastAsia"/>
            <w:lang w:eastAsia="zh-CN"/>
          </w:rPr>
          <w:t>十一、生产安全保护</w:t>
        </w:r>
        <w:r>
          <w:tab/>
        </w:r>
        <w:r>
          <w:fldChar w:fldCharType="begin"/>
        </w:r>
        <w:r>
          <w:instrText xml:space="preserve"> PAGEREF _Toc11276 \h </w:instrText>
        </w:r>
        <w:r>
          <w:fldChar w:fldCharType="separate"/>
        </w:r>
        <w:r>
          <w:t>45</w:t>
        </w:r>
        <w:r>
          <w:fldChar w:fldCharType="end"/>
        </w:r>
      </w:hyperlink>
    </w:p>
    <w:p>
      <w:pPr>
        <w:pStyle w:val="TOC2"/>
        <w:tabs>
          <w:tab w:val="right" w:leader="dot" w:pos="8306"/>
        </w:tabs>
      </w:pPr>
      <w:hyperlink w:anchor="_Toc3974" w:history="1">
        <w:r>
          <w:rPr>
            <w:rFonts w:ascii="仿宋" w:eastAsia="仿宋" w:hAnsi="仿宋" w:cs="仿宋" w:hint="eastAsia"/>
            <w:lang w:eastAsia="zh-CN"/>
          </w:rPr>
          <w:t>(一)、消防安全</w:t>
        </w:r>
        <w:r>
          <w:tab/>
        </w:r>
        <w:r>
          <w:fldChar w:fldCharType="begin"/>
        </w:r>
        <w:r>
          <w:instrText xml:space="preserve"> PAGEREF _Toc3974 \h </w:instrText>
        </w:r>
        <w:r>
          <w:fldChar w:fldCharType="separate"/>
        </w:r>
        <w:r>
          <w:t>45</w:t>
        </w:r>
        <w:r>
          <w:fldChar w:fldCharType="end"/>
        </w:r>
      </w:hyperlink>
    </w:p>
    <w:p>
      <w:pPr>
        <w:pStyle w:val="TOC2"/>
        <w:tabs>
          <w:tab w:val="right" w:leader="dot" w:pos="8306"/>
        </w:tabs>
      </w:pPr>
      <w:hyperlink w:anchor="_Toc3783" w:history="1">
        <w:r>
          <w:rPr>
            <w:rFonts w:ascii="仿宋" w:eastAsia="仿宋" w:hAnsi="仿宋" w:cs="仿宋" w:hint="eastAsia"/>
            <w:lang w:eastAsia="zh-CN"/>
          </w:rPr>
          <w:t>(二)、防火防爆总图布置措施</w:t>
        </w:r>
        <w:r>
          <w:tab/>
        </w:r>
        <w:r>
          <w:fldChar w:fldCharType="begin"/>
        </w:r>
        <w:r>
          <w:instrText xml:space="preserve"> PAGEREF _Toc3783 \h </w:instrText>
        </w:r>
        <w:r>
          <w:fldChar w:fldCharType="separate"/>
        </w:r>
        <w:r>
          <w:t>47</w:t>
        </w:r>
        <w:r>
          <w:fldChar w:fldCharType="end"/>
        </w:r>
      </w:hyperlink>
    </w:p>
    <w:p>
      <w:pPr>
        <w:pStyle w:val="TOC2"/>
        <w:tabs>
          <w:tab w:val="right" w:leader="dot" w:pos="8306"/>
        </w:tabs>
      </w:pPr>
      <w:hyperlink w:anchor="_Toc22766" w:history="1">
        <w:r>
          <w:rPr>
            <w:rFonts w:ascii="仿宋" w:eastAsia="仿宋" w:hAnsi="仿宋" w:cs="仿宋" w:hint="eastAsia"/>
            <w:lang w:eastAsia="zh-CN"/>
          </w:rPr>
          <w:t>(三)、自然灾害防范措施</w:t>
        </w:r>
        <w:r>
          <w:tab/>
        </w:r>
        <w:r>
          <w:fldChar w:fldCharType="begin"/>
        </w:r>
        <w:r>
          <w:instrText xml:space="preserve"> PAGEREF _Toc22766 \h </w:instrText>
        </w:r>
        <w:r>
          <w:fldChar w:fldCharType="separate"/>
        </w:r>
        <w:r>
          <w:t>48</w:t>
        </w:r>
        <w:r>
          <w:fldChar w:fldCharType="end"/>
        </w:r>
      </w:hyperlink>
    </w:p>
    <w:p>
      <w:pPr>
        <w:pStyle w:val="TOC2"/>
        <w:tabs>
          <w:tab w:val="right" w:leader="dot" w:pos="8306"/>
        </w:tabs>
      </w:pPr>
      <w:hyperlink w:anchor="_Toc5096" w:history="1">
        <w:r>
          <w:rPr>
            <w:rFonts w:ascii="仿宋" w:eastAsia="仿宋" w:hAnsi="仿宋" w:cs="仿宋" w:hint="eastAsia"/>
            <w:lang w:eastAsia="zh-CN"/>
          </w:rPr>
          <w:t>(四)、安全色及安全标志使用要求</w:t>
        </w:r>
        <w:r>
          <w:tab/>
        </w:r>
        <w:r>
          <w:fldChar w:fldCharType="begin"/>
        </w:r>
        <w:r>
          <w:instrText xml:space="preserve"> PAGEREF _Toc5096 \h </w:instrText>
        </w:r>
        <w:r>
          <w:fldChar w:fldCharType="separate"/>
        </w:r>
        <w:r>
          <w:t>49</w:t>
        </w:r>
        <w:r>
          <w:fldChar w:fldCharType="end"/>
        </w:r>
      </w:hyperlink>
    </w:p>
    <w:p>
      <w:pPr>
        <w:pStyle w:val="TOC2"/>
        <w:tabs>
          <w:tab w:val="right" w:leader="dot" w:pos="8306"/>
        </w:tabs>
      </w:pPr>
      <w:hyperlink w:anchor="_Toc793" w:history="1">
        <w:r>
          <w:rPr>
            <w:rFonts w:ascii="仿宋" w:eastAsia="仿宋" w:hAnsi="仿宋" w:cs="仿宋" w:hint="eastAsia"/>
            <w:lang w:eastAsia="zh-CN"/>
          </w:rPr>
          <w:t>(五)、防尘防毒措施</w:t>
        </w:r>
        <w:r>
          <w:tab/>
        </w:r>
        <w:r>
          <w:fldChar w:fldCharType="begin"/>
        </w:r>
        <w:r>
          <w:instrText xml:space="preserve"> PAGEREF _Toc793 \h </w:instrText>
        </w:r>
        <w:r>
          <w:fldChar w:fldCharType="separate"/>
        </w:r>
        <w:r>
          <w:t>50</w:t>
        </w:r>
        <w:r>
          <w:fldChar w:fldCharType="end"/>
        </w:r>
      </w:hyperlink>
    </w:p>
    <w:p>
      <w:pPr>
        <w:pStyle w:val="TOC2"/>
        <w:tabs>
          <w:tab w:val="right" w:leader="dot" w:pos="8306"/>
        </w:tabs>
      </w:pPr>
      <w:hyperlink w:anchor="_Toc20440" w:history="1">
        <w:r>
          <w:rPr>
            <w:rFonts w:ascii="仿宋" w:eastAsia="仿宋" w:hAnsi="仿宋" w:cs="仿宋" w:hint="eastAsia"/>
            <w:lang w:eastAsia="zh-CN"/>
          </w:rPr>
          <w:t>(六)、防静电、触电防护及防雷措施</w:t>
        </w:r>
        <w:r>
          <w:tab/>
        </w:r>
        <w:r>
          <w:fldChar w:fldCharType="begin"/>
        </w:r>
        <w:r>
          <w:instrText xml:space="preserve"> PAGEREF _Toc20440 \h </w:instrText>
        </w:r>
        <w:r>
          <w:fldChar w:fldCharType="separate"/>
        </w:r>
        <w:r>
          <w:t>50</w:t>
        </w:r>
        <w:r>
          <w:fldChar w:fldCharType="end"/>
        </w:r>
      </w:hyperlink>
    </w:p>
    <w:p>
      <w:pPr>
        <w:pStyle w:val="TOC2"/>
        <w:tabs>
          <w:tab w:val="right" w:leader="dot" w:pos="8306"/>
        </w:tabs>
      </w:pPr>
      <w:hyperlink w:anchor="_Toc27283" w:history="1">
        <w:r>
          <w:rPr>
            <w:rFonts w:ascii="仿宋" w:eastAsia="仿宋" w:hAnsi="仿宋" w:cs="仿宋" w:hint="eastAsia"/>
            <w:lang w:eastAsia="zh-CN"/>
          </w:rPr>
          <w:t>(七)、机械设备安全保障措施</w:t>
        </w:r>
        <w:r>
          <w:tab/>
        </w:r>
        <w:r>
          <w:fldChar w:fldCharType="begin"/>
        </w:r>
        <w:r>
          <w:instrText xml:space="preserve"> PAGEREF _Toc27283 \h </w:instrText>
        </w:r>
        <w:r>
          <w:fldChar w:fldCharType="separate"/>
        </w:r>
        <w:r>
          <w:t>52</w:t>
        </w:r>
        <w:r>
          <w:fldChar w:fldCharType="end"/>
        </w:r>
      </w:hyperlink>
    </w:p>
    <w:p>
      <w:pPr>
        <w:pStyle w:val="TOC1"/>
        <w:tabs>
          <w:tab w:val="right" w:leader="dot" w:pos="8306"/>
        </w:tabs>
      </w:pPr>
      <w:hyperlink w:anchor="_Toc26542" w:history="1">
        <w:r>
          <w:rPr>
            <w:rFonts w:ascii="仿宋" w:eastAsia="仿宋" w:hAnsi="仿宋" w:cs="仿宋" w:hint="eastAsia"/>
            <w:lang w:eastAsia="zh-CN"/>
          </w:rPr>
          <w:t>十二、微机励磁屏项目社会影响</w:t>
        </w:r>
        <w:r>
          <w:tab/>
        </w:r>
        <w:r>
          <w:fldChar w:fldCharType="begin"/>
        </w:r>
        <w:r>
          <w:instrText xml:space="preserve"> PAGEREF _Toc26542 \h </w:instrText>
        </w:r>
        <w:r>
          <w:fldChar w:fldCharType="separate"/>
        </w:r>
        <w:r>
          <w:t>53</w:t>
        </w:r>
        <w:r>
          <w:fldChar w:fldCharType="end"/>
        </w:r>
      </w:hyperlink>
    </w:p>
    <w:p>
      <w:pPr>
        <w:pStyle w:val="TOC2"/>
        <w:tabs>
          <w:tab w:val="right" w:leader="dot" w:pos="8306"/>
        </w:tabs>
      </w:pPr>
      <w:hyperlink w:anchor="_Toc22502" w:history="1">
        <w:r>
          <w:rPr>
            <w:rFonts w:ascii="仿宋" w:eastAsia="仿宋" w:hAnsi="仿宋" w:cs="仿宋" w:hint="eastAsia"/>
            <w:lang w:eastAsia="zh-CN"/>
          </w:rPr>
          <w:t>(一)、社会责任与义务</w:t>
        </w:r>
        <w:r>
          <w:tab/>
        </w:r>
        <w:r>
          <w:fldChar w:fldCharType="begin"/>
        </w:r>
        <w:r>
          <w:instrText xml:space="preserve"> PAGEREF _Toc22502 \h </w:instrText>
        </w:r>
        <w:r>
          <w:fldChar w:fldCharType="separate"/>
        </w:r>
        <w:r>
          <w:t>53</w:t>
        </w:r>
        <w:r>
          <w:fldChar w:fldCharType="end"/>
        </w:r>
      </w:hyperlink>
    </w:p>
    <w:p>
      <w:pPr>
        <w:pStyle w:val="TOC2"/>
        <w:tabs>
          <w:tab w:val="right" w:leader="dot" w:pos="8306"/>
        </w:tabs>
      </w:pPr>
      <w:hyperlink w:anchor="_Toc8789" w:history="1">
        <w:r>
          <w:rPr>
            <w:rFonts w:ascii="仿宋" w:eastAsia="仿宋" w:hAnsi="仿宋" w:cs="仿宋" w:hint="eastAsia"/>
            <w:lang w:eastAsia="zh-CN"/>
          </w:rPr>
          <w:t>(二)、社会参与与沟通</w:t>
        </w:r>
        <w:r>
          <w:tab/>
        </w:r>
        <w:r>
          <w:fldChar w:fldCharType="begin"/>
        </w:r>
        <w:r>
          <w:instrText xml:space="preserve"> PAGEREF _Toc8789 \h </w:instrText>
        </w:r>
        <w:r>
          <w:fldChar w:fldCharType="separate"/>
        </w:r>
        <w:r>
          <w:t>54</w:t>
        </w:r>
        <w:r>
          <w:fldChar w:fldCharType="end"/>
        </w:r>
      </w:hyperlink>
    </w:p>
    <w:p>
      <w:pPr>
        <w:pStyle w:val="TOC1"/>
        <w:tabs>
          <w:tab w:val="right" w:leader="dot" w:pos="8306"/>
        </w:tabs>
      </w:pPr>
      <w:hyperlink w:anchor="_Toc15541" w:history="1">
        <w:r>
          <w:rPr>
            <w:rFonts w:ascii="仿宋" w:eastAsia="仿宋" w:hAnsi="仿宋" w:cs="仿宋" w:hint="eastAsia"/>
            <w:lang w:eastAsia="zh-CN"/>
          </w:rPr>
          <w:t>十三、质量管理体系</w:t>
        </w:r>
        <w:r>
          <w:tab/>
        </w:r>
        <w:r>
          <w:fldChar w:fldCharType="begin"/>
        </w:r>
        <w:r>
          <w:instrText xml:space="preserve"> PAGEREF _Toc15541 \h </w:instrText>
        </w:r>
        <w:r>
          <w:fldChar w:fldCharType="separate"/>
        </w:r>
        <w:r>
          <w:t>55</w:t>
        </w:r>
        <w:r>
          <w:fldChar w:fldCharType="end"/>
        </w:r>
      </w:hyperlink>
    </w:p>
    <w:p>
      <w:pPr>
        <w:pStyle w:val="TOC2"/>
        <w:tabs>
          <w:tab w:val="right" w:leader="dot" w:pos="8306"/>
        </w:tabs>
      </w:pPr>
      <w:hyperlink w:anchor="_Toc24509" w:history="1">
        <w:r>
          <w:rPr>
            <w:rFonts w:ascii="仿宋" w:eastAsia="仿宋" w:hAnsi="仿宋" w:cs="仿宋" w:hint="eastAsia"/>
            <w:lang w:eastAsia="zh-CN"/>
          </w:rPr>
          <w:t>(一)、质量目标与方针</w:t>
        </w:r>
        <w:r>
          <w:tab/>
        </w:r>
        <w:r>
          <w:fldChar w:fldCharType="begin"/>
        </w:r>
        <w:r>
          <w:instrText xml:space="preserve"> PAGEREF _Toc24509 \h </w:instrText>
        </w:r>
        <w:r>
          <w:fldChar w:fldCharType="separate"/>
        </w:r>
        <w:r>
          <w:t>55</w:t>
        </w:r>
        <w:r>
          <w:fldChar w:fldCharType="end"/>
        </w:r>
      </w:hyperlink>
    </w:p>
    <w:p>
      <w:pPr>
        <w:pStyle w:val="TOC2"/>
        <w:tabs>
          <w:tab w:val="right" w:leader="dot" w:pos="8306"/>
        </w:tabs>
      </w:pPr>
      <w:hyperlink w:anchor="_Toc17059" w:history="1">
        <w:r>
          <w:rPr>
            <w:rFonts w:ascii="仿宋" w:eastAsia="仿宋" w:hAnsi="仿宋" w:cs="仿宋" w:hint="eastAsia"/>
            <w:lang w:eastAsia="zh-CN"/>
          </w:rPr>
          <w:t>(二)、质量管理责任</w:t>
        </w:r>
        <w:r>
          <w:tab/>
        </w:r>
        <w:r>
          <w:fldChar w:fldCharType="begin"/>
        </w:r>
        <w:r>
          <w:instrText xml:space="preserve"> PAGEREF _Toc17059 \h </w:instrText>
        </w:r>
        <w:r>
          <w:fldChar w:fldCharType="separate"/>
        </w:r>
        <w:r>
          <w:t>56</w:t>
        </w:r>
        <w:r>
          <w:fldChar w:fldCharType="end"/>
        </w:r>
      </w:hyperlink>
    </w:p>
    <w:p>
      <w:pPr>
        <w:pStyle w:val="TOC2"/>
        <w:tabs>
          <w:tab w:val="right" w:leader="dot" w:pos="8306"/>
        </w:tabs>
      </w:pPr>
      <w:hyperlink w:anchor="_Toc3750" w:history="1">
        <w:r>
          <w:rPr>
            <w:rFonts w:ascii="仿宋" w:eastAsia="仿宋" w:hAnsi="仿宋" w:cs="仿宋" w:hint="eastAsia"/>
            <w:lang w:eastAsia="zh-CN"/>
          </w:rPr>
          <w:t>(三)、质量管理体系文件</w:t>
        </w:r>
        <w:r>
          <w:tab/>
        </w:r>
        <w:r>
          <w:fldChar w:fldCharType="begin"/>
        </w:r>
        <w:r>
          <w:instrText xml:space="preserve"> PAGEREF _Toc3750 \h </w:instrText>
        </w:r>
        <w:r>
          <w:fldChar w:fldCharType="separate"/>
        </w:r>
        <w:r>
          <w:t>57</w:t>
        </w:r>
        <w:r>
          <w:fldChar w:fldCharType="end"/>
        </w:r>
      </w:hyperlink>
    </w:p>
    <w:p>
      <w:pPr>
        <w:pStyle w:val="TOC2"/>
        <w:tabs>
          <w:tab w:val="right" w:leader="dot" w:pos="8306"/>
        </w:tabs>
      </w:pPr>
      <w:hyperlink w:anchor="_Toc622" w:history="1">
        <w:r>
          <w:rPr>
            <w:rFonts w:ascii="仿宋" w:eastAsia="仿宋" w:hAnsi="仿宋" w:cs="仿宋" w:hint="eastAsia"/>
            <w:lang w:eastAsia="zh-CN"/>
          </w:rPr>
          <w:t>(四)、质量培训与教育</w:t>
        </w:r>
        <w:r>
          <w:tab/>
        </w:r>
        <w:r>
          <w:fldChar w:fldCharType="begin"/>
        </w:r>
        <w:r>
          <w:instrText xml:space="preserve"> PAGEREF _Toc622 \h </w:instrText>
        </w:r>
        <w:r>
          <w:fldChar w:fldCharType="separate"/>
        </w:r>
        <w:r>
          <w:t>59</w:t>
        </w:r>
        <w:r>
          <w:fldChar w:fldCharType="end"/>
        </w:r>
      </w:hyperlink>
    </w:p>
    <w:p>
      <w:pPr>
        <w:pStyle w:val="TOC2"/>
        <w:tabs>
          <w:tab w:val="right" w:leader="dot" w:pos="8306"/>
        </w:tabs>
      </w:pPr>
      <w:hyperlink w:anchor="_Toc15825" w:history="1">
        <w:r>
          <w:rPr>
            <w:rFonts w:ascii="仿宋" w:eastAsia="仿宋" w:hAnsi="仿宋" w:cs="仿宋" w:hint="eastAsia"/>
            <w:lang w:eastAsia="zh-CN"/>
          </w:rPr>
          <w:t>(五)、质量审核与评价</w:t>
        </w:r>
        <w:r>
          <w:tab/>
        </w:r>
        <w:r>
          <w:fldChar w:fldCharType="begin"/>
        </w:r>
        <w:r>
          <w:instrText xml:space="preserve"> PAGEREF _Toc15825 \h </w:instrText>
        </w:r>
        <w:r>
          <w:fldChar w:fldCharType="separate"/>
        </w:r>
        <w:r>
          <w:t>61</w:t>
        </w:r>
        <w:r>
          <w:fldChar w:fldCharType="end"/>
        </w:r>
      </w:hyperlink>
    </w:p>
    <w:p>
      <w:pPr>
        <w:pStyle w:val="TOC2"/>
        <w:tabs>
          <w:tab w:val="right" w:leader="dot" w:pos="8306"/>
        </w:tabs>
      </w:pPr>
      <w:hyperlink w:anchor="_Toc11496" w:history="1">
        <w:r>
          <w:rPr>
            <w:rFonts w:ascii="仿宋" w:eastAsia="仿宋" w:hAnsi="仿宋" w:cs="仿宋" w:hint="eastAsia"/>
            <w:lang w:eastAsia="zh-CN"/>
          </w:rPr>
          <w:t>(六)、不符合与纠正措施</w:t>
        </w:r>
        <w:r>
          <w:tab/>
        </w:r>
        <w:r>
          <w:fldChar w:fldCharType="begin"/>
        </w:r>
        <w:r>
          <w:instrText xml:space="preserve"> PAGEREF _Toc11496 \h </w:instrText>
        </w:r>
        <w:r>
          <w:fldChar w:fldCharType="separate"/>
        </w:r>
        <w:r>
          <w:t>62</w:t>
        </w:r>
        <w:r>
          <w:fldChar w:fldCharType="end"/>
        </w:r>
      </w:hyperlink>
    </w:p>
    <w:p>
      <w:pPr>
        <w:pStyle w:val="TOC1"/>
        <w:tabs>
          <w:tab w:val="right" w:leader="dot" w:pos="8306"/>
        </w:tabs>
      </w:pPr>
      <w:hyperlink w:anchor="_Toc2963" w:history="1">
        <w:r>
          <w:rPr>
            <w:rFonts w:ascii="仿宋" w:eastAsia="仿宋" w:hAnsi="仿宋" w:cs="仿宋" w:hint="eastAsia"/>
            <w:lang w:eastAsia="zh-CN"/>
          </w:rPr>
          <w:t>十四、风险识别与分类</w:t>
        </w:r>
        <w:r>
          <w:tab/>
        </w:r>
        <w:r>
          <w:fldChar w:fldCharType="begin"/>
        </w:r>
        <w:r>
          <w:instrText xml:space="preserve"> PAGEREF _Toc2963 \h </w:instrText>
        </w:r>
        <w:r>
          <w:fldChar w:fldCharType="separate"/>
        </w:r>
        <w:r>
          <w:t>63</w:t>
        </w:r>
        <w:r>
          <w:fldChar w:fldCharType="end"/>
        </w:r>
      </w:hyperlink>
    </w:p>
    <w:p>
      <w:pPr>
        <w:pStyle w:val="TOC2"/>
        <w:tabs>
          <w:tab w:val="right" w:leader="dot" w:pos="8306"/>
        </w:tabs>
      </w:pPr>
      <w:hyperlink w:anchor="_Toc31923" w:history="1">
        <w:r>
          <w:rPr>
            <w:rFonts w:ascii="仿宋" w:eastAsia="仿宋" w:hAnsi="仿宋" w:cs="仿宋" w:hint="eastAsia"/>
            <w:lang w:eastAsia="zh-CN"/>
          </w:rPr>
          <w:t>(一)、风险识别</w:t>
        </w:r>
        <w:r>
          <w:tab/>
        </w:r>
        <w:r>
          <w:fldChar w:fldCharType="begin"/>
        </w:r>
        <w:r>
          <w:instrText xml:space="preserve"> PAGEREF _Toc31923 \h </w:instrText>
        </w:r>
        <w:r>
          <w:fldChar w:fldCharType="separate"/>
        </w:r>
        <w:r>
          <w:t>63</w:t>
        </w:r>
        <w:r>
          <w:fldChar w:fldCharType="end"/>
        </w:r>
      </w:hyperlink>
    </w:p>
    <w:p>
      <w:pPr>
        <w:pStyle w:val="TOC2"/>
        <w:tabs>
          <w:tab w:val="right" w:leader="dot" w:pos="8306"/>
        </w:tabs>
      </w:pPr>
      <w:hyperlink w:anchor="_Toc3868" w:history="1">
        <w:r>
          <w:rPr>
            <w:rFonts w:ascii="仿宋" w:eastAsia="仿宋" w:hAnsi="仿宋" w:cs="仿宋" w:hint="eastAsia"/>
            <w:lang w:eastAsia="zh-CN"/>
          </w:rPr>
          <w:t>(二)、风险分类</w:t>
        </w:r>
        <w:r>
          <w:tab/>
        </w:r>
        <w:r>
          <w:fldChar w:fldCharType="begin"/>
        </w:r>
        <w:r>
          <w:instrText xml:space="preserve"> PAGEREF _Toc3868 \h </w:instrText>
        </w:r>
        <w:r>
          <w:fldChar w:fldCharType="separate"/>
        </w:r>
        <w:r>
          <w:t>64</w:t>
        </w:r>
        <w:r>
          <w:fldChar w:fldCharType="end"/>
        </w:r>
      </w:hyperlink>
    </w:p>
    <w:p>
      <w:pPr>
        <w:pStyle w:val="TOC1"/>
        <w:tabs>
          <w:tab w:val="right" w:leader="dot" w:pos="8306"/>
        </w:tabs>
      </w:pPr>
      <w:hyperlink w:anchor="_Toc16112" w:history="1">
        <w:r>
          <w:rPr>
            <w:rFonts w:ascii="仿宋" w:eastAsia="仿宋" w:hAnsi="仿宋" w:cs="仿宋" w:hint="eastAsia"/>
            <w:lang w:eastAsia="zh-CN"/>
          </w:rPr>
          <w:t>十五、微机励磁屏项目变更管理</w:t>
        </w:r>
        <w:r>
          <w:tab/>
        </w:r>
        <w:r>
          <w:fldChar w:fldCharType="begin"/>
        </w:r>
        <w:r>
          <w:instrText xml:space="preserve"> PAGEREF _Toc16112 \h </w:instrText>
        </w:r>
        <w:r>
          <w:fldChar w:fldCharType="separate"/>
        </w:r>
        <w:r>
          <w:t>66</w:t>
        </w:r>
        <w:r>
          <w:fldChar w:fldCharType="end"/>
        </w:r>
      </w:hyperlink>
    </w:p>
    <w:p>
      <w:pPr>
        <w:pStyle w:val="TOC2"/>
        <w:tabs>
          <w:tab w:val="right" w:leader="dot" w:pos="8306"/>
        </w:tabs>
      </w:pPr>
      <w:hyperlink w:anchor="_Toc28923" w:history="1">
        <w:r>
          <w:rPr>
            <w:rFonts w:ascii="仿宋" w:eastAsia="仿宋" w:hAnsi="仿宋" w:cs="仿宋" w:hint="eastAsia"/>
            <w:lang w:eastAsia="zh-CN"/>
          </w:rPr>
          <w:t>(一)、变更申请与评估</w:t>
        </w:r>
        <w:r>
          <w:tab/>
        </w:r>
        <w:r>
          <w:fldChar w:fldCharType="begin"/>
        </w:r>
        <w:r>
          <w:instrText xml:space="preserve"> PAGEREF _Toc28923 \h </w:instrText>
        </w:r>
        <w:r>
          <w:fldChar w:fldCharType="separate"/>
        </w:r>
        <w:r>
          <w:t>66</w:t>
        </w:r>
        <w:r>
          <w:fldChar w:fldCharType="end"/>
        </w:r>
      </w:hyperlink>
    </w:p>
    <w:p>
      <w:pPr>
        <w:pStyle w:val="TOC2"/>
        <w:tabs>
          <w:tab w:val="right" w:leader="dot" w:pos="8306"/>
        </w:tabs>
      </w:pPr>
      <w:hyperlink w:anchor="_Toc29240" w:history="1">
        <w:r>
          <w:rPr>
            <w:rFonts w:ascii="仿宋" w:eastAsia="仿宋" w:hAnsi="仿宋" w:cs="仿宋" w:hint="eastAsia"/>
            <w:lang w:eastAsia="zh-CN"/>
          </w:rPr>
          <w:t>(二)、变更实施与控制</w:t>
        </w:r>
        <w:r>
          <w:tab/>
        </w:r>
        <w:r>
          <w:fldChar w:fldCharType="begin"/>
        </w:r>
        <w:r>
          <w:instrText xml:space="preserve"> PAGEREF _Toc29240 \h </w:instrText>
        </w:r>
        <w:r>
          <w:fldChar w:fldCharType="separate"/>
        </w:r>
        <w:r>
          <w:t>66</w:t>
        </w:r>
        <w:r>
          <w:fldChar w:fldCharType="end"/>
        </w:r>
      </w:hyperlink>
    </w:p>
    <w:p>
      <w:pPr>
        <w:pStyle w:val="TOC1"/>
        <w:tabs>
          <w:tab w:val="right" w:leader="dot" w:pos="8306"/>
        </w:tabs>
      </w:pPr>
      <w:hyperlink w:anchor="_Toc21657" w:history="1">
        <w:r>
          <w:rPr>
            <w:rFonts w:ascii="仿宋" w:eastAsia="仿宋" w:hAnsi="仿宋" w:cs="仿宋" w:hint="eastAsia"/>
            <w:lang w:eastAsia="zh-CN"/>
          </w:rPr>
          <w:t>十六、利益相关者分析与沟通计划</w:t>
        </w:r>
        <w:r>
          <w:tab/>
        </w:r>
        <w:r>
          <w:fldChar w:fldCharType="begin"/>
        </w:r>
        <w:r>
          <w:instrText xml:space="preserve"> PAGEREF _Toc21657 \h </w:instrText>
        </w:r>
        <w:r>
          <w:fldChar w:fldCharType="separate"/>
        </w:r>
        <w:r>
          <w:t>67</w:t>
        </w:r>
        <w:r>
          <w:fldChar w:fldCharType="end"/>
        </w:r>
      </w:hyperlink>
    </w:p>
    <w:p>
      <w:pPr>
        <w:pStyle w:val="TOC2"/>
        <w:tabs>
          <w:tab w:val="right" w:leader="dot" w:pos="8306"/>
        </w:tabs>
      </w:pPr>
      <w:hyperlink w:anchor="_Toc13982" w:history="1">
        <w:r>
          <w:rPr>
            <w:rFonts w:ascii="仿宋" w:eastAsia="仿宋" w:hAnsi="仿宋" w:cs="仿宋" w:hint="eastAsia"/>
            <w:lang w:eastAsia="zh-CN"/>
          </w:rPr>
          <w:t>(一)、利益相关者分析</w:t>
        </w:r>
        <w:r>
          <w:tab/>
        </w:r>
        <w:r>
          <w:fldChar w:fldCharType="begin"/>
        </w:r>
        <w:r>
          <w:instrText xml:space="preserve"> PAGEREF _Toc13982 \h </w:instrText>
        </w:r>
        <w:r>
          <w:fldChar w:fldCharType="separate"/>
        </w:r>
        <w:r>
          <w:t>67</w:t>
        </w:r>
        <w:r>
          <w:fldChar w:fldCharType="end"/>
        </w:r>
      </w:hyperlink>
    </w:p>
    <w:p>
      <w:pPr>
        <w:pStyle w:val="TOC2"/>
        <w:tabs>
          <w:tab w:val="right" w:leader="dot" w:pos="8306"/>
        </w:tabs>
      </w:pPr>
      <w:hyperlink w:anchor="_Toc712" w:history="1">
        <w:r>
          <w:rPr>
            <w:rFonts w:ascii="仿宋" w:eastAsia="仿宋" w:hAnsi="仿宋" w:cs="仿宋" w:hint="eastAsia"/>
            <w:lang w:eastAsia="zh-CN"/>
          </w:rPr>
          <w:t>(二)、沟通计划</w:t>
        </w:r>
        <w:r>
          <w:tab/>
        </w:r>
        <w:r>
          <w:fldChar w:fldCharType="begin"/>
        </w:r>
        <w:r>
          <w:instrText xml:space="preserve"> PAGEREF _Toc712 \h </w:instrText>
        </w:r>
        <w:r>
          <w:fldChar w:fldCharType="separate"/>
        </w:r>
        <w:r>
          <w:t>68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4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459"/>
      <w:r>
        <w:rPr>
          <w:rFonts w:ascii="仿宋" w:eastAsia="仿宋" w:hAnsi="仿宋" w:cs="仿宋" w:hint="eastAsia"/>
          <w:sz w:val="28"/>
          <w:lang w:eastAsia="zh-CN"/>
        </w:rPr>
        <w:t>一、微机励磁屏项目文档管理</w:t>
      </w:r>
      <w:bookmarkEnd w:id="2"/>
    </w:p>
    <w:p>
      <w:pPr>
        <w:pStyle w:val="Heading2"/>
        <w:rPr>
          <w:rFonts w:ascii="仿宋" w:eastAsia="仿宋" w:hAnsi="仿宋" w:cs="仿宋" w:hint="eastAsia"/>
          <w:lang w:eastAsia="zh-CN"/>
        </w:rPr>
      </w:pPr>
      <w:bookmarkStart w:id="3" w:name="_Toc1505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微机励磁屏项目高度重视文档的质量和准确性，以支持微机励磁屏项目的各项活动和决策。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文档的编制始于微机励磁屏项目计划的初期，我们制定了详细的文档编制计划，明确了每个文档的内容、格式和编写责任人。在微机励磁屏项目启动阶段，我们首先编制了微机励磁屏项目章程，明确定义了微机励磁屏项目的目标、范围、风险等关键要素。随后，微机励磁屏项目团队根据计划陆续编制了需求文档、设计文档、测试文档等各类文档，确保微机励磁屏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微机励磁屏项目管理中的重要环节，旨在确保微机励磁屏项目文档符合质量标准和微机励磁屏项目需求。在微机励磁屏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微机励磁屏项目相关利益方和专业领域的专家对文档进行独立审查。这有助于获取更全面、客观的反馈，确保微机励磁屏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微机励磁屏项目在文档编制与审查方面建立了严格的管理机制，通过规范的流程和多维度的审查，确保微机励磁屏项目文档的质量、准确性和可靠性，为微机励磁屏项目的顺利推进提供了有力支持。</w:t>
      </w:r>
    </w:p>
    <w:p>
      <w:pPr>
        <w:pStyle w:val="Heading2"/>
        <w:ind w:firstLine="560" w:firstLineChars="200"/>
        <w:rPr>
          <w:rFonts w:ascii="仿宋" w:eastAsia="仿宋" w:hAnsi="仿宋" w:cs="仿宋" w:hint="eastAsia"/>
          <w:sz w:val="28"/>
          <w:lang w:eastAsia="zh-CN"/>
        </w:rPr>
      </w:pPr>
      <w:bookmarkStart w:id="4" w:name="_Toc2929"/>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在微机励磁屏项目中，我们致力于优化文档发布与分发过程，以确保信息的高效传递和团队间协作的顺畅进行。以下是我们采取的关键优化策略：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我们通过多渠道发布文档，包括电子邮件、微机励磁屏项目管理平台、内部网站等，以满足不同团队成员的偏好和需求。多渠道发布确保了信息的全面覆盖。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我们采用了精细的权限控制，确保只有授权人员可以访问敏感信息。这种安全措施保护了微机励磁屏项目文档的机密性，防止了未经授权的信息泄露。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432"/>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文档存档与归档是微机励磁屏项目生命周期中一个至关重要的环节，直接关系到微机励磁屏项目信息的长期保存和历史记录的完整性。在微机励磁屏项目中，我们实施了一系列有效的文档存档与归档管理策略：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0244"/>
      <w:r>
        <w:rPr>
          <w:rFonts w:ascii="仿宋" w:eastAsia="仿宋" w:hAnsi="仿宋" w:cs="仿宋" w:hint="eastAsia"/>
          <w:sz w:val="28"/>
          <w:lang w:eastAsia="zh-CN"/>
        </w:rPr>
        <w:t>二、微机励磁屏项目建设背景及必要性分析</w:t>
      </w:r>
      <w:bookmarkEnd w:id="6"/>
    </w:p>
    <w:p>
      <w:pPr>
        <w:pStyle w:val="Heading2"/>
        <w:rPr>
          <w:rFonts w:ascii="仿宋" w:eastAsia="仿宋" w:hAnsi="仿宋" w:cs="仿宋" w:hint="eastAsia"/>
          <w:lang w:eastAsia="zh-CN"/>
        </w:rPr>
      </w:pPr>
      <w:bookmarkStart w:id="7" w:name="_Toc7556"/>
      <w:r>
        <w:rPr>
          <w:rFonts w:ascii="仿宋" w:eastAsia="仿宋" w:hAnsi="仿宋" w:cs="仿宋" w:hint="eastAsia"/>
          <w:lang w:eastAsia="zh-CN"/>
        </w:rPr>
        <w:t>(一)、微机励磁屏项目背景分析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微机励磁屏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微机励磁屏项目在这个潮流中的定位。同时，我们将关注行业内涌现的新兴机遇，以便微机励磁屏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微机励磁屏项目提供了强大的发展动力。我们将聚焦于行业内最新的技术发展趋势，包括但不限于人工智能、大数据分析、物联网等领域。通过深度的技术研究，我们将确保微机励磁屏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微机励磁屏项目发展的源泉。我们将投入更多的精力对市场需求进行深入剖析，超越表面的需求，深入挖掘潜在的市场痛点和机遇。通过对市场需求的细致了解，微机励磁屏项目将更有针对性地设计解决方案，满足市场的多样化需求，从而更好地促进微机励磁屏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微机励磁屏项目战略至关重要。我们将对竞争态势进行更为深入的分析，包括但不限于市场份额、产品特点、客户满意度等多个维度。通过深度的竞争分析，微机励磁屏项目将能够更准确地把握市场脉搏，制定具有竞争力的微机励磁屏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微机励磁屏项目的发展具有直接的影响。我们将进行更为全面的法规和政策分析，了解行业发展中的潜在法律风险和合规挑战。通过充分了解和遵守相关法规，微机励磁屏项目将确保在法律框架内合法合规运营，为微机励磁屏项目的稳健发展提供有力支持。</w:t>
      </w:r>
    </w:p>
    <w:p>
      <w:pPr>
        <w:pStyle w:val="Heading2"/>
        <w:ind w:firstLine="560" w:firstLineChars="200"/>
        <w:rPr>
          <w:rFonts w:ascii="仿宋" w:eastAsia="仿宋" w:hAnsi="仿宋" w:cs="仿宋" w:hint="eastAsia"/>
          <w:sz w:val="28"/>
          <w:lang w:eastAsia="zh-CN"/>
        </w:rPr>
      </w:pPr>
      <w:bookmarkStart w:id="8" w:name="_Toc31070"/>
      <w:r>
        <w:rPr>
          <w:rFonts w:ascii="仿宋" w:eastAsia="仿宋" w:hAnsi="仿宋" w:cs="仿宋" w:hint="eastAsia"/>
          <w:sz w:val="28"/>
          <w:lang w:eastAsia="zh-CN"/>
        </w:rPr>
        <w:t>(二)、微机励磁屏项目建设必要性分析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建设的迫切性源于对行业发展趋势的深刻洞察。我们正处于一个行业变革的时代，科技创新、数字化转型成为企业发展的关键动力。微机励磁屏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微机励磁屏项目建设不仅仅是为了跟上潮流，更是为了通过技术创新推动企业的持续发展。通过引入先进的技术和解决方案，微机励磁屏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微机励磁屏项目的建设成为必然选择，通过提高产品质量、拓展服务领域，从而在竞争中获得更多的机会。微机励磁屏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微机励磁屏项目建设的必要性体现在对客户需求更精准的满足。通过微机励磁屏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建设的背后是对企业持续创新的追求。只有通过不断创新，企业才能在竞争中立于不败之地。微机励磁屏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9" w:name="_Toc11774"/>
      <w:r>
        <w:rPr>
          <w:rFonts w:ascii="仿宋" w:eastAsia="仿宋" w:hAnsi="仿宋" w:cs="仿宋" w:hint="eastAsia"/>
          <w:sz w:val="28"/>
          <w:lang w:eastAsia="zh-CN"/>
        </w:rPr>
        <w:t>三、微机励磁屏项目概论</w:t>
      </w:r>
      <w:bookmarkEnd w:id="9"/>
    </w:p>
    <w:p>
      <w:pPr>
        <w:pStyle w:val="Heading2"/>
        <w:rPr>
          <w:rFonts w:ascii="仿宋" w:eastAsia="仿宋" w:hAnsi="仿宋" w:cs="仿宋" w:hint="eastAsia"/>
          <w:lang w:eastAsia="zh-CN"/>
        </w:rPr>
      </w:pPr>
      <w:bookmarkStart w:id="10" w:name="_Toc7816"/>
      <w:r>
        <w:rPr>
          <w:rFonts w:ascii="仿宋" w:eastAsia="仿宋" w:hAnsi="仿宋" w:cs="仿宋" w:hint="eastAsia"/>
          <w:lang w:eastAsia="zh-CN"/>
        </w:rPr>
        <w:t>(一)、微机励磁屏项目概况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起源追溯至对市场的深入洞察。市场的不断演变与变革为微机励磁屏项目提供了难得的机遇。当前市场存在的需求缺口和变革的大环境共同构成了微机励磁屏项目的背景。这个微机励磁屏项目旨在充分利用市场机遇，填补行业中尚未满足的需求，为客户提供全新的解决方案。市场的变革和需求的增长使得这个微机励磁屏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微机励磁屏项目名称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正式命名为微机励磁屏。这个名称不仅仅是一个标识，更代表了微机励磁屏项目的核心理念和愿景。它蕴含着微机励磁屏项目所要解决问题的关键字，具有强烈的表达和辨识度，为微机励磁屏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微机励磁屏项目目标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核心目标是提供一种全新、高效的解决方案，满足客户日益增长的需求。微机励磁屏项目追求的不仅仅是满足市场需求，更是在市场中获得卓越的竞争优势。通过不断提升产品或服务的质量和创新水平，微机励磁屏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微机励磁屏项目范围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全面涵盖了产品研发、制造、市场推广和售后服务，确保从产品设计到最终用户体验的全方位关注。这一全面的微机励磁屏项目范围是为了确保微机励磁屏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微机励磁屏项目时间表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微机励磁屏项目计划在未来18个月内完成，包括研发、测试、市场试点和正式推出等不同阶段。这个时间表的合理设计是为了确保微机励磁屏项目各个阶段的顺利推进，以便按时交付高质量的成果。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微机励磁屏项目预算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微机励磁屏项目总预算估算为XX百万美元，主要分配在研发、市场推广、人员培训和运营等方面。这一充足的预算为微机励磁屏项目提供了充足的资源，确保微机励磁屏项目在各个方面都能取得优异的表现。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微机励磁屏项目风险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可能面临的风险包括市场接受度低、技术难题、竞争激烈等。微机励磁屏项目团队已经制定了相应的风险应对计划，通过前瞻性的风险管理，确保微机励磁屏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微机励磁屏项目团队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微机励磁屏项目汇聚了一支经验丰富、多领域专业素养的核心团队，确保微机励磁屏项目在各个方面都能拥有高水平的执行力。团队的协同作战是微机励磁屏项目成功的关键因素之一。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微机励磁屏项目背景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微机励磁屏项目的背景根植于市场对更高效、创新产品的渴望，同时也受到科技发展对行业格局的深刻改变的影响。这为微机励磁屏项目提供了广阔的发展空间和市场需求。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微机励磁屏项目现状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截至目前，微机励磁屏项目已完成市场调研和技术验证，取得了初步的成功。这为微机励磁屏项目在未来的发展奠定了坚实的基础，为更远大的目标打下了坚实的基石。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11486"/>
      <w:r>
        <w:rPr>
          <w:rFonts w:ascii="仿宋" w:eastAsia="仿宋" w:hAnsi="仿宋" w:cs="仿宋" w:hint="eastAsia"/>
          <w:sz w:val="28"/>
          <w:lang w:eastAsia="zh-CN"/>
        </w:rPr>
        <w:t>(二)、微机励磁屏项目目标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keyword》微机励磁屏项目首要业务目标是在市场中占据有利地位，实现产品/服务的成功推广和销售。通过不断提升产品质量、创新性，微机励磁屏项目追求成为行业中的领导者，赢得更多客户的青睐。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在科技迅速发展的时代，微机励磁屏项目着眼于技术创新。通过持续的研发和技术升级，微机励磁屏项目旨在推出更具创新性的产品或服务，以满足市场对新鲜、先进解决方案的需求。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为了建立可持续的客户关系，微机励磁屏项目设定了客户满意度目标。通过提供卓越的产品质量和优质的客户服务，微机励磁屏项目追求赢得客户的信任和忠诚度，确保他们的满意度达到行业领先水平。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微机励磁屏项目注重社会责任和可持续发展。通过实施环保、社会责任微机励磁屏项目，微机励磁屏项目致力于在经济发展的同时保护环境，促进社会公平，实现可持续经营。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微机励磁屏项目的团队是实现目标的核心驱动力。因此，微机励磁屏项目设定了团队发展目标，包括提升团队成员的专业技能、培养领导力，以及搭建协同高效的团队工作氛围。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110"/>
      <w:r>
        <w:rPr>
          <w:rFonts w:ascii="仿宋" w:eastAsia="仿宋" w:hAnsi="仿宋" w:cs="仿宋" w:hint="eastAsia"/>
          <w:sz w:val="28"/>
          <w:lang w:eastAsia="zh-CN"/>
        </w:rPr>
        <w:t>(三)、微机励磁屏项目提出的理由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微机励磁屏项目提出的理由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提出源于对市场机遇的深刻洞察。当前市场中存在的需求缺口和行业发展趋势表明，有巨大的商业机会等待被开发。通过准确捕捉市场机遇，微机励磁屏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理念基于对技术创新的信仰。通过持续的研发和技术投入，微机励磁屏项目有望推出更具创新性的产品或服务。在科技飞速发展的当下，微机励磁屏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提出是为了增强企业的行业竞争力。通过提升产品或服务的质量和独特性，微机励磁屏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微机励磁屏项目响应了消费者需求的变化。随着社会和科技的不断发展，消费者对产品和服务的需求也在发生变化。通过深入了解并及时回应消费者的新需求，微机励磁屏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微机励磁屏项目的提出是企业战略发展规划的一部分。在面对日益激烈的市场竞争和不断变化的商业环境中，微机励磁屏项目作为企业战略的一环，旨在为企业开辟新的增长领域，巩固企业在行业中的地位。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提出不仅仅是基于商业考量，还注重社会责任。通过推出环保、社会责任等方面的微机励磁屏项目，微机励磁屏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微机励磁屏项目的提出反映了对利益相关者期望的关注。包括客户、员工、投资者等利益相关者在企业发展中都有着各自的期望，微机励磁屏项目力求在满足这些期望的同时，取得更大的共赢。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28345"/>
      <w:r>
        <w:rPr>
          <w:rFonts w:ascii="仿宋" w:eastAsia="仿宋" w:hAnsi="仿宋" w:cs="仿宋" w:hint="eastAsia"/>
          <w:sz w:val="28"/>
          <w:lang w:eastAsia="zh-CN"/>
        </w:rPr>
        <w:t>(四)、微机励磁屏项目意义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在实施微机励磁屏项目的过程中，我们不仅仅是在追逐商业成功，更是为企业和社会的多个层面创造了深远的意义。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微机励磁屏项目的首要意义在于提升企业的市场竞争力。通过持续的创新和对产品质量的高标准要求，微机励磁屏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微机励磁屏项目的推进将促使行业技术水平的提升。通过引入先进技术和创新性解决方案，微机励磁屏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微机励磁屏项目不仅创造了大量就业机会，提高了就业水平，还注重社会责任和环保。通过参与社会公益事业和推动环保微机励磁屏项目，微机励磁屏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综合而言，微机励磁屏项目意义重大，不仅推动了企业的发展，也为行业和社会的进步贡献了积极力量。这是一个全面而深刻的影响，将在未来产生可持续的正面效应。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31444"/>
      <w:r>
        <w:rPr>
          <w:rFonts w:ascii="仿宋" w:eastAsia="仿宋" w:hAnsi="仿宋" w:cs="仿宋" w:hint="eastAsia"/>
          <w:sz w:val="28"/>
          <w:lang w:eastAsia="zh-CN"/>
        </w:rPr>
        <w:t>(五)、微机励磁屏项目背景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在当今迅猛发展的商业环境中，微机励磁屏项目的动因根植于对多方面因素的审慎考量。这个微机励磁屏项目的提出并非孤立的决策，而是对企业所处背景深入思考的产物。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微机励磁屏项目背后的首要原因。科技的迅速发展和全球市场的快速变化使得企业必须灵活应对。微机励磁屏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竞争的激烈程度也是微机励磁屏项目背景中不可忽视的一环。企业需要在激烈竞争中脱颖而出，为此，微机励磁屏项目致力于打破常规，提供独特的价值主张，以吸引客户并确保市场份额的增长。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技术的迅速发展为企业带来了机遇与挑战。作为微机励磁屏项目启动的背景之一，对新兴技术的应用将有助于提升企业的技术水平，使其在不断演进的商业环境中保持竞争优势。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此外，社会对企业责任的期望也在逐渐升高。微机励磁屏项目充分融入了社会责任的理念，通过可持续经营和社会公益微机励磁屏项目，企图为社会贡献一份力量，在商业成功的同时关注社会价值。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23484"/>
      <w:r>
        <w:rPr>
          <w:rFonts w:ascii="仿宋" w:eastAsia="仿宋" w:hAnsi="仿宋" w:cs="仿宋" w:hint="eastAsia"/>
          <w:sz w:val="28"/>
          <w:lang w:eastAsia="zh-CN"/>
        </w:rPr>
        <w:t>四、微机励磁屏项目可持续发展</w:t>
      </w:r>
      <w:bookmarkEnd w:id="15"/>
    </w:p>
    <w:p>
      <w:pPr>
        <w:pStyle w:val="Heading2"/>
        <w:rPr>
          <w:rFonts w:ascii="仿宋" w:eastAsia="仿宋" w:hAnsi="仿宋" w:cs="仿宋" w:hint="eastAsia"/>
          <w:lang w:eastAsia="zh-CN"/>
        </w:rPr>
      </w:pPr>
      <w:bookmarkStart w:id="16" w:name="_Toc1914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微机励磁屏项目中，微机励磁屏项目团队着眼于未来，明确了可持续发展的战略方向。制定的具体可持续发展目标包括降低资源使用、采用环保技术、最大化社会效益等。这一步骤不仅有助于微机励磁屏项目在环保和社会责任方面达到最高标准，也为未来提供了明确的指引，确保微机励磁屏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可持续实践的融入微机励磁屏项目管理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https://d.book118.com/466213240042010040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微机励磁屏项目规划设计纲要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E556FF"/>
    <w:rsid w:val="22E556F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6213240042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2024-01-21T06:41:00Z</dcterms:created>
  <dcterms:modified xsi:type="dcterms:W3CDTF">2024-01-21T06:42:10Z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E1BB88CD3339478DA48505809C42AD17_11</vt:lpwstr>
  </property>
  <property fmtid="{D5CDD505-2E9C-101B-9397-08002B2CF9AE}" pid="3" name="KSOProductBuildVer">
    <vt:lpwstr>2052-12.1.0.16120</vt:lpwstr>
  </property>
</Properties>
</file>