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包装设计项目规划设计纲要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84" w:history="1">
        <w:r>
          <w:rPr>
            <w:rFonts w:ascii="仿宋" w:eastAsia="仿宋" w:hAnsi="仿宋" w:cs="仿宋" w:hint="eastAsia"/>
            <w:lang w:eastAsia="zh-CN"/>
          </w:rPr>
          <w:t>概论</w:t>
        </w:r>
        <w:r>
          <w:tab/>
        </w:r>
        <w:r>
          <w:fldChar w:fldCharType="begin"/>
        </w:r>
        <w:r>
          <w:instrText xml:space="preserve"> PAGEREF _Toc1284 \h </w:instrText>
        </w:r>
        <w:r>
          <w:fldChar w:fldCharType="separate"/>
        </w:r>
        <w:r>
          <w:t>3</w:t>
        </w:r>
        <w:r>
          <w:fldChar w:fldCharType="end"/>
        </w:r>
      </w:hyperlink>
    </w:p>
    <w:p>
      <w:pPr>
        <w:pStyle w:val="TOC1"/>
        <w:tabs>
          <w:tab w:val="right" w:leader="dot" w:pos="8306"/>
        </w:tabs>
      </w:pPr>
      <w:hyperlink w:anchor="_Toc30375" w:history="1">
        <w:r>
          <w:rPr>
            <w:rFonts w:ascii="仿宋" w:eastAsia="仿宋" w:hAnsi="仿宋" w:cs="仿宋" w:hint="eastAsia"/>
            <w:lang w:eastAsia="zh-CN"/>
          </w:rPr>
          <w:t>一、包装设计项目土建工程</w:t>
        </w:r>
        <w:r>
          <w:tab/>
        </w:r>
        <w:r>
          <w:fldChar w:fldCharType="begin"/>
        </w:r>
        <w:r>
          <w:instrText xml:space="preserve"> PAGEREF _Toc30375 \h </w:instrText>
        </w:r>
        <w:r>
          <w:fldChar w:fldCharType="separate"/>
        </w:r>
        <w:r>
          <w:t>3</w:t>
        </w:r>
        <w:r>
          <w:fldChar w:fldCharType="end"/>
        </w:r>
      </w:hyperlink>
    </w:p>
    <w:p>
      <w:pPr>
        <w:pStyle w:val="TOC2"/>
        <w:tabs>
          <w:tab w:val="right" w:leader="dot" w:pos="8306"/>
        </w:tabs>
      </w:pPr>
      <w:hyperlink w:anchor="_Toc14392" w:history="1">
        <w:r>
          <w:rPr>
            <w:rFonts w:ascii="仿宋" w:eastAsia="仿宋" w:hAnsi="仿宋" w:cs="仿宋" w:hint="eastAsia"/>
            <w:lang w:eastAsia="zh-CN"/>
          </w:rPr>
          <w:t>(一)、建筑工程设计原则</w:t>
        </w:r>
        <w:r>
          <w:tab/>
        </w:r>
        <w:r>
          <w:fldChar w:fldCharType="begin"/>
        </w:r>
        <w:r>
          <w:instrText xml:space="preserve"> PAGEREF _Toc14392 \h </w:instrText>
        </w:r>
        <w:r>
          <w:fldChar w:fldCharType="separate"/>
        </w:r>
        <w:r>
          <w:t>3</w:t>
        </w:r>
        <w:r>
          <w:fldChar w:fldCharType="end"/>
        </w:r>
      </w:hyperlink>
    </w:p>
    <w:p>
      <w:pPr>
        <w:pStyle w:val="TOC2"/>
        <w:tabs>
          <w:tab w:val="right" w:leader="dot" w:pos="8306"/>
        </w:tabs>
      </w:pPr>
      <w:hyperlink w:anchor="_Toc24903" w:history="1">
        <w:r>
          <w:rPr>
            <w:rFonts w:ascii="仿宋" w:eastAsia="仿宋" w:hAnsi="仿宋" w:cs="仿宋" w:hint="eastAsia"/>
            <w:lang w:eastAsia="zh-CN"/>
          </w:rPr>
          <w:t>(二)、土建工程设计年限及安全等级</w:t>
        </w:r>
        <w:r>
          <w:tab/>
        </w:r>
        <w:r>
          <w:fldChar w:fldCharType="begin"/>
        </w:r>
        <w:r>
          <w:instrText xml:space="preserve"> PAGEREF _Toc24903 \h </w:instrText>
        </w:r>
        <w:r>
          <w:fldChar w:fldCharType="separate"/>
        </w:r>
        <w:r>
          <w:t>4</w:t>
        </w:r>
        <w:r>
          <w:fldChar w:fldCharType="end"/>
        </w:r>
      </w:hyperlink>
    </w:p>
    <w:p>
      <w:pPr>
        <w:pStyle w:val="TOC2"/>
        <w:tabs>
          <w:tab w:val="right" w:leader="dot" w:pos="8306"/>
        </w:tabs>
      </w:pPr>
      <w:hyperlink w:anchor="_Toc18760" w:history="1">
        <w:r>
          <w:rPr>
            <w:rFonts w:ascii="仿宋" w:eastAsia="仿宋" w:hAnsi="仿宋" w:cs="仿宋" w:hint="eastAsia"/>
            <w:lang w:eastAsia="zh-CN"/>
          </w:rPr>
          <w:t>(三)、建筑工程设计总体要求</w:t>
        </w:r>
        <w:r>
          <w:tab/>
        </w:r>
        <w:r>
          <w:fldChar w:fldCharType="begin"/>
        </w:r>
        <w:r>
          <w:instrText xml:space="preserve"> PAGEREF _Toc18760 \h </w:instrText>
        </w:r>
        <w:r>
          <w:fldChar w:fldCharType="separate"/>
        </w:r>
        <w:r>
          <w:t>5</w:t>
        </w:r>
        <w:r>
          <w:fldChar w:fldCharType="end"/>
        </w:r>
      </w:hyperlink>
    </w:p>
    <w:p>
      <w:pPr>
        <w:pStyle w:val="TOC2"/>
        <w:tabs>
          <w:tab w:val="right" w:leader="dot" w:pos="8306"/>
        </w:tabs>
      </w:pPr>
      <w:hyperlink w:anchor="_Toc8808" w:history="1">
        <w:r>
          <w:rPr>
            <w:rFonts w:ascii="仿宋" w:eastAsia="仿宋" w:hAnsi="仿宋" w:cs="仿宋" w:hint="eastAsia"/>
            <w:lang w:eastAsia="zh-CN"/>
          </w:rPr>
          <w:t>(四)、土建工程建设指标</w:t>
        </w:r>
        <w:r>
          <w:tab/>
        </w:r>
        <w:r>
          <w:fldChar w:fldCharType="begin"/>
        </w:r>
        <w:r>
          <w:instrText xml:space="preserve"> PAGEREF _Toc8808 \h </w:instrText>
        </w:r>
        <w:r>
          <w:fldChar w:fldCharType="separate"/>
        </w:r>
        <w:r>
          <w:t>6</w:t>
        </w:r>
        <w:r>
          <w:fldChar w:fldCharType="end"/>
        </w:r>
      </w:hyperlink>
    </w:p>
    <w:p>
      <w:pPr>
        <w:pStyle w:val="TOC1"/>
        <w:tabs>
          <w:tab w:val="right" w:leader="dot" w:pos="8306"/>
        </w:tabs>
      </w:pPr>
      <w:hyperlink w:anchor="_Toc29582" w:history="1">
        <w:r>
          <w:rPr>
            <w:rFonts w:ascii="仿宋" w:eastAsia="仿宋" w:hAnsi="仿宋" w:cs="仿宋" w:hint="eastAsia"/>
            <w:lang w:eastAsia="zh-CN"/>
          </w:rPr>
          <w:t>二、包装设计项目危机管理</w:t>
        </w:r>
        <w:r>
          <w:tab/>
        </w:r>
        <w:r>
          <w:fldChar w:fldCharType="begin"/>
        </w:r>
        <w:r>
          <w:instrText xml:space="preserve"> PAGEREF _Toc29582 \h </w:instrText>
        </w:r>
        <w:r>
          <w:fldChar w:fldCharType="separate"/>
        </w:r>
        <w:r>
          <w:t>6</w:t>
        </w:r>
        <w:r>
          <w:fldChar w:fldCharType="end"/>
        </w:r>
      </w:hyperlink>
    </w:p>
    <w:p>
      <w:pPr>
        <w:pStyle w:val="TOC2"/>
        <w:tabs>
          <w:tab w:val="right" w:leader="dot" w:pos="8306"/>
        </w:tabs>
      </w:pPr>
      <w:hyperlink w:anchor="_Toc31416" w:history="1">
        <w:r>
          <w:rPr>
            <w:rFonts w:ascii="仿宋" w:eastAsia="仿宋" w:hAnsi="仿宋" w:cs="仿宋" w:hint="eastAsia"/>
            <w:lang w:eastAsia="zh-CN"/>
          </w:rPr>
          <w:t>(一)、危机预警与识别</w:t>
        </w:r>
        <w:r>
          <w:tab/>
        </w:r>
        <w:r>
          <w:fldChar w:fldCharType="begin"/>
        </w:r>
        <w:r>
          <w:instrText xml:space="preserve"> PAGEREF _Toc31416 \h </w:instrText>
        </w:r>
        <w:r>
          <w:fldChar w:fldCharType="separate"/>
        </w:r>
        <w:r>
          <w:t>6</w:t>
        </w:r>
        <w:r>
          <w:fldChar w:fldCharType="end"/>
        </w:r>
      </w:hyperlink>
    </w:p>
    <w:p>
      <w:pPr>
        <w:pStyle w:val="TOC2"/>
        <w:tabs>
          <w:tab w:val="right" w:leader="dot" w:pos="8306"/>
        </w:tabs>
      </w:pPr>
      <w:hyperlink w:anchor="_Toc1235" w:history="1">
        <w:r>
          <w:rPr>
            <w:rFonts w:ascii="仿宋" w:eastAsia="仿宋" w:hAnsi="仿宋" w:cs="仿宋" w:hint="eastAsia"/>
            <w:lang w:eastAsia="zh-CN"/>
          </w:rPr>
          <w:t>(二)、危机应对与恢复</w:t>
        </w:r>
        <w:r>
          <w:tab/>
        </w:r>
        <w:r>
          <w:fldChar w:fldCharType="begin"/>
        </w:r>
        <w:r>
          <w:instrText xml:space="preserve"> PAGEREF _Toc1235 \h </w:instrText>
        </w:r>
        <w:r>
          <w:fldChar w:fldCharType="separate"/>
        </w:r>
        <w:r>
          <w:t>7</w:t>
        </w:r>
        <w:r>
          <w:fldChar w:fldCharType="end"/>
        </w:r>
      </w:hyperlink>
    </w:p>
    <w:p>
      <w:pPr>
        <w:pStyle w:val="TOC1"/>
        <w:tabs>
          <w:tab w:val="right" w:leader="dot" w:pos="8306"/>
        </w:tabs>
      </w:pPr>
      <w:hyperlink w:anchor="_Toc6504" w:history="1">
        <w:r>
          <w:rPr>
            <w:rFonts w:ascii="仿宋" w:eastAsia="仿宋" w:hAnsi="仿宋" w:cs="仿宋" w:hint="eastAsia"/>
            <w:lang w:eastAsia="zh-CN"/>
          </w:rPr>
          <w:t>三、包装设计项目建设单位说明</w:t>
        </w:r>
        <w:r>
          <w:tab/>
        </w:r>
        <w:r>
          <w:fldChar w:fldCharType="begin"/>
        </w:r>
        <w:r>
          <w:instrText xml:space="preserve"> PAGEREF _Toc6504 \h </w:instrText>
        </w:r>
        <w:r>
          <w:fldChar w:fldCharType="separate"/>
        </w:r>
        <w:r>
          <w:t>9</w:t>
        </w:r>
        <w:r>
          <w:fldChar w:fldCharType="end"/>
        </w:r>
      </w:hyperlink>
    </w:p>
    <w:p>
      <w:pPr>
        <w:pStyle w:val="TOC2"/>
        <w:tabs>
          <w:tab w:val="right" w:leader="dot" w:pos="8306"/>
        </w:tabs>
      </w:pPr>
      <w:hyperlink w:anchor="_Toc19944" w:history="1">
        <w:r>
          <w:rPr>
            <w:rFonts w:ascii="仿宋" w:eastAsia="仿宋" w:hAnsi="仿宋" w:cs="仿宋" w:hint="eastAsia"/>
            <w:lang w:eastAsia="zh-CN"/>
          </w:rPr>
          <w:t>(一)、包装设计项目承办单位基本情况</w:t>
        </w:r>
        <w:r>
          <w:tab/>
        </w:r>
        <w:r>
          <w:fldChar w:fldCharType="begin"/>
        </w:r>
        <w:r>
          <w:instrText xml:space="preserve"> PAGEREF _Toc19944 \h </w:instrText>
        </w:r>
        <w:r>
          <w:fldChar w:fldCharType="separate"/>
        </w:r>
        <w:r>
          <w:t>9</w:t>
        </w:r>
        <w:r>
          <w:fldChar w:fldCharType="end"/>
        </w:r>
      </w:hyperlink>
    </w:p>
    <w:p>
      <w:pPr>
        <w:pStyle w:val="TOC2"/>
        <w:tabs>
          <w:tab w:val="right" w:leader="dot" w:pos="8306"/>
        </w:tabs>
      </w:pPr>
      <w:hyperlink w:anchor="_Toc30941" w:history="1">
        <w:r>
          <w:rPr>
            <w:rFonts w:ascii="仿宋" w:eastAsia="仿宋" w:hAnsi="仿宋" w:cs="仿宋" w:hint="eastAsia"/>
            <w:lang w:eastAsia="zh-CN"/>
          </w:rPr>
          <w:t>(二)、公司经济效益分析</w:t>
        </w:r>
        <w:r>
          <w:tab/>
        </w:r>
        <w:r>
          <w:fldChar w:fldCharType="begin"/>
        </w:r>
        <w:r>
          <w:instrText xml:space="preserve"> PAGEREF _Toc30941 \h </w:instrText>
        </w:r>
        <w:r>
          <w:fldChar w:fldCharType="separate"/>
        </w:r>
        <w:r>
          <w:t>9</w:t>
        </w:r>
        <w:r>
          <w:fldChar w:fldCharType="end"/>
        </w:r>
      </w:hyperlink>
    </w:p>
    <w:p>
      <w:pPr>
        <w:pStyle w:val="TOC1"/>
        <w:tabs>
          <w:tab w:val="right" w:leader="dot" w:pos="8306"/>
        </w:tabs>
      </w:pPr>
      <w:hyperlink w:anchor="_Toc270" w:history="1">
        <w:r>
          <w:rPr>
            <w:rFonts w:ascii="仿宋" w:eastAsia="仿宋" w:hAnsi="仿宋" w:cs="仿宋" w:hint="eastAsia"/>
            <w:lang w:eastAsia="zh-CN"/>
          </w:rPr>
          <w:t>四、包装设计项目选址可行性分析</w:t>
        </w:r>
        <w:r>
          <w:tab/>
        </w:r>
        <w:r>
          <w:fldChar w:fldCharType="begin"/>
        </w:r>
        <w:r>
          <w:instrText xml:space="preserve"> PAGEREF _Toc270 \h </w:instrText>
        </w:r>
        <w:r>
          <w:fldChar w:fldCharType="separate"/>
        </w:r>
        <w:r>
          <w:t>10</w:t>
        </w:r>
        <w:r>
          <w:fldChar w:fldCharType="end"/>
        </w:r>
      </w:hyperlink>
    </w:p>
    <w:p>
      <w:pPr>
        <w:pStyle w:val="TOC2"/>
        <w:tabs>
          <w:tab w:val="right" w:leader="dot" w:pos="8306"/>
        </w:tabs>
      </w:pPr>
      <w:hyperlink w:anchor="_Toc26110" w:history="1">
        <w:r>
          <w:rPr>
            <w:rFonts w:ascii="仿宋" w:eastAsia="仿宋" w:hAnsi="仿宋" w:cs="仿宋" w:hint="eastAsia"/>
            <w:lang w:eastAsia="zh-CN"/>
          </w:rPr>
          <w:t>(一)、包装设计项目选址</w:t>
        </w:r>
        <w:r>
          <w:tab/>
        </w:r>
        <w:r>
          <w:fldChar w:fldCharType="begin"/>
        </w:r>
        <w:r>
          <w:instrText xml:space="preserve"> PAGEREF _Toc26110 \h </w:instrText>
        </w:r>
        <w:r>
          <w:fldChar w:fldCharType="separate"/>
        </w:r>
        <w:r>
          <w:t>10</w:t>
        </w:r>
        <w:r>
          <w:fldChar w:fldCharType="end"/>
        </w:r>
      </w:hyperlink>
    </w:p>
    <w:p>
      <w:pPr>
        <w:pStyle w:val="TOC2"/>
        <w:tabs>
          <w:tab w:val="right" w:leader="dot" w:pos="8306"/>
        </w:tabs>
      </w:pPr>
      <w:hyperlink w:anchor="_Toc13457" w:history="1">
        <w:r>
          <w:rPr>
            <w:rFonts w:ascii="仿宋" w:eastAsia="仿宋" w:hAnsi="仿宋" w:cs="仿宋" w:hint="eastAsia"/>
            <w:lang w:eastAsia="zh-CN"/>
          </w:rPr>
          <w:t>(二)、用地控制指标</w:t>
        </w:r>
        <w:r>
          <w:tab/>
        </w:r>
        <w:r>
          <w:fldChar w:fldCharType="begin"/>
        </w:r>
        <w:r>
          <w:instrText xml:space="preserve"> PAGEREF _Toc13457 \h </w:instrText>
        </w:r>
        <w:r>
          <w:fldChar w:fldCharType="separate"/>
        </w:r>
        <w:r>
          <w:t>10</w:t>
        </w:r>
        <w:r>
          <w:fldChar w:fldCharType="end"/>
        </w:r>
      </w:hyperlink>
    </w:p>
    <w:p>
      <w:pPr>
        <w:pStyle w:val="TOC2"/>
        <w:tabs>
          <w:tab w:val="right" w:leader="dot" w:pos="8306"/>
        </w:tabs>
      </w:pPr>
      <w:hyperlink w:anchor="_Toc12002" w:history="1">
        <w:r>
          <w:rPr>
            <w:rFonts w:ascii="仿宋" w:eastAsia="仿宋" w:hAnsi="仿宋" w:cs="仿宋" w:hint="eastAsia"/>
            <w:lang w:eastAsia="zh-CN"/>
          </w:rPr>
          <w:t>(三)、节约用地措施</w:t>
        </w:r>
        <w:r>
          <w:tab/>
        </w:r>
        <w:r>
          <w:fldChar w:fldCharType="begin"/>
        </w:r>
        <w:r>
          <w:instrText xml:space="preserve"> PAGEREF _Toc12002 \h </w:instrText>
        </w:r>
        <w:r>
          <w:fldChar w:fldCharType="separate"/>
        </w:r>
        <w:r>
          <w:t>12</w:t>
        </w:r>
        <w:r>
          <w:fldChar w:fldCharType="end"/>
        </w:r>
      </w:hyperlink>
    </w:p>
    <w:p>
      <w:pPr>
        <w:pStyle w:val="TOC2"/>
        <w:tabs>
          <w:tab w:val="right" w:leader="dot" w:pos="8306"/>
        </w:tabs>
      </w:pPr>
      <w:hyperlink w:anchor="_Toc13121" w:history="1">
        <w:r>
          <w:rPr>
            <w:rFonts w:ascii="仿宋" w:eastAsia="仿宋" w:hAnsi="仿宋" w:cs="仿宋" w:hint="eastAsia"/>
            <w:lang w:eastAsia="zh-CN"/>
          </w:rPr>
          <w:t>(四)、总图布置方案</w:t>
        </w:r>
        <w:r>
          <w:tab/>
        </w:r>
        <w:r>
          <w:fldChar w:fldCharType="begin"/>
        </w:r>
        <w:r>
          <w:instrText xml:space="preserve"> PAGEREF _Toc13121 \h </w:instrText>
        </w:r>
        <w:r>
          <w:fldChar w:fldCharType="separate"/>
        </w:r>
        <w:r>
          <w:t>13</w:t>
        </w:r>
        <w:r>
          <w:fldChar w:fldCharType="end"/>
        </w:r>
      </w:hyperlink>
    </w:p>
    <w:p>
      <w:pPr>
        <w:pStyle w:val="TOC2"/>
        <w:tabs>
          <w:tab w:val="right" w:leader="dot" w:pos="8306"/>
        </w:tabs>
      </w:pPr>
      <w:hyperlink w:anchor="_Toc7139" w:history="1">
        <w:r>
          <w:rPr>
            <w:rFonts w:ascii="仿宋" w:eastAsia="仿宋" w:hAnsi="仿宋" w:cs="仿宋" w:hint="eastAsia"/>
            <w:lang w:eastAsia="zh-CN"/>
          </w:rPr>
          <w:t>(五)、选址综合评价</w:t>
        </w:r>
        <w:r>
          <w:tab/>
        </w:r>
        <w:r>
          <w:fldChar w:fldCharType="begin"/>
        </w:r>
        <w:r>
          <w:instrText xml:space="preserve"> PAGEREF _Toc7139 \h </w:instrText>
        </w:r>
        <w:r>
          <w:fldChar w:fldCharType="separate"/>
        </w:r>
        <w:r>
          <w:t>14</w:t>
        </w:r>
        <w:r>
          <w:fldChar w:fldCharType="end"/>
        </w:r>
      </w:hyperlink>
    </w:p>
    <w:p>
      <w:pPr>
        <w:pStyle w:val="TOC1"/>
        <w:tabs>
          <w:tab w:val="right" w:leader="dot" w:pos="8306"/>
        </w:tabs>
      </w:pPr>
      <w:hyperlink w:anchor="_Toc20910" w:history="1">
        <w:r>
          <w:rPr>
            <w:rFonts w:ascii="仿宋" w:eastAsia="仿宋" w:hAnsi="仿宋" w:cs="仿宋" w:hint="eastAsia"/>
            <w:lang w:eastAsia="zh-CN"/>
          </w:rPr>
          <w:t>五、包装设计项目概论</w:t>
        </w:r>
        <w:r>
          <w:tab/>
        </w:r>
        <w:r>
          <w:fldChar w:fldCharType="begin"/>
        </w:r>
        <w:r>
          <w:instrText xml:space="preserve"> PAGEREF _Toc20910 \h </w:instrText>
        </w:r>
        <w:r>
          <w:fldChar w:fldCharType="separate"/>
        </w:r>
        <w:r>
          <w:t>15</w:t>
        </w:r>
        <w:r>
          <w:fldChar w:fldCharType="end"/>
        </w:r>
      </w:hyperlink>
    </w:p>
    <w:p>
      <w:pPr>
        <w:pStyle w:val="TOC2"/>
        <w:tabs>
          <w:tab w:val="right" w:leader="dot" w:pos="8306"/>
        </w:tabs>
      </w:pPr>
      <w:hyperlink w:anchor="_Toc11881" w:history="1">
        <w:r>
          <w:rPr>
            <w:rFonts w:ascii="仿宋" w:eastAsia="仿宋" w:hAnsi="仿宋" w:cs="仿宋" w:hint="eastAsia"/>
            <w:lang w:eastAsia="zh-CN"/>
          </w:rPr>
          <w:t>(一)、包装设计项目概况</w:t>
        </w:r>
        <w:r>
          <w:tab/>
        </w:r>
        <w:r>
          <w:fldChar w:fldCharType="begin"/>
        </w:r>
        <w:r>
          <w:instrText xml:space="preserve"> PAGEREF _Toc11881 \h </w:instrText>
        </w:r>
        <w:r>
          <w:fldChar w:fldCharType="separate"/>
        </w:r>
        <w:r>
          <w:t>15</w:t>
        </w:r>
        <w:r>
          <w:fldChar w:fldCharType="end"/>
        </w:r>
      </w:hyperlink>
    </w:p>
    <w:p>
      <w:pPr>
        <w:pStyle w:val="TOC2"/>
        <w:tabs>
          <w:tab w:val="right" w:leader="dot" w:pos="8306"/>
        </w:tabs>
      </w:pPr>
      <w:hyperlink w:anchor="_Toc30293" w:history="1">
        <w:r>
          <w:rPr>
            <w:rFonts w:ascii="仿宋" w:eastAsia="仿宋" w:hAnsi="仿宋" w:cs="仿宋" w:hint="eastAsia"/>
            <w:lang w:eastAsia="zh-CN"/>
          </w:rPr>
          <w:t>(二)、包装设计项目目标</w:t>
        </w:r>
        <w:r>
          <w:tab/>
        </w:r>
        <w:r>
          <w:fldChar w:fldCharType="begin"/>
        </w:r>
        <w:r>
          <w:instrText xml:space="preserve"> PAGEREF _Toc30293 \h </w:instrText>
        </w:r>
        <w:r>
          <w:fldChar w:fldCharType="separate"/>
        </w:r>
        <w:r>
          <w:t>18</w:t>
        </w:r>
        <w:r>
          <w:fldChar w:fldCharType="end"/>
        </w:r>
      </w:hyperlink>
    </w:p>
    <w:p>
      <w:pPr>
        <w:pStyle w:val="TOC2"/>
        <w:tabs>
          <w:tab w:val="right" w:leader="dot" w:pos="8306"/>
        </w:tabs>
      </w:pPr>
      <w:hyperlink w:anchor="_Toc15079" w:history="1">
        <w:r>
          <w:rPr>
            <w:rFonts w:ascii="仿宋" w:eastAsia="仿宋" w:hAnsi="仿宋" w:cs="仿宋" w:hint="eastAsia"/>
            <w:lang w:eastAsia="zh-CN"/>
          </w:rPr>
          <w:t>(三)、包装设计项目提出的理由</w:t>
        </w:r>
        <w:r>
          <w:tab/>
        </w:r>
        <w:r>
          <w:fldChar w:fldCharType="begin"/>
        </w:r>
        <w:r>
          <w:instrText xml:space="preserve"> PAGEREF _Toc15079 \h </w:instrText>
        </w:r>
        <w:r>
          <w:fldChar w:fldCharType="separate"/>
        </w:r>
        <w:r>
          <w:t>18</w:t>
        </w:r>
        <w:r>
          <w:fldChar w:fldCharType="end"/>
        </w:r>
      </w:hyperlink>
    </w:p>
    <w:p>
      <w:pPr>
        <w:pStyle w:val="TOC2"/>
        <w:tabs>
          <w:tab w:val="right" w:leader="dot" w:pos="8306"/>
        </w:tabs>
      </w:pPr>
      <w:hyperlink w:anchor="_Toc13344" w:history="1">
        <w:r>
          <w:rPr>
            <w:rFonts w:ascii="仿宋" w:eastAsia="仿宋" w:hAnsi="仿宋" w:cs="仿宋" w:hint="eastAsia"/>
            <w:lang w:eastAsia="zh-CN"/>
          </w:rPr>
          <w:t>(四)、包装设计项目意义</w:t>
        </w:r>
        <w:r>
          <w:tab/>
        </w:r>
        <w:r>
          <w:fldChar w:fldCharType="begin"/>
        </w:r>
        <w:r>
          <w:instrText xml:space="preserve"> PAGEREF _Toc13344 \h </w:instrText>
        </w:r>
        <w:r>
          <w:fldChar w:fldCharType="separate"/>
        </w:r>
        <w:r>
          <w:t>20</w:t>
        </w:r>
        <w:r>
          <w:fldChar w:fldCharType="end"/>
        </w:r>
      </w:hyperlink>
    </w:p>
    <w:p>
      <w:pPr>
        <w:pStyle w:val="TOC2"/>
        <w:tabs>
          <w:tab w:val="right" w:leader="dot" w:pos="8306"/>
        </w:tabs>
      </w:pPr>
      <w:hyperlink w:anchor="_Toc24540" w:history="1">
        <w:r>
          <w:rPr>
            <w:rFonts w:ascii="仿宋" w:eastAsia="仿宋" w:hAnsi="仿宋" w:cs="仿宋" w:hint="eastAsia"/>
            <w:lang w:eastAsia="zh-CN"/>
          </w:rPr>
          <w:t>(五)、包装设计项目背景</w:t>
        </w:r>
        <w:r>
          <w:tab/>
        </w:r>
        <w:r>
          <w:fldChar w:fldCharType="begin"/>
        </w:r>
        <w:r>
          <w:instrText xml:space="preserve"> PAGEREF _Toc24540 \h </w:instrText>
        </w:r>
        <w:r>
          <w:fldChar w:fldCharType="separate"/>
        </w:r>
        <w:r>
          <w:t>21</w:t>
        </w:r>
        <w:r>
          <w:fldChar w:fldCharType="end"/>
        </w:r>
      </w:hyperlink>
    </w:p>
    <w:p>
      <w:pPr>
        <w:pStyle w:val="TOC1"/>
        <w:tabs>
          <w:tab w:val="right" w:leader="dot" w:pos="8306"/>
        </w:tabs>
      </w:pPr>
      <w:hyperlink w:anchor="_Toc4574" w:history="1">
        <w:r>
          <w:rPr>
            <w:rFonts w:ascii="仿宋" w:eastAsia="仿宋" w:hAnsi="仿宋" w:cs="仿宋" w:hint="eastAsia"/>
            <w:lang w:eastAsia="zh-CN"/>
          </w:rPr>
          <w:t>六、包装设计项目可持续发展</w:t>
        </w:r>
        <w:r>
          <w:tab/>
        </w:r>
        <w:r>
          <w:fldChar w:fldCharType="begin"/>
        </w:r>
        <w:r>
          <w:instrText xml:space="preserve"> PAGEREF _Toc4574 \h </w:instrText>
        </w:r>
        <w:r>
          <w:fldChar w:fldCharType="separate"/>
        </w:r>
        <w:r>
          <w:t>22</w:t>
        </w:r>
        <w:r>
          <w:fldChar w:fldCharType="end"/>
        </w:r>
      </w:hyperlink>
    </w:p>
    <w:p>
      <w:pPr>
        <w:pStyle w:val="TOC2"/>
        <w:tabs>
          <w:tab w:val="right" w:leader="dot" w:pos="8306"/>
        </w:tabs>
      </w:pPr>
      <w:hyperlink w:anchor="_Toc10722" w:history="1">
        <w:r>
          <w:rPr>
            <w:rFonts w:ascii="仿宋" w:eastAsia="仿宋" w:hAnsi="仿宋" w:cs="仿宋" w:hint="eastAsia"/>
            <w:lang w:eastAsia="zh-CN"/>
          </w:rPr>
          <w:t>(一)、可持续战略与实践</w:t>
        </w:r>
        <w:r>
          <w:tab/>
        </w:r>
        <w:r>
          <w:fldChar w:fldCharType="begin"/>
        </w:r>
        <w:r>
          <w:instrText xml:space="preserve"> PAGEREF _Toc10722 \h </w:instrText>
        </w:r>
        <w:r>
          <w:fldChar w:fldCharType="separate"/>
        </w:r>
        <w:r>
          <w:t>22</w:t>
        </w:r>
        <w:r>
          <w:fldChar w:fldCharType="end"/>
        </w:r>
      </w:hyperlink>
    </w:p>
    <w:p>
      <w:pPr>
        <w:pStyle w:val="TOC2"/>
        <w:tabs>
          <w:tab w:val="right" w:leader="dot" w:pos="8306"/>
        </w:tabs>
      </w:pPr>
      <w:hyperlink w:anchor="_Toc11947" w:history="1">
        <w:r>
          <w:rPr>
            <w:rFonts w:ascii="仿宋" w:eastAsia="仿宋" w:hAnsi="仿宋" w:cs="仿宋" w:hint="eastAsia"/>
            <w:lang w:eastAsia="zh-CN"/>
          </w:rPr>
          <w:t>(二)、环保与社会责任</w:t>
        </w:r>
        <w:r>
          <w:tab/>
        </w:r>
        <w:r>
          <w:fldChar w:fldCharType="begin"/>
        </w:r>
        <w:r>
          <w:instrText xml:space="preserve"> PAGEREF _Toc11947 \h </w:instrText>
        </w:r>
        <w:r>
          <w:fldChar w:fldCharType="separate"/>
        </w:r>
        <w:r>
          <w:t>23</w:t>
        </w:r>
        <w:r>
          <w:fldChar w:fldCharType="end"/>
        </w:r>
      </w:hyperlink>
    </w:p>
    <w:p>
      <w:pPr>
        <w:pStyle w:val="TOC1"/>
        <w:tabs>
          <w:tab w:val="right" w:leader="dot" w:pos="8306"/>
        </w:tabs>
      </w:pPr>
      <w:hyperlink w:anchor="_Toc29954" w:history="1">
        <w:r>
          <w:rPr>
            <w:rFonts w:ascii="仿宋" w:eastAsia="仿宋" w:hAnsi="仿宋" w:cs="仿宋" w:hint="eastAsia"/>
            <w:lang w:eastAsia="zh-CN"/>
          </w:rPr>
          <w:t>七、包装设计项目投资规划</w:t>
        </w:r>
        <w:r>
          <w:tab/>
        </w:r>
        <w:r>
          <w:fldChar w:fldCharType="begin"/>
        </w:r>
        <w:r>
          <w:instrText xml:space="preserve"> PAGEREF _Toc29954 \h </w:instrText>
        </w:r>
        <w:r>
          <w:fldChar w:fldCharType="separate"/>
        </w:r>
        <w:r>
          <w:t>23</w:t>
        </w:r>
        <w:r>
          <w:fldChar w:fldCharType="end"/>
        </w:r>
      </w:hyperlink>
    </w:p>
    <w:p>
      <w:pPr>
        <w:pStyle w:val="TOC2"/>
        <w:tabs>
          <w:tab w:val="right" w:leader="dot" w:pos="8306"/>
        </w:tabs>
      </w:pPr>
      <w:hyperlink w:anchor="_Toc12889" w:history="1">
        <w:r>
          <w:rPr>
            <w:rFonts w:ascii="仿宋" w:eastAsia="仿宋" w:hAnsi="仿宋" w:cs="仿宋" w:hint="eastAsia"/>
            <w:lang w:eastAsia="zh-CN"/>
          </w:rPr>
          <w:t>(一)、包装设计项目总投资估算</w:t>
        </w:r>
        <w:r>
          <w:tab/>
        </w:r>
        <w:r>
          <w:fldChar w:fldCharType="begin"/>
        </w:r>
        <w:r>
          <w:instrText xml:space="preserve"> PAGEREF _Toc12889 \h </w:instrText>
        </w:r>
        <w:r>
          <w:fldChar w:fldCharType="separate"/>
        </w:r>
        <w:r>
          <w:t>23</w:t>
        </w:r>
        <w:r>
          <w:fldChar w:fldCharType="end"/>
        </w:r>
      </w:hyperlink>
    </w:p>
    <w:p>
      <w:pPr>
        <w:pStyle w:val="TOC2"/>
        <w:tabs>
          <w:tab w:val="right" w:leader="dot" w:pos="8306"/>
        </w:tabs>
      </w:pPr>
      <w:hyperlink w:anchor="_Toc24046" w:history="1">
        <w:r>
          <w:rPr>
            <w:rFonts w:ascii="仿宋" w:eastAsia="仿宋" w:hAnsi="仿宋" w:cs="仿宋" w:hint="eastAsia"/>
            <w:lang w:eastAsia="zh-CN"/>
          </w:rPr>
          <w:t>(二)、资金筹措</w:t>
        </w:r>
        <w:r>
          <w:tab/>
        </w:r>
        <w:r>
          <w:fldChar w:fldCharType="begin"/>
        </w:r>
        <w:r>
          <w:instrText xml:space="preserve"> PAGEREF _Toc24046 \h </w:instrText>
        </w:r>
        <w:r>
          <w:fldChar w:fldCharType="separate"/>
        </w:r>
        <w:r>
          <w:t>25</w:t>
        </w:r>
        <w:r>
          <w:fldChar w:fldCharType="end"/>
        </w:r>
      </w:hyperlink>
    </w:p>
    <w:p>
      <w:pPr>
        <w:pStyle w:val="TOC1"/>
        <w:tabs>
          <w:tab w:val="right" w:leader="dot" w:pos="8306"/>
        </w:tabs>
      </w:pPr>
      <w:hyperlink w:anchor="_Toc12887" w:history="1">
        <w:r>
          <w:rPr>
            <w:rFonts w:ascii="仿宋" w:eastAsia="仿宋" w:hAnsi="仿宋" w:cs="仿宋" w:hint="eastAsia"/>
            <w:lang w:eastAsia="zh-CN"/>
          </w:rPr>
          <w:t>八、包装设计项目创新与研发</w:t>
        </w:r>
        <w:r>
          <w:tab/>
        </w:r>
        <w:r>
          <w:fldChar w:fldCharType="begin"/>
        </w:r>
        <w:r>
          <w:instrText xml:space="preserve"> PAGEREF _Toc12887 \h </w:instrText>
        </w:r>
        <w:r>
          <w:fldChar w:fldCharType="separate"/>
        </w:r>
        <w:r>
          <w:t>25</w:t>
        </w:r>
        <w:r>
          <w:fldChar w:fldCharType="end"/>
        </w:r>
      </w:hyperlink>
    </w:p>
    <w:p>
      <w:pPr>
        <w:pStyle w:val="TOC2"/>
        <w:tabs>
          <w:tab w:val="right" w:leader="dot" w:pos="8306"/>
        </w:tabs>
      </w:pPr>
      <w:hyperlink w:anchor="_Toc27089" w:history="1">
        <w:r>
          <w:rPr>
            <w:rFonts w:ascii="仿宋" w:eastAsia="仿宋" w:hAnsi="仿宋" w:cs="仿宋" w:hint="eastAsia"/>
            <w:lang w:eastAsia="zh-CN"/>
          </w:rPr>
          <w:t>(一)、创新策略与方向</w:t>
        </w:r>
        <w:r>
          <w:tab/>
        </w:r>
        <w:r>
          <w:fldChar w:fldCharType="begin"/>
        </w:r>
        <w:r>
          <w:instrText xml:space="preserve"> PAGEREF _Toc27089 \h </w:instrText>
        </w:r>
        <w:r>
          <w:fldChar w:fldCharType="separate"/>
        </w:r>
        <w:r>
          <w:t>25</w:t>
        </w:r>
        <w:r>
          <w:fldChar w:fldCharType="end"/>
        </w:r>
      </w:hyperlink>
    </w:p>
    <w:p>
      <w:pPr>
        <w:pStyle w:val="TOC2"/>
        <w:tabs>
          <w:tab w:val="right" w:leader="dot" w:pos="8306"/>
        </w:tabs>
      </w:pPr>
      <w:hyperlink w:anchor="_Toc14001" w:history="1">
        <w:r>
          <w:rPr>
            <w:rFonts w:ascii="仿宋" w:eastAsia="仿宋" w:hAnsi="仿宋" w:cs="仿宋" w:hint="eastAsia"/>
            <w:lang w:eastAsia="zh-CN"/>
          </w:rPr>
          <w:t>(二)、研发规划与投入</w:t>
        </w:r>
        <w:r>
          <w:tab/>
        </w:r>
        <w:r>
          <w:fldChar w:fldCharType="begin"/>
        </w:r>
        <w:r>
          <w:instrText xml:space="preserve"> PAGEREF _Toc14001 \h </w:instrText>
        </w:r>
        <w:r>
          <w:fldChar w:fldCharType="separate"/>
        </w:r>
        <w:r>
          <w:t>27</w:t>
        </w:r>
        <w:r>
          <w:fldChar w:fldCharType="end"/>
        </w:r>
      </w:hyperlink>
    </w:p>
    <w:p>
      <w:pPr>
        <w:pStyle w:val="TOC1"/>
        <w:tabs>
          <w:tab w:val="right" w:leader="dot" w:pos="8306"/>
        </w:tabs>
      </w:pPr>
      <w:hyperlink w:anchor="_Toc467" w:history="1">
        <w:r>
          <w:rPr>
            <w:rFonts w:ascii="仿宋" w:eastAsia="仿宋" w:hAnsi="仿宋" w:cs="仿宋" w:hint="eastAsia"/>
            <w:lang w:eastAsia="zh-CN"/>
          </w:rPr>
          <w:t>九、包装设计项目社会影响</w:t>
        </w:r>
        <w:r>
          <w:tab/>
        </w:r>
        <w:r>
          <w:fldChar w:fldCharType="begin"/>
        </w:r>
        <w:r>
          <w:instrText xml:space="preserve"> PAGEREF _Toc467 \h </w:instrText>
        </w:r>
        <w:r>
          <w:fldChar w:fldCharType="separate"/>
        </w:r>
        <w:r>
          <w:t>28</w:t>
        </w:r>
        <w:r>
          <w:fldChar w:fldCharType="end"/>
        </w:r>
      </w:hyperlink>
    </w:p>
    <w:p>
      <w:pPr>
        <w:pStyle w:val="TOC2"/>
        <w:tabs>
          <w:tab w:val="right" w:leader="dot" w:pos="8306"/>
        </w:tabs>
      </w:pPr>
      <w:hyperlink w:anchor="_Toc10262" w:history="1">
        <w:r>
          <w:rPr>
            <w:rFonts w:ascii="仿宋" w:eastAsia="仿宋" w:hAnsi="仿宋" w:cs="仿宋" w:hint="eastAsia"/>
            <w:lang w:eastAsia="zh-CN"/>
          </w:rPr>
          <w:t>(一)、社会责任与义务</w:t>
        </w:r>
        <w:r>
          <w:tab/>
        </w:r>
        <w:r>
          <w:fldChar w:fldCharType="begin"/>
        </w:r>
        <w:r>
          <w:instrText xml:space="preserve"> PAGEREF _Toc10262 \h </w:instrText>
        </w:r>
        <w:r>
          <w:fldChar w:fldCharType="separate"/>
        </w:r>
        <w:r>
          <w:t>28</w:t>
        </w:r>
        <w:r>
          <w:fldChar w:fldCharType="end"/>
        </w:r>
      </w:hyperlink>
    </w:p>
    <w:p>
      <w:pPr>
        <w:pStyle w:val="TOC2"/>
        <w:tabs>
          <w:tab w:val="right" w:leader="dot" w:pos="8306"/>
        </w:tabs>
      </w:pPr>
      <w:hyperlink w:anchor="_Toc1924" w:history="1">
        <w:r>
          <w:rPr>
            <w:rFonts w:ascii="仿宋" w:eastAsia="仿宋" w:hAnsi="仿宋" w:cs="仿宋" w:hint="eastAsia"/>
            <w:lang w:eastAsia="zh-CN"/>
          </w:rPr>
          <w:t>(二)、社会参与与沟通</w:t>
        </w:r>
        <w:r>
          <w:tab/>
        </w:r>
        <w:r>
          <w:fldChar w:fldCharType="begin"/>
        </w:r>
        <w:r>
          <w:instrText xml:space="preserve"> PAGEREF _Toc1924 \h </w:instrText>
        </w:r>
        <w:r>
          <w:fldChar w:fldCharType="separate"/>
        </w:r>
        <w:r>
          <w:t>29</w:t>
        </w:r>
        <w:r>
          <w:fldChar w:fldCharType="end"/>
        </w:r>
      </w:hyperlink>
    </w:p>
    <w:p>
      <w:pPr>
        <w:pStyle w:val="TOC1"/>
        <w:tabs>
          <w:tab w:val="right" w:leader="dot" w:pos="8306"/>
        </w:tabs>
      </w:pPr>
      <w:hyperlink w:anchor="_Toc30473" w:history="1">
        <w:r>
          <w:rPr>
            <w:rFonts w:ascii="仿宋" w:eastAsia="仿宋" w:hAnsi="仿宋" w:cs="仿宋" w:hint="eastAsia"/>
            <w:lang w:eastAsia="zh-CN"/>
          </w:rPr>
          <w:t>十、生产安全保护</w:t>
        </w:r>
        <w:r>
          <w:tab/>
        </w:r>
        <w:r>
          <w:fldChar w:fldCharType="begin"/>
        </w:r>
        <w:r>
          <w:instrText xml:space="preserve"> PAGEREF _Toc30473 \h </w:instrText>
        </w:r>
        <w:r>
          <w:fldChar w:fldCharType="separate"/>
        </w:r>
        <w:r>
          <w:t>30</w:t>
        </w:r>
        <w:r>
          <w:fldChar w:fldCharType="end"/>
        </w:r>
      </w:hyperlink>
    </w:p>
    <w:p>
      <w:pPr>
        <w:pStyle w:val="TOC2"/>
        <w:tabs>
          <w:tab w:val="right" w:leader="dot" w:pos="8306"/>
        </w:tabs>
      </w:pPr>
      <w:hyperlink w:anchor="_Toc12739" w:history="1">
        <w:r>
          <w:rPr>
            <w:rFonts w:ascii="仿宋" w:eastAsia="仿宋" w:hAnsi="仿宋" w:cs="仿宋" w:hint="eastAsia"/>
            <w:lang w:eastAsia="zh-CN"/>
          </w:rPr>
          <w:t>(一)、消防安全</w:t>
        </w:r>
        <w:r>
          <w:tab/>
        </w:r>
        <w:r>
          <w:fldChar w:fldCharType="begin"/>
        </w:r>
        <w:r>
          <w:instrText xml:space="preserve"> PAGEREF _Toc12739 \h </w:instrText>
        </w:r>
        <w:r>
          <w:fldChar w:fldCharType="separate"/>
        </w:r>
        <w:r>
          <w:t>30</w:t>
        </w:r>
        <w:r>
          <w:fldChar w:fldCharType="end"/>
        </w:r>
      </w:hyperlink>
    </w:p>
    <w:p>
      <w:pPr>
        <w:pStyle w:val="TOC2"/>
        <w:tabs>
          <w:tab w:val="right" w:leader="dot" w:pos="8306"/>
        </w:tabs>
      </w:pPr>
      <w:hyperlink w:anchor="_Toc3496" w:history="1">
        <w:r>
          <w:rPr>
            <w:rFonts w:ascii="仿宋" w:eastAsia="仿宋" w:hAnsi="仿宋" w:cs="仿宋" w:hint="eastAsia"/>
            <w:lang w:eastAsia="zh-CN"/>
          </w:rPr>
          <w:t>(二)、防火防爆总图布置措施</w:t>
        </w:r>
        <w:r>
          <w:tab/>
        </w:r>
        <w:r>
          <w:fldChar w:fldCharType="begin"/>
        </w:r>
        <w:r>
          <w:instrText xml:space="preserve"> PAGEREF _Toc3496 \h </w:instrText>
        </w:r>
        <w:r>
          <w:fldChar w:fldCharType="separate"/>
        </w:r>
        <w:r>
          <w:t>32</w:t>
        </w:r>
        <w:r>
          <w:fldChar w:fldCharType="end"/>
        </w:r>
      </w:hyperlink>
    </w:p>
    <w:p>
      <w:pPr>
        <w:pStyle w:val="TOC2"/>
        <w:tabs>
          <w:tab w:val="right" w:leader="dot" w:pos="8306"/>
        </w:tabs>
      </w:pPr>
      <w:hyperlink w:anchor="_Toc7661" w:history="1">
        <w:r>
          <w:rPr>
            <w:rFonts w:ascii="仿宋" w:eastAsia="仿宋" w:hAnsi="仿宋" w:cs="仿宋" w:hint="eastAsia"/>
            <w:lang w:eastAsia="zh-CN"/>
          </w:rPr>
          <w:t>(三)、自然灾害防范措施</w:t>
        </w:r>
        <w:r>
          <w:tab/>
        </w:r>
        <w:r>
          <w:fldChar w:fldCharType="begin"/>
        </w:r>
        <w:r>
          <w:instrText xml:space="preserve"> PAGEREF _Toc7661 \h </w:instrText>
        </w:r>
        <w:r>
          <w:fldChar w:fldCharType="separate"/>
        </w:r>
        <w:r>
          <w:t>32</w:t>
        </w:r>
        <w:r>
          <w:fldChar w:fldCharType="end"/>
        </w:r>
      </w:hyperlink>
    </w:p>
    <w:p>
      <w:pPr>
        <w:pStyle w:val="TOC2"/>
        <w:tabs>
          <w:tab w:val="right" w:leader="dot" w:pos="8306"/>
        </w:tabs>
      </w:pPr>
      <w:hyperlink w:anchor="_Toc26805" w:history="1">
        <w:r>
          <w:rPr>
            <w:rFonts w:ascii="仿宋" w:eastAsia="仿宋" w:hAnsi="仿宋" w:cs="仿宋" w:hint="eastAsia"/>
            <w:lang w:eastAsia="zh-CN"/>
          </w:rPr>
          <w:t>(四)、安全色及安全标志使用要求</w:t>
        </w:r>
        <w:r>
          <w:tab/>
        </w:r>
        <w:r>
          <w:fldChar w:fldCharType="begin"/>
        </w:r>
        <w:r>
          <w:instrText xml:space="preserve"> PAGEREF _Toc26805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008" w:history="1">
        <w:r>
          <w:rPr>
            <w:rFonts w:ascii="仿宋" w:eastAsia="仿宋" w:hAnsi="仿宋" w:cs="仿宋" w:hint="eastAsia"/>
            <w:lang w:eastAsia="zh-CN"/>
          </w:rPr>
          <w:t>(五)、防尘防毒措施</w:t>
        </w:r>
        <w:r>
          <w:tab/>
        </w:r>
        <w:r>
          <w:fldChar w:fldCharType="begin"/>
        </w:r>
        <w:r>
          <w:instrText xml:space="preserve"> PAGEREF _Toc8008 \h </w:instrText>
        </w:r>
        <w:r>
          <w:fldChar w:fldCharType="separate"/>
        </w:r>
        <w:r>
          <w:t>34</w:t>
        </w:r>
        <w:r>
          <w:fldChar w:fldCharType="end"/>
        </w:r>
      </w:hyperlink>
    </w:p>
    <w:p>
      <w:pPr>
        <w:pStyle w:val="TOC2"/>
        <w:tabs>
          <w:tab w:val="right" w:leader="dot" w:pos="8306"/>
        </w:tabs>
      </w:pPr>
      <w:hyperlink w:anchor="_Toc22972" w:history="1">
        <w:r>
          <w:rPr>
            <w:rFonts w:ascii="仿宋" w:eastAsia="仿宋" w:hAnsi="仿宋" w:cs="仿宋" w:hint="eastAsia"/>
            <w:lang w:eastAsia="zh-CN"/>
          </w:rPr>
          <w:t>(六)、防静电、触电防护及防雷措施</w:t>
        </w:r>
        <w:r>
          <w:tab/>
        </w:r>
        <w:r>
          <w:fldChar w:fldCharType="begin"/>
        </w:r>
        <w:r>
          <w:instrText xml:space="preserve"> PAGEREF _Toc22972 \h </w:instrText>
        </w:r>
        <w:r>
          <w:fldChar w:fldCharType="separate"/>
        </w:r>
        <w:r>
          <w:t>35</w:t>
        </w:r>
        <w:r>
          <w:fldChar w:fldCharType="end"/>
        </w:r>
      </w:hyperlink>
    </w:p>
    <w:p>
      <w:pPr>
        <w:pStyle w:val="TOC2"/>
        <w:tabs>
          <w:tab w:val="right" w:leader="dot" w:pos="8306"/>
        </w:tabs>
      </w:pPr>
      <w:hyperlink w:anchor="_Toc26379" w:history="1">
        <w:r>
          <w:rPr>
            <w:rFonts w:ascii="仿宋" w:eastAsia="仿宋" w:hAnsi="仿宋" w:cs="仿宋" w:hint="eastAsia"/>
            <w:lang w:eastAsia="zh-CN"/>
          </w:rPr>
          <w:t>(七)、机械设备安全保障措施</w:t>
        </w:r>
        <w:r>
          <w:tab/>
        </w:r>
        <w:r>
          <w:fldChar w:fldCharType="begin"/>
        </w:r>
        <w:r>
          <w:instrText xml:space="preserve"> PAGEREF _Toc26379 \h </w:instrText>
        </w:r>
        <w:r>
          <w:fldChar w:fldCharType="separate"/>
        </w:r>
        <w:r>
          <w:t>37</w:t>
        </w:r>
        <w:r>
          <w:fldChar w:fldCharType="end"/>
        </w:r>
      </w:hyperlink>
    </w:p>
    <w:p>
      <w:pPr>
        <w:pStyle w:val="TOC1"/>
        <w:tabs>
          <w:tab w:val="right" w:leader="dot" w:pos="8306"/>
        </w:tabs>
      </w:pPr>
      <w:hyperlink w:anchor="_Toc17289" w:history="1">
        <w:r>
          <w:rPr>
            <w:rFonts w:ascii="仿宋" w:eastAsia="仿宋" w:hAnsi="仿宋" w:cs="仿宋" w:hint="eastAsia"/>
            <w:lang w:eastAsia="zh-CN"/>
          </w:rPr>
          <w:t>十一、包装设计项目计划安排</w:t>
        </w:r>
        <w:r>
          <w:tab/>
        </w:r>
        <w:r>
          <w:fldChar w:fldCharType="begin"/>
        </w:r>
        <w:r>
          <w:instrText xml:space="preserve"> PAGEREF _Toc17289 \h </w:instrText>
        </w:r>
        <w:r>
          <w:fldChar w:fldCharType="separate"/>
        </w:r>
        <w:r>
          <w:t>38</w:t>
        </w:r>
        <w:r>
          <w:fldChar w:fldCharType="end"/>
        </w:r>
      </w:hyperlink>
    </w:p>
    <w:p>
      <w:pPr>
        <w:pStyle w:val="TOC2"/>
        <w:tabs>
          <w:tab w:val="right" w:leader="dot" w:pos="8306"/>
        </w:tabs>
      </w:pPr>
      <w:hyperlink w:anchor="_Toc12666" w:history="1">
        <w:r>
          <w:rPr>
            <w:rFonts w:ascii="仿宋" w:eastAsia="仿宋" w:hAnsi="仿宋" w:cs="仿宋" w:hint="eastAsia"/>
            <w:lang w:eastAsia="zh-CN"/>
          </w:rPr>
          <w:t>(一)、建设周期</w:t>
        </w:r>
        <w:r>
          <w:tab/>
        </w:r>
        <w:r>
          <w:fldChar w:fldCharType="begin"/>
        </w:r>
        <w:r>
          <w:instrText xml:space="preserve"> PAGEREF _Toc12666 \h </w:instrText>
        </w:r>
        <w:r>
          <w:fldChar w:fldCharType="separate"/>
        </w:r>
        <w:r>
          <w:t>38</w:t>
        </w:r>
        <w:r>
          <w:fldChar w:fldCharType="end"/>
        </w:r>
      </w:hyperlink>
    </w:p>
    <w:p>
      <w:pPr>
        <w:pStyle w:val="TOC2"/>
        <w:tabs>
          <w:tab w:val="right" w:leader="dot" w:pos="8306"/>
        </w:tabs>
      </w:pPr>
      <w:hyperlink w:anchor="_Toc27480" w:history="1">
        <w:r>
          <w:rPr>
            <w:rFonts w:ascii="仿宋" w:eastAsia="仿宋" w:hAnsi="仿宋" w:cs="仿宋" w:hint="eastAsia"/>
            <w:lang w:eastAsia="zh-CN"/>
          </w:rPr>
          <w:t>(二)、建设进度</w:t>
        </w:r>
        <w:r>
          <w:tab/>
        </w:r>
        <w:r>
          <w:fldChar w:fldCharType="begin"/>
        </w:r>
        <w:r>
          <w:instrText xml:space="preserve"> PAGEREF _Toc27480 \h </w:instrText>
        </w:r>
        <w:r>
          <w:fldChar w:fldCharType="separate"/>
        </w:r>
        <w:r>
          <w:t>39</w:t>
        </w:r>
        <w:r>
          <w:fldChar w:fldCharType="end"/>
        </w:r>
      </w:hyperlink>
    </w:p>
    <w:p>
      <w:pPr>
        <w:pStyle w:val="TOC2"/>
        <w:tabs>
          <w:tab w:val="right" w:leader="dot" w:pos="8306"/>
        </w:tabs>
      </w:pPr>
      <w:hyperlink w:anchor="_Toc18655" w:history="1">
        <w:r>
          <w:rPr>
            <w:rFonts w:ascii="仿宋" w:eastAsia="仿宋" w:hAnsi="仿宋" w:cs="仿宋" w:hint="eastAsia"/>
            <w:lang w:eastAsia="zh-CN"/>
          </w:rPr>
          <w:t>(三)、进度安排注意事项</w:t>
        </w:r>
        <w:r>
          <w:tab/>
        </w:r>
        <w:r>
          <w:fldChar w:fldCharType="begin"/>
        </w:r>
        <w:r>
          <w:instrText xml:space="preserve"> PAGEREF _Toc18655 \h </w:instrText>
        </w:r>
        <w:r>
          <w:fldChar w:fldCharType="separate"/>
        </w:r>
        <w:r>
          <w:t>40</w:t>
        </w:r>
        <w:r>
          <w:fldChar w:fldCharType="end"/>
        </w:r>
      </w:hyperlink>
    </w:p>
    <w:p>
      <w:pPr>
        <w:pStyle w:val="TOC2"/>
        <w:tabs>
          <w:tab w:val="right" w:leader="dot" w:pos="8306"/>
        </w:tabs>
      </w:pPr>
      <w:hyperlink w:anchor="_Toc3159" w:history="1">
        <w:r>
          <w:rPr>
            <w:rFonts w:ascii="仿宋" w:eastAsia="仿宋" w:hAnsi="仿宋" w:cs="仿宋" w:hint="eastAsia"/>
            <w:lang w:eastAsia="zh-CN"/>
          </w:rPr>
          <w:t>(四)、人力资源配置</w:t>
        </w:r>
        <w:r>
          <w:tab/>
        </w:r>
        <w:r>
          <w:fldChar w:fldCharType="begin"/>
        </w:r>
        <w:r>
          <w:instrText xml:space="preserve"> PAGEREF _Toc3159 \h </w:instrText>
        </w:r>
        <w:r>
          <w:fldChar w:fldCharType="separate"/>
        </w:r>
        <w:r>
          <w:t>41</w:t>
        </w:r>
        <w:r>
          <w:fldChar w:fldCharType="end"/>
        </w:r>
      </w:hyperlink>
    </w:p>
    <w:p>
      <w:pPr>
        <w:pStyle w:val="TOC1"/>
        <w:tabs>
          <w:tab w:val="right" w:leader="dot" w:pos="8306"/>
        </w:tabs>
      </w:pPr>
      <w:hyperlink w:anchor="_Toc30069" w:history="1">
        <w:r>
          <w:rPr>
            <w:rFonts w:ascii="仿宋" w:eastAsia="仿宋" w:hAnsi="仿宋" w:cs="仿宋" w:hint="eastAsia"/>
            <w:lang w:eastAsia="zh-CN"/>
          </w:rPr>
          <w:t>十二、包装设计项目风险管理</w:t>
        </w:r>
        <w:r>
          <w:tab/>
        </w:r>
        <w:r>
          <w:fldChar w:fldCharType="begin"/>
        </w:r>
        <w:r>
          <w:instrText xml:space="preserve"> PAGEREF _Toc30069 \h </w:instrText>
        </w:r>
        <w:r>
          <w:fldChar w:fldCharType="separate"/>
        </w:r>
        <w:r>
          <w:t>42</w:t>
        </w:r>
        <w:r>
          <w:fldChar w:fldCharType="end"/>
        </w:r>
      </w:hyperlink>
    </w:p>
    <w:p>
      <w:pPr>
        <w:pStyle w:val="TOC2"/>
        <w:tabs>
          <w:tab w:val="right" w:leader="dot" w:pos="8306"/>
        </w:tabs>
      </w:pPr>
      <w:hyperlink w:anchor="_Toc2170" w:history="1">
        <w:r>
          <w:rPr>
            <w:rFonts w:ascii="仿宋" w:eastAsia="仿宋" w:hAnsi="仿宋" w:cs="仿宋" w:hint="eastAsia"/>
            <w:lang w:eastAsia="zh-CN"/>
          </w:rPr>
          <w:t>(一)、风险识别与评估</w:t>
        </w:r>
        <w:r>
          <w:tab/>
        </w:r>
        <w:r>
          <w:fldChar w:fldCharType="begin"/>
        </w:r>
        <w:r>
          <w:instrText xml:space="preserve"> PAGEREF _Toc2170 \h </w:instrText>
        </w:r>
        <w:r>
          <w:fldChar w:fldCharType="separate"/>
        </w:r>
        <w:r>
          <w:t>42</w:t>
        </w:r>
        <w:r>
          <w:fldChar w:fldCharType="end"/>
        </w:r>
      </w:hyperlink>
    </w:p>
    <w:p>
      <w:pPr>
        <w:pStyle w:val="TOC2"/>
        <w:tabs>
          <w:tab w:val="right" w:leader="dot" w:pos="8306"/>
        </w:tabs>
      </w:pPr>
      <w:hyperlink w:anchor="_Toc27004" w:history="1">
        <w:r>
          <w:rPr>
            <w:rFonts w:ascii="仿宋" w:eastAsia="仿宋" w:hAnsi="仿宋" w:cs="仿宋" w:hint="eastAsia"/>
            <w:lang w:eastAsia="zh-CN"/>
          </w:rPr>
          <w:t>(二)、风险应对策略</w:t>
        </w:r>
        <w:r>
          <w:tab/>
        </w:r>
        <w:r>
          <w:fldChar w:fldCharType="begin"/>
        </w:r>
        <w:r>
          <w:instrText xml:space="preserve"> PAGEREF _Toc27004 \h </w:instrText>
        </w:r>
        <w:r>
          <w:fldChar w:fldCharType="separate"/>
        </w:r>
        <w:r>
          <w:t>43</w:t>
        </w:r>
        <w:r>
          <w:fldChar w:fldCharType="end"/>
        </w:r>
      </w:hyperlink>
    </w:p>
    <w:p>
      <w:pPr>
        <w:pStyle w:val="TOC2"/>
        <w:tabs>
          <w:tab w:val="right" w:leader="dot" w:pos="8306"/>
        </w:tabs>
      </w:pPr>
      <w:hyperlink w:anchor="_Toc10419" w:history="1">
        <w:r>
          <w:rPr>
            <w:rFonts w:ascii="仿宋" w:eastAsia="仿宋" w:hAnsi="仿宋" w:cs="仿宋" w:hint="eastAsia"/>
            <w:lang w:eastAsia="zh-CN"/>
          </w:rPr>
          <w:t>(三)、风险监控与控制</w:t>
        </w:r>
        <w:r>
          <w:tab/>
        </w:r>
        <w:r>
          <w:fldChar w:fldCharType="begin"/>
        </w:r>
        <w:r>
          <w:instrText xml:space="preserve"> PAGEREF _Toc10419 \h </w:instrText>
        </w:r>
        <w:r>
          <w:fldChar w:fldCharType="separate"/>
        </w:r>
        <w:r>
          <w:t>45</w:t>
        </w:r>
        <w:r>
          <w:fldChar w:fldCharType="end"/>
        </w:r>
      </w:hyperlink>
    </w:p>
    <w:p>
      <w:pPr>
        <w:pStyle w:val="TOC1"/>
        <w:tabs>
          <w:tab w:val="right" w:leader="dot" w:pos="8306"/>
        </w:tabs>
      </w:pPr>
      <w:hyperlink w:anchor="_Toc29450" w:history="1">
        <w:r>
          <w:rPr>
            <w:rFonts w:ascii="仿宋" w:eastAsia="仿宋" w:hAnsi="仿宋" w:cs="仿宋" w:hint="eastAsia"/>
            <w:lang w:eastAsia="zh-CN"/>
          </w:rPr>
          <w:t>十三、风险识别与分类</w:t>
        </w:r>
        <w:r>
          <w:tab/>
        </w:r>
        <w:r>
          <w:fldChar w:fldCharType="begin"/>
        </w:r>
        <w:r>
          <w:instrText xml:space="preserve"> PAGEREF _Toc29450 \h </w:instrText>
        </w:r>
        <w:r>
          <w:fldChar w:fldCharType="separate"/>
        </w:r>
        <w:r>
          <w:t>46</w:t>
        </w:r>
        <w:r>
          <w:fldChar w:fldCharType="end"/>
        </w:r>
      </w:hyperlink>
    </w:p>
    <w:p>
      <w:pPr>
        <w:pStyle w:val="TOC2"/>
        <w:tabs>
          <w:tab w:val="right" w:leader="dot" w:pos="8306"/>
        </w:tabs>
      </w:pPr>
      <w:hyperlink w:anchor="_Toc12288" w:history="1">
        <w:r>
          <w:rPr>
            <w:rFonts w:ascii="仿宋" w:eastAsia="仿宋" w:hAnsi="仿宋" w:cs="仿宋" w:hint="eastAsia"/>
            <w:lang w:eastAsia="zh-CN"/>
          </w:rPr>
          <w:t>(一)、风险识别</w:t>
        </w:r>
        <w:r>
          <w:tab/>
        </w:r>
        <w:r>
          <w:fldChar w:fldCharType="begin"/>
        </w:r>
        <w:r>
          <w:instrText xml:space="preserve"> PAGEREF _Toc12288 \h </w:instrText>
        </w:r>
        <w:r>
          <w:fldChar w:fldCharType="separate"/>
        </w:r>
        <w:r>
          <w:t>46</w:t>
        </w:r>
        <w:r>
          <w:fldChar w:fldCharType="end"/>
        </w:r>
      </w:hyperlink>
    </w:p>
    <w:p>
      <w:pPr>
        <w:pStyle w:val="TOC2"/>
        <w:tabs>
          <w:tab w:val="right" w:leader="dot" w:pos="8306"/>
        </w:tabs>
      </w:pPr>
      <w:hyperlink w:anchor="_Toc18782" w:history="1">
        <w:r>
          <w:rPr>
            <w:rFonts w:ascii="仿宋" w:eastAsia="仿宋" w:hAnsi="仿宋" w:cs="仿宋" w:hint="eastAsia"/>
            <w:lang w:eastAsia="zh-CN"/>
          </w:rPr>
          <w:t>(二)、风险分类</w:t>
        </w:r>
        <w:r>
          <w:tab/>
        </w:r>
        <w:r>
          <w:fldChar w:fldCharType="begin"/>
        </w:r>
        <w:r>
          <w:instrText xml:space="preserve"> PAGEREF _Toc18782 \h </w:instrText>
        </w:r>
        <w:r>
          <w:fldChar w:fldCharType="separate"/>
        </w:r>
        <w:r>
          <w:t>47</w:t>
        </w:r>
        <w:r>
          <w:fldChar w:fldCharType="end"/>
        </w:r>
      </w:hyperlink>
    </w:p>
    <w:p>
      <w:pPr>
        <w:pStyle w:val="TOC1"/>
        <w:tabs>
          <w:tab w:val="right" w:leader="dot" w:pos="8306"/>
        </w:tabs>
      </w:pPr>
      <w:hyperlink w:anchor="_Toc24569" w:history="1">
        <w:r>
          <w:rPr>
            <w:rFonts w:ascii="仿宋" w:eastAsia="仿宋" w:hAnsi="仿宋" w:cs="仿宋" w:hint="eastAsia"/>
            <w:lang w:eastAsia="zh-CN"/>
          </w:rPr>
          <w:t>十四、包装设计项目变更管理</w:t>
        </w:r>
        <w:r>
          <w:tab/>
        </w:r>
        <w:r>
          <w:fldChar w:fldCharType="begin"/>
        </w:r>
        <w:r>
          <w:instrText xml:space="preserve"> PAGEREF _Toc24569 \h </w:instrText>
        </w:r>
        <w:r>
          <w:fldChar w:fldCharType="separate"/>
        </w:r>
        <w:r>
          <w:t>49</w:t>
        </w:r>
        <w:r>
          <w:fldChar w:fldCharType="end"/>
        </w:r>
      </w:hyperlink>
    </w:p>
    <w:p>
      <w:pPr>
        <w:pStyle w:val="TOC2"/>
        <w:tabs>
          <w:tab w:val="right" w:leader="dot" w:pos="8306"/>
        </w:tabs>
      </w:pPr>
      <w:hyperlink w:anchor="_Toc14773" w:history="1">
        <w:r>
          <w:rPr>
            <w:rFonts w:ascii="仿宋" w:eastAsia="仿宋" w:hAnsi="仿宋" w:cs="仿宋" w:hint="eastAsia"/>
            <w:lang w:eastAsia="zh-CN"/>
          </w:rPr>
          <w:t>(一)、变更申请与评估</w:t>
        </w:r>
        <w:r>
          <w:tab/>
        </w:r>
        <w:r>
          <w:fldChar w:fldCharType="begin"/>
        </w:r>
        <w:r>
          <w:instrText xml:space="preserve"> PAGEREF _Toc14773 \h </w:instrText>
        </w:r>
        <w:r>
          <w:fldChar w:fldCharType="separate"/>
        </w:r>
        <w:r>
          <w:t>49</w:t>
        </w:r>
        <w:r>
          <w:fldChar w:fldCharType="end"/>
        </w:r>
      </w:hyperlink>
    </w:p>
    <w:p>
      <w:pPr>
        <w:pStyle w:val="TOC2"/>
        <w:tabs>
          <w:tab w:val="right" w:leader="dot" w:pos="8306"/>
        </w:tabs>
      </w:pPr>
      <w:hyperlink w:anchor="_Toc17093" w:history="1">
        <w:r>
          <w:rPr>
            <w:rFonts w:ascii="仿宋" w:eastAsia="仿宋" w:hAnsi="仿宋" w:cs="仿宋" w:hint="eastAsia"/>
            <w:lang w:eastAsia="zh-CN"/>
          </w:rPr>
          <w:t>(二)、变更实施与控制</w:t>
        </w:r>
        <w:r>
          <w:tab/>
        </w:r>
        <w:r>
          <w:fldChar w:fldCharType="begin"/>
        </w:r>
        <w:r>
          <w:instrText xml:space="preserve"> PAGEREF _Toc17093 \h </w:instrText>
        </w:r>
        <w:r>
          <w:fldChar w:fldCharType="separate"/>
        </w:r>
        <w:r>
          <w:t>50</w:t>
        </w:r>
        <w:r>
          <w:fldChar w:fldCharType="end"/>
        </w:r>
      </w:hyperlink>
    </w:p>
    <w:p>
      <w:pPr>
        <w:pStyle w:val="TOC1"/>
        <w:tabs>
          <w:tab w:val="right" w:leader="dot" w:pos="8306"/>
        </w:tabs>
      </w:pPr>
      <w:hyperlink w:anchor="_Toc22524" w:history="1">
        <w:r>
          <w:rPr>
            <w:rFonts w:ascii="仿宋" w:eastAsia="仿宋" w:hAnsi="仿宋" w:cs="仿宋" w:hint="eastAsia"/>
            <w:lang w:eastAsia="zh-CN"/>
          </w:rPr>
          <w:t>十五、包装设计项目实施保障措施</w:t>
        </w:r>
        <w:r>
          <w:tab/>
        </w:r>
        <w:r>
          <w:fldChar w:fldCharType="begin"/>
        </w:r>
        <w:r>
          <w:instrText xml:space="preserve"> PAGEREF _Toc22524 \h </w:instrText>
        </w:r>
        <w:r>
          <w:fldChar w:fldCharType="separate"/>
        </w:r>
        <w:r>
          <w:t>50</w:t>
        </w:r>
        <w:r>
          <w:fldChar w:fldCharType="end"/>
        </w:r>
      </w:hyperlink>
    </w:p>
    <w:p>
      <w:pPr>
        <w:pStyle w:val="TOC2"/>
        <w:tabs>
          <w:tab w:val="right" w:leader="dot" w:pos="8306"/>
        </w:tabs>
      </w:pPr>
      <w:hyperlink w:anchor="_Toc28050" w:history="1">
        <w:r>
          <w:rPr>
            <w:rFonts w:ascii="仿宋" w:eastAsia="仿宋" w:hAnsi="仿宋" w:cs="仿宋" w:hint="eastAsia"/>
            <w:lang w:eastAsia="zh-CN"/>
          </w:rPr>
          <w:t>(一)、包装设计项目实施保障机制</w:t>
        </w:r>
        <w:r>
          <w:tab/>
        </w:r>
        <w:r>
          <w:fldChar w:fldCharType="begin"/>
        </w:r>
        <w:r>
          <w:instrText xml:space="preserve"> PAGEREF _Toc28050 \h </w:instrText>
        </w:r>
        <w:r>
          <w:fldChar w:fldCharType="separate"/>
        </w:r>
        <w:r>
          <w:t>50</w:t>
        </w:r>
        <w:r>
          <w:fldChar w:fldCharType="end"/>
        </w:r>
      </w:hyperlink>
    </w:p>
    <w:p>
      <w:pPr>
        <w:pStyle w:val="TOC2"/>
        <w:tabs>
          <w:tab w:val="right" w:leader="dot" w:pos="8306"/>
        </w:tabs>
      </w:pPr>
      <w:hyperlink w:anchor="_Toc14799" w:history="1">
        <w:r>
          <w:rPr>
            <w:rFonts w:ascii="仿宋" w:eastAsia="仿宋" w:hAnsi="仿宋" w:cs="仿宋" w:hint="eastAsia"/>
            <w:lang w:eastAsia="zh-CN"/>
          </w:rPr>
          <w:t>(二)、包装设计项目法律合规要求</w:t>
        </w:r>
        <w:r>
          <w:tab/>
        </w:r>
        <w:r>
          <w:fldChar w:fldCharType="begin"/>
        </w:r>
        <w:r>
          <w:instrText xml:space="preserve"> PAGEREF _Toc14799 \h </w:instrText>
        </w:r>
        <w:r>
          <w:fldChar w:fldCharType="separate"/>
        </w:r>
        <w:r>
          <w:t>54</w:t>
        </w:r>
        <w:r>
          <w:fldChar w:fldCharType="end"/>
        </w:r>
      </w:hyperlink>
    </w:p>
    <w:p>
      <w:pPr>
        <w:pStyle w:val="TOC2"/>
        <w:tabs>
          <w:tab w:val="right" w:leader="dot" w:pos="8306"/>
        </w:tabs>
      </w:pPr>
      <w:hyperlink w:anchor="_Toc18445" w:history="1">
        <w:r>
          <w:rPr>
            <w:rFonts w:ascii="仿宋" w:eastAsia="仿宋" w:hAnsi="仿宋" w:cs="仿宋" w:hint="eastAsia"/>
            <w:lang w:eastAsia="zh-CN"/>
          </w:rPr>
          <w:t>(三)、包装设计项目合同管理与法律事务</w:t>
        </w:r>
        <w:r>
          <w:tab/>
        </w:r>
        <w:r>
          <w:fldChar w:fldCharType="begin"/>
        </w:r>
        <w:r>
          <w:instrText xml:space="preserve"> PAGEREF _Toc18445 \h </w:instrText>
        </w:r>
        <w:r>
          <w:fldChar w:fldCharType="separate"/>
        </w:r>
        <w:r>
          <w:t>58</w:t>
        </w:r>
        <w:r>
          <w:fldChar w:fldCharType="end"/>
        </w:r>
      </w:hyperlink>
    </w:p>
    <w:p>
      <w:pPr>
        <w:pStyle w:val="TOC2"/>
        <w:tabs>
          <w:tab w:val="right" w:leader="dot" w:pos="8306"/>
        </w:tabs>
      </w:pPr>
      <w:hyperlink w:anchor="_Toc13984" w:history="1">
        <w:r>
          <w:rPr>
            <w:rFonts w:ascii="仿宋" w:eastAsia="仿宋" w:hAnsi="仿宋" w:cs="仿宋" w:hint="eastAsia"/>
            <w:lang w:eastAsia="zh-CN"/>
          </w:rPr>
          <w:t>(四)、包装设计项目知识产权保护策略</w:t>
        </w:r>
        <w:r>
          <w:tab/>
        </w:r>
        <w:r>
          <w:fldChar w:fldCharType="begin"/>
        </w:r>
        <w:r>
          <w:instrText xml:space="preserve"> PAGEREF _Toc13984 \h </w:instrText>
        </w:r>
        <w:r>
          <w:fldChar w:fldCharType="separate"/>
        </w:r>
        <w:r>
          <w:t>64</w:t>
        </w:r>
        <w:r>
          <w:fldChar w:fldCharType="end"/>
        </w:r>
      </w:hyperlink>
    </w:p>
    <w:p>
      <w:pPr>
        <w:pStyle w:val="TOC1"/>
        <w:tabs>
          <w:tab w:val="right" w:leader="dot" w:pos="8306"/>
        </w:tabs>
      </w:pPr>
      <w:hyperlink w:anchor="_Toc2162" w:history="1">
        <w:r>
          <w:rPr>
            <w:rFonts w:ascii="仿宋" w:eastAsia="仿宋" w:hAnsi="仿宋" w:cs="仿宋" w:hint="eastAsia"/>
            <w:lang w:eastAsia="zh-CN"/>
          </w:rPr>
          <w:t>十六、营销与推广策略</w:t>
        </w:r>
        <w:r>
          <w:tab/>
        </w:r>
        <w:r>
          <w:fldChar w:fldCharType="begin"/>
        </w:r>
        <w:r>
          <w:instrText xml:space="preserve"> PAGEREF _Toc2162 \h </w:instrText>
        </w:r>
        <w:r>
          <w:fldChar w:fldCharType="separate"/>
        </w:r>
        <w:r>
          <w:t>67</w:t>
        </w:r>
        <w:r>
          <w:fldChar w:fldCharType="end"/>
        </w:r>
      </w:hyperlink>
    </w:p>
    <w:p>
      <w:pPr>
        <w:pStyle w:val="TOC2"/>
        <w:tabs>
          <w:tab w:val="right" w:leader="dot" w:pos="8306"/>
        </w:tabs>
      </w:pPr>
      <w:hyperlink w:anchor="_Toc15877" w:history="1">
        <w:r>
          <w:rPr>
            <w:rFonts w:ascii="仿宋" w:eastAsia="仿宋" w:hAnsi="仿宋" w:cs="仿宋" w:hint="eastAsia"/>
            <w:lang w:eastAsia="zh-CN"/>
          </w:rPr>
          <w:t>(一)、产品/服务定位与特点</w:t>
        </w:r>
        <w:r>
          <w:tab/>
        </w:r>
        <w:r>
          <w:fldChar w:fldCharType="begin"/>
        </w:r>
        <w:r>
          <w:instrText xml:space="preserve"> PAGEREF _Toc15877 \h </w:instrText>
        </w:r>
        <w:r>
          <w:fldChar w:fldCharType="separate"/>
        </w:r>
        <w:r>
          <w:t>67</w:t>
        </w:r>
        <w:r>
          <w:fldChar w:fldCharType="end"/>
        </w:r>
      </w:hyperlink>
    </w:p>
    <w:p>
      <w:pPr>
        <w:pStyle w:val="TOC2"/>
        <w:tabs>
          <w:tab w:val="right" w:leader="dot" w:pos="8306"/>
        </w:tabs>
      </w:pPr>
      <w:hyperlink w:anchor="_Toc20771" w:history="1">
        <w:r>
          <w:rPr>
            <w:rFonts w:ascii="仿宋" w:eastAsia="仿宋" w:hAnsi="仿宋" w:cs="仿宋" w:hint="eastAsia"/>
            <w:lang w:eastAsia="zh-CN"/>
          </w:rPr>
          <w:t>(二)、市场定位与竞争分析</w:t>
        </w:r>
        <w:r>
          <w:tab/>
        </w:r>
        <w:r>
          <w:fldChar w:fldCharType="begin"/>
        </w:r>
        <w:r>
          <w:instrText xml:space="preserve"> PAGEREF _Toc20771 \h </w:instrText>
        </w:r>
        <w:r>
          <w:fldChar w:fldCharType="separate"/>
        </w:r>
        <w:r>
          <w:t>68</w:t>
        </w:r>
        <w:r>
          <w:fldChar w:fldCharType="end"/>
        </w:r>
      </w:hyperlink>
    </w:p>
    <w:p>
      <w:pPr>
        <w:pStyle w:val="TOC2"/>
        <w:tabs>
          <w:tab w:val="right" w:leader="dot" w:pos="8306"/>
        </w:tabs>
      </w:pPr>
      <w:hyperlink w:anchor="_Toc7543" w:history="1">
        <w:r>
          <w:rPr>
            <w:rFonts w:ascii="仿宋" w:eastAsia="仿宋" w:hAnsi="仿宋" w:cs="仿宋" w:hint="eastAsia"/>
            <w:lang w:eastAsia="zh-CN"/>
          </w:rPr>
          <w:t>(三)、营销渠道与策略</w:t>
        </w:r>
        <w:r>
          <w:tab/>
        </w:r>
        <w:r>
          <w:fldChar w:fldCharType="begin"/>
        </w:r>
        <w:r>
          <w:instrText xml:space="preserve"> PAGEREF _Toc7543 \h </w:instrText>
        </w:r>
        <w:r>
          <w:fldChar w:fldCharType="separate"/>
        </w:r>
        <w:r>
          <w:t>69</w:t>
        </w:r>
        <w:r>
          <w:fldChar w:fldCharType="end"/>
        </w:r>
      </w:hyperlink>
    </w:p>
    <w:p>
      <w:pPr>
        <w:pStyle w:val="TOC2"/>
        <w:tabs>
          <w:tab w:val="right" w:leader="dot" w:pos="8306"/>
        </w:tabs>
      </w:pPr>
      <w:hyperlink w:anchor="_Toc997" w:history="1">
        <w:r>
          <w:rPr>
            <w:rFonts w:ascii="仿宋" w:eastAsia="仿宋" w:hAnsi="仿宋" w:cs="仿宋" w:hint="eastAsia"/>
            <w:lang w:eastAsia="zh-CN"/>
          </w:rPr>
          <w:t>(四)、推广与宣传活动</w:t>
        </w:r>
        <w:r>
          <w:tab/>
        </w:r>
        <w:r>
          <w:fldChar w:fldCharType="begin"/>
        </w:r>
        <w:r>
          <w:instrText xml:space="preserve"> PAGEREF _Toc997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8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0375"/>
      <w:r>
        <w:rPr>
          <w:rFonts w:ascii="仿宋" w:eastAsia="仿宋" w:hAnsi="仿宋" w:cs="仿宋" w:hint="eastAsia"/>
          <w:sz w:val="28"/>
          <w:lang w:eastAsia="zh-CN"/>
        </w:rPr>
        <w:t>一、包装设计项目土建工程</w:t>
      </w:r>
      <w:bookmarkEnd w:id="2"/>
    </w:p>
    <w:p>
      <w:pPr>
        <w:pStyle w:val="Heading2"/>
        <w:rPr>
          <w:rFonts w:ascii="仿宋" w:eastAsia="仿宋" w:hAnsi="仿宋" w:cs="仿宋" w:hint="eastAsia"/>
          <w:lang w:eastAsia="zh-CN"/>
        </w:rPr>
      </w:pPr>
      <w:bookmarkStart w:id="3" w:name="_Toc14392"/>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在包装设计项目的建筑工程设计中，我们将秉承一系列重要的设计原则，以确保包装设计项目建筑在功能、美观、可持续性等方面达到最佳效果。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首要原则是确保建筑的功能性得到最大化的发挥。我们将充分理解包装设计项目的实际需求，合理布局各个功能区域，保证建筑在满足业务需求的同时，提供高效的工作环境。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在建筑设计中，我们将综合考虑建设和运营成本。通过精细的经济效益分析，确保设计方案在高效利用资源的同时，对包装设计项目的长期盈利能力有积极的贡献。</w:t>
      </w:r>
    </w:p>
    <w:p>
      <w:pPr>
        <w:pStyle w:val="Heading2"/>
        <w:ind w:firstLine="560" w:firstLineChars="200"/>
        <w:rPr>
          <w:rFonts w:ascii="仿宋" w:eastAsia="仿宋" w:hAnsi="仿宋" w:cs="仿宋" w:hint="eastAsia"/>
          <w:sz w:val="28"/>
          <w:lang w:eastAsia="zh-CN"/>
        </w:rPr>
      </w:pPr>
      <w:bookmarkStart w:id="4" w:name="_Toc24903"/>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包装设计项目的土建工程设计中，我们将精准设定设计年限，结合包装设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包装设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8760"/>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包装设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包装设计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包装设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8808"/>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本期工程包装设计项目预计总建筑面积XXX平方米，其中：计容建筑面积XXX平方米，计划建筑工程投资XX万元，占包装设计项目总投资的XX%。</w:t>
      </w:r>
    </w:p>
    <w:p>
      <w:pPr>
        <w:pStyle w:val="Heading1"/>
        <w:ind w:firstLine="560" w:firstLineChars="200"/>
        <w:rPr>
          <w:rFonts w:ascii="仿宋" w:eastAsia="仿宋" w:hAnsi="仿宋" w:cs="仿宋" w:hint="eastAsia"/>
          <w:sz w:val="28"/>
          <w:lang w:eastAsia="zh-CN"/>
        </w:rPr>
      </w:pPr>
      <w:bookmarkStart w:id="7" w:name="_Toc29582"/>
      <w:r>
        <w:rPr>
          <w:rFonts w:ascii="仿宋" w:eastAsia="仿宋" w:hAnsi="仿宋" w:cs="仿宋" w:hint="eastAsia"/>
          <w:sz w:val="28"/>
          <w:lang w:eastAsia="zh-CN"/>
        </w:rPr>
        <w:t>二、包装设计项目危机管理</w:t>
      </w:r>
      <w:bookmarkEnd w:id="7"/>
    </w:p>
    <w:p>
      <w:pPr>
        <w:pStyle w:val="Heading2"/>
        <w:rPr>
          <w:rFonts w:ascii="仿宋" w:eastAsia="仿宋" w:hAnsi="仿宋" w:cs="仿宋" w:hint="eastAsia"/>
          <w:lang w:eastAsia="zh-CN"/>
        </w:rPr>
      </w:pPr>
      <w:bookmarkStart w:id="8" w:name="_Toc31416"/>
      <w:r>
        <w:rPr>
          <w:rFonts w:ascii="仿宋" w:eastAsia="仿宋" w:hAnsi="仿宋" w:cs="仿宋" w:hint="eastAsia"/>
          <w:lang w:eastAsia="zh-CN"/>
        </w:rPr>
        <w:t>(一)、危机预警与识别</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包装设计项目危机管理中，危机预警与识别是确保包装设计项目稳健运行的核心步骤。通过建立全面的监测机制，包装设计项目团队旨在及时发现和理解潜在的风险和危机因素，以便采取及时的预防和应对措施，确保包装设计项目持续处于可控状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首先，通过深入的风险评估，包装设计项目团队全面分析了整个包装设计项目和各个阶段可能存在的威胁。这包括准确评估每个潜在风险的发生概率和可能影响的程度，为后续危机预警提供了有力支持。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包装设计项目团队着重于明确定义包装设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包装设计项目进展的持续监控，团队能够及时发现潜在问题并作出迅速反应。包装设计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在这一阶段，团队的专业素养和反应速度将发挥至关重要的作用，以确保潜在危机能够在初期得到有效的处理，最大程度地减轻负面影响。通过危机预警与识别，包装设计项目得以更有序、可控地推进。</w:t>
      </w:r>
    </w:p>
    <w:p>
      <w:pPr>
        <w:pStyle w:val="Heading2"/>
        <w:ind w:firstLine="560" w:firstLineChars="200"/>
        <w:rPr>
          <w:rFonts w:ascii="仿宋" w:eastAsia="仿宋" w:hAnsi="仿宋" w:cs="仿宋" w:hint="eastAsia"/>
          <w:sz w:val="28"/>
          <w:lang w:eastAsia="zh-CN"/>
        </w:rPr>
      </w:pPr>
      <w:bookmarkStart w:id="9" w:name="_Toc1235"/>
      <w:r>
        <w:rPr>
          <w:rFonts w:ascii="仿宋" w:eastAsia="仿宋" w:hAnsi="仿宋" w:cs="仿宋" w:hint="eastAsia"/>
          <w:sz w:val="28"/>
          <w:lang w:eastAsia="zh-CN"/>
        </w:rPr>
        <w:t>(二)、危机应对与恢复</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在危机发生时，包装设计项目团队立即行动，成立了应急小组。该小组的任务是迅速制定并实施紧急应对措施，以最小化潜在损失。以下是采取的主要措施：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暂停包装设计项目进度：为遏制危机蔓延，包装设计项目暂时停止进行，以便全面评估当前状况。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资源重新分配：重新评估包装设计项目资源的分配，确保最大限度地减小损失。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实时沟通：与关键利益相关者建立实时沟通机制，向他们传递包装设计项目危机的实际状况，保障包装设计项目核心利益。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在紧急应对的同时，包装设计项目团队强调了团队协作和有效沟通的重要性。以下是团队协作的关键举措：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信息共享机制：建立了信息共享平台，确保团队成员能够及时获取包装设计项目危机的实时信息。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领导者沟通：包装设计项目领导者通过定期会议和即时沟通工具，指导团队应对危机，保持团队稳定运行。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随着危机得到初步控制，包装设计项目团队转向制定恢复计划，以确保包装设计项目能够从中迅速恢复。主要恢复计划包括：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修复受损的进度计划：重新评估包装设计项目进度，制定修复计划，确保包装设计项目尽快回归正常进程。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重新调整资源分配：优化资源分配，确保包装设计项目在有限资源下高效运转。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风险管理机制加强：对包装设计项目风险进行全面评估，制定更强化的风险管理策略，以预防未来可能的危机。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0" w:name="_Toc6504"/>
      <w:r>
        <w:rPr>
          <w:rFonts w:ascii="仿宋" w:eastAsia="仿宋" w:hAnsi="仿宋" w:cs="仿宋" w:hint="eastAsia"/>
          <w:sz w:val="28"/>
          <w:lang w:eastAsia="zh-CN"/>
        </w:rPr>
        <w:t>三、包装设计项目建设单位说明</w:t>
      </w:r>
      <w:bookmarkEnd w:id="10"/>
    </w:p>
    <w:p>
      <w:pPr>
        <w:pStyle w:val="Heading2"/>
        <w:rPr>
          <w:rFonts w:ascii="仿宋" w:eastAsia="仿宋" w:hAnsi="仿宋" w:cs="仿宋" w:hint="eastAsia"/>
          <w:lang w:eastAsia="zh-CN"/>
        </w:rPr>
      </w:pPr>
      <w:bookmarkStart w:id="11" w:name="_Toc19944"/>
      <w:r>
        <w:rPr>
          <w:rFonts w:ascii="仿宋" w:eastAsia="仿宋" w:hAnsi="仿宋" w:cs="仿宋" w:hint="eastAsia"/>
          <w:lang w:eastAsia="zh-CN"/>
        </w:rPr>
        <w:t>(一)、包装设计项目承办单位基本情况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2" w:name="_Toc30941"/>
      <w:r>
        <w:rPr>
          <w:rFonts w:ascii="仿宋" w:eastAsia="仿宋" w:hAnsi="仿宋" w:cs="仿宋" w:hint="eastAsia"/>
          <w:sz w:val="28"/>
          <w:lang w:eastAsia="zh-CN"/>
        </w:rPr>
        <w:t>(二)、公司经济效益分析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包装设计项目承办单位的XXXX，我们着眼于实现可持续的经济效益。通过技术创新和解决方案的提供，公司预计在包装设计项目执行期间将获得可观的收入增长。这一收入来源主要包括包装设计项目交付、技术服务和解决方案的销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同时，我们注重成本控制和效率提升，以确保包装设计项目的可持续盈利。透过精细的管理和资源优化，公司期望实现包装设计项目利润最大化。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包装设计项目实施进行全面的投资评估，包括包装设计项目启动阶段的资金投入和后续运营成本。通过对包装设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包装设计项目实施过程中具备足够的资金流动性，公司将进行详尽的现金流分析。这包括资金需求的合理预测、包装设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3" w:name="_Toc270"/>
      <w:r>
        <w:rPr>
          <w:rFonts w:ascii="仿宋" w:eastAsia="仿宋" w:hAnsi="仿宋" w:cs="仿宋" w:hint="eastAsia"/>
          <w:sz w:val="28"/>
          <w:lang w:eastAsia="zh-CN"/>
        </w:rPr>
        <w:t>四、包装设计项目选址可行性分析</w:t>
      </w:r>
      <w:bookmarkEnd w:id="13"/>
    </w:p>
    <w:p>
      <w:pPr>
        <w:pStyle w:val="Heading2"/>
        <w:rPr>
          <w:rFonts w:ascii="仿宋" w:eastAsia="仿宋" w:hAnsi="仿宋" w:cs="仿宋" w:hint="eastAsia"/>
          <w:lang w:eastAsia="zh-CN"/>
        </w:rPr>
      </w:pPr>
      <w:bookmarkStart w:id="14" w:name="_Toc26110"/>
      <w:r>
        <w:rPr>
          <w:rFonts w:ascii="仿宋" w:eastAsia="仿宋" w:hAnsi="仿宋" w:cs="仿宋" w:hint="eastAsia"/>
          <w:lang w:eastAsia="zh-CN"/>
        </w:rPr>
        <w:t>(一)、包装设计项目选址</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该包装设计项目选址位于XX省XX市XX区XXX街道</w:t>
      </w:r>
    </w:p>
    <w:p>
      <w:pPr>
        <w:pStyle w:val="Heading2"/>
        <w:ind w:firstLine="560" w:firstLineChars="200"/>
        <w:rPr>
          <w:rFonts w:ascii="仿宋" w:eastAsia="仿宋" w:hAnsi="仿宋" w:cs="仿宋" w:hint="eastAsia"/>
          <w:sz w:val="28"/>
          <w:lang w:eastAsia="zh-CN"/>
        </w:rPr>
      </w:pPr>
      <w:bookmarkStart w:id="15" w:name="_Toc13457"/>
      <w:r>
        <w:rPr>
          <w:rFonts w:ascii="仿宋" w:eastAsia="仿宋" w:hAnsi="仿宋" w:cs="仿宋" w:hint="eastAsia"/>
          <w:sz w:val="28"/>
          <w:lang w:eastAsia="zh-CN"/>
        </w:rPr>
        <w:t>(二)、用地控制指标</w:t>
      </w:r>
      <w:bookmarkEnd w:id="15"/>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 征地面积： 包装设计项目的征地面积将根据包装设计项目的实际规模和需求进行精确规划。具体面积XXX平方米，旨在确保包装设计项目不仅能够满足当前的发展需求，还能够预留空间以适应未来的扩展。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净用地面积是在征地面积基础上去除不可利用面积后的实际可开发用地。具体面积XXX平方米，考虑到环保、交通、安全等多方面因素，以确保包装设计项目在整体利用效率上达到最优。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包装设计项目计划建设的建筑总规模具体面积XXX平方米。这一规模的确定综合考虑了包装设计项目的性质、规模，以及城市规划的相关要求，确保建筑布局与周边环境协调一致。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绿地率是包装设计项目用地中被规划为绿地的比例。具体面积XXX平方米，旨在通过合理规划绿地，改善包装设计项目周边环境，提升居民生活质量，并符合城市整体绿化规划。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容积率是用地上可以建设的建筑总体积与用地面积之比。具体面积XXX，通过合理的容积率规划，确保包装设计项目建筑规模与周边环境和谐共生。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确保包装设计项目选址与当地城市规划相一致，具体面积XXX平方米。通过与城市规划部门深入沟通，确保包装设计项目不仅符合城市的整体发展方向，还能够融入城市的发展布局，为城市的长远发展贡献力量。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包装设计项目选址符合当地产业政策，具体面积XXX平方米。这包括包装设计项目对当地经济的促进作用，以及对相关产业的带动效应，确保包装设计项目与地方政府的产业政策保持一致，促进共赢合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用地总体要求必须符合环保和可持续发展的原则，具体面积XXX平方米。通过采用绿色建筑设计、节能减排等措施，确保包装设计项目在建设和运营过程中对环境的影响最小化，达到可持续发展的要求。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确保包装设计项目选址具备必要的公共设施配套，具体面积XXX平方米。这包括交通便利性、教育、医疗等基础设施，以提高居民生活品质，使得包装设计项目选址更具吸引力。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考虑用地总体要求对当地社会稳定性的影响，具体面积XXX平方米。通过深入了解当地社区反馈，确保包装设计项目的选址和建设过程对当地社会和谐稳定产生积极作用。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包装设计项目选址不仅符合法规和规划，还在实际操作中具有可行性。这一全面规划将为包装设计项目的成功实施提供坚实的基础，确保包装设计项目选址阶段就能够奠定良好的发展基础。</w:t>
      </w:r>
    </w:p>
    <w:p>
      <w:pPr>
        <w:pStyle w:val="Heading2"/>
        <w:ind w:firstLine="560" w:firstLineChars="200"/>
        <w:rPr>
          <w:rFonts w:ascii="仿宋" w:eastAsia="仿宋" w:hAnsi="仿宋" w:cs="仿宋" w:hint="eastAsia"/>
          <w:sz w:val="28"/>
          <w:lang w:eastAsia="zh-CN"/>
        </w:rPr>
      </w:pPr>
      <w:bookmarkStart w:id="16" w:name="_Toc12002"/>
      <w:r>
        <w:rPr>
          <w:rFonts w:ascii="仿宋" w:eastAsia="仿宋" w:hAnsi="仿宋" w:cs="仿宋" w:hint="eastAsia"/>
          <w:sz w:val="28"/>
          <w:lang w:eastAsia="zh-CN"/>
        </w:rPr>
        <w:t>(三)、节约用地措施</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包装设计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包装设计项目的设备规划和空间设计中，我们将采取灵活设备布局的措施。设备布局将根据实际需求进行灵活设计，避免不必要的浪费。通过合理规划设备摆放位置，我们将提高设备的利用率，减少设备间距，以确保包装设计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包装设计项目内部引入共享设施的概念，例如共享会议室、办公区等。通过这种方式，我们可以减少对资源的重复建设，提高资源共享效率，从而减小包装设计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7" w:name="_Toc13121"/>
      <w:r>
        <w:rPr>
          <w:rFonts w:ascii="仿宋" w:eastAsia="仿宋" w:hAnsi="仿宋" w:cs="仿宋" w:hint="eastAsia"/>
          <w:sz w:val="28"/>
          <w:lang w:eastAsia="zh-CN"/>
        </w:rPr>
        <w:t>(四)、总图布置方案</w:t>
      </w:r>
      <w:bookmarkEnd w:id="17"/>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功能分区规划： 在包装设计项目的总图布置中，我们将不同功能区域进行明确的规划，以最大程度满足包装设计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8" w:name="_Toc7139"/>
      <w:r>
        <w:rPr>
          <w:rFonts w:ascii="仿宋" w:eastAsia="仿宋" w:hAnsi="仿宋" w:cs="仿宋" w:hint="eastAsia"/>
          <w:sz w:val="28"/>
          <w:lang w:eastAsia="zh-CN"/>
        </w:rPr>
        <w:t>(五)、选址综合评价</w:t>
      </w:r>
      <w:bookmarkEnd w:id="18"/>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包装设计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包装设计项目对环境的影响是综合评价的重要因素之一。我们将详细考虑选址周边的自然环境、生态保护区、水源地等情况，确保包装设计项目的建设和运营对环境影响最小化，并符合当地的环保法规标准。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对选址的评价还需充分考虑当地政府的产业政策和法规。我们将详细了解包装设计项目所在地的相关政策，确保包装设计项目的规划和运营与当地法规相符，降低不必要的法律风险。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考虑到社会稳定性对企业运营的重要性，我们将评估选址地区的社会安全情况、劳工关系、社区反馈等方面，以确保包装设计项目的建设和运营不会受到社会稳定性的负面影响。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最后，我们将综合考虑用地成本，包括土地购置费用、土地开发成本等。通过对用地成本的详细评估，我们能够做出更为精确的经济效益分析，为包装设计项目的投资决策提供有力支持。</w:t>
      </w:r>
    </w:p>
    <w:p>
      <w:pPr>
        <w:pStyle w:val="Heading1"/>
        <w:ind w:firstLine="560" w:firstLineChars="200"/>
        <w:rPr>
          <w:rFonts w:ascii="仿宋" w:eastAsia="仿宋" w:hAnsi="仿宋" w:cs="仿宋" w:hint="eastAsia"/>
          <w:sz w:val="28"/>
          <w:lang w:eastAsia="zh-CN"/>
        </w:rPr>
      </w:pPr>
      <w:bookmarkStart w:id="19" w:name="_Toc20910"/>
      <w:r>
        <w:rPr>
          <w:rFonts w:ascii="仿宋" w:eastAsia="仿宋" w:hAnsi="仿宋" w:cs="仿宋" w:hint="eastAsia"/>
          <w:sz w:val="28"/>
          <w:lang w:eastAsia="zh-CN"/>
        </w:rPr>
        <w:t>五、包装设计项目概论</w:t>
      </w:r>
      <w:bookmarkEnd w:id="19"/>
    </w:p>
    <w:p>
      <w:pPr>
        <w:pStyle w:val="Heading2"/>
        <w:rPr>
          <w:rFonts w:ascii="仿宋" w:eastAsia="仿宋" w:hAnsi="仿宋" w:cs="仿宋" w:hint="eastAsia"/>
          <w:lang w:eastAsia="zh-CN"/>
        </w:rPr>
      </w:pPr>
      <w:bookmarkStart w:id="20" w:name="_Toc11881"/>
      <w:r>
        <w:rPr>
          <w:rFonts w:ascii="仿宋" w:eastAsia="仿宋" w:hAnsi="仿宋" w:cs="仿宋" w:hint="eastAsia"/>
          <w:lang w:eastAsia="zh-CN"/>
        </w:rPr>
        <w:t>(一)、包装设计项目概况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包装设计项目的起源追溯至对市场的深入洞察。市场的不断演变与变革为包装设计项目提供了难得的机遇。当前市场存在的需求缺口和变革的大环境共同构成了包装设计项目的背景。这个包装设计项目旨在充分利用市场机遇，填补行业中尚未满足的需求，为客户提供全新的解决方案。市场的变革和需求的增长使得这个包装设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包装设计项目名称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设计项目正式命名为包装设计。这个名称不仅仅是一个标识，更代表了包装设计项目的核心理念和愿景。它蕴含着包装设计项目所要解决问题的关键字，具有强烈的表达和辨识度，为包装设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包装设计项目目标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设计项目的核心目标是提供一种全新、高效的解决方案，满足客户日益增长的需求。包装设计项目追求的不仅仅是满足市场需求，更是在市场中获得卓越的竞争优势。通过不断提升产品或服务的质量和创新水平，包装设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包装设计项目范围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设计项目全面涵盖了产品研发、制造、市场推广和售后服务，确保从产品设计到最终用户体验的全方位关注。这一全面的包装设计项目范围是为了确保包装设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包装设计项目时间表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https://d.book118.com/466221134032010044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包装设计项目规划设计纲要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DC220B"/>
    <w:rsid w:val="46DC220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6622113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2024-02-01T22:04:00Z</dcterms:created>
  <dcterms:modified xsi:type="dcterms:W3CDTF">2024-02-01T22:04:56Z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C68F164E92984BC1B3BF0F49A8A6F512_11</vt:lpwstr>
  </property>
  <property fmtid="{D5CDD505-2E9C-101B-9397-08002B2CF9AE}" pid="3" name="KSOProductBuildVer">
    <vt:lpwstr>2052-12.1.0.16250</vt:lpwstr>
  </property>
</Properties>
</file>