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12230100</wp:posOffset>
            </wp:positionH>
            <wp:positionV relativeFrom="topMargin">
              <wp:posOffset>12547600</wp:posOffset>
            </wp:positionV>
            <wp:extent cx="330200" cy="304800"/>
            <wp:wrapNone/>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
                    <a:stretch>
                      <a:fillRect/>
                    </a:stretch>
                  </pic:blipFill>
                  <pic:spPr>
                    <a:xfrm>
                      <a:off x="0" y="0"/>
                      <a:ext cx="330200" cy="3048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w:t>
      </w:r>
      <w:r>
        <w:rPr>
          <w:rFonts w:ascii="Times New Roman" w:eastAsia="Times New Roman" w:hAnsi="Times New Roman" w:cs="Times New Roman"/>
          <w:b/>
          <w:color w:val="auto"/>
          <w:sz w:val="32"/>
        </w:rPr>
        <w:t>2024</w:t>
      </w:r>
      <w:r>
        <w:rPr>
          <w:rFonts w:ascii="宋体" w:eastAsia="宋体" w:hAnsi="宋体" w:cs="宋体"/>
          <w:b/>
          <w:color w:val="auto"/>
          <w:sz w:val="32"/>
        </w:rPr>
        <w:t>学年第一学期期末联考</w:t>
      </w:r>
    </w:p>
    <w:p w:rsidR="00FC5860" w:rsidRPr="00BE1BCD">
      <w:pPr>
        <w:spacing w:line="360" w:lineRule="auto"/>
        <w:jc w:val="center"/>
      </w:pPr>
      <w:r>
        <w:rPr>
          <w:rFonts w:ascii="宋体" w:eastAsia="宋体" w:hAnsi="宋体" w:cs="宋体"/>
          <w:b/>
          <w:color w:val="auto"/>
          <w:sz w:val="32"/>
        </w:rPr>
        <w:t>高二语文</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ind w:firstLine="480"/>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150</w:t>
      </w:r>
      <w:r>
        <w:rPr>
          <w:rFonts w:ascii="宋体" w:eastAsia="宋体" w:hAnsi="宋体" w:cs="宋体"/>
          <w:b/>
          <w:color w:val="auto"/>
          <w:sz w:val="24"/>
        </w:rPr>
        <w:t>分钟。</w:t>
      </w:r>
    </w:p>
    <w:p w:rsidR="00FC5860" w:rsidRPr="00BE1BCD">
      <w:pPr>
        <w:spacing w:line="360" w:lineRule="auto"/>
        <w:ind w:firstLine="480"/>
        <w:jc w:val="left"/>
      </w:pPr>
      <w:r>
        <w:rPr>
          <w:rFonts w:ascii="Times New Roman" w:eastAsia="Times New Roman" w:hAnsi="Times New Roman" w:cs="Times New Roman"/>
          <w:b/>
          <w:color w:val="auto"/>
          <w:sz w:val="24"/>
        </w:rPr>
        <w:t>2.</w:t>
      </w:r>
      <w:r>
        <w:rPr>
          <w:rFonts w:ascii="宋体" w:eastAsia="宋体" w:hAnsi="宋体" w:cs="宋体"/>
          <w:b/>
          <w:color w:val="auto"/>
          <w:sz w:val="24"/>
        </w:rPr>
        <w:t>答题前，考生务必用直径</w:t>
      </w:r>
      <w:r>
        <w:rPr>
          <w:rFonts w:ascii="Times New Roman" w:eastAsia="Times New Roman" w:hAnsi="Times New Roman" w:cs="Times New Roman"/>
          <w:b/>
          <w:color w:val="auto"/>
          <w:sz w:val="24"/>
        </w:rPr>
        <w:t>0.5</w:t>
      </w:r>
      <w:r>
        <w:rPr>
          <w:rFonts w:ascii="宋体" w:eastAsia="宋体" w:hAnsi="宋体" w:cs="宋体"/>
          <w:b/>
          <w:color w:val="auto"/>
          <w:sz w:val="24"/>
        </w:rPr>
        <w:t>毫米黑色墨水签字笔将密封线内项目填写清楚。</w:t>
      </w:r>
    </w:p>
    <w:p w:rsidR="00FC5860" w:rsidRPr="00BE1BCD">
      <w:pPr>
        <w:spacing w:line="360" w:lineRule="auto"/>
        <w:ind w:firstLine="480"/>
        <w:jc w:val="left"/>
      </w:pPr>
      <w:r>
        <w:rPr>
          <w:rFonts w:ascii="Times New Roman" w:eastAsia="Times New Roman" w:hAnsi="Times New Roman" w:cs="Times New Roman"/>
          <w:b/>
          <w:color w:val="auto"/>
          <w:sz w:val="24"/>
        </w:rPr>
        <w:t>3.</w:t>
      </w:r>
      <w:r>
        <w:rPr>
          <w:rFonts w:ascii="宋体" w:eastAsia="宋体" w:hAnsi="宋体" w:cs="宋体"/>
          <w:b/>
          <w:color w:val="auto"/>
          <w:sz w:val="24"/>
        </w:rPr>
        <w:t>考生作答时，请将答案答在答题卡上。选择题每小题选出答案后，用</w:t>
      </w:r>
      <w:r>
        <w:rPr>
          <w:rFonts w:ascii="Times New Roman" w:eastAsia="Times New Roman" w:hAnsi="Times New Roman" w:cs="Times New Roman"/>
          <w:b/>
          <w:color w:val="auto"/>
          <w:sz w:val="24"/>
        </w:rPr>
        <w:t>2</w:t>
      </w:r>
      <w:r>
        <w:rPr>
          <w:rFonts w:ascii="宋体" w:eastAsia="宋体" w:hAnsi="宋体" w:cs="宋体"/>
          <w:b/>
          <w:color w:val="auto"/>
          <w:sz w:val="24"/>
        </w:rPr>
        <w:t>B铅笔把答题卡上对应题目的答案标号涂黑；非选择题请用直径</w:t>
      </w:r>
      <w:r>
        <w:rPr>
          <w:rFonts w:ascii="Times New Roman" w:eastAsia="Times New Roman" w:hAnsi="Times New Roman" w:cs="Times New Roman"/>
          <w:b/>
          <w:color w:val="auto"/>
          <w:sz w:val="24"/>
        </w:rPr>
        <w:t>0.5</w:t>
      </w:r>
      <w:r>
        <w:rPr>
          <w:rFonts w:ascii="宋体" w:eastAsia="宋体" w:hAnsi="宋体" w:cs="宋体"/>
          <w:b/>
          <w:color w:val="auto"/>
          <w:sz w:val="24"/>
        </w:rPr>
        <w:t>毫米黑色墨水签字笔在答题卡上各题的答题区域内作答，</w:t>
      </w:r>
      <w:r>
        <w:rPr>
          <w:rFonts w:ascii="宋体" w:eastAsia="宋体" w:hAnsi="宋体" w:cs="宋体"/>
          <w:b/>
          <w:color w:val="auto"/>
          <w:sz w:val="24"/>
          <w:em w:val="dot"/>
        </w:rPr>
        <w:t>超出答题区域书写的答案无效</w:t>
      </w:r>
      <w:r>
        <w:rPr>
          <w:rFonts w:ascii="宋体" w:eastAsia="宋体" w:hAnsi="宋体" w:cs="宋体"/>
          <w:b/>
          <w:color w:val="auto"/>
          <w:sz w:val="24"/>
        </w:rPr>
        <w:t>，</w:t>
      </w:r>
      <w:r>
        <w:rPr>
          <w:rFonts w:ascii="宋体" w:eastAsia="宋体" w:hAnsi="宋体" w:cs="宋体"/>
          <w:b/>
          <w:color w:val="auto"/>
          <w:sz w:val="24"/>
          <w:em w:val="dot"/>
        </w:rPr>
        <w:t>在试题卷</w:t>
      </w:r>
      <w:r>
        <w:rPr>
          <w:rFonts w:ascii="宋体" w:eastAsia="宋体" w:hAnsi="宋体" w:cs="宋体"/>
          <w:b/>
          <w:color w:val="auto"/>
          <w:sz w:val="24"/>
        </w:rPr>
        <w:t>、</w:t>
      </w:r>
      <w:r>
        <w:rPr>
          <w:rFonts w:ascii="宋体" w:eastAsia="宋体" w:hAnsi="宋体" w:cs="宋体"/>
          <w:b/>
          <w:color w:val="auto"/>
          <w:sz w:val="24"/>
          <w:em w:val="dot"/>
        </w:rPr>
        <w:t>草稿纸上作答无效</w:t>
      </w:r>
      <w:r>
        <w:rPr>
          <w:rFonts w:ascii="宋体" w:eastAsia="宋体" w:hAnsi="宋体" w:cs="宋体"/>
          <w:b/>
          <w:color w:val="auto"/>
          <w:sz w:val="24"/>
        </w:rPr>
        <w:t>。</w:t>
      </w:r>
    </w:p>
    <w:p w:rsidR="00FC5860" w:rsidRPr="00BE1BCD">
      <w:pPr>
        <w:spacing w:line="360" w:lineRule="auto"/>
        <w:ind w:firstLine="480"/>
        <w:jc w:val="left"/>
      </w:pPr>
      <w:r>
        <w:rPr>
          <w:rFonts w:ascii="Times New Roman" w:eastAsia="Times New Roman" w:hAnsi="Times New Roman" w:cs="Times New Roman"/>
          <w:b/>
          <w:color w:val="auto"/>
          <w:sz w:val="24"/>
        </w:rPr>
        <w:t>4.</w:t>
      </w:r>
      <w:r>
        <w:rPr>
          <w:rFonts w:ascii="宋体" w:eastAsia="宋体" w:hAnsi="宋体" w:cs="宋体"/>
          <w:b/>
          <w:color w:val="auto"/>
          <w:sz w:val="24"/>
        </w:rPr>
        <w:t>本卷命题范围：人教版选择性必修上册、中册。</w:t>
      </w:r>
    </w:p>
    <w:p w:rsidR="00FC5860" w:rsidRPr="00BE1BCD">
      <w:pPr>
        <w:spacing w:line="360" w:lineRule="auto"/>
        <w:jc w:val="left"/>
      </w:pPr>
      <w:r>
        <w:rPr>
          <w:rFonts w:ascii="宋体" w:eastAsia="宋体" w:hAnsi="宋体" w:cs="宋体"/>
          <w:b/>
          <w:color w:val="auto"/>
          <w:sz w:val="24"/>
        </w:rPr>
        <w:t>一、现代文阅读（</w:t>
      </w:r>
      <w:r>
        <w:rPr>
          <w:rFonts w:ascii="Times New Roman" w:eastAsia="Times New Roman" w:hAnsi="Times New Roman" w:cs="Times New Roman"/>
          <w:b/>
          <w:color w:val="auto"/>
          <w:sz w:val="24"/>
        </w:rPr>
        <w:t>35</w:t>
      </w:r>
      <w:r>
        <w:rPr>
          <w:rFonts w:ascii="宋体" w:eastAsia="宋体" w:hAnsi="宋体" w:cs="宋体"/>
          <w:b/>
          <w:color w:val="auto"/>
          <w:sz w:val="24"/>
        </w:rPr>
        <w:t>分）</w:t>
      </w:r>
    </w:p>
    <w:p w:rsidR="00FC5860" w:rsidRPr="00BE1BCD">
      <w:pPr>
        <w:spacing w:line="360" w:lineRule="auto"/>
        <w:ind w:firstLine="480"/>
        <w:jc w:val="left"/>
      </w:pPr>
      <w:r>
        <w:rPr>
          <w:rFonts w:ascii="宋体" w:eastAsia="宋体" w:hAnsi="宋体" w:cs="宋体"/>
          <w:b/>
          <w:color w:val="auto"/>
          <w:sz w:val="24"/>
        </w:rPr>
        <w:t>（一）现代文阅读Ⅰ（本题共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19</w:t>
      </w:r>
      <w:r>
        <w:rPr>
          <w:rFonts w:ascii="宋体" w:eastAsia="宋体" w:hAnsi="宋体" w:cs="宋体"/>
          <w:b/>
          <w:color w:val="auto"/>
          <w:sz w:val="24"/>
        </w:rPr>
        <w:t>分）</w:t>
      </w:r>
    </w:p>
    <w:p w:rsidR="00FC5860" w:rsidRPr="00BE1BCD">
      <w:pPr>
        <w:spacing w:line="360" w:lineRule="auto"/>
        <w:ind w:firstLine="420"/>
        <w:jc w:val="left"/>
      </w:pPr>
      <w:r>
        <w:rPr>
          <w:rFonts w:ascii="宋体" w:eastAsia="宋体" w:hAnsi="宋体" w:cs="宋体"/>
          <w:color w:val="auto"/>
        </w:rPr>
        <w:t>阅读下面的文字，完成下面小题。</w:t>
      </w:r>
    </w:p>
    <w:p w:rsidR="00FC5860" w:rsidRPr="00BE1BCD">
      <w:pPr>
        <w:spacing w:line="360" w:lineRule="auto"/>
        <w:ind w:firstLine="420"/>
        <w:jc w:val="left"/>
      </w:pPr>
      <w:r>
        <w:rPr>
          <w:rFonts w:ascii="楷体" w:eastAsia="楷体" w:hAnsi="楷体" w:cs="楷体"/>
          <w:color w:val="auto"/>
        </w:rPr>
        <w:t>一些思想家敏锐地发现，雷蒙·威廉斯（以下简称</w:t>
      </w:r>
      <w:r>
        <w:rPr>
          <w:rFonts w:ascii="宋体" w:eastAsia="宋体" w:hAnsi="宋体" w:cs="宋体"/>
          <w:color w:val="auto"/>
        </w:rPr>
        <w:t>“</w:t>
      </w:r>
      <w:r>
        <w:rPr>
          <w:rFonts w:ascii="楷体" w:eastAsia="楷体" w:hAnsi="楷体" w:cs="楷体"/>
          <w:color w:val="auto"/>
        </w:rPr>
        <w:t>威廉斯</w:t>
      </w:r>
      <w:r>
        <w:rPr>
          <w:rFonts w:ascii="宋体" w:eastAsia="宋体" w:hAnsi="宋体" w:cs="宋体"/>
          <w:color w:val="auto"/>
        </w:rPr>
        <w:t>”</w:t>
      </w:r>
      <w:r>
        <w:rPr>
          <w:rFonts w:ascii="楷体" w:eastAsia="楷体" w:hAnsi="楷体" w:cs="楷体"/>
          <w:color w:val="auto"/>
        </w:rPr>
        <w:t>）对《玩偶之家》的态度有些怠慢，认为</w:t>
      </w:r>
      <w:r>
        <w:rPr>
          <w:rFonts w:ascii="宋体" w:eastAsia="宋体" w:hAnsi="宋体" w:cs="宋体"/>
          <w:color w:val="auto"/>
        </w:rPr>
        <w:t>“</w:t>
      </w:r>
      <w:r>
        <w:rPr>
          <w:rFonts w:ascii="楷体" w:eastAsia="楷体" w:hAnsi="楷体" w:cs="楷体"/>
          <w:color w:val="auto"/>
        </w:rPr>
        <w:t>在某些方面《玩偶之家》是一个不太重要的作品</w:t>
      </w:r>
      <w:r>
        <w:rPr>
          <w:rFonts w:ascii="宋体" w:eastAsia="宋体" w:hAnsi="宋体" w:cs="宋体"/>
          <w:color w:val="auto"/>
        </w:rPr>
        <w:t>”</w:t>
      </w:r>
      <w:r>
        <w:rPr>
          <w:rFonts w:ascii="楷体" w:eastAsia="楷体" w:hAnsi="楷体" w:cs="楷体"/>
          <w:color w:val="auto"/>
        </w:rPr>
        <w:t>。为什么威廉斯对萧伯纳所说</w:t>
      </w:r>
      <w:r>
        <w:rPr>
          <w:rFonts w:ascii="宋体" w:eastAsia="宋体" w:hAnsi="宋体" w:cs="宋体"/>
          <w:color w:val="auto"/>
        </w:rPr>
        <w:t>“</w:t>
      </w:r>
      <w:r>
        <w:rPr>
          <w:rFonts w:ascii="楷体" w:eastAsia="楷体" w:hAnsi="楷体" w:cs="楷体"/>
          <w:color w:val="auto"/>
        </w:rPr>
        <w:t>征服了欧洲</w:t>
      </w:r>
      <w:r>
        <w:rPr>
          <w:rFonts w:ascii="宋体" w:eastAsia="宋体" w:hAnsi="宋体" w:cs="宋体"/>
          <w:color w:val="auto"/>
        </w:rPr>
        <w:t>”</w:t>
      </w:r>
      <w:r>
        <w:rPr>
          <w:rFonts w:ascii="楷体" w:eastAsia="楷体" w:hAnsi="楷体" w:cs="楷体"/>
          <w:color w:val="auto"/>
        </w:rPr>
        <w:t>的《玩偶之家》评价如此之低？与其他批评家相比，威廉斯之所以对《玩偶之家》取得的重要成就似乎没有给予足够的重视，甚至流露出轻视与不屑，是有多重原因的。</w:t>
      </w:r>
    </w:p>
    <w:p w:rsidR="00FC5860" w:rsidRPr="00BE1BCD">
      <w:pPr>
        <w:spacing w:line="360" w:lineRule="auto"/>
        <w:ind w:firstLine="420"/>
        <w:jc w:val="left"/>
      </w:pPr>
      <w:r>
        <w:rPr>
          <w:rFonts w:ascii="楷体" w:eastAsia="楷体" w:hAnsi="楷体" w:cs="楷体"/>
          <w:color w:val="auto"/>
        </w:rPr>
        <w:t>第一，威廉斯是从戏剧形式的角度评价《玩偶之家》的。威廉斯的戏剧批评的显著特点是非常重视戏剧形式问题。在《英国戏剧：形式与发展》的序言中，他指出</w:t>
      </w:r>
      <w:r>
        <w:rPr>
          <w:rFonts w:ascii="宋体" w:eastAsia="宋体" w:hAnsi="宋体" w:cs="宋体"/>
          <w:color w:val="auto"/>
        </w:rPr>
        <w:t>“</w:t>
      </w:r>
      <w:r>
        <w:rPr>
          <w:rFonts w:ascii="楷体" w:eastAsia="楷体" w:hAnsi="楷体" w:cs="楷体"/>
          <w:color w:val="auto"/>
        </w:rPr>
        <w:t>形式问题是戏剧历史和戏剧分析的核心</w:t>
      </w:r>
      <w:r>
        <w:rPr>
          <w:rFonts w:ascii="宋体" w:eastAsia="宋体" w:hAnsi="宋体" w:cs="宋体"/>
          <w:color w:val="auto"/>
        </w:rPr>
        <w:t>”</w:t>
      </w:r>
      <w:r>
        <w:rPr>
          <w:rFonts w:ascii="楷体" w:eastAsia="楷体" w:hAnsi="楷体" w:cs="楷体"/>
          <w:color w:val="auto"/>
        </w:rPr>
        <w:t>。威廉斯发现，从角色类型来看，剧中人物与传统的浪漫主义戏剧人物类型几乎如出一辙；从情节要素来看，有罪的秘密、紧闭的嘴唇以及柯洛克斯泰的致命信件等又与阴谋剧颇为类似。不得不说，除了结尾的反转是反浪漫主义之外，《玩偶之家》的主要部分是戏剧传统的延续，而不是传统的背离，更不是革新。萧伯纳认为讨论是《玩偶之家》的一个新技巧。威廉斯提出了异议，认为这一技巧不是首次出现，在《爱的喜剧》中就已经存在了。</w:t>
      </w:r>
      <w:r>
        <w:rPr>
          <w:rFonts w:ascii="楷体" w:eastAsia="楷体" w:hAnsi="楷体" w:cs="楷体"/>
          <w:color w:val="auto"/>
          <w:u w:val="single"/>
        </w:rPr>
        <w:t>况且，最后一幕娜拉与海尔茂正正经经的谈话与其说是讨论，不如说是一种宣言。夫妻双方的谈话实质上不是一种双向维度的修辞冲突，而是一种直截了当、单维度的宣言。娜拉提出</w:t>
      </w:r>
      <w:r>
        <w:rPr>
          <w:rFonts w:ascii="宋体" w:eastAsia="宋体" w:hAnsi="宋体" w:cs="宋体"/>
          <w:color w:val="auto"/>
          <w:u w:val="single"/>
        </w:rPr>
        <w:t>“</w:t>
      </w:r>
      <w:r>
        <w:rPr>
          <w:rFonts w:ascii="楷体" w:eastAsia="楷体" w:hAnsi="楷体" w:cs="楷体"/>
          <w:color w:val="auto"/>
          <w:u w:val="single"/>
        </w:rPr>
        <w:t>现在我要离开你</w:t>
      </w:r>
      <w:r>
        <w:rPr>
          <w:rFonts w:ascii="宋体" w:eastAsia="宋体" w:hAnsi="宋体" w:cs="宋体"/>
          <w:color w:val="auto"/>
          <w:u w:val="single"/>
        </w:rPr>
        <w:t>”</w:t>
      </w:r>
      <w:r>
        <w:rPr>
          <w:rFonts w:ascii="楷体" w:eastAsia="楷体" w:hAnsi="楷体" w:cs="楷体"/>
          <w:color w:val="auto"/>
          <w:u w:val="single"/>
        </w:rPr>
        <w:t>之后，海尔茂试图劝阻，但不是以个人辩论的方式，因而不是真正意义上的讨论。</w:t>
      </w:r>
      <w:r>
        <w:rPr>
          <w:rFonts w:ascii="楷体" w:eastAsia="楷体" w:hAnsi="楷体" w:cs="楷体"/>
          <w:color w:val="auto"/>
        </w:rPr>
        <w:t>威廉斯得出结论说，萧伯纳等易卜生崇拜者称赞《玩偶之家》</w:t>
      </w:r>
      <w:r>
        <w:rPr>
          <w:rFonts w:ascii="宋体" w:eastAsia="宋体" w:hAnsi="宋体" w:cs="宋体"/>
          <w:color w:val="auto"/>
        </w:rPr>
        <w:t>“</w:t>
      </w:r>
      <w:r>
        <w:rPr>
          <w:rFonts w:ascii="楷体" w:eastAsia="楷体" w:hAnsi="楷体" w:cs="楷体"/>
          <w:color w:val="auto"/>
        </w:rPr>
        <w:t>如此具有独创性</w:t>
      </w:r>
      <w:r>
        <w:rPr>
          <w:rFonts w:ascii="宋体" w:eastAsia="宋体" w:hAnsi="宋体" w:cs="宋体"/>
          <w:color w:val="auto"/>
        </w:rPr>
        <w:t>”</w:t>
      </w:r>
      <w:r>
        <w:rPr>
          <w:rFonts w:ascii="楷体" w:eastAsia="楷体" w:hAnsi="楷体" w:cs="楷体"/>
          <w:color w:val="auto"/>
        </w:rPr>
        <w:t>，至少在形式层面上</w:t>
      </w:r>
      <w:r>
        <w:rPr>
          <w:rFonts w:ascii="宋体" w:eastAsia="宋体" w:hAnsi="宋体" w:cs="宋体"/>
          <w:color w:val="auto"/>
        </w:rPr>
        <w:t>“</w:t>
      </w:r>
      <w:r>
        <w:rPr>
          <w:rFonts w:ascii="楷体" w:eastAsia="楷体" w:hAnsi="楷体" w:cs="楷体"/>
          <w:color w:val="auto"/>
        </w:rPr>
        <w:t>无疑是非常值得怀疑的</w:t>
      </w:r>
      <w:r>
        <w:rPr>
          <w:rFonts w:ascii="宋体" w:eastAsia="宋体" w:hAnsi="宋体" w:cs="宋体"/>
          <w:color w:val="auto"/>
        </w:rPr>
        <w:t>”</w:t>
      </w:r>
      <w:r>
        <w:rPr>
          <w:rFonts w:ascii="楷体" w:eastAsia="楷体" w:hAnsi="楷体" w:cs="楷体"/>
          <w:color w:val="auto"/>
        </w:rPr>
        <w:t>。</w:t>
      </w:r>
    </w:p>
    <w:p w:rsidR="00FC5860" w:rsidRPr="00BE1BCD">
      <w:pPr>
        <w:spacing w:line="360" w:lineRule="auto"/>
        <w:ind w:firstLine="420"/>
        <w:jc w:val="left"/>
      </w:pPr>
      <w:r>
        <w:rPr>
          <w:rFonts w:ascii="楷体" w:eastAsia="楷体" w:hAnsi="楷体" w:cs="楷体"/>
          <w:color w:val="auto"/>
        </w:rPr>
        <w:t>易卜生的创作历程实质上是努力解决具体经验与戏剧形式之间矛盾的过程。在这一过程中，易卜生有成功之处，也有不足之处。</w:t>
      </w:r>
    </w:p>
    <w:p w:rsidR="00FC5860" w:rsidRPr="00BE1BCD">
      <w:pPr>
        <w:spacing w:line="360" w:lineRule="auto"/>
        <w:ind w:firstLine="420"/>
        <w:jc w:val="left"/>
        <w:sectPr w:rsidSect="00C321EB">
          <w:headerReference w:type="even" r:id="rId6"/>
          <w:footerReference w:type="even" r:id="rId7"/>
          <w:headerReference w:type="first" r:id="rId8"/>
          <w:footerReference w:type="first" r:id="rId9"/>
          <w:pgSz w:w="11906" w:h="16838"/>
          <w:pgMar w:top="910" w:right="1080" w:bottom="1440" w:left="1080" w:header="152" w:footer="0" w:gutter="0"/>
          <w:cols w:space="720"/>
          <w:docGrid w:type="lines" w:linePitch="312"/>
        </w:sectPr>
      </w:pPr>
    </w:p>
    <w:p w:rsidR="00FC5860" w:rsidRPr="00BE1BCD">
      <w:pPr>
        <w:spacing w:line="360" w:lineRule="auto"/>
        <w:ind w:firstLine="420"/>
        <w:jc w:val="left"/>
      </w:pPr>
      <w:r>
        <w:rPr>
          <w:rFonts w:ascii="楷体" w:eastAsia="楷体" w:hAnsi="楷体" w:cs="楷体"/>
          <w:color w:val="auto"/>
        </w:rPr>
        <w:t>在形式上，《玩偶之家》亦步亦趋，落入了俗套。在传达经验的性质上，《玩偶之家》处理的是现代社会中的婚姻问题。据埃德蒙·葛斯考证，它的构思取材于丹麦法庭中一位年轻已婚女士的案件。也就是说，《玩偶之家》描写的不是易卜生体验过的事情，而是听闻、阅读、研究的结果。此外，易卜生区分了看与反映。他说：</w:t>
      </w:r>
      <w:r>
        <w:rPr>
          <w:rFonts w:ascii="宋体" w:eastAsia="宋体" w:hAnsi="宋体" w:cs="宋体"/>
          <w:color w:val="auto"/>
        </w:rPr>
        <w:t>“</w:t>
      </w:r>
      <w:r>
        <w:rPr>
          <w:rFonts w:ascii="楷体" w:eastAsia="楷体" w:hAnsi="楷体" w:cs="楷体"/>
          <w:color w:val="auto"/>
        </w:rPr>
        <w:t>无论如何，诗人的首要任务是看，而不是反映。尤其对我而言，反映的东西太多就危险了。</w:t>
      </w:r>
      <w:r>
        <w:rPr>
          <w:rFonts w:ascii="宋体" w:eastAsia="宋体" w:hAnsi="宋体" w:cs="宋体"/>
          <w:color w:val="auto"/>
        </w:rPr>
        <w:t>”</w:t>
      </w:r>
      <w:r>
        <w:rPr>
          <w:rFonts w:ascii="楷体" w:eastAsia="楷体" w:hAnsi="楷体" w:cs="楷体"/>
          <w:color w:val="auto"/>
        </w:rPr>
        <w:t>《玩偶之家》描写的内容与其说是易卜生看的结果，不如说观念先行，是反映的结果。综合易卜生的戏剧创作历程来看，他在写作《玩偶之家》时，既没有在戏剧形式上做出创造性努力，又没有一如既往地从亲身经历出发。因此，威廉斯批评《玩偶之家》在经验传达上是一种倒退，不是没有依据的，也不是没有道理的。</w:t>
      </w:r>
    </w:p>
    <w:p w:rsidR="00FC5860" w:rsidRPr="00BE1BCD">
      <w:pPr>
        <w:spacing w:line="360" w:lineRule="auto"/>
        <w:ind w:firstLine="420"/>
        <w:jc w:val="left"/>
      </w:pPr>
      <w:r>
        <w:rPr>
          <w:rFonts w:ascii="楷体" w:eastAsia="楷体" w:hAnsi="楷体" w:cs="楷体"/>
          <w:color w:val="auto"/>
        </w:rPr>
        <w:t>第二，威廉斯是从自由主义悲剧的角度来评价《玩偶之家》的。威廉斯将易卜生戏剧置于西方戏剧传统之中进行解读，认为它在本质上不同于浪漫主义悲剧，是一种自由主义悲剧。不同于浪漫主义戏剧中天马行空的欲望，易卜生笔下的个人欲望不是虚假的，也不是不合法的。与个人欲望相对立，绝对障碍是毁灭性的。在易卜生笔下，冲动的欲望未必导致剧中主要人物的死亡，但拒绝妥协的主题清晰可见。在《玩偶之家》的结尾，娜拉拒绝妥协，最终选择了离家出走。在威廉斯看来，易卜生这一结局设计为</w:t>
      </w:r>
      <w:r>
        <w:rPr>
          <w:rFonts w:ascii="宋体" w:eastAsia="宋体" w:hAnsi="宋体" w:cs="宋体"/>
          <w:color w:val="auto"/>
        </w:rPr>
        <w:t>“</w:t>
      </w:r>
      <w:r>
        <w:rPr>
          <w:rFonts w:ascii="楷体" w:eastAsia="楷体" w:hAnsi="楷体" w:cs="楷体"/>
          <w:color w:val="auto"/>
        </w:rPr>
        <w:t>个人冲动与绝对障碍之间的张力</w:t>
      </w:r>
      <w:r>
        <w:rPr>
          <w:rFonts w:ascii="宋体" w:eastAsia="宋体" w:hAnsi="宋体" w:cs="宋体"/>
          <w:color w:val="auto"/>
        </w:rPr>
        <w:t>”</w:t>
      </w:r>
      <w:r>
        <w:rPr>
          <w:rFonts w:ascii="楷体" w:eastAsia="楷体" w:hAnsi="楷体" w:cs="楷体"/>
          <w:color w:val="auto"/>
        </w:rPr>
        <w:t>提供了解决方案，打破了自由主义悲剧框架中无法解决的悲剧性僵局。在易卜生戏剧中，悲剧性僵局占据绝大多数，而《玩偶之家》第三幕提供的是</w:t>
      </w:r>
      <w:r>
        <w:rPr>
          <w:rFonts w:ascii="宋体" w:eastAsia="宋体" w:hAnsi="宋体" w:cs="宋体"/>
          <w:color w:val="auto"/>
        </w:rPr>
        <w:t>“</w:t>
      </w:r>
      <w:r>
        <w:rPr>
          <w:rFonts w:ascii="楷体" w:eastAsia="楷体" w:hAnsi="楷体" w:cs="楷体"/>
          <w:color w:val="auto"/>
        </w:rPr>
        <w:t>暂时的逃避</w:t>
      </w:r>
      <w:r>
        <w:rPr>
          <w:rFonts w:ascii="宋体" w:eastAsia="宋体" w:hAnsi="宋体" w:cs="宋体"/>
          <w:color w:val="auto"/>
        </w:rPr>
        <w:t>”“</w:t>
      </w:r>
      <w:r>
        <w:rPr>
          <w:rFonts w:ascii="楷体" w:eastAsia="楷体" w:hAnsi="楷体" w:cs="楷体"/>
          <w:color w:val="auto"/>
        </w:rPr>
        <w:t>一种完全暂时性的解决</w:t>
      </w:r>
      <w:r>
        <w:rPr>
          <w:rFonts w:ascii="宋体" w:eastAsia="宋体" w:hAnsi="宋体" w:cs="宋体"/>
          <w:color w:val="auto"/>
        </w:rPr>
        <w:t>”</w:t>
      </w:r>
      <w:r>
        <w:rPr>
          <w:rFonts w:ascii="楷体" w:eastAsia="楷体" w:hAnsi="楷体" w:cs="楷体"/>
          <w:color w:val="auto"/>
        </w:rPr>
        <w:t>，从易卜生的绝大多数戏剧的结局角度看，它是少数几个例外之一，不具有典型性，不能代表易卜生的大部分作品。能够代表易卜生多数作品的是《群鬼》，而不是《玩偶之家》。</w:t>
      </w:r>
    </w:p>
    <w:p w:rsidR="00FC5860" w:rsidRPr="00BE1BCD">
      <w:pPr>
        <w:spacing w:line="360" w:lineRule="auto"/>
        <w:ind w:firstLine="420"/>
        <w:jc w:val="left"/>
      </w:pPr>
      <w:r>
        <w:rPr>
          <w:rFonts w:ascii="楷体" w:eastAsia="楷体" w:hAnsi="楷体" w:cs="楷体"/>
          <w:color w:val="auto"/>
        </w:rPr>
        <w:t>第三，威廉斯指出萧伯纳《易卜生主义的精髓》对《玩偶之家》的误读。萧伯纳是在反理想主义框架之下解读《玩偶之家》的。他从三个方面进行了批评。</w:t>
      </w:r>
    </w:p>
    <w:p w:rsidR="00FC5860" w:rsidRPr="00BE1BCD">
      <w:pPr>
        <w:spacing w:line="360" w:lineRule="auto"/>
        <w:ind w:firstLine="420"/>
        <w:jc w:val="left"/>
      </w:pPr>
      <w:r>
        <w:rPr>
          <w:rFonts w:ascii="楷体" w:eastAsia="楷体" w:hAnsi="楷体" w:cs="楷体"/>
          <w:color w:val="auto"/>
        </w:rPr>
        <w:t>首先，易卜生在戏剧创作中强调壁垒、障碍。他毫不怀疑、也不否认个体的冲动，但总体上说，对个体能否冲破障碍、实现自我是持悲观态度的。说到底，易卜生的写作重心在于创造性地展现了阻碍解放的因素，而不是竭尽全力去呈现如何解放。萧伯纳避开易卜生大多数作品中关于</w:t>
      </w:r>
      <w:r>
        <w:rPr>
          <w:rFonts w:ascii="宋体" w:eastAsia="宋体" w:hAnsi="宋体" w:cs="宋体"/>
          <w:color w:val="auto"/>
        </w:rPr>
        <w:t>“</w:t>
      </w:r>
      <w:r>
        <w:rPr>
          <w:rFonts w:ascii="楷体" w:eastAsia="楷体" w:hAnsi="楷体" w:cs="楷体"/>
          <w:color w:val="auto"/>
        </w:rPr>
        <w:t>壁垒的观念</w:t>
      </w:r>
      <w:r>
        <w:rPr>
          <w:rFonts w:ascii="宋体" w:eastAsia="宋体" w:hAnsi="宋体" w:cs="宋体"/>
          <w:color w:val="auto"/>
        </w:rPr>
        <w:t>”</w:t>
      </w:r>
      <w:r>
        <w:rPr>
          <w:rFonts w:ascii="楷体" w:eastAsia="楷体" w:hAnsi="楷体" w:cs="楷体"/>
          <w:color w:val="auto"/>
        </w:rPr>
        <w:t>，强调《玩偶之家》等少数作品中的解放，是对易卜生作品的一种根本曲解。</w:t>
      </w:r>
    </w:p>
    <w:p w:rsidR="00FC5860" w:rsidRPr="00BE1BCD">
      <w:pPr>
        <w:spacing w:line="360" w:lineRule="auto"/>
        <w:ind w:firstLine="420"/>
        <w:jc w:val="left"/>
      </w:pPr>
      <w:r>
        <w:rPr>
          <w:rFonts w:ascii="楷体" w:eastAsia="楷体" w:hAnsi="楷体" w:cs="楷体"/>
          <w:color w:val="auto"/>
        </w:rPr>
        <w:t>其次，易卜生戏剧的精髓不是个人主义的解放，而是自由主义悲剧。易卜生笔下的主要人物为了拓展他的极限和改变他的世界，大多付出了惨重的生命代价。从整体来看，如果过分强调《玩偶之家》中娜拉通过个体抗争获得的个体解放，误以为个体抗争必然带来个体解放，就会遮蔽易卜生戏剧的自由主义悲剧性质。</w:t>
      </w:r>
    </w:p>
    <w:p w:rsidR="00FC5860" w:rsidRPr="00BE1BCD">
      <w:pPr>
        <w:spacing w:line="360" w:lineRule="auto"/>
        <w:ind w:firstLine="420"/>
        <w:jc w:val="left"/>
        <w:sectPr w:rsidSect="00C321EB">
          <w:headerReference w:type="even" r:id="rId10"/>
          <w:footerReference w:type="even" r:id="rId11"/>
          <w:headerReference w:type="first" r:id="rId12"/>
          <w:footerReference w:type="first" r:id="rId13"/>
          <w:type w:val="nextPage"/>
          <w:pgSz w:w="11906" w:h="16838"/>
          <w:pgMar w:top="910" w:right="1080" w:bottom="1440" w:left="1080" w:header="152" w:footer="0" w:gutter="0"/>
          <w:pgNumType w:start="2"/>
          <w:cols w:space="720"/>
          <w:titlePg w:val="0"/>
          <w:docGrid w:type="lines" w:linePitch="312"/>
        </w:sectPr>
      </w:pPr>
      <w:r>
        <w:rPr>
          <w:rFonts w:ascii="楷体" w:eastAsia="楷体" w:hAnsi="楷体" w:cs="楷体"/>
          <w:color w:val="auto"/>
        </w:rPr>
        <w:t>最后，易卜生戏剧的文化归属是资产阶级的。易卜生的揭露与批判是内在于资本主义制度本身的，是一种内部的分裂与抗议。诚如威廉斯晚年所说，易卜生的《玩偶之家》与斯特林堡的《朱丽小姐》一样，都是对资产阶级本身持有异议的一小部分人的作品，是资产阶级的文化构成。可是，萧伯纳没有认清这一属性，将文学中的社会主义和易卜生的揭露与批评联系起来，以至于把易卜生在意识形态上转化为完全不同的东西，误解了易卜生在作品中表明的根本立场。</w:t>
      </w:r>
    </w:p>
    <w:p w:rsidR="00FC5860" w:rsidRPr="00BE1BCD">
      <w:pPr>
        <w:spacing w:line="360" w:lineRule="auto"/>
        <w:ind w:firstLine="420"/>
        <w:jc w:val="right"/>
      </w:pPr>
      <w:r>
        <w:rPr>
          <w:rFonts w:ascii="楷体" w:eastAsia="楷体" w:hAnsi="楷体" w:cs="楷体"/>
          <w:color w:val="auto"/>
        </w:rPr>
        <w:t>（摘编自张乾坤《</w:t>
      </w:r>
      <w:r>
        <w:rPr>
          <w:rFonts w:ascii="宋体" w:eastAsia="宋体" w:hAnsi="宋体" w:cs="宋体"/>
          <w:color w:val="auto"/>
        </w:rPr>
        <w:t>“</w:t>
      </w:r>
      <w:r>
        <w:rPr>
          <w:rFonts w:ascii="楷体" w:eastAsia="楷体" w:hAnsi="楷体" w:cs="楷体"/>
          <w:color w:val="auto"/>
        </w:rPr>
        <w:t>一个不太重要的作品</w:t>
      </w:r>
      <w:r>
        <w:rPr>
          <w:rFonts w:ascii="宋体" w:eastAsia="宋体" w:hAnsi="宋体" w:cs="宋体"/>
          <w:color w:val="auto"/>
        </w:rPr>
        <w:t>”</w:t>
      </w:r>
      <w:r>
        <w:rPr>
          <w:rFonts w:ascii="楷体" w:eastAsia="楷体" w:hAnsi="楷体" w:cs="楷体"/>
          <w:color w:val="auto"/>
        </w:rPr>
        <w:t>——雷蒙·威廉斯评〈玩偶之家〉》）</w:t>
      </w:r>
    </w:p>
    <w:p>
      <w:pPr>
        <w:spacing w:line="360" w:lineRule="auto"/>
        <w:jc w:val="left"/>
        <w:textAlignment w:val="center"/>
        <w:rPr>
          <w:color w:val="auto"/>
        </w:rPr>
      </w:pPr>
      <w:r w:rsidRPr="00BE1BCD" w:rsidR="00FC5860">
        <w:t xml:space="preserve">1. </w:t>
      </w:r>
      <w:r>
        <w:rPr>
          <w:rFonts w:ascii="宋体" w:eastAsia="宋体" w:hAnsi="宋体" w:cs="宋体"/>
          <w:color w:val="auto"/>
        </w:rPr>
        <w:t>下列对原文相关内容的理解和分析，不正确的一项是（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威廉斯认为戏剧形式是研究戏剧历史和分析戏剧的核心，但萧伯纳并不认可这一观点。</w:t>
      </w:r>
    </w:p>
    <w:p>
      <w:pPr>
        <w:spacing w:line="360" w:lineRule="auto"/>
        <w:jc w:val="left"/>
        <w:textAlignment w:val="center"/>
        <w:rPr>
          <w:color w:val="auto"/>
        </w:rPr>
      </w:pPr>
      <w:r w:rsidRPr="00BE1BCD" w:rsidR="00FC5860">
        <w:t xml:space="preserve">B. </w:t>
      </w:r>
      <w:r>
        <w:rPr>
          <w:rFonts w:ascii="宋体" w:eastAsia="宋体" w:hAnsi="宋体" w:cs="宋体"/>
          <w:color w:val="auto"/>
        </w:rPr>
        <w:t>易卜生认为看与反映不同，反映太多会带来危险，但《玩偶之家》的内容却是反映的结果。</w:t>
      </w:r>
    </w:p>
    <w:p>
      <w:pPr>
        <w:spacing w:line="360" w:lineRule="auto"/>
        <w:jc w:val="left"/>
        <w:textAlignment w:val="center"/>
        <w:rPr>
          <w:color w:val="auto"/>
        </w:rPr>
      </w:pPr>
      <w:r w:rsidRPr="00BE1BCD" w:rsidR="00FC5860">
        <w:t xml:space="preserve">C. </w:t>
      </w:r>
      <w:r>
        <w:rPr>
          <w:rFonts w:ascii="宋体" w:eastAsia="宋体" w:hAnsi="宋体" w:cs="宋体"/>
          <w:color w:val="auto"/>
        </w:rPr>
        <w:t>威廉斯认为个人冲动与绝对障碍之间的矛盾可以在《玩偶之家》的结局中找到解决方案。</w:t>
      </w:r>
    </w:p>
    <w:p>
      <w:pPr>
        <w:spacing w:line="360" w:lineRule="auto"/>
        <w:jc w:val="left"/>
        <w:textAlignment w:val="center"/>
        <w:rPr>
          <w:color w:val="auto"/>
        </w:rPr>
      </w:pPr>
      <w:r w:rsidRPr="00BE1BCD" w:rsidR="00FC5860">
        <w:t xml:space="preserve">D. </w:t>
      </w:r>
      <w:r>
        <w:rPr>
          <w:rFonts w:ascii="宋体" w:eastAsia="宋体" w:hAnsi="宋体" w:cs="宋体"/>
          <w:color w:val="auto"/>
        </w:rPr>
        <w:t>萧伯纳没有认清《玩偶之家》的资产阶级文化属性，因而误解了易卜生在作品中表明的根本立场。</w:t>
      </w:r>
    </w:p>
    <w:p>
      <w:pPr>
        <w:spacing w:line="360" w:lineRule="auto"/>
        <w:jc w:val="left"/>
        <w:textAlignment w:val="center"/>
        <w:rPr>
          <w:color w:val="auto"/>
        </w:rPr>
      </w:pPr>
      <w:r w:rsidRPr="00BE1BCD" w:rsidR="00FC5860">
        <w:t xml:space="preserve">2. </w:t>
      </w:r>
      <w:r>
        <w:rPr>
          <w:rFonts w:ascii="宋体" w:eastAsia="宋体" w:hAnsi="宋体" w:cs="宋体"/>
          <w:color w:val="auto"/>
        </w:rPr>
        <w:t>根据原文内容，下列说法正确的一项是（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威廉斯认为《玩偶之家》有颇似阴谋剧的情节，剧中人物又与传统的浪漫主义戏剧人物类型极为相似，因而认为其“具有独创性”的评价有待商榷。</w:t>
      </w:r>
    </w:p>
    <w:p>
      <w:pPr>
        <w:spacing w:line="360" w:lineRule="auto"/>
        <w:jc w:val="left"/>
        <w:textAlignment w:val="center"/>
        <w:rPr>
          <w:color w:val="auto"/>
        </w:rPr>
      </w:pPr>
      <w:r w:rsidRPr="00BE1BCD" w:rsidR="00FC5860">
        <w:t xml:space="preserve">B. </w:t>
      </w:r>
      <w:r>
        <w:rPr>
          <w:rFonts w:ascii="宋体" w:eastAsia="宋体" w:hAnsi="宋体" w:cs="宋体"/>
          <w:color w:val="auto"/>
        </w:rPr>
        <w:t>威廉斯认为易卜生的作品中十分明显地传达出拒绝妥协的主题，其绝大多数戏剧的结局均表现为“暂时的逃避”“一种完全暂时性的解决”。</w:t>
      </w:r>
    </w:p>
    <w:p>
      <w:pPr>
        <w:spacing w:line="360" w:lineRule="auto"/>
        <w:jc w:val="left"/>
        <w:textAlignment w:val="center"/>
        <w:rPr>
          <w:color w:val="auto"/>
        </w:rPr>
      </w:pPr>
      <w:r w:rsidRPr="00BE1BCD" w:rsidR="00FC5860">
        <w:t xml:space="preserve">C. </w:t>
      </w:r>
      <w:r>
        <w:rPr>
          <w:rFonts w:ascii="宋体" w:eastAsia="宋体" w:hAnsi="宋体" w:cs="宋体"/>
          <w:color w:val="auto"/>
        </w:rPr>
        <w:t>威廉斯认为萧伯纳强调《玩偶之家》中的解放是对易卜生作品的曲解，他认为《玩偶之家》虽展现了阻碍解放的因素，但没有涉及如何解放。</w:t>
      </w:r>
    </w:p>
    <w:p>
      <w:pPr>
        <w:spacing w:line="360" w:lineRule="auto"/>
        <w:jc w:val="left"/>
        <w:textAlignment w:val="center"/>
        <w:rPr>
          <w:color w:val="auto"/>
        </w:rPr>
      </w:pPr>
      <w:r w:rsidRPr="00BE1BCD" w:rsidR="00FC5860">
        <w:t xml:space="preserve">D. </w:t>
      </w:r>
      <w:r>
        <w:rPr>
          <w:rFonts w:ascii="宋体" w:eastAsia="宋体" w:hAnsi="宋体" w:cs="宋体"/>
          <w:color w:val="auto"/>
        </w:rPr>
        <w:t>本文主要呈现了关于易卜生创作的《玩偶之家》的两种不同的评价，总体而言作者的态度是十分中立的，并没有偏向于其中的任何一方。</w:t>
      </w:r>
    </w:p>
    <w:p>
      <w:pPr>
        <w:spacing w:line="360" w:lineRule="auto"/>
        <w:jc w:val="left"/>
        <w:textAlignment w:val="center"/>
        <w:rPr>
          <w:color w:val="auto"/>
        </w:rPr>
      </w:pPr>
      <w:r w:rsidRPr="00BE1BCD" w:rsidR="00FC5860">
        <w:t xml:space="preserve">3. </w:t>
      </w:r>
      <w:r>
        <w:rPr>
          <w:rFonts w:ascii="宋体" w:eastAsia="宋体" w:hAnsi="宋体" w:cs="宋体"/>
          <w:color w:val="auto"/>
        </w:rPr>
        <w:t>下列选项，无法作为论据来支撑第三段观点的一项是（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易卜生早在</w:t>
      </w:r>
      <w:r>
        <w:rPr>
          <w:rFonts w:ascii="Times New Roman" w:eastAsia="Times New Roman" w:hAnsi="Times New Roman" w:cs="Times New Roman"/>
          <w:color w:val="auto"/>
        </w:rPr>
        <w:t>1860</w:t>
      </w:r>
      <w:r>
        <w:rPr>
          <w:rFonts w:ascii="宋体" w:eastAsia="宋体" w:hAnsi="宋体" w:cs="宋体"/>
          <w:color w:val="auto"/>
        </w:rPr>
        <w:t>年《斯凡希尔德》的写作中就已经尝试使用散文体，只是写作水平尚未达到较高的水准，因此他开始重新用韵文写作《爱的喜剧》。</w:t>
      </w:r>
    </w:p>
    <w:p>
      <w:pPr>
        <w:spacing w:line="360" w:lineRule="auto"/>
        <w:jc w:val="left"/>
        <w:textAlignment w:val="center"/>
        <w:rPr>
          <w:color w:val="auto"/>
        </w:rPr>
      </w:pPr>
      <w:r w:rsidRPr="00BE1BCD" w:rsidR="00FC5860">
        <w:t xml:space="preserve">B. </w:t>
      </w:r>
      <w:r>
        <w:rPr>
          <w:rFonts w:ascii="宋体" w:eastAsia="宋体" w:hAnsi="宋体" w:cs="宋体"/>
          <w:color w:val="auto"/>
        </w:rPr>
        <w:t>威廉斯认为，易卜生流亡期间创作的《青年同盟》《社会支柱》虽是阴谋剧的变体，但在戏剧形式上都是从浪漫主义情节剧向自然主义戏剧的演变。</w:t>
      </w:r>
    </w:p>
    <w:p>
      <w:pPr>
        <w:spacing w:line="360" w:lineRule="auto"/>
        <w:jc w:val="left"/>
        <w:textAlignment w:val="center"/>
        <w:rPr>
          <w:color w:val="auto"/>
        </w:rPr>
      </w:pPr>
      <w:r w:rsidRPr="00BE1BCD" w:rsidR="00FC5860">
        <w:t xml:space="preserve">C. </w:t>
      </w:r>
      <w:r>
        <w:rPr>
          <w:rFonts w:ascii="宋体" w:eastAsia="宋体" w:hAnsi="宋体" w:cs="宋体"/>
          <w:color w:val="auto"/>
        </w:rPr>
        <w:t>在文化唯物主义框架中，威廉斯非常关心作为文化扩张形式的戏剧如何运用有效的形式将具体的经验传达出来，使其被“一群实实在在的观众”接受。</w:t>
      </w:r>
    </w:p>
    <w:p>
      <w:pPr>
        <w:spacing w:line="360" w:lineRule="auto"/>
        <w:jc w:val="left"/>
        <w:textAlignment w:val="center"/>
        <w:rPr>
          <w:color w:val="auto"/>
        </w:rPr>
      </w:pPr>
      <w:r w:rsidRPr="00BE1BCD" w:rsidR="00FC5860">
        <w:t xml:space="preserve">D. </w:t>
      </w:r>
      <w:r>
        <w:rPr>
          <w:rFonts w:ascii="宋体" w:eastAsia="宋体" w:hAnsi="宋体" w:cs="宋体"/>
          <w:color w:val="auto"/>
        </w:rPr>
        <w:t>威廉斯认为，易卜生创作《觊觎王位的人》时运用“不相宜的形式”，所以戏剧经验是新鲜的，戏剧形式却是陈旧的，戏剧形式不足以表达戏剧经验。</w:t>
      </w:r>
    </w:p>
    <w:p>
      <w:pPr>
        <w:spacing w:line="360" w:lineRule="auto"/>
        <w:jc w:val="left"/>
        <w:textAlignment w:val="center"/>
        <w:rPr>
          <w:color w:val="auto"/>
        </w:rPr>
      </w:pPr>
      <w:r w:rsidRPr="00BE1BCD" w:rsidR="00FC5860">
        <w:t xml:space="preserve">4. </w:t>
      </w:r>
      <w:r>
        <w:rPr>
          <w:rFonts w:ascii="宋体" w:eastAsia="宋体" w:hAnsi="宋体" w:cs="宋体"/>
          <w:color w:val="auto"/>
        </w:rPr>
        <w:t>请结合课文《玩偶之家（节选）》的具体剧情，为文中画横线语句写一段阐释性文字。</w:t>
      </w:r>
    </w:p>
    <w:p>
      <w:pPr>
        <w:spacing w:line="360" w:lineRule="auto"/>
        <w:jc w:val="left"/>
        <w:textAlignment w:val="center"/>
        <w:rPr>
          <w:color w:val="auto"/>
        </w:rPr>
      </w:pPr>
      <w:r w:rsidRPr="00BE1BCD" w:rsidR="00FC5860">
        <w:t xml:space="preserve">5. </w:t>
      </w:r>
      <w:r>
        <w:rPr>
          <w:rFonts w:ascii="宋体" w:eastAsia="宋体" w:hAnsi="宋体" w:cs="宋体"/>
          <w:color w:val="auto"/>
        </w:rPr>
        <w:t>请结合文章内容与下面</w:t>
      </w:r>
      <w:r>
        <w:rPr>
          <w:rFonts w:ascii="宋体" w:eastAsia="宋体" w:hAnsi="宋体" w:cs="宋体"/>
          <w:color w:val="auto"/>
          <w:position w:val="0"/>
        </w:rPr>
        <w:drawing>
          <wp:inline>
            <wp:extent cx="133350" cy="177800"/>
            <wp:docPr id="100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材料，谈谈文学批评家在研究作品的过程中应注意哪些问题。</w:t>
      </w:r>
    </w:p>
    <w:p w:rsidR="00FC5860" w:rsidRPr="00BE1BCD">
      <w:pPr>
        <w:spacing w:line="360" w:lineRule="auto"/>
        <w:ind w:firstLine="420"/>
        <w:jc w:val="left"/>
        <w:rPr>
          <w:color w:val="000000"/>
        </w:rPr>
        <w:sectPr w:rsidSect="00C321EB">
          <w:headerReference w:type="even" r:id="rId15"/>
          <w:footerReference w:type="even" r:id="rId16"/>
          <w:headerReference w:type="first" r:id="rId17"/>
          <w:footerReference w:type="first" r:id="rId18"/>
          <w:type w:val="nextPage"/>
          <w:pgSz w:w="11906" w:h="16838"/>
          <w:pgMar w:top="910" w:right="1080" w:bottom="1440" w:left="1080" w:header="152" w:footer="0" w:gutter="0"/>
          <w:pgNumType w:start="3"/>
          <w:cols w:space="720"/>
          <w:titlePg w:val="0"/>
          <w:docGrid w:type="lines" w:linePitch="312"/>
        </w:sectPr>
      </w:pPr>
      <w:r>
        <w:rPr>
          <w:rFonts w:ascii="楷体" w:eastAsia="楷体" w:hAnsi="楷体" w:cs="楷体"/>
          <w:color w:val="auto"/>
        </w:rPr>
        <w:t>在《易卜生主义的精髓》第一版序言中，萧伯纳清晰交代了该书的写作缘起：先有费边社推出</w:t>
      </w:r>
      <w:r>
        <w:rPr>
          <w:rFonts w:ascii="宋体" w:eastAsia="宋体" w:hAnsi="宋体" w:cs="宋体"/>
          <w:color w:val="auto"/>
        </w:rPr>
        <w:t>“</w:t>
      </w:r>
      <w:r>
        <w:rPr>
          <w:rFonts w:ascii="楷体" w:eastAsia="楷体" w:hAnsi="楷体" w:cs="楷体"/>
          <w:color w:val="auto"/>
        </w:rPr>
        <w:t>当代文学中的社会主义</w:t>
      </w:r>
      <w:r>
        <w:rPr>
          <w:rFonts w:ascii="宋体" w:eastAsia="宋体" w:hAnsi="宋体" w:cs="宋体"/>
          <w:color w:val="auto"/>
        </w:rPr>
        <w:t>”</w:t>
      </w:r>
      <w:r>
        <w:rPr>
          <w:rFonts w:ascii="楷体" w:eastAsia="楷体" w:hAnsi="楷体" w:cs="楷体"/>
          <w:color w:val="auto"/>
        </w:rPr>
        <w:t>讲座计划，后有萧伯纳同意研究易卜生。他研究易卜生的目的很明确，那就是解读作品中的</w:t>
      </w:r>
      <w:r>
        <w:rPr>
          <w:rFonts w:ascii="宋体" w:eastAsia="宋体" w:hAnsi="宋体" w:cs="宋体"/>
          <w:color w:val="auto"/>
        </w:rPr>
        <w:t>“</w:t>
      </w:r>
      <w:r>
        <w:rPr>
          <w:rFonts w:ascii="楷体" w:eastAsia="楷体" w:hAnsi="楷体" w:cs="楷体"/>
          <w:color w:val="auto"/>
        </w:rPr>
        <w:t>社会主义</w:t>
      </w:r>
      <w:r>
        <w:rPr>
          <w:rFonts w:ascii="宋体" w:eastAsia="宋体" w:hAnsi="宋体" w:cs="宋体"/>
          <w:color w:val="auto"/>
        </w:rPr>
        <w:t>”</w:t>
      </w:r>
      <w:r>
        <w:rPr>
          <w:rFonts w:ascii="楷体" w:eastAsia="楷体" w:hAnsi="楷体" w:cs="楷体"/>
          <w:color w:val="auto"/>
        </w:rPr>
        <w:t>。同样是解读易卜生的戏剧作品，威廉斯与萧伯纳之所以产生巨大分歧，从根本上说是因为两者的立场不同。萧伯纳从费边主义的改良立场出发，极力贬低占据社会多数的庸俗市侩者的力量，寄望于现实主义者。</w:t>
      </w:r>
    </w:p>
    <w:p>
      <w:pPr>
        <w:spacing w:line="360" w:lineRule="auto"/>
        <w:textAlignment w:val="center"/>
        <w:rPr>
          <w:color w:val="000000"/>
        </w:rPr>
      </w:pPr>
      <w:r>
        <w:rPr>
          <w:color w:val="2E75B6"/>
        </w:rPr>
        <w:t>【答案】</w:t>
      </w:r>
      <w:r>
        <w:rPr>
          <w:color w:val="000000"/>
        </w:rPr>
        <w:t xml:space="preserve">1. </w:t>
      </w:r>
      <w:r>
        <w:rPr>
          <w:color w:val="000000"/>
        </w:rPr>
        <w:t>A</w:t>
      </w:r>
      <w:r>
        <w:rPr>
          <w:color w:val="000000"/>
        </w:rPr>
        <w:t xml:space="preserve">    </w:t>
      </w:r>
      <w:r>
        <w:rPr>
          <w:color w:val="000000"/>
        </w:rPr>
        <w:t xml:space="preserve">2. </w:t>
      </w:r>
      <w:r>
        <w:rPr>
          <w:color w:val="000000"/>
        </w:rPr>
        <w:t>A</w:t>
      </w:r>
      <w:r>
        <w:rPr>
          <w:color w:val="000000"/>
        </w:rPr>
        <w:t xml:space="preserve">    </w:t>
      </w:r>
    </w:p>
    <w:p>
      <w:pPr>
        <w:spacing w:line="360" w:lineRule="auto"/>
        <w:textAlignment w:val="center"/>
        <w:rPr>
          <w:color w:val="000000"/>
        </w:rPr>
      </w:pPr>
      <w:r>
        <w:rPr>
          <w:color w:val="000000"/>
        </w:rPr>
        <w:t xml:space="preserve">3. </w:t>
      </w:r>
      <w:r>
        <w:rPr>
          <w:color w:val="000000"/>
        </w:rPr>
        <w:t>C</w:t>
      </w:r>
      <w:r>
        <w:rPr>
          <w:color w:val="000000"/>
        </w:rPr>
        <w:t xml:space="preserve">    </w:t>
      </w:r>
      <w:r>
        <w:rPr>
          <w:color w:val="000000"/>
        </w:rPr>
        <w:t xml:space="preserve">4. </w:t>
      </w:r>
    </w:p>
    <w:p>
      <w:pPr>
        <w:spacing w:line="360" w:lineRule="auto"/>
        <w:jc w:val="left"/>
        <w:textAlignment w:val="center"/>
        <w:rPr>
          <w:color w:val="000000"/>
        </w:rPr>
      </w:pPr>
      <w:r>
        <w:rPr>
          <w:rFonts w:ascii="宋体" w:eastAsia="宋体" w:hAnsi="宋体" w:cs="宋体"/>
          <w:color w:val="000000"/>
        </w:rPr>
        <w:t>①经历了威胁事件后，娜拉看穿了海尔茂的本质，要求与海尔茂谈一谈，其实是她对海尔茂陈述自己对八年婚姻生活的认知——自己在婚姻中只是丈夫的“玩偶”，并且说要离开海尔茂是“通知”他自己的决定，并非与他商量，而海尔茂只是拿道德、责任、宗教等绑架娜拉。②所以最后一幕娜拉夫妇的谈话，更像是娜拉直截了当、单维度的“独立宣言”。</w:t>
      </w:r>
      <w:r>
        <w:rPr>
          <w:color w:val="000000"/>
        </w:rPr>
        <w:t xml:space="preserve">    </w:t>
      </w:r>
    </w:p>
    <w:p>
      <w:pPr>
        <w:spacing w:line="360" w:lineRule="auto"/>
        <w:jc w:val="left"/>
        <w:textAlignment w:val="center"/>
        <w:rPr>
          <w:color w:val="000000"/>
        </w:rPr>
      </w:pPr>
      <w:r>
        <w:rPr>
          <w:color w:val="000000"/>
        </w:rPr>
        <w:t xml:space="preserve">5. </w:t>
      </w:r>
      <w:r>
        <w:rPr>
          <w:rFonts w:ascii="宋体" w:eastAsia="宋体" w:hAnsi="宋体" w:cs="宋体"/>
          <w:color w:val="000000"/>
        </w:rPr>
        <w:t>①文学批评家在研究作品时，不能孤立地看待作品本身，应结合作家的其他作品进行研究分析，否则会如萧伯纳一样，误认为讨论是《玩偶之家》的一个新技巧。②要深入研究作家的生平经历、创作历程及其立场态度。研究易卜生的《玩偶之家》时，了解其作品是取材于他人的经验，这有助于批评家更好地解读作品。③文学批评家应尽量保持客观的立场，从作家及作品本身进行研究，否则会像萧伯纳一样对作品产生根本的曲解。</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本题考查学生理解文章内容，筛选并整合文中信息的能力。</w:t>
      </w:r>
    </w:p>
    <w:p>
      <w:pPr>
        <w:spacing w:line="360" w:lineRule="auto"/>
        <w:jc w:val="left"/>
        <w:textAlignment w:val="center"/>
        <w:rPr>
          <w:color w:val="000000"/>
        </w:rPr>
      </w:pPr>
      <w:r>
        <w:rPr>
          <w:color w:val="000000"/>
        </w:rPr>
        <w:t>A.</w:t>
      </w:r>
      <w:r>
        <w:rPr>
          <w:rFonts w:ascii="宋体" w:eastAsia="宋体" w:hAnsi="宋体" w:cs="宋体"/>
          <w:color w:val="000000"/>
        </w:rPr>
        <w:t>“但萧伯纳并不认可这一观点”错误，结合原文“威廉斯是从戏剧形式的角度评价《玩偶之家》的。威廉斯的戏剧批评的显著特点是非常重视戏剧形式问题”“萧伯纳认为讨论是《玩偶之家》的一个新技巧。威廉斯提出了异议，认为这一技巧不是首次出现，在《爱的喜剧》中就已经存在了”可知，文中只说是威廉斯重视戏剧形式并从戏剧形式的角度反驳萧伯纳的看法，并没有说萧伯纳对戏剧形式有何看法。选项“</w:t>
      </w:r>
      <w:r>
        <w:rPr>
          <w:color w:val="000000"/>
        </w:rPr>
        <w:t>但萧伯纳并不认可这一观点</w:t>
      </w:r>
      <w:r>
        <w:rPr>
          <w:rFonts w:ascii="宋体" w:eastAsia="宋体" w:hAnsi="宋体" w:cs="宋体"/>
          <w:color w:val="000000"/>
        </w:rPr>
        <w:t>”无中生有。</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本题考查学生理解文章内容，筛选并整合文中信息的能力。</w:t>
      </w:r>
    </w:p>
    <w:p>
      <w:pPr>
        <w:spacing w:line="360" w:lineRule="auto"/>
        <w:jc w:val="left"/>
        <w:textAlignment w:val="center"/>
        <w:rPr>
          <w:color w:val="000000"/>
        </w:rPr>
      </w:pPr>
      <w:r>
        <w:rPr>
          <w:color w:val="000000"/>
        </w:rPr>
        <w:t>B.</w:t>
      </w:r>
      <w:r>
        <w:rPr>
          <w:rFonts w:ascii="宋体" w:eastAsia="宋体" w:hAnsi="宋体" w:cs="宋体"/>
          <w:color w:val="000000"/>
        </w:rPr>
        <w:t>“其绝大多数戏剧的结局均表现为‘暂时的逃避’‘一种完全暂时性的解决’”错误，结合原文“而《玩偶之家》第三幕提供的是‘</w:t>
      </w:r>
      <w:r>
        <w:rPr>
          <w:color w:val="000000"/>
        </w:rPr>
        <w:t>暂时的逃避</w:t>
      </w:r>
      <w:r>
        <w:rPr>
          <w:rFonts w:ascii="宋体" w:eastAsia="宋体" w:hAnsi="宋体" w:cs="宋体"/>
          <w:color w:val="000000"/>
        </w:rPr>
        <w:t>’‘一种完全暂时性的解决’，从易卜生的绝大多数戏剧的结局角度看，它是少数几个例外之一，不具有典型性，不能代表易卜生的大部分作品”可知，原文的意思是“暂时的逃避”“一种完全暂时性的解决”是易卜生少数几个例外之一，不具有典型性，不能代表易卜生的大部分作品。选项“</w:t>
      </w:r>
      <w:r>
        <w:rPr>
          <w:color w:val="000000"/>
        </w:rPr>
        <w:t>均表现</w:t>
      </w:r>
      <w:r>
        <w:rPr>
          <w:rFonts w:ascii="宋体" w:eastAsia="宋体" w:hAnsi="宋体" w:cs="宋体"/>
          <w:color w:val="000000"/>
        </w:rPr>
        <w:t>”以偏概全。</w:t>
      </w:r>
    </w:p>
    <w:p>
      <w:pPr>
        <w:spacing w:line="360" w:lineRule="auto"/>
        <w:jc w:val="left"/>
        <w:textAlignment w:val="center"/>
        <w:rPr>
          <w:color w:val="000000"/>
        </w:rPr>
      </w:pPr>
      <w:r>
        <w:rPr>
          <w:color w:val="000000"/>
        </w:rPr>
        <w:t>C.</w:t>
      </w:r>
      <w:r>
        <w:rPr>
          <w:rFonts w:ascii="宋体" w:eastAsia="宋体" w:hAnsi="宋体" w:cs="宋体"/>
          <w:color w:val="000000"/>
        </w:rPr>
        <w:t>“但没有涉及如何解放”错误，结合原文“易卜生的写作重心在于创造性地展现了阻碍解放的因素，而不是竭尽全力去呈现如何解放”可知，原文是说易卜生的作品没有竭尽全力去呈现如何解放，并不是没有涉及如何解放。选项“但没有涉及如何解放”曲解文意。</w:t>
      </w:r>
    </w:p>
    <w:p>
      <w:pPr>
        <w:spacing w:line="360" w:lineRule="auto"/>
        <w:jc w:val="left"/>
        <w:textAlignment w:val="center"/>
        <w:rPr>
          <w:color w:val="000000"/>
        </w:rPr>
        <w:sectPr w:rsidSect="00C321EB">
          <w:headerReference w:type="even" r:id="rId19"/>
          <w:footerReference w:type="even" r:id="rId20"/>
          <w:headerReference w:type="first" r:id="rId21"/>
          <w:footerReference w:type="first" r:id="rId22"/>
          <w:type w:val="nextPage"/>
          <w:pgSz w:w="11906" w:h="16838"/>
          <w:pgMar w:top="910" w:right="1080" w:bottom="1440" w:left="1080" w:header="152" w:footer="0" w:gutter="0"/>
          <w:pgNumType w:start="4"/>
          <w:cols w:space="720"/>
          <w:titlePg w:val="0"/>
          <w:docGrid w:type="lines" w:linePitch="312"/>
        </w:sectPr>
      </w:pPr>
      <w:r>
        <w:rPr>
          <w:color w:val="000000"/>
        </w:rPr>
        <w:t>D.</w:t>
      </w:r>
    </w:p>
    <w:p>
      <w:pPr>
        <w:spacing w:line="360" w:lineRule="auto"/>
        <w:jc w:val="left"/>
        <w:textAlignment w:val="center"/>
        <w:rPr>
          <w:color w:val="000000"/>
        </w:rPr>
      </w:pPr>
      <w:r>
        <w:rPr>
          <w:rFonts w:ascii="宋体" w:eastAsia="宋体" w:hAnsi="宋体" w:cs="宋体"/>
          <w:color w:val="000000"/>
        </w:rPr>
        <w:t>“总体而言作者的态度是十分中立的，并没有偏向于其中的任何一方”错误，结合原文“综合易卜生的戏剧创作历程来看，他在写作《玩偶之家》时，既没有在戏剧形式上做出创造性努力，又没有一如既往地从亲身经历出发。因此，威廉斯批评《玩偶之家》在经验传达上是一种倒退，不是没有依据的，也不是没有道理的”可知，从第四段可以看出本文作者倾向于认同雷蒙·威廉斯的评价。</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本题考查学生分析论点、论据和论证方法的能力。</w:t>
      </w:r>
    </w:p>
    <w:p>
      <w:pPr>
        <w:spacing w:line="360" w:lineRule="auto"/>
        <w:jc w:val="left"/>
        <w:textAlignment w:val="center"/>
        <w:rPr>
          <w:color w:val="000000"/>
        </w:rPr>
      </w:pPr>
      <w:r>
        <w:rPr>
          <w:rFonts w:ascii="宋体" w:eastAsia="宋体" w:hAnsi="宋体" w:cs="宋体"/>
          <w:color w:val="000000"/>
        </w:rPr>
        <w:t>结合原文“易卜生的创作历程实质上是努力解决具体经验与戏剧形式之间矛盾的过程。在这一过程中，易卜生有成功之处，也有不足之处”可知，第三段的观点是“易卜生的创作历程实质上是努力解决具体经验与戏剧形式之间矛盾的过程”。</w:t>
      </w:r>
    </w:p>
    <w:p>
      <w:pPr>
        <w:spacing w:line="360" w:lineRule="auto"/>
        <w:jc w:val="left"/>
        <w:textAlignment w:val="center"/>
        <w:rPr>
          <w:color w:val="000000"/>
        </w:rPr>
      </w:pPr>
      <w:r>
        <w:rPr>
          <w:color w:val="000000"/>
        </w:rPr>
        <w:t>A.是易卜生在改变戏剧形式上作出的尝试。</w:t>
      </w:r>
    </w:p>
    <w:p>
      <w:pPr>
        <w:spacing w:line="360" w:lineRule="auto"/>
        <w:jc w:val="left"/>
        <w:textAlignment w:val="center"/>
        <w:rPr>
          <w:color w:val="000000"/>
        </w:rPr>
      </w:pPr>
      <w:r>
        <w:rPr>
          <w:color w:val="000000"/>
        </w:rPr>
        <w:t>B.威廉斯的观点是承认了易卜生在形式探索上的努力。</w:t>
      </w:r>
    </w:p>
    <w:p>
      <w:pPr>
        <w:spacing w:line="360" w:lineRule="auto"/>
        <w:jc w:val="left"/>
        <w:textAlignment w:val="center"/>
        <w:rPr>
          <w:color w:val="000000"/>
        </w:rPr>
      </w:pPr>
      <w:r>
        <w:rPr>
          <w:color w:val="000000"/>
        </w:rPr>
        <w:t>C.是解释威廉斯在戏剧研究中对形式的关心，并未涉及易卜生的创作，无法支撑第三段观点。</w:t>
      </w:r>
    </w:p>
    <w:p>
      <w:pPr>
        <w:spacing w:line="360" w:lineRule="auto"/>
        <w:jc w:val="left"/>
        <w:textAlignment w:val="center"/>
        <w:rPr>
          <w:color w:val="000000"/>
        </w:rPr>
      </w:pPr>
      <w:r>
        <w:rPr>
          <w:color w:val="000000"/>
        </w:rPr>
        <w:t>D.</w:t>
      </w:r>
      <w:r>
        <w:rPr>
          <w:rFonts w:ascii="宋体" w:eastAsia="宋体" w:hAnsi="宋体" w:cs="宋体"/>
          <w:color w:val="000000"/>
        </w:rPr>
        <w:t>虽然在威廉斯看来，易卜生《觊觎王位的人》戏剧形式并未实现突破，但仍然是易卜生“努力解决具体经验与戏剧形式之间矛盾”的表现。</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color w:val="000000"/>
        </w:rPr>
        <w:t>本题考查学生对文中信息进行分析、运用的能力。</w:t>
      </w:r>
    </w:p>
    <w:p>
      <w:pPr>
        <w:spacing w:line="360" w:lineRule="auto"/>
        <w:jc w:val="left"/>
        <w:textAlignment w:val="center"/>
        <w:rPr>
          <w:color w:val="000000"/>
        </w:rPr>
      </w:pPr>
      <w:r>
        <w:rPr>
          <w:rFonts w:ascii="宋体" w:eastAsia="宋体" w:hAnsi="宋体" w:cs="宋体"/>
          <w:color w:val="000000"/>
        </w:rPr>
        <w:t>结合原文“（走来走去）嘿！好象做了一场恶梦醒过来！这八年工夫</w:t>
      </w:r>
      <w:r>
        <w:rPr>
          <w:rFonts w:ascii="Times New Roman" w:eastAsia="Times New Roman" w:hAnsi="Times New Roman" w:cs="Times New Roman"/>
          <w:color w:val="000000"/>
        </w:rPr>
        <w:t>——</w:t>
      </w:r>
      <w:r>
        <w:rPr>
          <w:rFonts w:ascii="宋体" w:eastAsia="宋体" w:hAnsi="宋体" w:cs="宋体"/>
          <w:color w:val="000000"/>
        </w:rPr>
        <w:t>我最得意、最喜欢的女人</w:t>
      </w:r>
      <w:r>
        <w:rPr>
          <w:rFonts w:ascii="Times New Roman" w:eastAsia="Times New Roman" w:hAnsi="Times New Roman" w:cs="Times New Roman"/>
          <w:color w:val="000000"/>
        </w:rPr>
        <w:t>——</w:t>
      </w:r>
      <w:r>
        <w:rPr>
          <w:rFonts w:ascii="宋体" w:eastAsia="宋体" w:hAnsi="宋体" w:cs="宋体"/>
          <w:color w:val="000000"/>
        </w:rPr>
        <w:t>没想到是个伪君子，是个撒谎的人</w:t>
      </w:r>
      <w:r>
        <w:rPr>
          <w:rFonts w:ascii="Times New Roman" w:eastAsia="Times New Roman" w:hAnsi="Times New Roman" w:cs="Times New Roman"/>
          <w:color w:val="000000"/>
        </w:rPr>
        <w:t>——</w:t>
      </w:r>
      <w:r>
        <w:rPr>
          <w:rFonts w:ascii="宋体" w:eastAsia="宋体" w:hAnsi="宋体" w:cs="宋体"/>
          <w:color w:val="000000"/>
        </w:rPr>
        <w:t>比这还坏</w:t>
      </w:r>
      <w:r>
        <w:rPr>
          <w:rFonts w:ascii="Times New Roman" w:eastAsia="Times New Roman" w:hAnsi="Times New Roman" w:cs="Times New Roman"/>
          <w:color w:val="000000"/>
        </w:rPr>
        <w:t>——</w:t>
      </w:r>
      <w:r>
        <w:rPr>
          <w:rFonts w:ascii="宋体" w:eastAsia="宋体" w:hAnsi="宋体" w:cs="宋体"/>
          <w:color w:val="000000"/>
        </w:rPr>
        <w:t>是个犯罪的人。 真是可恶级了！哼！哼！（娜拉不作声，只用眼睛盯着他）其实我早就该知道。我早该料到这一步。你父亲的坏德性</w:t>
      </w:r>
      <w:r>
        <w:rPr>
          <w:rFonts w:ascii="Times New Roman" w:eastAsia="Times New Roman" w:hAnsi="Times New Roman" w:cs="Times New Roman"/>
          <w:color w:val="000000"/>
        </w:rPr>
        <w:t>——</w:t>
      </w:r>
      <w:r>
        <w:rPr>
          <w:rFonts w:ascii="宋体" w:eastAsia="宋体" w:hAnsi="宋体" w:cs="宋体"/>
          <w:color w:val="000000"/>
        </w:rPr>
        <w:t>（娜拉正要说话）少说话！你父亲的坏德性你全都沾上了</w:t>
      </w:r>
      <w:r>
        <w:rPr>
          <w:rFonts w:ascii="Times New Roman" w:eastAsia="Times New Roman" w:hAnsi="Times New Roman" w:cs="Times New Roman"/>
          <w:color w:val="000000"/>
        </w:rPr>
        <w:t>——</w:t>
      </w:r>
      <w:r>
        <w:rPr>
          <w:rFonts w:ascii="宋体" w:eastAsia="宋体" w:hAnsi="宋体" w:cs="宋体"/>
          <w:color w:val="000000"/>
        </w:rPr>
        <w:t>不信宗教，不讲道德，没有责任心。当初我给他遮盖，如今遭了这么个报应！我帮你父亲都是的了你，没想到现在你这么报答我！”“（摇头）你们何尝真爱过我，你们爱我只是拿我当消遣”“托伐，我告诉你。我听人说，要是一个女人象我这样从她丈夫家里走出去，按法律说，她就解除了丈夫对她的一切义务。不管法律是不是这样，我现在把你对我的义务全部解除。你不受我拘束，我也不受你拘束。双方都有绝对的自由。拿去，这是你的戒指。把我的也还我”可知，经历了威胁事件后，娜拉看穿了海尔茂</w:t>
      </w:r>
      <w:r>
        <w:rPr>
          <w:color w:val="000000"/>
        </w:rPr>
        <w:t>虚伪自私</w:t>
      </w:r>
      <w:r>
        <w:rPr>
          <w:rFonts w:ascii="宋体" w:eastAsia="宋体" w:hAnsi="宋体" w:cs="宋体"/>
          <w:color w:val="000000"/>
        </w:rPr>
        <w:t>的本质，要求与海尔茂谈一谈，其实是她对海尔茂陈述自己对八年婚姻生活的认知</w:t>
      </w:r>
      <w:r>
        <w:rPr>
          <w:rFonts w:ascii="Times New Roman" w:eastAsia="Times New Roman" w:hAnsi="Times New Roman" w:cs="Times New Roman"/>
          <w:color w:val="000000"/>
        </w:rPr>
        <w:t>——</w:t>
      </w:r>
      <w:r>
        <w:rPr>
          <w:rFonts w:ascii="宋体" w:eastAsia="宋体" w:hAnsi="宋体" w:cs="宋体"/>
          <w:color w:val="000000"/>
        </w:rPr>
        <w:t xml:space="preserve">自己在婚姻中只是丈夫的“玩偶”，并且说要离开海尔茂是“通知”他自己的决定，并非与他商量，而海尔茂只是拿道德、责任、宗教等绑架娜拉。 </w:t>
      </w:r>
    </w:p>
    <w:p>
      <w:pPr>
        <w:spacing w:line="360" w:lineRule="auto"/>
        <w:jc w:val="left"/>
        <w:textAlignment w:val="center"/>
        <w:rPr>
          <w:color w:val="000000"/>
        </w:rPr>
        <w:sectPr w:rsidSect="00C321EB">
          <w:headerReference w:type="even" r:id="rId23"/>
          <w:footerReference w:type="even" r:id="rId24"/>
          <w:headerReference w:type="first" r:id="rId25"/>
          <w:footerReference w:type="first" r:id="rId26"/>
          <w:type w:val="nextPage"/>
          <w:pgSz w:w="11906" w:h="16838"/>
          <w:pgMar w:top="910" w:right="1080" w:bottom="1440" w:left="1080" w:header="152" w:footer="0" w:gutter="0"/>
          <w:pgNumType w:start="5"/>
          <w:cols w:space="720"/>
          <w:titlePg w:val="0"/>
          <w:docGrid w:type="lines" w:linePitch="312"/>
        </w:sectPr>
      </w:pPr>
      <w:r>
        <w:rPr>
          <w:rFonts w:ascii="宋体" w:eastAsia="宋体" w:hAnsi="宋体" w:cs="宋体"/>
          <w:color w:val="000000"/>
        </w:rPr>
        <w:t>结合原文“（顿了一顿）现在咱们面对面坐着，你心里有什么感想？”“咱们结婚已经八年了，你觉得不觉得，这是头一次咱们夫妻正正经经谈谈话？”“这整整的八年</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要是从咱们认识的时候算起，其实还不止八年，咱们从来没在正经事情上谈过一句正经话”“我不信世界上有这种不讲理的法律”可知，最后一幕娜拉夫妇的谈话，更像是娜拉直截了当、单维度的“独立宣言”。</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本题考查学生对文中信息进行分析、运用的能力。</w:t>
      </w:r>
    </w:p>
    <w:p>
      <w:pPr>
        <w:spacing w:line="360" w:lineRule="auto"/>
        <w:jc w:val="left"/>
        <w:textAlignment w:val="center"/>
        <w:rPr>
          <w:color w:val="000000"/>
        </w:rPr>
      </w:pPr>
      <w:r>
        <w:rPr>
          <w:rFonts w:ascii="宋体" w:eastAsia="宋体" w:hAnsi="宋体" w:cs="宋体"/>
          <w:color w:val="000000"/>
        </w:rPr>
        <w:t>考生首先要根据题干中“谈谈文学批评家在研究作品的过程中应注意哪些问题”这一提示信息，明确要在文章中筛选信息，然后精读下面的材料，找出在研究作品的过程中应注意哪些问题的句子，最后整合信息，形成答案。</w:t>
      </w:r>
    </w:p>
    <w:p>
      <w:pPr>
        <w:spacing w:line="360" w:lineRule="auto"/>
        <w:jc w:val="left"/>
        <w:textAlignment w:val="center"/>
        <w:rPr>
          <w:color w:val="000000"/>
        </w:rPr>
      </w:pPr>
      <w:r>
        <w:rPr>
          <w:rFonts w:ascii="宋体" w:eastAsia="宋体" w:hAnsi="宋体" w:cs="宋体"/>
          <w:color w:val="000000"/>
        </w:rPr>
        <w:t>由材料“</w:t>
      </w:r>
      <w:r>
        <w:rPr>
          <w:color w:val="000000"/>
        </w:rPr>
        <w:t>同样是解读易卜生的戏剧作品，威廉斯与萧伯纳之所以产生巨大分歧，从根本上说是因为两者的立场不同</w:t>
      </w:r>
      <w:r>
        <w:rPr>
          <w:rFonts w:ascii="宋体" w:eastAsia="宋体" w:hAnsi="宋体" w:cs="宋体"/>
          <w:color w:val="000000"/>
        </w:rPr>
        <w:t>”可知，</w:t>
      </w:r>
      <w:r>
        <w:rPr>
          <w:color w:val="000000"/>
        </w:rPr>
        <w:t>威廉斯与萧伯纳在解读易卜生的戏剧作品时，产生了巨大分歧；再</w:t>
      </w:r>
      <w:r>
        <w:rPr>
          <w:rFonts w:ascii="宋体" w:eastAsia="宋体" w:hAnsi="宋体" w:cs="宋体"/>
          <w:color w:val="000000"/>
        </w:rPr>
        <w:t>结合原文“威廉斯发现，从角色类型来看，剧中人物与传统的浪漫主义戏剧人物类型几乎如出一辙；从情节要素来看，有罪的秘密、紧闭的嘴唇以及柯洛克斯泰的致命信件等又与阴谋剧颇为类似。不得不说，除了结尾的反转是反浪漫主义之外，《玩偶之家》的主要部分是戏剧传统的延续，而不是传统的背离，更不是革新。萧伯纳认为讨论是《玩偶之家》的一个新技巧。威廉斯提出了异议，认为这一技巧不是首次出现，在《爱的喜剧》中就已经存在了”可分析出，文学批评家在研究作品时，不能孤立地看待作品本身，应结合作家的其他作品进行研究分析，否则会如萧伯纳一样，误认为讨论是《玩偶之家》的一个新技巧。</w:t>
      </w:r>
    </w:p>
    <w:p>
      <w:pPr>
        <w:spacing w:line="360" w:lineRule="auto"/>
        <w:jc w:val="left"/>
        <w:textAlignment w:val="center"/>
        <w:rPr>
          <w:color w:val="000000"/>
        </w:rPr>
      </w:pPr>
      <w:r>
        <w:rPr>
          <w:rFonts w:ascii="宋体" w:eastAsia="宋体" w:hAnsi="宋体" w:cs="宋体"/>
          <w:color w:val="000000"/>
        </w:rPr>
        <w:t>由材料“</w:t>
      </w:r>
      <w:r>
        <w:rPr>
          <w:color w:val="000000"/>
        </w:rPr>
        <w:t>萧伯纳从费边主义的改良立场出发，极力贬低占据社会多数的庸俗市侩者的力量，寄望于现实主义者</w:t>
      </w:r>
      <w:r>
        <w:rPr>
          <w:rFonts w:ascii="宋体" w:eastAsia="宋体" w:hAnsi="宋体" w:cs="宋体"/>
          <w:color w:val="000000"/>
        </w:rPr>
        <w:t>”可知，</w:t>
      </w:r>
      <w:r>
        <w:rPr>
          <w:color w:val="000000"/>
        </w:rPr>
        <w:t>萧伯纳解读易卜生的戏剧作品，是从费边主义的改良立场出发；再</w:t>
      </w:r>
      <w:r>
        <w:rPr>
          <w:rFonts w:ascii="宋体" w:eastAsia="宋体" w:hAnsi="宋体" w:cs="宋体"/>
          <w:color w:val="000000"/>
        </w:rPr>
        <w:t>结合原文“</w:t>
      </w:r>
      <w:r>
        <w:rPr>
          <w:color w:val="000000"/>
        </w:rPr>
        <w:t>在传达经验的性质上，《玩偶之家》处理的是现代社会中的婚姻问题。据埃德蒙·葛斯考证，它的构思取材于丹麦法庭中一位年轻已婚女士的案件。也就是说，《玩偶之家》描写的不是易卜生体验过的事情，而是听闻、阅读、研究的结果</w:t>
      </w:r>
      <w:r>
        <w:rPr>
          <w:rFonts w:ascii="宋体" w:eastAsia="宋体" w:hAnsi="宋体" w:cs="宋体"/>
          <w:color w:val="000000"/>
        </w:rPr>
        <w:t>”可知，要深入研究作家的生平经历、创作历程及其立场态度。研究易卜生的《玩偶之家》时，了解其作品是取材于他人的经验，这有助于批评家更好地解读作品。</w:t>
      </w:r>
    </w:p>
    <w:p>
      <w:pPr>
        <w:spacing w:line="360" w:lineRule="auto"/>
        <w:jc w:val="left"/>
        <w:textAlignment w:val="center"/>
        <w:rPr>
          <w:color w:val="000000"/>
        </w:rPr>
      </w:pPr>
      <w:r>
        <w:rPr>
          <w:rFonts w:ascii="宋体" w:eastAsia="宋体" w:hAnsi="宋体" w:cs="宋体"/>
          <w:color w:val="000000"/>
        </w:rPr>
        <w:t>由材料“他研究易卜生</w:t>
      </w:r>
      <w:r>
        <w:rPr>
          <w:rFonts w:ascii="宋体" w:eastAsia="宋体" w:hAnsi="宋体" w:cs="宋体"/>
          <w:color w:val="000000"/>
          <w:position w:val="0"/>
        </w:rPr>
        <w:drawing>
          <wp:inline>
            <wp:extent cx="133350" cy="177800"/>
            <wp:docPr id="100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目的很明确，那就是解读作品中的‘社会主义’”可知，萧伯纳研究易卜生就是解读作品中的“社会主义”；再结合原文“易卜生在戏剧创作中强调壁垒、障碍。他毫不怀疑、也不否认个体的冲动，但总体上说，对个体能否冲破障碍、实现自我是持悲观态度的。说到底，易卜生的写作重心在于创造性地展现了阻碍解放的因素，而不是竭尽全力去呈现如何解放。萧伯纳避开易卜生大多数作品中关于‘壁垒的观念’，强调《玩偶之家》等少数作品中的解放，是对易卜生作品的一种根本曲解”可知，文学批评家应尽量保持客观的立场，从作家及作品本身进行研究，否则会像萧伯纳一样对作品产生根本的曲解。</w:t>
      </w:r>
    </w:p>
    <w:p>
      <w:pPr>
        <w:spacing w:line="360" w:lineRule="auto"/>
        <w:ind w:firstLine="480"/>
        <w:jc w:val="left"/>
        <w:textAlignment w:val="center"/>
        <w:rPr>
          <w:color w:val="000000"/>
        </w:rPr>
      </w:pPr>
      <w:r>
        <w:rPr>
          <w:rFonts w:ascii="宋体" w:eastAsia="宋体" w:hAnsi="宋体" w:cs="宋体"/>
          <w:b/>
          <w:color w:val="000000"/>
          <w:sz w:val="24"/>
        </w:rPr>
        <w:t>（二）现代文阅读Ⅱ（本题共</w:t>
      </w:r>
      <w:r>
        <w:rPr>
          <w:rFonts w:ascii="Times New Roman" w:eastAsia="Times New Roman" w:hAnsi="Times New Roman" w:cs="Times New Roman"/>
          <w:b/>
          <w:color w:val="000000"/>
          <w:sz w:val="24"/>
        </w:rPr>
        <w:t>4</w:t>
      </w:r>
      <w:r>
        <w:rPr>
          <w:rFonts w:ascii="宋体" w:eastAsia="宋体" w:hAnsi="宋体" w:cs="宋体"/>
          <w:b/>
          <w:color w:val="000000"/>
          <w:sz w:val="24"/>
        </w:rPr>
        <w:t>小题，</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ind w:firstLine="420"/>
        <w:jc w:val="left"/>
        <w:textAlignment w:val="center"/>
        <w:rPr>
          <w:color w:val="000000"/>
        </w:rPr>
      </w:pPr>
      <w:r>
        <w:rPr>
          <w:rFonts w:ascii="宋体" w:eastAsia="宋体" w:hAnsi="宋体" w:cs="宋体"/>
          <w:color w:val="000000"/>
        </w:rPr>
        <w:t>阅读下面的文字，完成下面小题。</w:t>
      </w:r>
    </w:p>
    <w:p>
      <w:pPr>
        <w:spacing w:line="360" w:lineRule="auto"/>
        <w:jc w:val="center"/>
        <w:textAlignment w:val="center"/>
        <w:rPr>
          <w:color w:val="000000"/>
        </w:rPr>
      </w:pPr>
      <w:r>
        <w:rPr>
          <w:rFonts w:ascii="楷体" w:eastAsia="楷体" w:hAnsi="楷体" w:cs="楷体"/>
          <w:b/>
          <w:color w:val="000000"/>
        </w:rPr>
        <w:t>一个连长的战斗遭遇（节选）</w:t>
      </w:r>
    </w:p>
    <w:p>
      <w:pPr>
        <w:spacing w:line="360" w:lineRule="auto"/>
        <w:jc w:val="center"/>
        <w:textAlignment w:val="center"/>
        <w:rPr>
          <w:color w:val="000000"/>
        </w:rPr>
        <w:sectPr w:rsidSect="00C321EB">
          <w:headerReference w:type="even" r:id="rId27"/>
          <w:footerReference w:type="even" r:id="rId28"/>
          <w:headerReference w:type="first" r:id="rId29"/>
          <w:footerReference w:type="first" r:id="rId30"/>
          <w:type w:val="nextPage"/>
          <w:pgSz w:w="11906" w:h="16838"/>
          <w:pgMar w:top="910" w:right="1080" w:bottom="1440" w:left="1080" w:header="152" w:footer="0" w:gutter="0"/>
          <w:pgNumType w:start="6"/>
          <w:cols w:space="720"/>
          <w:titlePg w:val="0"/>
          <w:docGrid w:type="lines" w:linePitch="312"/>
        </w:sectPr>
      </w:pPr>
      <w:r>
        <w:rPr>
          <w:rFonts w:ascii="楷体" w:eastAsia="楷体" w:hAnsi="楷体" w:cs="楷体"/>
          <w:color w:val="000000"/>
        </w:rPr>
        <w:t>——我们构筑的阵地，我们自己守着！</w:t>
      </w:r>
    </w:p>
    <w:p>
      <w:pPr>
        <w:spacing w:line="360" w:lineRule="auto"/>
        <w:jc w:val="center"/>
        <w:textAlignment w:val="center"/>
        <w:rPr>
          <w:color w:val="000000"/>
        </w:rPr>
      </w:pPr>
      <w:r>
        <w:rPr>
          <w:rFonts w:ascii="楷体" w:eastAsia="楷体" w:hAnsi="楷体" w:cs="楷体"/>
          <w:color w:val="000000"/>
        </w:rPr>
        <w:t>丘东平</w:t>
      </w:r>
    </w:p>
    <w:p>
      <w:pPr>
        <w:spacing w:line="360" w:lineRule="auto"/>
        <w:ind w:firstLine="420"/>
        <w:jc w:val="left"/>
        <w:textAlignment w:val="center"/>
        <w:rPr>
          <w:color w:val="000000"/>
        </w:rPr>
      </w:pPr>
      <w:r>
        <w:rPr>
          <w:rFonts w:ascii="楷体" w:eastAsia="楷体" w:hAnsi="楷体" w:cs="楷体"/>
          <w:color w:val="000000"/>
        </w:rPr>
        <w:t>黄昏的时候，据村子南面的瞭望哨的报告，有一队日本兵从南面不远的一个村子里，沿着左边的一条公路开出了。——这个消息立刻使屋子里的人起了很大的骚动，堕失了战斗意志的人们，像鼠子似的，眼睛闪耀着火，在屋子里窃窃地私语着，狼狈地作着流窜……高峰从地铺上爬起来，面孔痛苦而灰暗，鼻梁的中段显得过分的阔板，这过分阔板的鼻梁几乎要把他作为一个人的表情完全毁坏。他沉默着，像一个木偶似的站立在林青史的面前。</w:t>
      </w:r>
    </w:p>
    <w:p>
      <w:pPr>
        <w:spacing w:line="360" w:lineRule="auto"/>
        <w:ind w:firstLine="420"/>
        <w:jc w:val="left"/>
        <w:textAlignment w:val="center"/>
        <w:rPr>
          <w:color w:val="000000"/>
        </w:rPr>
      </w:pPr>
      <w:r>
        <w:rPr>
          <w:rFonts w:ascii="楷体" w:eastAsia="楷体" w:hAnsi="楷体" w:cs="楷体"/>
          <w:color w:val="000000"/>
        </w:rPr>
        <w:t>——我们是不是要避免这个战斗？</w:t>
      </w:r>
    </w:p>
    <w:p>
      <w:pPr>
        <w:spacing w:line="360" w:lineRule="auto"/>
        <w:ind w:firstLine="420"/>
        <w:jc w:val="left"/>
        <w:textAlignment w:val="center"/>
        <w:rPr>
          <w:color w:val="000000"/>
        </w:rPr>
      </w:pPr>
      <w:r>
        <w:rPr>
          <w:rFonts w:ascii="楷体" w:eastAsia="楷体" w:hAnsi="楷体" w:cs="楷体"/>
          <w:color w:val="000000"/>
        </w:rPr>
        <w:t>——我们逃吧！……</w:t>
      </w:r>
    </w:p>
    <w:p>
      <w:pPr>
        <w:spacing w:line="360" w:lineRule="auto"/>
        <w:ind w:firstLine="420"/>
        <w:jc w:val="left"/>
        <w:textAlignment w:val="center"/>
        <w:rPr>
          <w:color w:val="000000"/>
        </w:rPr>
      </w:pPr>
      <w:r>
        <w:rPr>
          <w:rFonts w:ascii="楷体" w:eastAsia="楷体" w:hAnsi="楷体" w:cs="楷体"/>
          <w:color w:val="000000"/>
        </w:rPr>
        <w:t>——我们还能够作战么？</w:t>
      </w:r>
    </w:p>
    <w:p>
      <w:pPr>
        <w:spacing w:line="360" w:lineRule="auto"/>
        <w:ind w:firstLine="420"/>
        <w:jc w:val="left"/>
        <w:textAlignment w:val="center"/>
        <w:rPr>
          <w:color w:val="000000"/>
        </w:rPr>
      </w:pPr>
      <w:r>
        <w:rPr>
          <w:rFonts w:ascii="楷体" w:eastAsia="楷体" w:hAnsi="楷体" w:cs="楷体"/>
          <w:color w:val="000000"/>
        </w:rPr>
        <w:t>许多人都急急惶惶地暗暗地在这样考虑着自己，追问着自己，仿佛各人都有不同的意见和主张，但是都没有响出半声，</w:t>
      </w:r>
      <w:r>
        <w:rPr>
          <w:rFonts w:ascii="楷体" w:eastAsia="楷体" w:hAnsi="楷体" w:cs="楷体"/>
          <w:color w:val="000000"/>
          <w:u w:val="single"/>
        </w:rPr>
        <w:t>①提心吊胆的骚乱的情绪完全为一种可怕的沉默所掩盖，而所有的眼睛都集中在林青史一人的身上。</w:t>
      </w:r>
    </w:p>
    <w:p>
      <w:pPr>
        <w:spacing w:line="360" w:lineRule="auto"/>
        <w:ind w:firstLine="420"/>
        <w:jc w:val="left"/>
        <w:textAlignment w:val="center"/>
        <w:rPr>
          <w:color w:val="000000"/>
        </w:rPr>
      </w:pPr>
      <w:r>
        <w:rPr>
          <w:rFonts w:ascii="楷体" w:eastAsia="楷体" w:hAnsi="楷体" w:cs="楷体"/>
          <w:color w:val="000000"/>
        </w:rPr>
        <w:t>林青史站在他们八十七人的队伍的中间，——这八十七人虽然也是残败的一群，却还能够保持他们的严紧的阵容，至少他们还存有坚定的信心，到了日暮途穷的绝境还能够不辞一战……</w:t>
      </w:r>
    </w:p>
    <w:p>
      <w:pPr>
        <w:spacing w:line="360" w:lineRule="auto"/>
        <w:ind w:firstLine="420"/>
        <w:jc w:val="left"/>
        <w:textAlignment w:val="center"/>
        <w:rPr>
          <w:color w:val="000000"/>
        </w:rPr>
      </w:pPr>
      <w:r>
        <w:rPr>
          <w:rFonts w:ascii="楷体" w:eastAsia="楷体" w:hAnsi="楷体" w:cs="楷体"/>
          <w:color w:val="000000"/>
        </w:rPr>
        <w:t>林青史坚定地，非常简短地这样说了，</w:t>
      </w:r>
    </w:p>
    <w:p>
      <w:pPr>
        <w:spacing w:line="360" w:lineRule="auto"/>
        <w:ind w:firstLine="420"/>
        <w:jc w:val="left"/>
        <w:textAlignment w:val="center"/>
        <w:rPr>
          <w:color w:val="000000"/>
        </w:rPr>
      </w:pPr>
      <w:r>
        <w:rPr>
          <w:rFonts w:ascii="楷体" w:eastAsia="楷体" w:hAnsi="楷体" w:cs="楷体"/>
          <w:color w:val="000000"/>
        </w:rPr>
        <w:t>——同志们，跟着来吧！能够走得动的都跟着来吧！不能够走得动的我们也并不抛弃你们，……因为现在战斗的地点就在这村子的圈子里，一个钟头之内一切都清楚了，如果我们能够战胜敌人，我们总有一个新的转机，不然我们失败了，我们也只好同归于尽！</w:t>
      </w:r>
    </w:p>
    <w:p>
      <w:pPr>
        <w:spacing w:line="360" w:lineRule="auto"/>
        <w:ind w:firstLine="420"/>
        <w:jc w:val="left"/>
        <w:textAlignment w:val="center"/>
        <w:rPr>
          <w:color w:val="000000"/>
        </w:rPr>
      </w:pPr>
      <w:r>
        <w:rPr>
          <w:rFonts w:ascii="楷体" w:eastAsia="楷体" w:hAnsi="楷体" w:cs="楷体"/>
          <w:color w:val="000000"/>
          <w:u w:val="single"/>
        </w:rPr>
        <w:t>②于是这里发生了神奇的事迹</w:t>
      </w:r>
      <w:r>
        <w:rPr>
          <w:rFonts w:ascii="楷体" w:eastAsia="楷体" w:hAnsi="楷体" w:cs="楷体"/>
          <w:color w:val="000000"/>
        </w:rPr>
        <w:t>，少数的伤兵静静地躺在屋子里，大多数的战斗员，不分来历的不同，不管所属的部队的各异，他们默默地排列起来，默默地跟随在林青史的背后，虽然有些人的心里还是疑惑不定，不能很快地立下战斗的决心……</w:t>
      </w:r>
    </w:p>
    <w:p>
      <w:pPr>
        <w:spacing w:line="360" w:lineRule="auto"/>
        <w:ind w:firstLine="420"/>
        <w:jc w:val="left"/>
        <w:textAlignment w:val="center"/>
        <w:rPr>
          <w:color w:val="000000"/>
        </w:rPr>
      </w:pPr>
      <w:r>
        <w:rPr>
          <w:rFonts w:ascii="楷体" w:eastAsia="楷体" w:hAnsi="楷体" w:cs="楷体"/>
          <w:color w:val="000000"/>
        </w:rPr>
        <w:t>从南面来的敌人是一个颇为强大的队伍，黄色的，默默地闪动着的影子溶化在黄昏的黯灰色的气体里面。黄色的行列在公路上行进，雪亮的刺刀在暮景中发射出暗白色的光焰。——掩藏在小河边的十五个挺着枪尖，面对着近处的公路桥梁，——这是预定了的，他们一定是从公路上过桥的日本兵最初发现的第一批敌手，骄纵的日本兵在这里最初发现的第一批敌手便是他们。</w:t>
      </w:r>
    </w:p>
    <w:p>
      <w:pPr>
        <w:spacing w:line="360" w:lineRule="auto"/>
        <w:ind w:firstLine="420"/>
        <w:jc w:val="left"/>
        <w:textAlignment w:val="center"/>
        <w:rPr>
          <w:color w:val="000000"/>
        </w:rPr>
        <w:sectPr w:rsidSect="00C321EB">
          <w:headerReference w:type="even" r:id="rId31"/>
          <w:footerReference w:type="even" r:id="rId32"/>
          <w:headerReference w:type="first" r:id="rId33"/>
          <w:footerReference w:type="first" r:id="rId34"/>
          <w:type w:val="nextPage"/>
          <w:pgSz w:w="11906" w:h="16838"/>
          <w:pgMar w:top="910" w:right="1080" w:bottom="1440" w:left="1080" w:header="152" w:footer="0" w:gutter="0"/>
          <w:pgNumType w:start="7"/>
          <w:cols w:space="720"/>
          <w:titlePg w:val="0"/>
          <w:docGrid w:type="lines" w:linePitch="312"/>
        </w:sectPr>
      </w:pPr>
      <w:r>
        <w:rPr>
          <w:rFonts w:ascii="楷体" w:eastAsia="楷体" w:hAnsi="楷体" w:cs="楷体"/>
          <w:color w:val="000000"/>
        </w:rPr>
        <w:t>十五个战斗兵依托着小河边的潮湿而发松的泥土，沉毅地发出了猛烈的排枪，枪声震撼了四周的原野，仿佛有一阵暴烈的狂风在这里吹过，空间里久久不歇地起着剧烈的骚动，——这里相隔约有千分之一秒钟的静默，这是一个痛苦的令人颤抖的时间，在这千分之一秒的时间中，十五个，这最初把身躯投入战斗的勇士们，必须写完这个惨淡的课题：他们必须把自己从胆怯与柔弱中救出，一再地使自己的惶惑的灵魂得到坚定，从而站牢着脚跟，在胸腔里燃烧起炎热的战斗的烈火，用狮子一样的狞恶可怖的面目去注视当前的敌人……</w:t>
      </w:r>
    </w:p>
    <w:p>
      <w:pPr>
        <w:spacing w:line="360" w:lineRule="auto"/>
        <w:ind w:firstLine="420"/>
        <w:jc w:val="left"/>
        <w:textAlignment w:val="center"/>
        <w:rPr>
          <w:color w:val="000000"/>
        </w:rPr>
      </w:pPr>
      <w:r>
        <w:rPr>
          <w:rFonts w:ascii="楷体" w:eastAsia="楷体" w:hAnsi="楷体" w:cs="楷体"/>
          <w:color w:val="000000"/>
          <w:u w:val="single"/>
        </w:rPr>
        <w:t>③水门汀的灰白色的桥梁像一只发怒的野兽似的抖动那庞大的身躯，仿佛在那上面发出了一重浓雾，那抖动的桥梁在倏忽之间完全模糊了自己的影子。</w:t>
      </w:r>
      <w:r>
        <w:rPr>
          <w:rFonts w:ascii="楷体" w:eastAsia="楷体" w:hAnsi="楷体" w:cs="楷体"/>
          <w:color w:val="000000"/>
        </w:rPr>
        <w:t>排列在公路上的日本兵的整齐的队伍像一列美丽、奢侈的玩偶，他们在那神秘的千分之一秒的时间中，丝毫不能使自己的队形有所变动，只听见一声声的狂叫的粗犷的声音从那怪异的队伍中发出，而埋伏的中国军也正在这里把握到非常充分的战斗的余裕。</w:t>
      </w:r>
    </w:p>
    <w:p>
      <w:pPr>
        <w:spacing w:line="360" w:lineRule="auto"/>
        <w:ind w:firstLine="420"/>
        <w:jc w:val="left"/>
        <w:textAlignment w:val="center"/>
        <w:rPr>
          <w:color w:val="000000"/>
        </w:rPr>
      </w:pPr>
      <w:r>
        <w:rPr>
          <w:rFonts w:ascii="楷体" w:eastAsia="楷体" w:hAnsi="楷体" w:cs="楷体"/>
          <w:color w:val="000000"/>
        </w:rPr>
        <w:t>有二十七个中国军用猛烈的火力作着前导，从一个稀疏的树林里闪出了他们蓝灰色的姿影，猛烈的枪声震荡着耳鼓，震荡着四周静默的原野，沉重地紧压着低空。地面上突然升起了一阵阵的厚厚的尘土，这尘土几乎要把低空里的一切全都掩蔽。</w:t>
      </w:r>
    </w:p>
    <w:p>
      <w:pPr>
        <w:spacing w:line="360" w:lineRule="auto"/>
        <w:ind w:firstLine="420"/>
        <w:jc w:val="left"/>
        <w:textAlignment w:val="center"/>
        <w:rPr>
          <w:color w:val="000000"/>
        </w:rPr>
      </w:pPr>
      <w:r>
        <w:rPr>
          <w:rFonts w:ascii="楷体" w:eastAsia="楷体" w:hAnsi="楷体" w:cs="楷体"/>
          <w:color w:val="000000"/>
        </w:rPr>
        <w:t>有三个年少的中国军从村子的背面走上了村子与公路之间的高高的土墩，他们急激地放射了排枪，这暴烈的战斗场面叫他们发出了怒吼，他们用全身的力量去凝视当前的劲敌，却似乎还不能够把射击的目标把握得更准些。</w:t>
      </w:r>
    </w:p>
    <w:p>
      <w:pPr>
        <w:spacing w:line="360" w:lineRule="auto"/>
        <w:ind w:firstLine="420"/>
        <w:jc w:val="left"/>
        <w:textAlignment w:val="center"/>
        <w:rPr>
          <w:color w:val="000000"/>
        </w:rPr>
      </w:pPr>
      <w:r>
        <w:rPr>
          <w:rFonts w:ascii="楷体" w:eastAsia="楷体" w:hAnsi="楷体" w:cs="楷体"/>
          <w:color w:val="000000"/>
        </w:rPr>
        <w:t>在狂噪的枪声中可以清楚地听见，高峰，那恢复了战斗力的勇敢的战士，用非常洪亮的声音这样叫，</w:t>
      </w:r>
    </w:p>
    <w:p>
      <w:pPr>
        <w:spacing w:line="360" w:lineRule="auto"/>
        <w:ind w:firstLine="420"/>
        <w:jc w:val="left"/>
        <w:textAlignment w:val="center"/>
        <w:rPr>
          <w:color w:val="000000"/>
        </w:rPr>
      </w:pPr>
      <w:r>
        <w:rPr>
          <w:rFonts w:ascii="楷体" w:eastAsia="楷体" w:hAnsi="楷体" w:cs="楷体"/>
          <w:color w:val="000000"/>
        </w:rPr>
        <w:t>——上！——上！——还要高些，要爬上屋顶的脊梁！望得见么？敌人在哪里望得见么？放！猛烈地放！……</w:t>
      </w:r>
    </w:p>
    <w:p>
      <w:pPr>
        <w:spacing w:line="360" w:lineRule="auto"/>
        <w:ind w:firstLine="420"/>
        <w:jc w:val="left"/>
        <w:textAlignment w:val="center"/>
        <w:rPr>
          <w:color w:val="000000"/>
        </w:rPr>
      </w:pPr>
      <w:r>
        <w:rPr>
          <w:rFonts w:ascii="楷体" w:eastAsia="楷体" w:hAnsi="楷体" w:cs="楷体"/>
          <w:color w:val="000000"/>
        </w:rPr>
        <w:t>敌人的猛烈的火力集注在这屋顶的上面，机关枪的子弹依据着纵横交错的线在屋顶上往来驰骤，破碎的飞舞的瓦片发出巨兽一样的凶恶的叫鸣。</w:t>
      </w:r>
    </w:p>
    <w:p>
      <w:pPr>
        <w:spacing w:line="360" w:lineRule="auto"/>
        <w:ind w:firstLine="420"/>
        <w:jc w:val="left"/>
        <w:textAlignment w:val="center"/>
        <w:rPr>
          <w:color w:val="000000"/>
        </w:rPr>
      </w:pPr>
      <w:r>
        <w:rPr>
          <w:rFonts w:ascii="楷体" w:eastAsia="楷体" w:hAnsi="楷体" w:cs="楷体"/>
          <w:color w:val="000000"/>
        </w:rPr>
        <w:t>于是有三个战斗兵在同一个时刻从屋顶上滚下了，残破的屋顶在敌火的攻击之下颠簸地仿佛要从地面上升起，敌人的机关枪的子弹有时候集中倾注在屋角上，屋角崩陷了，石灰的浓烈的气味和血腥混合，构成了一种沉重难闻的气体。</w:t>
      </w:r>
    </w:p>
    <w:p>
      <w:pPr>
        <w:spacing w:line="360" w:lineRule="auto"/>
        <w:ind w:firstLine="420"/>
        <w:jc w:val="left"/>
        <w:textAlignment w:val="center"/>
        <w:rPr>
          <w:color w:val="000000"/>
        </w:rPr>
      </w:pPr>
      <w:r>
        <w:rPr>
          <w:rFonts w:ascii="楷体" w:eastAsia="楷体" w:hAnsi="楷体" w:cs="楷体"/>
          <w:color w:val="000000"/>
        </w:rPr>
        <w:t>当战斗结束的时候，林青史像一匹疲累的马似的垂下头来，高耸着肩膀，脚胫变得有点跛，上身在空间里剧烈地作着抖动，他默默地走出了村子的东边，和他的部下相见时，④</w:t>
      </w:r>
      <w:r>
        <w:rPr>
          <w:rFonts w:ascii="楷体" w:eastAsia="楷体" w:hAnsi="楷体" w:cs="楷体"/>
          <w:color w:val="000000"/>
          <w:u w:val="single"/>
        </w:rPr>
        <w:t>把高举着的手轻轻地稍微摆动了一摆动，仿佛有意地要对他的部下实行躲闪</w:t>
      </w:r>
      <w:r>
        <w:rPr>
          <w:rFonts w:ascii="楷体" w:eastAsia="楷体" w:hAnsi="楷体" w:cs="楷体"/>
          <w:color w:val="000000"/>
        </w:rPr>
        <w:t>，至少他这时候不高兴和他的部下交谈，一和他的部下碰头的时候总是匆匆地从这边跑到那边去。</w:t>
      </w:r>
    </w:p>
    <w:p>
      <w:pPr>
        <w:spacing w:line="360" w:lineRule="auto"/>
        <w:ind w:firstLine="420"/>
        <w:jc w:val="right"/>
        <w:textAlignment w:val="center"/>
        <w:rPr>
          <w:color w:val="000000"/>
        </w:rPr>
      </w:pPr>
      <w:r>
        <w:rPr>
          <w:rFonts w:ascii="楷体" w:eastAsia="楷体" w:hAnsi="楷体" w:cs="楷体"/>
          <w:color w:val="000000"/>
        </w:rPr>
        <w:t>（有删改）</w:t>
      </w:r>
    </w:p>
    <w:p>
      <w:pPr>
        <w:spacing w:line="360" w:lineRule="auto"/>
        <w:jc w:val="left"/>
        <w:textAlignment w:val="center"/>
        <w:rPr>
          <w:color w:val="000000"/>
        </w:rPr>
      </w:pPr>
      <w:r>
        <w:rPr>
          <w:color w:val="000000"/>
        </w:rPr>
        <w:t xml:space="preserve">6. </w:t>
      </w:r>
      <w:r>
        <w:rPr>
          <w:rFonts w:ascii="宋体" w:eastAsia="宋体" w:hAnsi="宋体" w:cs="宋体"/>
          <w:color w:val="000000"/>
        </w:rPr>
        <w:t>下列对文本相关内容的理解，不正确的一项是（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小说开端描写屋里的人得知日本兵即将到来的消息时的不同反应，暗示了他们之前遭遇了惨败。</w:t>
      </w:r>
    </w:p>
    <w:p>
      <w:pPr>
        <w:spacing w:line="360" w:lineRule="auto"/>
        <w:jc w:val="left"/>
        <w:textAlignment w:val="center"/>
        <w:rPr>
          <w:color w:val="000000"/>
        </w:rPr>
      </w:pPr>
      <w:r>
        <w:rPr>
          <w:color w:val="000000"/>
        </w:rPr>
        <w:t xml:space="preserve">B. </w:t>
      </w:r>
      <w:r>
        <w:rPr>
          <w:rFonts w:ascii="宋体" w:eastAsia="宋体" w:hAnsi="宋体" w:cs="宋体"/>
          <w:color w:val="000000"/>
        </w:rPr>
        <w:t>林青史坚定而简短的话既能表现抗日军人具有视死如归的勇气，也能让人感受到他的同袍情谊。</w:t>
      </w:r>
    </w:p>
    <w:p>
      <w:pPr>
        <w:spacing w:line="360" w:lineRule="auto"/>
        <w:jc w:val="left"/>
        <w:textAlignment w:val="center"/>
        <w:rPr>
          <w:color w:val="000000"/>
        </w:rPr>
      </w:pPr>
      <w:r>
        <w:rPr>
          <w:color w:val="000000"/>
        </w:rPr>
        <w:t xml:space="preserve">C. </w:t>
      </w:r>
      <w:r>
        <w:rPr>
          <w:rFonts w:ascii="宋体" w:eastAsia="宋体" w:hAnsi="宋体" w:cs="宋体"/>
          <w:color w:val="000000"/>
        </w:rPr>
        <w:t>三个年少的中国军对暴烈的战斗场面发出了怒吼，且无法更准确地把握射击目标，体现了敌我力量的悬殊。</w:t>
      </w:r>
    </w:p>
    <w:p>
      <w:pPr>
        <w:spacing w:line="360" w:lineRule="auto"/>
        <w:jc w:val="left"/>
        <w:textAlignment w:val="center"/>
        <w:rPr>
          <w:color w:val="000000"/>
        </w:rPr>
      </w:pPr>
      <w:r>
        <w:rPr>
          <w:color w:val="000000"/>
        </w:rPr>
        <w:t xml:space="preserve">D. </w:t>
      </w:r>
      <w:r>
        <w:rPr>
          <w:rFonts w:ascii="宋体" w:eastAsia="宋体" w:hAnsi="宋体" w:cs="宋体"/>
          <w:color w:val="000000"/>
        </w:rPr>
        <w:t>面对强大的日本兵，仅八十七人的部队做到了分工明确、听从安排，展现中国军人协同作战抗日的形象特点。</w:t>
      </w:r>
    </w:p>
    <w:p>
      <w:pPr>
        <w:spacing w:line="360" w:lineRule="auto"/>
        <w:jc w:val="left"/>
        <w:textAlignment w:val="center"/>
        <w:rPr>
          <w:color w:val="000000"/>
        </w:rPr>
        <w:sectPr w:rsidSect="00C321EB">
          <w:headerReference w:type="even" r:id="rId35"/>
          <w:footerReference w:type="even" r:id="rId36"/>
          <w:headerReference w:type="first" r:id="rId37"/>
          <w:footerReference w:type="first" r:id="rId38"/>
          <w:type w:val="nextPage"/>
          <w:pgSz w:w="11906" w:h="16838"/>
          <w:pgMar w:top="910" w:right="1080" w:bottom="1440" w:left="1080" w:header="152" w:footer="0" w:gutter="0"/>
          <w:pgNumType w:start="8"/>
          <w:cols w:space="720"/>
          <w:titlePg w:val="0"/>
          <w:docGrid w:type="lines" w:linePitch="312"/>
        </w:sectPr>
      </w:pPr>
      <w:r>
        <w:rPr>
          <w:color w:val="000000"/>
        </w:rPr>
        <w:t xml:space="preserve">7. </w:t>
      </w:r>
      <w:r>
        <w:rPr>
          <w:rFonts w:ascii="宋体" w:eastAsia="宋体" w:hAnsi="宋体" w:cs="宋体"/>
          <w:color w:val="000000"/>
        </w:rPr>
        <w:t>下列对文中画线语句的分析与鉴赏，不正确的一项是（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语句①中人们心里虽然七上八下充满焦虑，但都不敢出声，是因为他们将决定寄托于精神领袖林青史。</w:t>
      </w:r>
    </w:p>
    <w:p>
      <w:pPr>
        <w:spacing w:line="360" w:lineRule="auto"/>
        <w:jc w:val="left"/>
        <w:textAlignment w:val="center"/>
        <w:rPr>
          <w:color w:val="000000"/>
        </w:rPr>
      </w:pPr>
      <w:r>
        <w:rPr>
          <w:color w:val="000000"/>
        </w:rPr>
        <w:t xml:space="preserve">B. </w:t>
      </w:r>
      <w:r>
        <w:rPr>
          <w:rFonts w:ascii="宋体" w:eastAsia="宋体" w:hAnsi="宋体" w:cs="宋体"/>
          <w:color w:val="000000"/>
        </w:rPr>
        <w:t>语句②中“神奇的事迹”指原本丧失战斗意志的人们在林青史言语的激励下，马上树立起战斗的决心。</w:t>
      </w:r>
    </w:p>
    <w:p>
      <w:pPr>
        <w:spacing w:line="360" w:lineRule="auto"/>
        <w:jc w:val="left"/>
        <w:textAlignment w:val="center"/>
        <w:rPr>
          <w:color w:val="000000"/>
        </w:rPr>
      </w:pPr>
      <w:r>
        <w:rPr>
          <w:color w:val="000000"/>
        </w:rPr>
        <w:t xml:space="preserve">C. </w:t>
      </w:r>
      <w:r>
        <w:rPr>
          <w:rFonts w:ascii="宋体" w:eastAsia="宋体" w:hAnsi="宋体" w:cs="宋体"/>
          <w:color w:val="000000"/>
        </w:rPr>
        <w:t>语句③将十五个战斗兵突袭过桥的日本兵时引发的动静比作野兽抖动身躯，突出了战斗场面的激烈。</w:t>
      </w:r>
    </w:p>
    <w:p>
      <w:pPr>
        <w:spacing w:line="360" w:lineRule="auto"/>
        <w:jc w:val="left"/>
        <w:textAlignment w:val="center"/>
        <w:rPr>
          <w:color w:val="000000"/>
        </w:rPr>
      </w:pPr>
      <w:r>
        <w:rPr>
          <w:color w:val="000000"/>
        </w:rPr>
        <w:t xml:space="preserve">D. </w:t>
      </w:r>
      <w:r>
        <w:rPr>
          <w:rFonts w:ascii="宋体" w:eastAsia="宋体" w:hAnsi="宋体" w:cs="宋体"/>
          <w:color w:val="000000"/>
        </w:rPr>
        <w:t>语句④描写了林青史在战斗结束后与自己部下相见时的反应，体现此时他生理与心理上的极度疲惫。</w:t>
      </w:r>
    </w:p>
    <w:p>
      <w:pPr>
        <w:spacing w:line="360" w:lineRule="auto"/>
        <w:jc w:val="left"/>
        <w:textAlignment w:val="center"/>
        <w:rPr>
          <w:color w:val="000000"/>
        </w:rPr>
      </w:pPr>
      <w:r>
        <w:rPr>
          <w:color w:val="000000"/>
        </w:rPr>
        <w:t xml:space="preserve">8. </w:t>
      </w:r>
      <w:r>
        <w:rPr>
          <w:rFonts w:ascii="宋体" w:eastAsia="宋体" w:hAnsi="宋体" w:cs="宋体"/>
          <w:color w:val="000000"/>
        </w:rPr>
        <w:t>这篇小说对战斗场面的描写很有特色，具有强烈的现场感。作者是如何达到这样的效果的？请根据文本简要分析。</w:t>
      </w:r>
    </w:p>
    <w:p>
      <w:pPr>
        <w:spacing w:line="360" w:lineRule="auto"/>
        <w:jc w:val="left"/>
        <w:textAlignment w:val="center"/>
        <w:rPr>
          <w:color w:val="000000"/>
        </w:rPr>
      </w:pPr>
      <w:r>
        <w:rPr>
          <w:color w:val="000000"/>
        </w:rPr>
        <w:t xml:space="preserve">9. </w:t>
      </w:r>
      <w:r>
        <w:rPr>
          <w:rFonts w:ascii="宋体" w:eastAsia="宋体" w:hAnsi="宋体" w:cs="宋体"/>
          <w:color w:val="000000"/>
        </w:rPr>
        <w:t>本文与《荷花淀》都写了与日本侵略者的战斗，本文表现革命现实主义，《荷花淀》体现了浪漫主义。请结合两则文本内容，从情节、环境、语言三个角度分析二者的不同。</w:t>
      </w:r>
    </w:p>
    <w:p>
      <w:pPr>
        <w:spacing w:line="360" w:lineRule="auto"/>
        <w:textAlignment w:val="center"/>
        <w:rPr>
          <w:color w:val="000000"/>
        </w:rPr>
      </w:pPr>
      <w:r>
        <w:rPr>
          <w:color w:val="2E75B6"/>
        </w:rPr>
        <w:t>【答案】</w:t>
      </w:r>
      <w:r>
        <w:rPr>
          <w:color w:val="000000"/>
        </w:rPr>
        <w:t xml:space="preserve">6. </w:t>
      </w:r>
      <w:r>
        <w:rPr>
          <w:color w:val="000000"/>
        </w:rPr>
        <w:t>C</w:t>
      </w:r>
      <w:r>
        <w:rPr>
          <w:color w:val="000000"/>
        </w:rPr>
        <w:t xml:space="preserve">    </w:t>
      </w:r>
      <w:r>
        <w:rPr>
          <w:color w:val="000000"/>
        </w:rPr>
        <w:t xml:space="preserve">7. </w:t>
      </w:r>
      <w:r>
        <w:rPr>
          <w:color w:val="000000"/>
        </w:rPr>
        <w:t>B</w:t>
      </w:r>
      <w:r>
        <w:rPr>
          <w:color w:val="000000"/>
        </w:rPr>
        <w:t xml:space="preserve">    </w:t>
      </w:r>
    </w:p>
    <w:p>
      <w:pPr>
        <w:spacing w:line="360" w:lineRule="auto"/>
        <w:textAlignment w:val="center"/>
        <w:rPr>
          <w:color w:val="000000"/>
        </w:rPr>
      </w:pPr>
      <w:r>
        <w:rPr>
          <w:color w:val="000000"/>
        </w:rPr>
        <w:t xml:space="preserve">8. </w:t>
      </w:r>
      <w:r>
        <w:rPr>
          <w:rFonts w:ascii="宋体" w:eastAsia="宋体" w:hAnsi="宋体" w:cs="宋体"/>
          <w:color w:val="000000"/>
        </w:rPr>
        <w:t>①运用细节描写，通过描述战斗的具体情况，让读者仿佛置身其中。如详细地介绍了战斗的人数，细致地描绘了十五个战斗兵作战时的发枪等。②多感官描写。如写战场上烟尘四起、枪声震荡着耳鼓、空气里石灰的浓烈气味和血腥混合等，突显了战争的激烈，给人现场感。</w:t>
      </w:r>
      <w:r>
        <w:rPr>
          <w:color w:val="000000"/>
        </w:rPr>
        <w:t xml:space="preserve">    </w:t>
      </w:r>
    </w:p>
    <w:p>
      <w:pPr>
        <w:spacing w:line="360" w:lineRule="auto"/>
        <w:textAlignment w:val="center"/>
        <w:rPr>
          <w:color w:val="000000"/>
        </w:rPr>
      </w:pPr>
      <w:r>
        <w:rPr>
          <w:color w:val="000000"/>
        </w:rPr>
        <w:t xml:space="preserve">9. </w:t>
      </w:r>
      <w:r>
        <w:rPr>
          <w:rFonts w:ascii="宋体" w:eastAsia="宋体" w:hAnsi="宋体" w:cs="宋体"/>
          <w:color w:val="000000"/>
        </w:rPr>
        <w:t>①情节：本文详细描写了八十七个中国军人伏击敌人的战斗过程，场面激烈，而《荷花淀》淡化战斗过程，没有描写残酷的战斗场景。②环境：本文战斗场地发生在公路上、泥土潮湿而发松的小河边、稀疏的森林里，环境恶劣，而《荷花淀》战斗发生在清香四溢的荷花淀里，环境优美。③语言：本文语言悲壮粗犷，令人感到豪迈，而《荷花淀》语言朴素自然，清新洗练。</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【6题详解】</w:t>
      </w:r>
    </w:p>
    <w:p>
      <w:pPr>
        <w:spacing w:line="360" w:lineRule="auto"/>
        <w:jc w:val="left"/>
        <w:textAlignment w:val="center"/>
        <w:rPr>
          <w:color w:val="000000"/>
        </w:rPr>
      </w:pPr>
      <w:r>
        <w:rPr>
          <w:color w:val="000000"/>
        </w:rPr>
        <w:t>本题考查学生对文本相关内容的理解与分析的能力。</w:t>
      </w:r>
    </w:p>
    <w:p>
      <w:pPr>
        <w:spacing w:line="360" w:lineRule="auto"/>
        <w:jc w:val="left"/>
        <w:textAlignment w:val="center"/>
        <w:rPr>
          <w:color w:val="000000"/>
        </w:rPr>
      </w:pPr>
      <w:r>
        <w:rPr>
          <w:color w:val="000000"/>
        </w:rPr>
        <w:t>C.</w:t>
      </w:r>
      <w:r>
        <w:rPr>
          <w:rFonts w:ascii="宋体" w:eastAsia="宋体" w:hAnsi="宋体" w:cs="宋体"/>
          <w:color w:val="000000"/>
        </w:rPr>
        <w:t>“体现了敌我力量的悬殊”错误，结合原文“</w:t>
      </w:r>
      <w:r>
        <w:rPr>
          <w:color w:val="000000"/>
        </w:rPr>
        <w:t>地面上突然升起了一阵阵的厚厚的尘土，这尘土几乎要把低空里的一切全都掩蔽</w:t>
      </w:r>
      <w:r>
        <w:rPr>
          <w:rFonts w:ascii="宋体" w:eastAsia="宋体" w:hAnsi="宋体" w:cs="宋体"/>
          <w:color w:val="000000"/>
        </w:rPr>
        <w:t>”“</w:t>
      </w:r>
      <w:r>
        <w:rPr>
          <w:color w:val="000000"/>
        </w:rPr>
        <w:t>有三个年少的中国军从村子的背面走上了村子与公路之间的高高的土墩，他们急激地放射了排枪，这暴烈的战斗场面叫他们发出了怒吼，他们用全身的力量去凝视当前的劲敌，却似乎还不能够把射击的目标把握得更准些</w:t>
      </w:r>
      <w:r>
        <w:rPr>
          <w:rFonts w:ascii="宋体" w:eastAsia="宋体" w:hAnsi="宋体" w:cs="宋体"/>
          <w:color w:val="000000"/>
        </w:rPr>
        <w:t>”可知，发出怒吼是受战斗环境的影响，无法更准确地把握射击目标是源于厚厚的尘土，与敌我力量无关。</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color w:val="000000"/>
        </w:rPr>
        <w:t>本题考查学生分析文章语言特色的能力。</w:t>
      </w:r>
    </w:p>
    <w:p>
      <w:pPr>
        <w:spacing w:line="360" w:lineRule="auto"/>
        <w:jc w:val="left"/>
        <w:textAlignment w:val="center"/>
        <w:rPr>
          <w:color w:val="000000"/>
        </w:rPr>
        <w:sectPr w:rsidSect="00C321EB">
          <w:headerReference w:type="even" r:id="rId39"/>
          <w:footerReference w:type="even" r:id="rId40"/>
          <w:headerReference w:type="first" r:id="rId41"/>
          <w:footerReference w:type="first" r:id="rId42"/>
          <w:type w:val="nextPage"/>
          <w:pgSz w:w="11906" w:h="16838"/>
          <w:pgMar w:top="910" w:right="1080" w:bottom="1440" w:left="1080" w:header="152" w:footer="0" w:gutter="0"/>
          <w:pgNumType w:start="9"/>
          <w:cols w:space="720"/>
          <w:titlePg w:val="0"/>
          <w:docGrid w:type="lines" w:linePitch="312"/>
        </w:sectPr>
      </w:pPr>
      <w:r>
        <w:rPr>
          <w:rFonts w:ascii="宋体" w:eastAsia="宋体" w:hAnsi="宋体" w:cs="宋体"/>
          <w:b/>
          <w:color w:val="000000"/>
        </w:rPr>
        <w:t>B.</w:t>
      </w:r>
      <w:r>
        <w:rPr>
          <w:rFonts w:ascii="宋体" w:eastAsia="宋体" w:hAnsi="宋体" w:cs="宋体"/>
          <w:color w:val="000000"/>
        </w:rPr>
        <w:t>“马上树立起战斗的决心”错误，结合下文“虽然有些人的心里还是疑惑不定，不能很快地立下战斗的决心”可知，并不是所有人都马上坚定了战斗的决心。</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本题考查学生分析描写手法的能力。</w:t>
      </w:r>
    </w:p>
    <w:p>
      <w:pPr>
        <w:spacing w:line="360" w:lineRule="auto"/>
        <w:jc w:val="left"/>
        <w:textAlignment w:val="center"/>
        <w:rPr>
          <w:color w:val="000000"/>
        </w:rPr>
      </w:pPr>
      <w:r>
        <w:rPr>
          <w:rFonts w:ascii="宋体" w:eastAsia="宋体" w:hAnsi="宋体" w:cs="宋体"/>
          <w:color w:val="000000"/>
        </w:rPr>
        <w:t>结合原文“</w:t>
      </w:r>
      <w:r>
        <w:rPr>
          <w:color w:val="000000"/>
        </w:rPr>
        <w:t>有二十七个中国军用猛烈的火力作着前导，从一个稀疏的树林里闪出了他们蓝灰色的姿影，猛烈的枪声震荡着耳鼓，震荡着四周静默的原野，沉重地紧压着低空。地面上突然升起了一阵阵的厚厚的尘土，这尘土几乎要把低空里的一切全都掩蔽</w:t>
      </w:r>
      <w:r>
        <w:rPr>
          <w:rFonts w:ascii="宋体" w:eastAsia="宋体" w:hAnsi="宋体" w:cs="宋体"/>
          <w:color w:val="000000"/>
        </w:rPr>
        <w:t>”“</w:t>
      </w:r>
      <w:r>
        <w:rPr>
          <w:color w:val="000000"/>
        </w:rPr>
        <w:t>十五个战斗兵依托着小河边的潮湿而发松的泥土，沉毅地发出了猛烈的排枪，枪声震撼了四周的原野，仿佛有一阵暴烈的狂风在这里吹过，空间里久久不歇地起着剧烈的骚动</w:t>
      </w:r>
      <w:r>
        <w:rPr>
          <w:rFonts w:ascii="宋体" w:eastAsia="宋体" w:hAnsi="宋体" w:cs="宋体"/>
          <w:color w:val="000000"/>
        </w:rPr>
        <w:t>”可知，</w:t>
      </w:r>
      <w:r>
        <w:rPr>
          <w:color w:val="000000"/>
        </w:rPr>
        <w:t>详细地介绍了战斗的人数，细致地描绘了十五个战斗兵作战时的发枪等，</w:t>
      </w:r>
      <w:r>
        <w:rPr>
          <w:rFonts w:ascii="宋体" w:eastAsia="宋体" w:hAnsi="宋体" w:cs="宋体"/>
          <w:color w:val="000000"/>
        </w:rPr>
        <w:t>运用细节描写，通过描述战斗的具体情况，让读者仿佛置身其中。</w:t>
      </w:r>
    </w:p>
    <w:p>
      <w:pPr>
        <w:spacing w:line="360" w:lineRule="auto"/>
        <w:jc w:val="left"/>
        <w:textAlignment w:val="center"/>
        <w:rPr>
          <w:color w:val="000000"/>
        </w:rPr>
      </w:pPr>
      <w:r>
        <w:rPr>
          <w:rFonts w:ascii="宋体" w:eastAsia="宋体" w:hAnsi="宋体" w:cs="宋体"/>
          <w:color w:val="000000"/>
        </w:rPr>
        <w:t>结合原文“</w:t>
      </w:r>
      <w:r>
        <w:rPr>
          <w:color w:val="000000"/>
        </w:rPr>
        <w:t>地面上突然升起了一阵阵的厚厚的尘土，这尘土几乎要把低空里的一切全都掩蔽</w:t>
      </w:r>
      <w:r>
        <w:rPr>
          <w:rFonts w:ascii="宋体" w:eastAsia="宋体" w:hAnsi="宋体" w:cs="宋体"/>
          <w:color w:val="000000"/>
        </w:rPr>
        <w:t>”“</w:t>
      </w:r>
      <w:r>
        <w:rPr>
          <w:color w:val="000000"/>
        </w:rPr>
        <w:t>猛烈的枪声震荡着耳鼓，震荡着四周静默的原野</w:t>
      </w:r>
      <w:r>
        <w:rPr>
          <w:rFonts w:ascii="宋体" w:eastAsia="宋体" w:hAnsi="宋体" w:cs="宋体"/>
          <w:color w:val="000000"/>
        </w:rPr>
        <w:t>”“</w:t>
      </w:r>
      <w:r>
        <w:rPr>
          <w:color w:val="000000"/>
        </w:rPr>
        <w:t>敌人的机关枪的子弹有时候集中倾注在屋角上，屋角崩陷了，石灰的浓烈的气味和血腥混合，构成了一种沉重难闻的气体</w:t>
      </w:r>
      <w:r>
        <w:rPr>
          <w:rFonts w:ascii="宋体" w:eastAsia="宋体" w:hAnsi="宋体" w:cs="宋体"/>
          <w:color w:val="000000"/>
        </w:rPr>
        <w:t>”可知，</w:t>
      </w:r>
      <w:r>
        <w:rPr>
          <w:color w:val="000000"/>
        </w:rPr>
        <w:t>写战场上烟尘四起、枪声震荡着耳鼓、空气里石灰的浓烈气味和血腥混合等，</w:t>
      </w:r>
      <w:r>
        <w:rPr>
          <w:rFonts w:ascii="宋体" w:eastAsia="宋体" w:hAnsi="宋体" w:cs="宋体"/>
          <w:color w:val="000000"/>
        </w:rPr>
        <w:t>多感官描写，突显了战争的激烈，给人现场感。</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color w:val="000000"/>
        </w:rPr>
        <w:t>本题考查学生分析作品的语言特点和表现手法的能力。</w:t>
      </w:r>
    </w:p>
    <w:p>
      <w:pPr>
        <w:spacing w:line="360" w:lineRule="auto"/>
        <w:jc w:val="left"/>
        <w:textAlignment w:val="center"/>
        <w:rPr>
          <w:color w:val="000000"/>
        </w:rPr>
      </w:pPr>
      <w:r>
        <w:rPr>
          <w:rFonts w:ascii="宋体" w:eastAsia="宋体" w:hAnsi="宋体" w:cs="宋体"/>
          <w:color w:val="000000"/>
        </w:rPr>
        <w:t>结合原文“</w:t>
      </w:r>
      <w:r>
        <w:rPr>
          <w:color w:val="000000"/>
        </w:rPr>
        <w:t>林青史站在他们八十七人的队伍的中间，——这八十七人虽然也是残败的一群，却还能够保持他们的严紧的阵容，至少他们还存有坚定的信心，到了日暮途穷的绝境还能够不辞一战……</w:t>
      </w:r>
      <w:r>
        <w:rPr>
          <w:rFonts w:ascii="宋体" w:eastAsia="宋体" w:hAnsi="宋体" w:cs="宋体"/>
          <w:color w:val="000000"/>
        </w:rPr>
        <w:t>”“</w:t>
      </w:r>
      <w:r>
        <w:rPr>
          <w:color w:val="000000"/>
        </w:rPr>
        <w:t>十五个战斗兵依托着小河边的潮湿而发松的泥土……用狮子一样的狞恶可怖的面目去注视当前的敌人……</w:t>
      </w:r>
      <w:r>
        <w:rPr>
          <w:rFonts w:ascii="宋体" w:eastAsia="宋体" w:hAnsi="宋体" w:cs="宋体"/>
          <w:color w:val="000000"/>
        </w:rPr>
        <w:t>”“</w:t>
      </w:r>
      <w:r>
        <w:rPr>
          <w:color w:val="000000"/>
        </w:rPr>
        <w:t>有二十七个中国军用猛烈的火力作着前导……这尘土几乎要把低空里的一切全都掩蔽</w:t>
      </w:r>
      <w:r>
        <w:rPr>
          <w:rFonts w:ascii="宋体" w:eastAsia="宋体" w:hAnsi="宋体" w:cs="宋体"/>
          <w:color w:val="000000"/>
        </w:rPr>
        <w:t>”“</w:t>
      </w:r>
      <w:r>
        <w:rPr>
          <w:color w:val="000000"/>
        </w:rPr>
        <w:t>有三个年少的中国军从村子的背面走上了村子与公路之间的高高的土墩……却似乎还不能够把射击的目标把握得更准些</w:t>
      </w:r>
      <w:r>
        <w:rPr>
          <w:rFonts w:ascii="宋体" w:eastAsia="宋体" w:hAnsi="宋体" w:cs="宋体"/>
          <w:color w:val="000000"/>
        </w:rPr>
        <w:t>”可知，本文详细描写了八十七个中国军人伏击敌人的战斗过程，场面激烈，而《荷花淀》</w:t>
      </w:r>
      <w:r>
        <w:rPr>
          <w:color w:val="000000"/>
        </w:rPr>
        <w:t>以时间的推移为线索安排情节，重点描写了夫妻话别、探夫遇敌、助夫杀敌三个生活片断来抒写对水生嫂等一群青年妇女的赞美之情。作者淡化了传统的小说模式，以抒情见长，不以情节取胜，</w:t>
      </w:r>
      <w:r>
        <w:rPr>
          <w:rFonts w:ascii="宋体" w:eastAsia="宋体" w:hAnsi="宋体" w:cs="宋体"/>
          <w:color w:val="000000"/>
        </w:rPr>
        <w:t>淡化战斗过程，没有描写残酷的战斗场景。</w:t>
      </w:r>
    </w:p>
    <w:p>
      <w:pPr>
        <w:spacing w:line="360" w:lineRule="auto"/>
        <w:jc w:val="left"/>
        <w:textAlignment w:val="center"/>
        <w:rPr>
          <w:color w:val="000000"/>
        </w:rPr>
      </w:pP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https://d.book118.com/466224052004010053</w:t>
        </w:r>
      </w:hyperlink>
    </w:p>
    <w:p>
      <w:pPr>
        <w:spacing w:line="360" w:lineRule="auto"/>
        <w:jc w:val="left"/>
        <w:textAlignment w:val="center"/>
        <w:rPr>
          <w:color w:val="000000"/>
        </w:rPr>
      </w:pPr>
    </w:p>
    <w:sectPr w:rsidSect="00C321EB">
      <w:headerReference w:type="even" r:id="rId44"/>
      <w:footerReference w:type="even" r:id="rId45"/>
      <w:headerReference w:type="first" r:id="rId46"/>
      <w:footerReference w:type="first" r:id="rId47"/>
      <w:type w:val="nextPage"/>
      <w:pgSz w:w="11906" w:h="16838"/>
      <w:pgMar w:top="910" w:right="1080" w:bottom="1440" w:left="1080" w:header="152" w:footer="0" w:gutter="0"/>
      <w:pgNumType w:start="1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2.wmf"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yperlink" Target="https://d.book118.com/466224052004010053" TargetMode="External" /><Relationship Id="rId44" Type="http://schemas.openxmlformats.org/officeDocument/2006/relationships/header" Target="header19.xml" /><Relationship Id="rId45" Type="http://schemas.openxmlformats.org/officeDocument/2006/relationships/footer" Target="footer19.xml" /><Relationship Id="rId46" Type="http://schemas.openxmlformats.org/officeDocument/2006/relationships/header" Target="header20.xml" /><Relationship Id="rId47" Type="http://schemas.openxmlformats.org/officeDocument/2006/relationships/footer" Target="footer20.xml" /><Relationship Id="rId48" Type="http://schemas.openxmlformats.org/officeDocument/2006/relationships/theme" Target="theme/theme1.xml" /><Relationship Id="rId49" Type="http://schemas.openxmlformats.org/officeDocument/2006/relationships/numbering" Target="numbering.xml" /><Relationship Id="rId5" Type="http://schemas.openxmlformats.org/officeDocument/2006/relationships/image" Target="media/image1.png" /><Relationship Id="rId50"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