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铟项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340913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、铟项目概论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铟项目承办单位基本情况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(二)、铟项目概况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三)、铟项目评价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(二)、铟项目总平面设计要求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、铟项目建设背景及必要性分析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铟项目技术工艺分析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)、铟项目技术流程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、铟项目选址说明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一)、铟项目选址原则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二)、铟项目选址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)、铟项目风险分析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)、铟项目风险对策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二)、社会责任铟项目与计划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250033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599492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(三)、铟项目对环境的主要影响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十二、铟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一)、铟项目管理方法论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、铟项目计划与进度管理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铟项目风险管理与应对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91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项目商业计划书是为了规范铟项目的实施步骤和计划而编写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。通过详细描述铟项目的背景和目标，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分析项目的可行性和可行方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铟项目概论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)、铟项目承办单位基本情况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)、铟项目概况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铟项目名称：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铟项目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铟项目类型：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铟</w:t>
      </w:r>
      <w:r>
        <w:rPr>
          <w:rFonts w:ascii="FangSong" w:eastAsia="FangSong" w:hAnsi="FangSong" w:cs="FangSong"/>
          <w:spacing w:val="-19"/>
          <w:sz w:val="28"/>
          <w:szCs w:val="28"/>
        </w:rPr>
        <w:t>项目地点：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铟项目规模：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米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铟项目周期：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6" w:line="417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铟项目</w:t>
      </w:r>
      <w:r>
        <w:rPr>
          <w:rFonts w:ascii="FangSong" w:eastAsia="FangSong" w:hAnsi="FangSong" w:cs="FangSong"/>
          <w:spacing w:val="-9"/>
          <w:sz w:val="28"/>
          <w:szCs w:val="28"/>
        </w:rPr>
        <w:t>背</w:t>
      </w:r>
      <w:r>
        <w:rPr>
          <w:rFonts w:ascii="FangSong" w:eastAsia="FangSong" w:hAnsi="FangSong" w:cs="FangSong"/>
          <w:spacing w:val="-7"/>
          <w:sz w:val="28"/>
          <w:szCs w:val="28"/>
        </w:rPr>
        <w:t>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铟项目的建设旨在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)、铟项目评价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该铟项目处于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61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在铟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目的建筑工程设计过程中，我们将遵循以下基本设计原则，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以确保铟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二)、铟项目总平面设计要求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铟项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</w:t>
      </w:r>
      <w:r>
        <w:rPr>
          <w:rFonts w:ascii="FangSong" w:eastAsia="FangSong" w:hAnsi="FangSong" w:cs="FangSong"/>
          <w:spacing w:val="-6"/>
          <w:sz w:val="28"/>
          <w:szCs w:val="28"/>
        </w:rPr>
        <w:t>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定，</w:t>
      </w:r>
      <w:r>
        <w:rPr>
          <w:rFonts w:ascii="FangSong" w:eastAsia="FangSong" w:hAnsi="FangSong" w:cs="FangSong"/>
          <w:spacing w:val="-4"/>
          <w:sz w:val="28"/>
          <w:szCs w:val="28"/>
        </w:rPr>
        <w:t>适</w:t>
      </w:r>
      <w:r>
        <w:rPr>
          <w:rFonts w:ascii="FangSong" w:eastAsia="FangSong" w:hAnsi="FangSong" w:cs="FangSong"/>
          <w:spacing w:val="-3"/>
          <w:sz w:val="28"/>
          <w:szCs w:val="28"/>
        </w:rPr>
        <w:t>应铟项目的实际使用需要。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铟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防烈度。结构将被设计以保证在地震发生时能够安全稳定地承受地</w:t>
      </w:r>
      <w:r>
        <w:rPr>
          <w:rFonts w:ascii="FangSong" w:eastAsia="FangSong" w:hAnsi="FangSong" w:cs="FangSong"/>
          <w:spacing w:val="-2"/>
          <w:sz w:val="28"/>
          <w:szCs w:val="28"/>
        </w:rPr>
        <w:t>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13"/>
          <w:sz w:val="28"/>
          <w:szCs w:val="28"/>
        </w:rPr>
        <w:t>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8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确定土建工程的耐久性和</w:t>
      </w:r>
      <w:r>
        <w:rPr>
          <w:rFonts w:ascii="FangSong" w:eastAsia="FangSong" w:hAnsi="FangSong" w:cs="FangSong"/>
          <w:spacing w:val="-7"/>
          <w:sz w:val="28"/>
          <w:szCs w:val="28"/>
        </w:rPr>
        <w:t>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好</w:t>
      </w:r>
      <w:r>
        <w:rPr>
          <w:rFonts w:ascii="FangSong" w:eastAsia="FangSong" w:hAnsi="FangSong" w:cs="FangSong"/>
          <w:spacing w:val="-4"/>
          <w:sz w:val="28"/>
          <w:szCs w:val="28"/>
        </w:rPr>
        <w:t>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筑工程的设计总体要求是确保铟项目实现预期功能、安全稳定、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符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并在美学、经济和可持续性等方面取得平衡。下面是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5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2" w:right="1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保建筑的功能布局满足铟项目需求，各功能区域合理分布，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形</w:t>
      </w:r>
      <w:r>
        <w:rPr>
          <w:rFonts w:ascii="FangSong" w:eastAsia="FangSong" w:hAnsi="FangSong" w:cs="FangSong"/>
          <w:spacing w:val="-5"/>
          <w:sz w:val="28"/>
          <w:szCs w:val="28"/>
        </w:rPr>
        <w:t>成高效的空间利用。</w:t>
      </w:r>
    </w:p>
    <w:p>
      <w:pPr>
        <w:spacing w:before="2" w:line="411" w:lineRule="auto"/>
        <w:ind w:left="34" w:right="9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130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89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61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达到高标准，满足铟项目的长期发展需求。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铟项目规划的总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平方米，充分考虑到铟项目的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功能布局和需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1"/>
          <w:sz w:val="28"/>
          <w:szCs w:val="28"/>
        </w:rPr>
        <w:t>铟项目总投资比例：</w:t>
      </w:r>
    </w:p>
    <w:p>
      <w:pPr>
        <w:spacing w:before="287" w:line="411" w:lineRule="auto"/>
        <w:ind w:left="80" w:right="17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铟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3"/>
          <w:sz w:val="28"/>
          <w:szCs w:val="28"/>
        </w:rPr>
        <w:t>铟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项目运营的需求，同时避免了过度浪费。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铟项目整体布局：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使铟项目更好地适应当地的自然和人文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三、铟项目建设背景及必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、铟项目技术工艺分析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提供优质产品和服务。保障工艺流程能够满足铟项目产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品要求，加强员工技</w:t>
      </w:r>
      <w:r>
        <w:rPr>
          <w:rFonts w:ascii="FangSong" w:eastAsia="FangSong" w:hAnsi="FangSong" w:cs="FangSong"/>
          <w:spacing w:val="-2"/>
          <w:sz w:val="28"/>
          <w:szCs w:val="28"/>
        </w:rPr>
        <w:t>术培训，严格按照工艺流程技术要求进行操作，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铟项目建设贯彻“三同时”的原则，注重环境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保护、</w:t>
      </w:r>
      <w:r>
        <w:rPr>
          <w:rFonts w:ascii="FangSong" w:eastAsia="FangSong" w:hAnsi="FangSong" w:cs="FangSong"/>
          <w:spacing w:val="-3"/>
          <w:sz w:val="28"/>
          <w:szCs w:val="28"/>
        </w:rPr>
        <w:t>职</w:t>
      </w:r>
      <w:r>
        <w:rPr>
          <w:rFonts w:ascii="FangSong" w:eastAsia="FangSong" w:hAnsi="FangSong" w:cs="FangSong"/>
          <w:spacing w:val="-2"/>
          <w:sz w:val="28"/>
          <w:szCs w:val="28"/>
        </w:rPr>
        <w:t>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铟项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研发技术人员共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pacing w:val="-3"/>
          <w:sz w:val="28"/>
          <w:szCs w:val="28"/>
        </w:rPr>
        <w:t>制定。所采用的技术具有能耗低、高质量、高环保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性的</w:t>
      </w:r>
      <w:r>
        <w:rPr>
          <w:rFonts w:ascii="FangSong" w:eastAsia="FangSong" w:hAnsi="FangSong" w:cs="FangSong"/>
          <w:spacing w:val="-3"/>
          <w:sz w:val="28"/>
          <w:szCs w:val="28"/>
        </w:rPr>
        <w:t>特</w:t>
      </w:r>
      <w:r>
        <w:rPr>
          <w:rFonts w:ascii="FangSong" w:eastAsia="FangSong" w:hAnsi="FangSong" w:cs="FangSong"/>
          <w:spacing w:val="-2"/>
          <w:sz w:val="28"/>
          <w:szCs w:val="28"/>
        </w:rPr>
        <w:t>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铟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项目的技术保障措施从设计、施工、试运行到投产、销售等各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以确保铟项目在技术开发和生产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技术应用上达到现</w:t>
      </w:r>
      <w:r>
        <w:rPr>
          <w:rFonts w:ascii="FangSong" w:eastAsia="FangSong" w:hAnsi="FangSong" w:cs="FangSong"/>
          <w:spacing w:val="-3"/>
          <w:sz w:val="28"/>
          <w:szCs w:val="28"/>
        </w:rPr>
        <w:t>代化生产水平。这种综合的技术支持将确保铟项目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三)、铟项目技术流程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铟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运用数据分析工</w:t>
      </w:r>
      <w:r>
        <w:rPr>
          <w:rFonts w:ascii="FangSong" w:eastAsia="FangSong" w:hAnsi="FangSong" w:cs="FangSong"/>
          <w:spacing w:val="-2"/>
          <w:sz w:val="28"/>
          <w:szCs w:val="28"/>
        </w:rPr>
        <w:t>具监测和分析铟项目各环节数据。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共同构建了高效、稳定的铟项目技术实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施框架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，确保铟项目顺利推进。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的设备能够满足铟项目的技术要求，例如：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与铟项目工艺流程相匹配，例如：</w:t>
      </w:r>
    </w:p>
    <w:p>
      <w:pPr>
        <w:spacing w:before="290" w:line="411" w:lineRule="auto"/>
        <w:ind w:left="734" w:right="149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能力是否符合铟项目的产能需求。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五、铟项目选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(一)、铟项目选址原则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铟项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确保铟项目的发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铟项目有望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为城市功能提升和社会经济发展作出积极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贡</w:t>
      </w:r>
      <w:r>
        <w:rPr>
          <w:rFonts w:ascii="FangSong" w:eastAsia="FangSong" w:hAnsi="FangSong" w:cs="FangSong"/>
          <w:spacing w:val="-13"/>
          <w:sz w:val="28"/>
          <w:szCs w:val="28"/>
        </w:rPr>
        <w:t>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越的交通条件是铟项目成功的关键因素之一。选址地应该具备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便</w:t>
      </w:r>
      <w:r>
        <w:rPr>
          <w:rFonts w:ascii="FangSong" w:eastAsia="FangSong" w:hAnsi="FangSong" w:cs="FangSong"/>
          <w:spacing w:val="-12"/>
          <w:sz w:val="28"/>
          <w:szCs w:val="28"/>
        </w:rPr>
        <w:t>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供方便的通勤途径。这有助于提高整体生产效率并降低物流成</w:t>
      </w:r>
      <w:r>
        <w:rPr>
          <w:rFonts w:ascii="FangSong" w:eastAsia="FangSong" w:hAnsi="FangSong" w:cs="FangSong"/>
          <w:spacing w:val="-1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铟项目建设阶段，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地、容易获取的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筑材料以及适宜的施工场址都将直接影响到铟项目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铟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项目选址应与当地大气污染防治、水资源利用以及自然生态环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境保护政策相一</w:t>
      </w:r>
      <w:r>
        <w:rPr>
          <w:rFonts w:ascii="FangSong" w:eastAsia="FangSong" w:hAnsi="FangSong" w:cs="FangSong"/>
          <w:spacing w:val="-5"/>
          <w:sz w:val="28"/>
          <w:szCs w:val="28"/>
        </w:rPr>
        <w:t>致</w:t>
      </w:r>
      <w:r>
        <w:rPr>
          <w:rFonts w:ascii="FangSong" w:eastAsia="FangSong" w:hAnsi="FangSong" w:cs="FangSong"/>
          <w:spacing w:val="-3"/>
          <w:sz w:val="28"/>
          <w:szCs w:val="28"/>
        </w:rPr>
        <w:t>。我们将致力于在铟项目建设和运营过程中最大限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度</w:t>
      </w:r>
      <w:r>
        <w:rPr>
          <w:rFonts w:ascii="FangSong" w:eastAsia="FangSong" w:hAnsi="FangSong" w:cs="FangSong"/>
          <w:spacing w:val="-12"/>
          <w:sz w:val="28"/>
          <w:szCs w:val="28"/>
        </w:rPr>
        <w:t>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确保铟项目的可持续发展，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目的需求与用地法规的要求，避免可能出现的法律和环境纠</w:t>
      </w:r>
      <w:r>
        <w:rPr>
          <w:rFonts w:ascii="FangSong" w:eastAsia="FangSong" w:hAnsi="FangSong" w:cs="FangSong"/>
          <w:spacing w:val="-1"/>
          <w:sz w:val="28"/>
          <w:szCs w:val="28"/>
        </w:rPr>
        <w:t>纷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在铟项目的实施</w:t>
      </w:r>
      <w:r>
        <w:rPr>
          <w:rFonts w:ascii="FangSong" w:eastAsia="FangSong" w:hAnsi="FangSong" w:cs="FangSong"/>
          <w:spacing w:val="-2"/>
          <w:sz w:val="28"/>
          <w:szCs w:val="28"/>
        </w:rPr>
        <w:t>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划，确保铟项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)、铟项目选址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选择铟项目的地理位置时，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开发区的</w:t>
      </w:r>
      <w:r>
        <w:rPr>
          <w:rFonts w:ascii="FangSong" w:eastAsia="FangSong" w:hAnsi="FangSong" w:cs="FangSong"/>
          <w:spacing w:val="-3"/>
          <w:sz w:val="28"/>
          <w:szCs w:val="28"/>
        </w:rPr>
        <w:t>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铟项目的顺利推进提供了有力支持。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优惠等方面的支持。这将显著减轻铟项目的财务压力，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  <w:r>
        <w:rPr>
          <w:rFonts w:ascii="FangSong" w:eastAsia="FangSong" w:hAnsi="FangSong" w:cs="FangSong"/>
          <w:spacing w:val="-10"/>
          <w:sz w:val="28"/>
          <w:szCs w:val="28"/>
        </w:rPr>
        <w:t>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为铟项目提供了丰富的合作机会，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于资源共享和技术交流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81" w:right="102" w:hanging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5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为铟项目在长远的未来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奠</w:t>
      </w:r>
      <w:r>
        <w:rPr>
          <w:rFonts w:ascii="FangSong" w:eastAsia="FangSong" w:hAnsi="FangSong" w:cs="FangSong"/>
          <w:spacing w:val="-7"/>
          <w:sz w:val="28"/>
          <w:szCs w:val="28"/>
        </w:rPr>
        <w:t>定坚实基础。</w:t>
      </w:r>
    </w:p>
    <w:p>
      <w:pPr>
        <w:spacing w:before="4" w:line="414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确保铟项目的建设与运营与当地发展规划相协调，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成</w:t>
      </w:r>
      <w:r>
        <w:rPr>
          <w:rFonts w:ascii="FangSong" w:eastAsia="FangSong" w:hAnsi="FangSong" w:cs="FangSong"/>
          <w:spacing w:val="-5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铟项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建设条</w:t>
      </w:r>
      <w:r>
        <w:rPr>
          <w:rFonts w:ascii="FangSong" w:eastAsia="FangSong" w:hAnsi="FangSong" w:cs="FangSong"/>
          <w:spacing w:val="-8"/>
          <w:sz w:val="28"/>
          <w:szCs w:val="28"/>
        </w:rPr>
        <w:t>件</w:t>
      </w:r>
      <w:r>
        <w:rPr>
          <w:rFonts w:ascii="FangSong" w:eastAsia="FangSong" w:hAnsi="FangSong" w:cs="FangSong"/>
          <w:spacing w:val="-7"/>
          <w:sz w:val="28"/>
          <w:szCs w:val="28"/>
        </w:rPr>
        <w:t>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的土地上，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为铟项目的建设提供了必要的基础支持，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5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确保铟项目选址符合当地的用地规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要求。这有助于铟项目在合规范围内进行建设，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地的效益。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铟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业</w:t>
      </w:r>
      <w:r>
        <w:rPr>
          <w:rFonts w:ascii="FangSong" w:eastAsia="FangSong" w:hAnsi="FangSong" w:cs="FangSong"/>
          <w:spacing w:val="-10"/>
          <w:sz w:val="28"/>
          <w:szCs w:val="28"/>
        </w:rPr>
        <w:t>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right="20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包括税收、用地等方面的优惠政策。这为铟项目创造了更加宽松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在建设铟项目的过程中，我们将遵循严格的环境监测和保护要求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确保铟项目在不对周边环境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造成</w:t>
      </w:r>
      <w:r>
        <w:rPr>
          <w:rFonts w:ascii="FangSong" w:eastAsia="FangSong" w:hAnsi="FangSong" w:cs="FangSong"/>
          <w:spacing w:val="-4"/>
          <w:sz w:val="28"/>
          <w:szCs w:val="28"/>
        </w:rPr>
        <w:t>负</w:t>
      </w:r>
      <w:r>
        <w:rPr>
          <w:rFonts w:ascii="FangSong" w:eastAsia="FangSong" w:hAnsi="FangSong" w:cs="FangSong"/>
          <w:spacing w:val="-3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铟项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2"/>
          <w:sz w:val="28"/>
          <w:szCs w:val="28"/>
        </w:rPr>
        <w:t>。这为铟项目的安全运行提供了可靠的支持，减小了安全风险。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3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铟</w:t>
      </w:r>
      <w:r>
        <w:rPr>
          <w:rFonts w:ascii="FangSong" w:eastAsia="FangSong" w:hAnsi="FangSong" w:cs="FangSong"/>
          <w:spacing w:val="-8"/>
          <w:sz w:val="28"/>
          <w:szCs w:val="28"/>
        </w:rPr>
        <w:t>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确保用地符合工业铟项目的规划和要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铟项目所在地区容积率和建筑密度都有具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体的控制指标。我</w:t>
      </w:r>
      <w:r>
        <w:rPr>
          <w:rFonts w:ascii="FangSong" w:eastAsia="FangSong" w:hAnsi="FangSong" w:cs="FangSong"/>
          <w:spacing w:val="-3"/>
          <w:sz w:val="28"/>
          <w:szCs w:val="28"/>
        </w:rPr>
        <w:t>们将确保铟项目建设在合理的容积率和建筑密度范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围内，以充分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pacing w:val="-2"/>
          <w:sz w:val="28"/>
          <w:szCs w:val="28"/>
        </w:rPr>
        <w:t>用土地资源，提高铟项目效益。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20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明确土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用途划分是用地控制的核心之一。根据铟项目的性质，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保持铟项目的合法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。我们将严格按照规定的利用年限进行铟项目建设和运营，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铟项目建设完成后，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境，</w:t>
      </w:r>
      <w:r>
        <w:rPr>
          <w:rFonts w:ascii="FangSong" w:eastAsia="FangSong" w:hAnsi="FangSong" w:cs="FangSong"/>
          <w:spacing w:val="-3"/>
          <w:sz w:val="28"/>
          <w:szCs w:val="28"/>
        </w:rPr>
        <w:t>减小铟项目对周边土地的影响。</w:t>
      </w:r>
    </w:p>
    <w:p>
      <w:pPr>
        <w:spacing w:before="2" w:line="415" w:lineRule="auto"/>
        <w:ind w:left="4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我们将确保铟项目在法规</w:t>
      </w:r>
      <w:r>
        <w:rPr>
          <w:rFonts w:ascii="FangSong" w:eastAsia="FangSong" w:hAnsi="FangSong" w:cs="FangSong"/>
          <w:spacing w:val="-7"/>
          <w:sz w:val="28"/>
          <w:szCs w:val="28"/>
        </w:rPr>
        <w:t>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架内合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建设，有序推进，并为社区和环境提供可持续的发展空间。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。这为铟项目提供了便捷的物流通道，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高了铟项目的市场竞争力。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自然条件适宜。铟项目建设将充分利用这一优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势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设施。铟项目将充分利用这些配套设施，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4"/>
          <w:sz w:val="28"/>
          <w:szCs w:val="28"/>
        </w:rPr>
        <w:t>铟项目的稳定运营。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总体要求中还包括对环境的保护要求。铟项目将遵循当地环保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设绿色</w:t>
      </w:r>
      <w:r>
        <w:rPr>
          <w:rFonts w:ascii="FangSong" w:eastAsia="FangSong" w:hAnsi="FangSong" w:cs="FangSong"/>
          <w:spacing w:val="-3"/>
          <w:sz w:val="28"/>
          <w:szCs w:val="28"/>
        </w:rPr>
        <w:t>、可持续的工业铟项目。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铟项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促进铟项目与当地社区的互利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赢。</w:t>
      </w:r>
    </w:p>
    <w:p>
      <w:pPr>
        <w:spacing w:before="2" w:line="415" w:lineRule="auto"/>
        <w:ind w:left="38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铟项目将在选址的基础上更好地与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边环境</w:t>
      </w:r>
      <w:r>
        <w:rPr>
          <w:rFonts w:ascii="FangSong" w:eastAsia="FangSong" w:hAnsi="FangSong" w:cs="FangSong"/>
          <w:spacing w:val="-3"/>
          <w:sz w:val="28"/>
          <w:szCs w:val="28"/>
        </w:rPr>
        <w:t>相</w:t>
      </w:r>
      <w:r>
        <w:rPr>
          <w:rFonts w:ascii="FangSong" w:eastAsia="FangSong" w:hAnsi="FangSong" w:cs="FangSong"/>
          <w:spacing w:val="-2"/>
          <w:sz w:val="28"/>
          <w:szCs w:val="28"/>
        </w:rPr>
        <w:t>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在铟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2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9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包括生产区、办公区、绿化区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等，以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建筑的垂直利用率。这一措施有助于减小铟项目的占地面积，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来的扩</w:t>
      </w:r>
      <w:r>
        <w:rPr>
          <w:rFonts w:ascii="FangSong" w:eastAsia="FangSong" w:hAnsi="FangSong" w:cs="FangSong"/>
          <w:spacing w:val="-3"/>
          <w:sz w:val="28"/>
          <w:szCs w:val="28"/>
        </w:rPr>
        <w:t>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3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铟项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还有助于提高铟项目的整体可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持续性，符合现代绿色建筑的发展趋势。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4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共设施也是我们的设计理念之一。在铟项目内部建设一些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如共享会议室、培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训中心等，</w:t>
      </w:r>
      <w:r>
        <w:rPr>
          <w:rFonts w:ascii="FangSong" w:eastAsia="FangSong" w:hAnsi="FangSong" w:cs="FangSong"/>
          <w:spacing w:val="-2"/>
          <w:sz w:val="28"/>
          <w:szCs w:val="28"/>
        </w:rPr>
        <w:t>以减少冗余建设，提高用地的社会效益。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我们致力于实现铟项目用地的经济高效利用，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7" w:right="189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铟</w:t>
      </w:r>
      <w:r>
        <w:rPr>
          <w:rFonts w:ascii="FangSong" w:eastAsia="FangSong" w:hAnsi="FangSong" w:cs="FangSong"/>
          <w:spacing w:val="-9"/>
          <w:sz w:val="28"/>
          <w:szCs w:val="28"/>
        </w:rPr>
        <w:t>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</w:t>
      </w:r>
      <w:r>
        <w:rPr>
          <w:rFonts w:ascii="FangSong" w:eastAsia="FangSong" w:hAnsi="FangSong" w:cs="FangSong"/>
          <w:spacing w:val="-10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、休闲区、绿化区等几个主要区域。生产区域紧邻交通要道，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于原材料运输和产品出货；办公区域靠近铟项目核心区，方便管理</w:t>
      </w:r>
      <w:r>
        <w:rPr>
          <w:rFonts w:ascii="FangSong" w:eastAsia="FangSong" w:hAnsi="FangSong" w:cs="FangSong"/>
          <w:spacing w:val="-2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内外部沟通；休闲区和绿化区域分布在铟项目的角落，为员工提供</w:t>
      </w:r>
      <w:r>
        <w:rPr>
          <w:rFonts w:ascii="FangSong" w:eastAsia="FangSong" w:hAnsi="FangSong" w:cs="FangSong"/>
          <w:spacing w:val="-2"/>
          <w:sz w:val="28"/>
          <w:szCs w:val="28"/>
        </w:rPr>
        <w:t>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人</w:t>
      </w:r>
      <w:r>
        <w:rPr>
          <w:rFonts w:ascii="FangSong" w:eastAsia="FangSong" w:hAnsi="FangSong" w:cs="FangSong"/>
          <w:spacing w:val="-7"/>
          <w:sz w:val="28"/>
          <w:szCs w:val="28"/>
        </w:rPr>
        <w:t>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40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我们通过科学的交通流线规划，确保了铟项目内外的车</w:t>
      </w:r>
      <w:r>
        <w:rPr>
          <w:rFonts w:ascii="FangSong" w:eastAsia="FangSong" w:hAnsi="FangSong" w:cs="FangSong"/>
          <w:spacing w:val="-2"/>
          <w:sz w:val="28"/>
          <w:szCs w:val="28"/>
        </w:rPr>
        <w:t>辆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54" w:firstLine="11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我们在铟项目区域内设置了一系列公共设施，包括会议中心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对外部开放，为</w:t>
      </w:r>
      <w:r>
        <w:rPr>
          <w:rFonts w:ascii="FangSong" w:eastAsia="FangSong" w:hAnsi="FangSong" w:cs="FangSong"/>
          <w:spacing w:val="-2"/>
          <w:sz w:val="28"/>
          <w:szCs w:val="28"/>
        </w:rPr>
        <w:t>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4" w:right="8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铟</w:t>
      </w:r>
      <w:r>
        <w:rPr>
          <w:rFonts w:ascii="FangSong" w:eastAsia="FangSong" w:hAnsi="FangSong" w:cs="FangSong"/>
          <w:spacing w:val="-14"/>
          <w:sz w:val="28"/>
          <w:szCs w:val="28"/>
        </w:rPr>
        <w:t>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生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与办公是铟项目的两个核心功能区，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生产区与办公区协调有序。生产区域紧邻交通主干道，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的顺畅运输和产品的高效配送。办公区则位于铟项目核心区，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  <w:r>
        <w:rPr>
          <w:rFonts w:ascii="FangSong" w:eastAsia="FangSong" w:hAnsi="FangSong" w:cs="FangSong"/>
          <w:spacing w:val="-4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层对整个铟项目的监控与决策。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在铟项目区域内分布绿化带和休闲区，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也为铟项目增色不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2" w:right="82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我们将环境保护区域规划在铟项目的一</w:t>
      </w:r>
      <w:r>
        <w:rPr>
          <w:rFonts w:ascii="FangSong" w:eastAsia="FangSong" w:hAnsi="FangSong" w:cs="FangSong"/>
          <w:sz w:val="28"/>
          <w:szCs w:val="28"/>
        </w:rPr>
        <w:t>侧，集中处理废弃物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3" w:right="102" w:hanging="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确保了铟项目整体的美观性。这一举措符合可持续发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展的理念，使铟项目在生产的同时也能够实现对环境的积极贡</w:t>
      </w:r>
      <w:r>
        <w:rPr>
          <w:rFonts w:ascii="FangSong" w:eastAsia="FangSong" w:hAnsi="FangSong" w:cs="FangSong"/>
          <w:spacing w:val="-1"/>
          <w:sz w:val="28"/>
          <w:szCs w:val="28"/>
        </w:rPr>
        <w:t>献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5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这八个设计要点共同构成了铟项目总图布置方案的核心，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铟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现了对</w:t>
      </w:r>
      <w:r>
        <w:rPr>
          <w:rFonts w:ascii="FangSong" w:eastAsia="FangSong" w:hAnsi="FangSong" w:cs="FangSong"/>
          <w:spacing w:val="-3"/>
          <w:sz w:val="28"/>
          <w:szCs w:val="28"/>
        </w:rPr>
        <w:t>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该铟项目选址位于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地理位置得天独厚。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有助于铟项目的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顺</w:t>
      </w:r>
      <w:r>
        <w:rPr>
          <w:rFonts w:ascii="FangSong" w:eastAsia="FangSong" w:hAnsi="FangSong" w:cs="FangSong"/>
          <w:spacing w:val="-6"/>
          <w:sz w:val="28"/>
          <w:szCs w:val="28"/>
        </w:rPr>
        <w:t>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销售和员工的通勤。这为铟项目提供了便捷的物流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02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铟项目选址规划中特别考虑了环保区域，用于处理废弃物和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有效减少对周边环境的负面影响。这表明了铟项目对环境保护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的高度重视，符合可持续发展的战略目标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6" w:lineRule="auto"/>
        <w:ind w:left="32" w:right="102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铟项目选址的用地控制指标与相关规划相一致，不仅满足了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也兼顾了用地的合理利用。这有助于铟项目获得土地开发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https://d.book118.com/466224115043010102</w:t>
        </w:r>
      </w:hyperlink>
    </w:p>
    <w:p/>
    <w:sectPr>
      <w:pgSz w:w="11906" w:h="16839"/>
      <w:pgMar w:top="1431" w:right="1697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6224115043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2024-03-14T08:30:56Z</vt:filetime>
  </property>
  <property fmtid="{D5CDD505-2E9C-101B-9397-08002B2CF9AE}" pid="3" name="CRO">
    <vt:lpwstr>wqlLaW5nc29mdCBQREYgdG8gV1BTIDgw</vt:lpwstr>
  </property>
</Properties>
</file>