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干垃圾项目规划设计纲要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74" w:history="1">
        <w:r>
          <w:rPr>
            <w:rFonts w:ascii="仿宋" w:eastAsia="仿宋" w:hAnsi="仿宋" w:cs="仿宋" w:hint="eastAsia"/>
            <w:lang w:eastAsia="zh-CN"/>
          </w:rPr>
          <w:t>概论</w:t>
        </w:r>
        <w:r>
          <w:tab/>
        </w:r>
        <w:r>
          <w:fldChar w:fldCharType="begin"/>
        </w:r>
        <w:r>
          <w:instrText xml:space="preserve"> PAGEREF _Toc20374 \h </w:instrText>
        </w:r>
        <w:r>
          <w:fldChar w:fldCharType="separate"/>
        </w:r>
        <w:r>
          <w:t>3</w:t>
        </w:r>
        <w:r>
          <w:fldChar w:fldCharType="end"/>
        </w:r>
      </w:hyperlink>
    </w:p>
    <w:p>
      <w:pPr>
        <w:pStyle w:val="TOC1"/>
        <w:tabs>
          <w:tab w:val="right" w:leader="dot" w:pos="8306"/>
        </w:tabs>
      </w:pPr>
      <w:hyperlink w:anchor="_Toc31996" w:history="1">
        <w:r>
          <w:rPr>
            <w:rFonts w:ascii="仿宋" w:eastAsia="仿宋" w:hAnsi="仿宋" w:cs="仿宋" w:hint="eastAsia"/>
            <w:lang w:eastAsia="zh-CN"/>
          </w:rPr>
          <w:t>一、干垃圾项目概论</w:t>
        </w:r>
        <w:r>
          <w:tab/>
        </w:r>
        <w:r>
          <w:fldChar w:fldCharType="begin"/>
        </w:r>
        <w:r>
          <w:instrText xml:space="preserve"> PAGEREF _Toc31996 \h </w:instrText>
        </w:r>
        <w:r>
          <w:fldChar w:fldCharType="separate"/>
        </w:r>
        <w:r>
          <w:t>3</w:t>
        </w:r>
        <w:r>
          <w:fldChar w:fldCharType="end"/>
        </w:r>
      </w:hyperlink>
    </w:p>
    <w:p>
      <w:pPr>
        <w:pStyle w:val="TOC2"/>
        <w:tabs>
          <w:tab w:val="right" w:leader="dot" w:pos="8306"/>
        </w:tabs>
      </w:pPr>
      <w:hyperlink w:anchor="_Toc25675" w:history="1">
        <w:r>
          <w:rPr>
            <w:rFonts w:ascii="仿宋" w:eastAsia="仿宋" w:hAnsi="仿宋" w:cs="仿宋" w:hint="eastAsia"/>
            <w:lang w:eastAsia="zh-CN"/>
          </w:rPr>
          <w:t>(一)、干垃圾项目概况</w:t>
        </w:r>
        <w:r>
          <w:tab/>
        </w:r>
        <w:r>
          <w:fldChar w:fldCharType="begin"/>
        </w:r>
        <w:r>
          <w:instrText xml:space="preserve"> PAGEREF _Toc25675 \h </w:instrText>
        </w:r>
        <w:r>
          <w:fldChar w:fldCharType="separate"/>
        </w:r>
        <w:r>
          <w:t>3</w:t>
        </w:r>
        <w:r>
          <w:fldChar w:fldCharType="end"/>
        </w:r>
      </w:hyperlink>
    </w:p>
    <w:p>
      <w:pPr>
        <w:pStyle w:val="TOC2"/>
        <w:tabs>
          <w:tab w:val="right" w:leader="dot" w:pos="8306"/>
        </w:tabs>
      </w:pPr>
      <w:hyperlink w:anchor="_Toc3149" w:history="1">
        <w:r>
          <w:rPr>
            <w:rFonts w:ascii="仿宋" w:eastAsia="仿宋" w:hAnsi="仿宋" w:cs="仿宋" w:hint="eastAsia"/>
            <w:lang w:eastAsia="zh-CN"/>
          </w:rPr>
          <w:t>(二)、干垃圾项目目标</w:t>
        </w:r>
        <w:r>
          <w:tab/>
        </w:r>
        <w:r>
          <w:fldChar w:fldCharType="begin"/>
        </w:r>
        <w:r>
          <w:instrText xml:space="preserve"> PAGEREF _Toc3149 \h </w:instrText>
        </w:r>
        <w:r>
          <w:fldChar w:fldCharType="separate"/>
        </w:r>
        <w:r>
          <w:t>5</w:t>
        </w:r>
        <w:r>
          <w:fldChar w:fldCharType="end"/>
        </w:r>
      </w:hyperlink>
    </w:p>
    <w:p>
      <w:pPr>
        <w:pStyle w:val="TOC2"/>
        <w:tabs>
          <w:tab w:val="right" w:leader="dot" w:pos="8306"/>
        </w:tabs>
      </w:pPr>
      <w:hyperlink w:anchor="_Toc13610" w:history="1">
        <w:r>
          <w:rPr>
            <w:rFonts w:ascii="仿宋" w:eastAsia="仿宋" w:hAnsi="仿宋" w:cs="仿宋" w:hint="eastAsia"/>
            <w:lang w:eastAsia="zh-CN"/>
          </w:rPr>
          <w:t>(三)、干垃圾项目提出的理由</w:t>
        </w:r>
        <w:r>
          <w:tab/>
        </w:r>
        <w:r>
          <w:fldChar w:fldCharType="begin"/>
        </w:r>
        <w:r>
          <w:instrText xml:space="preserve"> PAGEREF _Toc13610 \h </w:instrText>
        </w:r>
        <w:r>
          <w:fldChar w:fldCharType="separate"/>
        </w:r>
        <w:r>
          <w:t>6</w:t>
        </w:r>
        <w:r>
          <w:fldChar w:fldCharType="end"/>
        </w:r>
      </w:hyperlink>
    </w:p>
    <w:p>
      <w:pPr>
        <w:pStyle w:val="TOC2"/>
        <w:tabs>
          <w:tab w:val="right" w:leader="dot" w:pos="8306"/>
        </w:tabs>
      </w:pPr>
      <w:hyperlink w:anchor="_Toc26585" w:history="1">
        <w:r>
          <w:rPr>
            <w:rFonts w:ascii="仿宋" w:eastAsia="仿宋" w:hAnsi="仿宋" w:cs="仿宋" w:hint="eastAsia"/>
            <w:lang w:eastAsia="zh-CN"/>
          </w:rPr>
          <w:t>(四)、干垃圾项目意义</w:t>
        </w:r>
        <w:r>
          <w:tab/>
        </w:r>
        <w:r>
          <w:fldChar w:fldCharType="begin"/>
        </w:r>
        <w:r>
          <w:instrText xml:space="preserve"> PAGEREF _Toc26585 \h </w:instrText>
        </w:r>
        <w:r>
          <w:fldChar w:fldCharType="separate"/>
        </w:r>
        <w:r>
          <w:t>8</w:t>
        </w:r>
        <w:r>
          <w:fldChar w:fldCharType="end"/>
        </w:r>
      </w:hyperlink>
    </w:p>
    <w:p>
      <w:pPr>
        <w:pStyle w:val="TOC2"/>
        <w:tabs>
          <w:tab w:val="right" w:leader="dot" w:pos="8306"/>
        </w:tabs>
      </w:pPr>
      <w:hyperlink w:anchor="_Toc22569" w:history="1">
        <w:r>
          <w:rPr>
            <w:rFonts w:ascii="仿宋" w:eastAsia="仿宋" w:hAnsi="仿宋" w:cs="仿宋" w:hint="eastAsia"/>
            <w:lang w:eastAsia="zh-CN"/>
          </w:rPr>
          <w:t>(五)、干垃圾项目背景</w:t>
        </w:r>
        <w:r>
          <w:tab/>
        </w:r>
        <w:r>
          <w:fldChar w:fldCharType="begin"/>
        </w:r>
        <w:r>
          <w:instrText xml:space="preserve"> PAGEREF _Toc22569 \h </w:instrText>
        </w:r>
        <w:r>
          <w:fldChar w:fldCharType="separate"/>
        </w:r>
        <w:r>
          <w:t>8</w:t>
        </w:r>
        <w:r>
          <w:fldChar w:fldCharType="end"/>
        </w:r>
      </w:hyperlink>
    </w:p>
    <w:p>
      <w:pPr>
        <w:pStyle w:val="TOC1"/>
        <w:tabs>
          <w:tab w:val="right" w:leader="dot" w:pos="8306"/>
        </w:tabs>
      </w:pPr>
      <w:hyperlink w:anchor="_Toc32144" w:history="1">
        <w:r>
          <w:rPr>
            <w:rFonts w:ascii="仿宋" w:eastAsia="仿宋" w:hAnsi="仿宋" w:cs="仿宋" w:hint="eastAsia"/>
            <w:lang w:eastAsia="zh-CN"/>
          </w:rPr>
          <w:t>二、干垃圾项目危机管理</w:t>
        </w:r>
        <w:r>
          <w:tab/>
        </w:r>
        <w:r>
          <w:fldChar w:fldCharType="begin"/>
        </w:r>
        <w:r>
          <w:instrText xml:space="preserve"> PAGEREF _Toc32144 \h </w:instrText>
        </w:r>
        <w:r>
          <w:fldChar w:fldCharType="separate"/>
        </w:r>
        <w:r>
          <w:t>9</w:t>
        </w:r>
        <w:r>
          <w:fldChar w:fldCharType="end"/>
        </w:r>
      </w:hyperlink>
    </w:p>
    <w:p>
      <w:pPr>
        <w:pStyle w:val="TOC2"/>
        <w:tabs>
          <w:tab w:val="right" w:leader="dot" w:pos="8306"/>
        </w:tabs>
      </w:pPr>
      <w:hyperlink w:anchor="_Toc15361" w:history="1">
        <w:r>
          <w:rPr>
            <w:rFonts w:ascii="仿宋" w:eastAsia="仿宋" w:hAnsi="仿宋" w:cs="仿宋" w:hint="eastAsia"/>
            <w:lang w:eastAsia="zh-CN"/>
          </w:rPr>
          <w:t>(一)、危机预警与识别</w:t>
        </w:r>
        <w:r>
          <w:tab/>
        </w:r>
        <w:r>
          <w:fldChar w:fldCharType="begin"/>
        </w:r>
        <w:r>
          <w:instrText xml:space="preserve"> PAGEREF _Toc15361 \h </w:instrText>
        </w:r>
        <w:r>
          <w:fldChar w:fldCharType="separate"/>
        </w:r>
        <w:r>
          <w:t>9</w:t>
        </w:r>
        <w:r>
          <w:fldChar w:fldCharType="end"/>
        </w:r>
      </w:hyperlink>
    </w:p>
    <w:p>
      <w:pPr>
        <w:pStyle w:val="TOC2"/>
        <w:tabs>
          <w:tab w:val="right" w:leader="dot" w:pos="8306"/>
        </w:tabs>
      </w:pPr>
      <w:hyperlink w:anchor="_Toc32685" w:history="1">
        <w:r>
          <w:rPr>
            <w:rFonts w:ascii="仿宋" w:eastAsia="仿宋" w:hAnsi="仿宋" w:cs="仿宋" w:hint="eastAsia"/>
            <w:lang w:eastAsia="zh-CN"/>
          </w:rPr>
          <w:t>(二)、危机应对与恢复</w:t>
        </w:r>
        <w:r>
          <w:tab/>
        </w:r>
        <w:r>
          <w:fldChar w:fldCharType="begin"/>
        </w:r>
        <w:r>
          <w:instrText xml:space="preserve"> PAGEREF _Toc32685 \h </w:instrText>
        </w:r>
        <w:r>
          <w:fldChar w:fldCharType="separate"/>
        </w:r>
        <w:r>
          <w:t>10</w:t>
        </w:r>
        <w:r>
          <w:fldChar w:fldCharType="end"/>
        </w:r>
      </w:hyperlink>
    </w:p>
    <w:p>
      <w:pPr>
        <w:pStyle w:val="TOC1"/>
        <w:tabs>
          <w:tab w:val="right" w:leader="dot" w:pos="8306"/>
        </w:tabs>
      </w:pPr>
      <w:hyperlink w:anchor="_Toc22239" w:history="1">
        <w:r>
          <w:rPr>
            <w:rFonts w:ascii="仿宋" w:eastAsia="仿宋" w:hAnsi="仿宋" w:cs="仿宋" w:hint="eastAsia"/>
            <w:lang w:eastAsia="zh-CN"/>
          </w:rPr>
          <w:t>三、干垃圾项目建设背景及必要性分析</w:t>
        </w:r>
        <w:r>
          <w:tab/>
        </w:r>
        <w:r>
          <w:fldChar w:fldCharType="begin"/>
        </w:r>
        <w:r>
          <w:instrText xml:space="preserve"> PAGEREF _Toc22239 \h </w:instrText>
        </w:r>
        <w:r>
          <w:fldChar w:fldCharType="separate"/>
        </w:r>
        <w:r>
          <w:t>12</w:t>
        </w:r>
        <w:r>
          <w:fldChar w:fldCharType="end"/>
        </w:r>
      </w:hyperlink>
    </w:p>
    <w:p>
      <w:pPr>
        <w:pStyle w:val="TOC2"/>
        <w:tabs>
          <w:tab w:val="right" w:leader="dot" w:pos="8306"/>
        </w:tabs>
      </w:pPr>
      <w:hyperlink w:anchor="_Toc19736" w:history="1">
        <w:r>
          <w:rPr>
            <w:rFonts w:ascii="仿宋" w:eastAsia="仿宋" w:hAnsi="仿宋" w:cs="仿宋" w:hint="eastAsia"/>
            <w:lang w:eastAsia="zh-CN"/>
          </w:rPr>
          <w:t>(一)、干垃圾项目背景分析</w:t>
        </w:r>
        <w:r>
          <w:tab/>
        </w:r>
        <w:r>
          <w:fldChar w:fldCharType="begin"/>
        </w:r>
        <w:r>
          <w:instrText xml:space="preserve"> PAGEREF _Toc19736 \h </w:instrText>
        </w:r>
        <w:r>
          <w:fldChar w:fldCharType="separate"/>
        </w:r>
        <w:r>
          <w:t>12</w:t>
        </w:r>
        <w:r>
          <w:fldChar w:fldCharType="end"/>
        </w:r>
      </w:hyperlink>
    </w:p>
    <w:p>
      <w:pPr>
        <w:pStyle w:val="TOC2"/>
        <w:tabs>
          <w:tab w:val="right" w:leader="dot" w:pos="8306"/>
        </w:tabs>
      </w:pPr>
      <w:hyperlink w:anchor="_Toc4018" w:history="1">
        <w:r>
          <w:rPr>
            <w:rFonts w:ascii="仿宋" w:eastAsia="仿宋" w:hAnsi="仿宋" w:cs="仿宋" w:hint="eastAsia"/>
            <w:lang w:eastAsia="zh-CN"/>
          </w:rPr>
          <w:t>(二)、干垃圾项目建设必要性分析</w:t>
        </w:r>
        <w:r>
          <w:tab/>
        </w:r>
        <w:r>
          <w:fldChar w:fldCharType="begin"/>
        </w:r>
        <w:r>
          <w:instrText xml:space="preserve"> PAGEREF _Toc4018 \h </w:instrText>
        </w:r>
        <w:r>
          <w:fldChar w:fldCharType="separate"/>
        </w:r>
        <w:r>
          <w:t>13</w:t>
        </w:r>
        <w:r>
          <w:fldChar w:fldCharType="end"/>
        </w:r>
      </w:hyperlink>
    </w:p>
    <w:p>
      <w:pPr>
        <w:pStyle w:val="TOC1"/>
        <w:tabs>
          <w:tab w:val="right" w:leader="dot" w:pos="8306"/>
        </w:tabs>
      </w:pPr>
      <w:hyperlink w:anchor="_Toc19972" w:history="1">
        <w:r>
          <w:rPr>
            <w:rFonts w:ascii="仿宋" w:eastAsia="仿宋" w:hAnsi="仿宋" w:cs="仿宋" w:hint="eastAsia"/>
            <w:lang w:eastAsia="zh-CN"/>
          </w:rPr>
          <w:t>四、市场分析、调研</w:t>
        </w:r>
        <w:r>
          <w:tab/>
        </w:r>
        <w:r>
          <w:fldChar w:fldCharType="begin"/>
        </w:r>
        <w:r>
          <w:instrText xml:space="preserve"> PAGEREF _Toc19972 \h </w:instrText>
        </w:r>
        <w:r>
          <w:fldChar w:fldCharType="separate"/>
        </w:r>
        <w:r>
          <w:t>15</w:t>
        </w:r>
        <w:r>
          <w:fldChar w:fldCharType="end"/>
        </w:r>
      </w:hyperlink>
    </w:p>
    <w:p>
      <w:pPr>
        <w:pStyle w:val="TOC2"/>
        <w:tabs>
          <w:tab w:val="right" w:leader="dot" w:pos="8306"/>
        </w:tabs>
      </w:pPr>
      <w:hyperlink w:anchor="_Toc24281" w:history="1">
        <w:r>
          <w:rPr>
            <w:rFonts w:ascii="仿宋" w:eastAsia="仿宋" w:hAnsi="仿宋" w:cs="仿宋" w:hint="eastAsia"/>
            <w:lang w:eastAsia="zh-CN"/>
          </w:rPr>
          <w:t>(一)、干垃圾行业分析</w:t>
        </w:r>
        <w:r>
          <w:tab/>
        </w:r>
        <w:r>
          <w:fldChar w:fldCharType="begin"/>
        </w:r>
        <w:r>
          <w:instrText xml:space="preserve"> PAGEREF _Toc24281 \h </w:instrText>
        </w:r>
        <w:r>
          <w:fldChar w:fldCharType="separate"/>
        </w:r>
        <w:r>
          <w:t>15</w:t>
        </w:r>
        <w:r>
          <w:fldChar w:fldCharType="end"/>
        </w:r>
      </w:hyperlink>
    </w:p>
    <w:p>
      <w:pPr>
        <w:pStyle w:val="TOC2"/>
        <w:tabs>
          <w:tab w:val="right" w:leader="dot" w:pos="8306"/>
        </w:tabs>
      </w:pPr>
      <w:hyperlink w:anchor="_Toc28266" w:history="1">
        <w:r>
          <w:rPr>
            <w:rFonts w:ascii="仿宋" w:eastAsia="仿宋" w:hAnsi="仿宋" w:cs="仿宋" w:hint="eastAsia"/>
            <w:lang w:eastAsia="zh-CN"/>
          </w:rPr>
          <w:t>(二)、干垃圾市场分析预测</w:t>
        </w:r>
        <w:r>
          <w:tab/>
        </w:r>
        <w:r>
          <w:fldChar w:fldCharType="begin"/>
        </w:r>
        <w:r>
          <w:instrText xml:space="preserve"> PAGEREF _Toc28266 \h </w:instrText>
        </w:r>
        <w:r>
          <w:fldChar w:fldCharType="separate"/>
        </w:r>
        <w:r>
          <w:t>15</w:t>
        </w:r>
        <w:r>
          <w:fldChar w:fldCharType="end"/>
        </w:r>
      </w:hyperlink>
    </w:p>
    <w:p>
      <w:pPr>
        <w:pStyle w:val="TOC1"/>
        <w:tabs>
          <w:tab w:val="right" w:leader="dot" w:pos="8306"/>
        </w:tabs>
      </w:pPr>
      <w:hyperlink w:anchor="_Toc18743" w:history="1">
        <w:r>
          <w:rPr>
            <w:rFonts w:ascii="仿宋" w:eastAsia="仿宋" w:hAnsi="仿宋" w:cs="仿宋" w:hint="eastAsia"/>
            <w:lang w:eastAsia="zh-CN"/>
          </w:rPr>
          <w:t>五、工艺说明</w:t>
        </w:r>
        <w:r>
          <w:tab/>
        </w:r>
        <w:r>
          <w:fldChar w:fldCharType="begin"/>
        </w:r>
        <w:r>
          <w:instrText xml:space="preserve"> PAGEREF _Toc18743 \h </w:instrText>
        </w:r>
        <w:r>
          <w:fldChar w:fldCharType="separate"/>
        </w:r>
        <w:r>
          <w:t>16</w:t>
        </w:r>
        <w:r>
          <w:fldChar w:fldCharType="end"/>
        </w:r>
      </w:hyperlink>
    </w:p>
    <w:p>
      <w:pPr>
        <w:pStyle w:val="TOC2"/>
        <w:tabs>
          <w:tab w:val="right" w:leader="dot" w:pos="8306"/>
        </w:tabs>
      </w:pPr>
      <w:hyperlink w:anchor="_Toc27971" w:history="1">
        <w:r>
          <w:rPr>
            <w:rFonts w:ascii="仿宋" w:eastAsia="仿宋" w:hAnsi="仿宋" w:cs="仿宋" w:hint="eastAsia"/>
            <w:lang w:eastAsia="zh-CN"/>
          </w:rPr>
          <w:t>(一)、技术管理特点</w:t>
        </w:r>
        <w:r>
          <w:tab/>
        </w:r>
        <w:r>
          <w:fldChar w:fldCharType="begin"/>
        </w:r>
        <w:r>
          <w:instrText xml:space="preserve"> PAGEREF _Toc27971 \h </w:instrText>
        </w:r>
        <w:r>
          <w:fldChar w:fldCharType="separate"/>
        </w:r>
        <w:r>
          <w:t>16</w:t>
        </w:r>
        <w:r>
          <w:fldChar w:fldCharType="end"/>
        </w:r>
      </w:hyperlink>
    </w:p>
    <w:p>
      <w:pPr>
        <w:pStyle w:val="TOC2"/>
        <w:tabs>
          <w:tab w:val="right" w:leader="dot" w:pos="8306"/>
        </w:tabs>
      </w:pPr>
      <w:hyperlink w:anchor="_Toc12538" w:history="1">
        <w:r>
          <w:rPr>
            <w:rFonts w:ascii="仿宋" w:eastAsia="仿宋" w:hAnsi="仿宋" w:cs="仿宋" w:hint="eastAsia"/>
            <w:lang w:eastAsia="zh-CN"/>
          </w:rPr>
          <w:t>(二)、干垃圾项目工艺技术设计方案</w:t>
        </w:r>
        <w:r>
          <w:tab/>
        </w:r>
        <w:r>
          <w:fldChar w:fldCharType="begin"/>
        </w:r>
        <w:r>
          <w:instrText xml:space="preserve"> PAGEREF _Toc12538 \h </w:instrText>
        </w:r>
        <w:r>
          <w:fldChar w:fldCharType="separate"/>
        </w:r>
        <w:r>
          <w:t>17</w:t>
        </w:r>
        <w:r>
          <w:fldChar w:fldCharType="end"/>
        </w:r>
      </w:hyperlink>
    </w:p>
    <w:p>
      <w:pPr>
        <w:pStyle w:val="TOC2"/>
        <w:tabs>
          <w:tab w:val="right" w:leader="dot" w:pos="8306"/>
        </w:tabs>
      </w:pPr>
      <w:hyperlink w:anchor="_Toc11955" w:history="1">
        <w:r>
          <w:rPr>
            <w:rFonts w:ascii="仿宋" w:eastAsia="仿宋" w:hAnsi="仿宋" w:cs="仿宋" w:hint="eastAsia"/>
            <w:lang w:eastAsia="zh-CN"/>
          </w:rPr>
          <w:t>(三)、设备选型方案</w:t>
        </w:r>
        <w:r>
          <w:tab/>
        </w:r>
        <w:r>
          <w:fldChar w:fldCharType="begin"/>
        </w:r>
        <w:r>
          <w:instrText xml:space="preserve"> PAGEREF _Toc11955 \h </w:instrText>
        </w:r>
        <w:r>
          <w:fldChar w:fldCharType="separate"/>
        </w:r>
        <w:r>
          <w:t>19</w:t>
        </w:r>
        <w:r>
          <w:fldChar w:fldCharType="end"/>
        </w:r>
      </w:hyperlink>
    </w:p>
    <w:p>
      <w:pPr>
        <w:pStyle w:val="TOC1"/>
        <w:tabs>
          <w:tab w:val="right" w:leader="dot" w:pos="8306"/>
        </w:tabs>
      </w:pPr>
      <w:hyperlink w:anchor="_Toc4510" w:history="1">
        <w:r>
          <w:rPr>
            <w:rFonts w:ascii="仿宋" w:eastAsia="仿宋" w:hAnsi="仿宋" w:cs="仿宋" w:hint="eastAsia"/>
            <w:lang w:eastAsia="zh-CN"/>
          </w:rPr>
          <w:t>六、干垃圾项目选址可行性分析</w:t>
        </w:r>
        <w:r>
          <w:tab/>
        </w:r>
        <w:r>
          <w:fldChar w:fldCharType="begin"/>
        </w:r>
        <w:r>
          <w:instrText xml:space="preserve"> PAGEREF _Toc4510 \h </w:instrText>
        </w:r>
        <w:r>
          <w:fldChar w:fldCharType="separate"/>
        </w:r>
        <w:r>
          <w:t>20</w:t>
        </w:r>
        <w:r>
          <w:fldChar w:fldCharType="end"/>
        </w:r>
      </w:hyperlink>
    </w:p>
    <w:p>
      <w:pPr>
        <w:pStyle w:val="TOC2"/>
        <w:tabs>
          <w:tab w:val="right" w:leader="dot" w:pos="8306"/>
        </w:tabs>
      </w:pPr>
      <w:hyperlink w:anchor="_Toc28811" w:history="1">
        <w:r>
          <w:rPr>
            <w:rFonts w:ascii="仿宋" w:eastAsia="仿宋" w:hAnsi="仿宋" w:cs="仿宋" w:hint="eastAsia"/>
            <w:lang w:eastAsia="zh-CN"/>
          </w:rPr>
          <w:t>(一)、干垃圾项目选址</w:t>
        </w:r>
        <w:r>
          <w:tab/>
        </w:r>
        <w:r>
          <w:fldChar w:fldCharType="begin"/>
        </w:r>
        <w:r>
          <w:instrText xml:space="preserve"> PAGEREF _Toc28811 \h </w:instrText>
        </w:r>
        <w:r>
          <w:fldChar w:fldCharType="separate"/>
        </w:r>
        <w:r>
          <w:t>20</w:t>
        </w:r>
        <w:r>
          <w:fldChar w:fldCharType="end"/>
        </w:r>
      </w:hyperlink>
    </w:p>
    <w:p>
      <w:pPr>
        <w:pStyle w:val="TOC2"/>
        <w:tabs>
          <w:tab w:val="right" w:leader="dot" w:pos="8306"/>
        </w:tabs>
      </w:pPr>
      <w:hyperlink w:anchor="_Toc10475" w:history="1">
        <w:r>
          <w:rPr>
            <w:rFonts w:ascii="仿宋" w:eastAsia="仿宋" w:hAnsi="仿宋" w:cs="仿宋" w:hint="eastAsia"/>
            <w:lang w:eastAsia="zh-CN"/>
          </w:rPr>
          <w:t>(二)、用地控制指标</w:t>
        </w:r>
        <w:r>
          <w:tab/>
        </w:r>
        <w:r>
          <w:fldChar w:fldCharType="begin"/>
        </w:r>
        <w:r>
          <w:instrText xml:space="preserve"> PAGEREF _Toc10475 \h </w:instrText>
        </w:r>
        <w:r>
          <w:fldChar w:fldCharType="separate"/>
        </w:r>
        <w:r>
          <w:t>20</w:t>
        </w:r>
        <w:r>
          <w:fldChar w:fldCharType="end"/>
        </w:r>
      </w:hyperlink>
    </w:p>
    <w:p>
      <w:pPr>
        <w:pStyle w:val="TOC2"/>
        <w:tabs>
          <w:tab w:val="right" w:leader="dot" w:pos="8306"/>
        </w:tabs>
      </w:pPr>
      <w:hyperlink w:anchor="_Toc31684" w:history="1">
        <w:r>
          <w:rPr>
            <w:rFonts w:ascii="仿宋" w:eastAsia="仿宋" w:hAnsi="仿宋" w:cs="仿宋" w:hint="eastAsia"/>
            <w:lang w:eastAsia="zh-CN"/>
          </w:rPr>
          <w:t>(三)、节约用地措施</w:t>
        </w:r>
        <w:r>
          <w:tab/>
        </w:r>
        <w:r>
          <w:fldChar w:fldCharType="begin"/>
        </w:r>
        <w:r>
          <w:instrText xml:space="preserve"> PAGEREF _Toc31684 \h </w:instrText>
        </w:r>
        <w:r>
          <w:fldChar w:fldCharType="separate"/>
        </w:r>
        <w:r>
          <w:t>22</w:t>
        </w:r>
        <w:r>
          <w:fldChar w:fldCharType="end"/>
        </w:r>
      </w:hyperlink>
    </w:p>
    <w:p>
      <w:pPr>
        <w:pStyle w:val="TOC2"/>
        <w:tabs>
          <w:tab w:val="right" w:leader="dot" w:pos="8306"/>
        </w:tabs>
      </w:pPr>
      <w:hyperlink w:anchor="_Toc23808" w:history="1">
        <w:r>
          <w:rPr>
            <w:rFonts w:ascii="仿宋" w:eastAsia="仿宋" w:hAnsi="仿宋" w:cs="仿宋" w:hint="eastAsia"/>
            <w:lang w:eastAsia="zh-CN"/>
          </w:rPr>
          <w:t>(四)、总图布置方案</w:t>
        </w:r>
        <w:r>
          <w:tab/>
        </w:r>
        <w:r>
          <w:fldChar w:fldCharType="begin"/>
        </w:r>
        <w:r>
          <w:instrText xml:space="preserve"> PAGEREF _Toc23808 \h </w:instrText>
        </w:r>
        <w:r>
          <w:fldChar w:fldCharType="separate"/>
        </w:r>
        <w:r>
          <w:t>23</w:t>
        </w:r>
        <w:r>
          <w:fldChar w:fldCharType="end"/>
        </w:r>
      </w:hyperlink>
    </w:p>
    <w:p>
      <w:pPr>
        <w:pStyle w:val="TOC2"/>
        <w:tabs>
          <w:tab w:val="right" w:leader="dot" w:pos="8306"/>
        </w:tabs>
      </w:pPr>
      <w:hyperlink w:anchor="_Toc736" w:history="1">
        <w:r>
          <w:rPr>
            <w:rFonts w:ascii="仿宋" w:eastAsia="仿宋" w:hAnsi="仿宋" w:cs="仿宋" w:hint="eastAsia"/>
            <w:lang w:eastAsia="zh-CN"/>
          </w:rPr>
          <w:t>(五)、选址综合评价</w:t>
        </w:r>
        <w:r>
          <w:tab/>
        </w:r>
        <w:r>
          <w:fldChar w:fldCharType="begin"/>
        </w:r>
        <w:r>
          <w:instrText xml:space="preserve"> PAGEREF _Toc736 \h </w:instrText>
        </w:r>
        <w:r>
          <w:fldChar w:fldCharType="separate"/>
        </w:r>
        <w:r>
          <w:t>24</w:t>
        </w:r>
        <w:r>
          <w:fldChar w:fldCharType="end"/>
        </w:r>
      </w:hyperlink>
    </w:p>
    <w:p>
      <w:pPr>
        <w:pStyle w:val="TOC1"/>
        <w:tabs>
          <w:tab w:val="right" w:leader="dot" w:pos="8306"/>
        </w:tabs>
      </w:pPr>
      <w:hyperlink w:anchor="_Toc28594" w:history="1">
        <w:r>
          <w:rPr>
            <w:rFonts w:ascii="仿宋" w:eastAsia="仿宋" w:hAnsi="仿宋" w:cs="仿宋" w:hint="eastAsia"/>
            <w:lang w:eastAsia="zh-CN"/>
          </w:rPr>
          <w:t>七、干垃圾项目社会影响</w:t>
        </w:r>
        <w:r>
          <w:tab/>
        </w:r>
        <w:r>
          <w:fldChar w:fldCharType="begin"/>
        </w:r>
        <w:r>
          <w:instrText xml:space="preserve"> PAGEREF _Toc28594 \h </w:instrText>
        </w:r>
        <w:r>
          <w:fldChar w:fldCharType="separate"/>
        </w:r>
        <w:r>
          <w:t>25</w:t>
        </w:r>
        <w:r>
          <w:fldChar w:fldCharType="end"/>
        </w:r>
      </w:hyperlink>
    </w:p>
    <w:p>
      <w:pPr>
        <w:pStyle w:val="TOC2"/>
        <w:tabs>
          <w:tab w:val="right" w:leader="dot" w:pos="8306"/>
        </w:tabs>
      </w:pPr>
      <w:hyperlink w:anchor="_Toc7259" w:history="1">
        <w:r>
          <w:rPr>
            <w:rFonts w:ascii="仿宋" w:eastAsia="仿宋" w:hAnsi="仿宋" w:cs="仿宋" w:hint="eastAsia"/>
            <w:lang w:eastAsia="zh-CN"/>
          </w:rPr>
          <w:t>(一)、社会责任与义务</w:t>
        </w:r>
        <w:r>
          <w:tab/>
        </w:r>
        <w:r>
          <w:fldChar w:fldCharType="begin"/>
        </w:r>
        <w:r>
          <w:instrText xml:space="preserve"> PAGEREF _Toc7259 \h </w:instrText>
        </w:r>
        <w:r>
          <w:fldChar w:fldCharType="separate"/>
        </w:r>
        <w:r>
          <w:t>25</w:t>
        </w:r>
        <w:r>
          <w:fldChar w:fldCharType="end"/>
        </w:r>
      </w:hyperlink>
    </w:p>
    <w:p>
      <w:pPr>
        <w:pStyle w:val="TOC2"/>
        <w:tabs>
          <w:tab w:val="right" w:leader="dot" w:pos="8306"/>
        </w:tabs>
      </w:pPr>
      <w:hyperlink w:anchor="_Toc20919" w:history="1">
        <w:r>
          <w:rPr>
            <w:rFonts w:ascii="仿宋" w:eastAsia="仿宋" w:hAnsi="仿宋" w:cs="仿宋" w:hint="eastAsia"/>
            <w:lang w:eastAsia="zh-CN"/>
          </w:rPr>
          <w:t>(二)、社会参与与沟通</w:t>
        </w:r>
        <w:r>
          <w:tab/>
        </w:r>
        <w:r>
          <w:fldChar w:fldCharType="begin"/>
        </w:r>
        <w:r>
          <w:instrText xml:space="preserve"> PAGEREF _Toc20919 \h </w:instrText>
        </w:r>
        <w:r>
          <w:fldChar w:fldCharType="separate"/>
        </w:r>
        <w:r>
          <w:t>26</w:t>
        </w:r>
        <w:r>
          <w:fldChar w:fldCharType="end"/>
        </w:r>
      </w:hyperlink>
    </w:p>
    <w:p>
      <w:pPr>
        <w:pStyle w:val="TOC1"/>
        <w:tabs>
          <w:tab w:val="right" w:leader="dot" w:pos="8306"/>
        </w:tabs>
      </w:pPr>
      <w:hyperlink w:anchor="_Toc395" w:history="1">
        <w:r>
          <w:rPr>
            <w:rFonts w:ascii="仿宋" w:eastAsia="仿宋" w:hAnsi="仿宋" w:cs="仿宋" w:hint="eastAsia"/>
            <w:lang w:eastAsia="zh-CN"/>
          </w:rPr>
          <w:t>八、干垃圾项目风险管理</w:t>
        </w:r>
        <w:r>
          <w:tab/>
        </w:r>
        <w:r>
          <w:fldChar w:fldCharType="begin"/>
        </w:r>
        <w:r>
          <w:instrText xml:space="preserve"> PAGEREF _Toc395 \h </w:instrText>
        </w:r>
        <w:r>
          <w:fldChar w:fldCharType="separate"/>
        </w:r>
        <w:r>
          <w:t>27</w:t>
        </w:r>
        <w:r>
          <w:fldChar w:fldCharType="end"/>
        </w:r>
      </w:hyperlink>
    </w:p>
    <w:p>
      <w:pPr>
        <w:pStyle w:val="TOC2"/>
        <w:tabs>
          <w:tab w:val="right" w:leader="dot" w:pos="8306"/>
        </w:tabs>
      </w:pPr>
      <w:hyperlink w:anchor="_Toc15494" w:history="1">
        <w:r>
          <w:rPr>
            <w:rFonts w:ascii="仿宋" w:eastAsia="仿宋" w:hAnsi="仿宋" w:cs="仿宋" w:hint="eastAsia"/>
            <w:lang w:eastAsia="zh-CN"/>
          </w:rPr>
          <w:t>(一)、风险识别与评估</w:t>
        </w:r>
        <w:r>
          <w:tab/>
        </w:r>
        <w:r>
          <w:fldChar w:fldCharType="begin"/>
        </w:r>
        <w:r>
          <w:instrText xml:space="preserve"> PAGEREF _Toc15494 \h </w:instrText>
        </w:r>
        <w:r>
          <w:fldChar w:fldCharType="separate"/>
        </w:r>
        <w:r>
          <w:t>27</w:t>
        </w:r>
        <w:r>
          <w:fldChar w:fldCharType="end"/>
        </w:r>
      </w:hyperlink>
    </w:p>
    <w:p>
      <w:pPr>
        <w:pStyle w:val="TOC2"/>
        <w:tabs>
          <w:tab w:val="right" w:leader="dot" w:pos="8306"/>
        </w:tabs>
      </w:pPr>
      <w:hyperlink w:anchor="_Toc15780" w:history="1">
        <w:r>
          <w:rPr>
            <w:rFonts w:ascii="仿宋" w:eastAsia="仿宋" w:hAnsi="仿宋" w:cs="仿宋" w:hint="eastAsia"/>
            <w:lang w:eastAsia="zh-CN"/>
          </w:rPr>
          <w:t>(二)、风险应对策略</w:t>
        </w:r>
        <w:r>
          <w:tab/>
        </w:r>
        <w:r>
          <w:fldChar w:fldCharType="begin"/>
        </w:r>
        <w:r>
          <w:instrText xml:space="preserve"> PAGEREF _Toc15780 \h </w:instrText>
        </w:r>
        <w:r>
          <w:fldChar w:fldCharType="separate"/>
        </w:r>
        <w:r>
          <w:t>28</w:t>
        </w:r>
        <w:r>
          <w:fldChar w:fldCharType="end"/>
        </w:r>
      </w:hyperlink>
    </w:p>
    <w:p>
      <w:pPr>
        <w:pStyle w:val="TOC2"/>
        <w:tabs>
          <w:tab w:val="right" w:leader="dot" w:pos="8306"/>
        </w:tabs>
      </w:pPr>
      <w:hyperlink w:anchor="_Toc12236" w:history="1">
        <w:r>
          <w:rPr>
            <w:rFonts w:ascii="仿宋" w:eastAsia="仿宋" w:hAnsi="仿宋" w:cs="仿宋" w:hint="eastAsia"/>
            <w:lang w:eastAsia="zh-CN"/>
          </w:rPr>
          <w:t>(三)、风险监控与控制</w:t>
        </w:r>
        <w:r>
          <w:tab/>
        </w:r>
        <w:r>
          <w:fldChar w:fldCharType="begin"/>
        </w:r>
        <w:r>
          <w:instrText xml:space="preserve"> PAGEREF _Toc12236 \h </w:instrText>
        </w:r>
        <w:r>
          <w:fldChar w:fldCharType="separate"/>
        </w:r>
        <w:r>
          <w:t>30</w:t>
        </w:r>
        <w:r>
          <w:fldChar w:fldCharType="end"/>
        </w:r>
      </w:hyperlink>
    </w:p>
    <w:p>
      <w:pPr>
        <w:pStyle w:val="TOC1"/>
        <w:tabs>
          <w:tab w:val="right" w:leader="dot" w:pos="8306"/>
        </w:tabs>
      </w:pPr>
      <w:hyperlink w:anchor="_Toc5564" w:history="1">
        <w:r>
          <w:rPr>
            <w:rFonts w:ascii="仿宋" w:eastAsia="仿宋" w:hAnsi="仿宋" w:cs="仿宋" w:hint="eastAsia"/>
            <w:lang w:eastAsia="zh-CN"/>
          </w:rPr>
          <w:t>九、干垃圾项目投资规划</w:t>
        </w:r>
        <w:r>
          <w:tab/>
        </w:r>
        <w:r>
          <w:fldChar w:fldCharType="begin"/>
        </w:r>
        <w:r>
          <w:instrText xml:space="preserve"> PAGEREF _Toc5564 \h </w:instrText>
        </w:r>
        <w:r>
          <w:fldChar w:fldCharType="separate"/>
        </w:r>
        <w:r>
          <w:t>31</w:t>
        </w:r>
        <w:r>
          <w:fldChar w:fldCharType="end"/>
        </w:r>
      </w:hyperlink>
    </w:p>
    <w:p>
      <w:pPr>
        <w:pStyle w:val="TOC2"/>
        <w:tabs>
          <w:tab w:val="right" w:leader="dot" w:pos="8306"/>
        </w:tabs>
      </w:pPr>
      <w:hyperlink w:anchor="_Toc6113" w:history="1">
        <w:r>
          <w:rPr>
            <w:rFonts w:ascii="仿宋" w:eastAsia="仿宋" w:hAnsi="仿宋" w:cs="仿宋" w:hint="eastAsia"/>
            <w:lang w:eastAsia="zh-CN"/>
          </w:rPr>
          <w:t>(一)、干垃圾项目总投资估算</w:t>
        </w:r>
        <w:r>
          <w:tab/>
        </w:r>
        <w:r>
          <w:fldChar w:fldCharType="begin"/>
        </w:r>
        <w:r>
          <w:instrText xml:space="preserve"> PAGEREF _Toc6113 \h </w:instrText>
        </w:r>
        <w:r>
          <w:fldChar w:fldCharType="separate"/>
        </w:r>
        <w:r>
          <w:t>31</w:t>
        </w:r>
        <w:r>
          <w:fldChar w:fldCharType="end"/>
        </w:r>
      </w:hyperlink>
    </w:p>
    <w:p>
      <w:pPr>
        <w:pStyle w:val="TOC2"/>
        <w:tabs>
          <w:tab w:val="right" w:leader="dot" w:pos="8306"/>
        </w:tabs>
      </w:pPr>
      <w:hyperlink w:anchor="_Toc31231" w:history="1">
        <w:r>
          <w:rPr>
            <w:rFonts w:ascii="仿宋" w:eastAsia="仿宋" w:hAnsi="仿宋" w:cs="仿宋" w:hint="eastAsia"/>
            <w:lang w:eastAsia="zh-CN"/>
          </w:rPr>
          <w:t>(二)、资金筹措</w:t>
        </w:r>
        <w:r>
          <w:tab/>
        </w:r>
        <w:r>
          <w:fldChar w:fldCharType="begin"/>
        </w:r>
        <w:r>
          <w:instrText xml:space="preserve"> PAGEREF _Toc31231 \h </w:instrText>
        </w:r>
        <w:r>
          <w:fldChar w:fldCharType="separate"/>
        </w:r>
        <w:r>
          <w:t>32</w:t>
        </w:r>
        <w:r>
          <w:fldChar w:fldCharType="end"/>
        </w:r>
      </w:hyperlink>
    </w:p>
    <w:p>
      <w:pPr>
        <w:pStyle w:val="TOC1"/>
        <w:tabs>
          <w:tab w:val="right" w:leader="dot" w:pos="8306"/>
        </w:tabs>
      </w:pPr>
      <w:hyperlink w:anchor="_Toc19631" w:history="1">
        <w:r>
          <w:rPr>
            <w:rFonts w:ascii="仿宋" w:eastAsia="仿宋" w:hAnsi="仿宋" w:cs="仿宋" w:hint="eastAsia"/>
            <w:lang w:eastAsia="zh-CN"/>
          </w:rPr>
          <w:t>十、干垃圾项目人力资源管理</w:t>
        </w:r>
        <w:r>
          <w:tab/>
        </w:r>
        <w:r>
          <w:fldChar w:fldCharType="begin"/>
        </w:r>
        <w:r>
          <w:instrText xml:space="preserve"> PAGEREF _Toc19631 \h </w:instrText>
        </w:r>
        <w:r>
          <w:fldChar w:fldCharType="separate"/>
        </w:r>
        <w:r>
          <w:t>33</w:t>
        </w:r>
        <w:r>
          <w:fldChar w:fldCharType="end"/>
        </w:r>
      </w:hyperlink>
    </w:p>
    <w:p>
      <w:pPr>
        <w:pStyle w:val="TOC2"/>
        <w:tabs>
          <w:tab w:val="right" w:leader="dot" w:pos="8306"/>
        </w:tabs>
      </w:pPr>
      <w:hyperlink w:anchor="_Toc4468" w:history="1">
        <w:r>
          <w:rPr>
            <w:rFonts w:ascii="仿宋" w:eastAsia="仿宋" w:hAnsi="仿宋" w:cs="仿宋" w:hint="eastAsia"/>
            <w:lang w:eastAsia="zh-CN"/>
          </w:rPr>
          <w:t>(一)、建立健全的预算管理制度</w:t>
        </w:r>
        <w:r>
          <w:tab/>
        </w:r>
        <w:r>
          <w:fldChar w:fldCharType="begin"/>
        </w:r>
        <w:r>
          <w:instrText xml:space="preserve"> PAGEREF _Toc4468 \h </w:instrText>
        </w:r>
        <w:r>
          <w:fldChar w:fldCharType="separate"/>
        </w:r>
        <w:r>
          <w:t>33</w:t>
        </w:r>
        <w:r>
          <w:fldChar w:fldCharType="end"/>
        </w:r>
      </w:hyperlink>
    </w:p>
    <w:p>
      <w:pPr>
        <w:pStyle w:val="TOC2"/>
        <w:tabs>
          <w:tab w:val="right" w:leader="dot" w:pos="8306"/>
        </w:tabs>
      </w:pPr>
      <w:hyperlink w:anchor="_Toc21720" w:history="1">
        <w:r>
          <w:rPr>
            <w:rFonts w:ascii="仿宋" w:eastAsia="仿宋" w:hAnsi="仿宋" w:cs="仿宋" w:hint="eastAsia"/>
            <w:lang w:eastAsia="zh-CN"/>
          </w:rPr>
          <w:t>(二)、加强资金流动监控</w:t>
        </w:r>
        <w:r>
          <w:tab/>
        </w:r>
        <w:r>
          <w:fldChar w:fldCharType="begin"/>
        </w:r>
        <w:r>
          <w:instrText xml:space="preserve"> PAGEREF _Toc21720 \h </w:instrText>
        </w:r>
        <w:r>
          <w:fldChar w:fldCharType="separate"/>
        </w:r>
        <w:r>
          <w:t>34</w:t>
        </w:r>
        <w:r>
          <w:fldChar w:fldCharType="end"/>
        </w:r>
      </w:hyperlink>
    </w:p>
    <w:p>
      <w:pPr>
        <w:pStyle w:val="TOC2"/>
        <w:tabs>
          <w:tab w:val="right" w:leader="dot" w:pos="8306"/>
        </w:tabs>
      </w:pPr>
      <w:hyperlink w:anchor="_Toc15620" w:history="1">
        <w:r>
          <w:rPr>
            <w:rFonts w:ascii="仿宋" w:eastAsia="仿宋" w:hAnsi="仿宋" w:cs="仿宋" w:hint="eastAsia"/>
            <w:lang w:eastAsia="zh-CN"/>
          </w:rPr>
          <w:t>(三)、制定完善的风险控制机制</w:t>
        </w:r>
        <w:r>
          <w:tab/>
        </w:r>
        <w:r>
          <w:fldChar w:fldCharType="begin"/>
        </w:r>
        <w:r>
          <w:instrText xml:space="preserve"> PAGEREF _Toc15620 \h </w:instrText>
        </w:r>
        <w:r>
          <w:fldChar w:fldCharType="separate"/>
        </w:r>
        <w:r>
          <w:t>35</w:t>
        </w:r>
        <w:r>
          <w:fldChar w:fldCharType="end"/>
        </w:r>
      </w:hyperlink>
    </w:p>
    <w:p>
      <w:pPr>
        <w:pStyle w:val="TOC2"/>
        <w:tabs>
          <w:tab w:val="right" w:leader="dot" w:pos="8306"/>
        </w:tabs>
      </w:pPr>
      <w:hyperlink w:anchor="_Toc30507" w:history="1">
        <w:r>
          <w:rPr>
            <w:rFonts w:ascii="仿宋" w:eastAsia="仿宋" w:hAnsi="仿宋" w:cs="仿宋" w:hint="eastAsia"/>
            <w:lang w:eastAsia="zh-CN"/>
          </w:rPr>
          <w:t>(四)、优化成本管理</w:t>
        </w:r>
        <w:r>
          <w:tab/>
        </w:r>
        <w:r>
          <w:fldChar w:fldCharType="begin"/>
        </w:r>
        <w:r>
          <w:instrText xml:space="preserve"> PAGEREF _Toc30507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26" w:history="1">
        <w:r>
          <w:rPr>
            <w:rFonts w:ascii="仿宋" w:eastAsia="仿宋" w:hAnsi="仿宋" w:cs="仿宋" w:hint="eastAsia"/>
            <w:lang w:eastAsia="zh-CN"/>
          </w:rPr>
          <w:t>十一、生产安全保护</w:t>
        </w:r>
        <w:r>
          <w:tab/>
        </w:r>
        <w:r>
          <w:fldChar w:fldCharType="begin"/>
        </w:r>
        <w:r>
          <w:instrText xml:space="preserve"> PAGEREF _Toc5026 \h </w:instrText>
        </w:r>
        <w:r>
          <w:fldChar w:fldCharType="separate"/>
        </w:r>
        <w:r>
          <w:t>38</w:t>
        </w:r>
        <w:r>
          <w:fldChar w:fldCharType="end"/>
        </w:r>
      </w:hyperlink>
    </w:p>
    <w:p>
      <w:pPr>
        <w:pStyle w:val="TOC2"/>
        <w:tabs>
          <w:tab w:val="right" w:leader="dot" w:pos="8306"/>
        </w:tabs>
      </w:pPr>
      <w:hyperlink w:anchor="_Toc13480" w:history="1">
        <w:r>
          <w:rPr>
            <w:rFonts w:ascii="仿宋" w:eastAsia="仿宋" w:hAnsi="仿宋" w:cs="仿宋" w:hint="eastAsia"/>
            <w:lang w:eastAsia="zh-CN"/>
          </w:rPr>
          <w:t>(一)、消防安全</w:t>
        </w:r>
        <w:r>
          <w:tab/>
        </w:r>
        <w:r>
          <w:fldChar w:fldCharType="begin"/>
        </w:r>
        <w:r>
          <w:instrText xml:space="preserve"> PAGEREF _Toc13480 \h </w:instrText>
        </w:r>
        <w:r>
          <w:fldChar w:fldCharType="separate"/>
        </w:r>
        <w:r>
          <w:t>38</w:t>
        </w:r>
        <w:r>
          <w:fldChar w:fldCharType="end"/>
        </w:r>
      </w:hyperlink>
    </w:p>
    <w:p>
      <w:pPr>
        <w:pStyle w:val="TOC2"/>
        <w:tabs>
          <w:tab w:val="right" w:leader="dot" w:pos="8306"/>
        </w:tabs>
      </w:pPr>
      <w:hyperlink w:anchor="_Toc10436" w:history="1">
        <w:r>
          <w:rPr>
            <w:rFonts w:ascii="仿宋" w:eastAsia="仿宋" w:hAnsi="仿宋" w:cs="仿宋" w:hint="eastAsia"/>
            <w:lang w:eastAsia="zh-CN"/>
          </w:rPr>
          <w:t>(二)、防火防爆总图布置措施</w:t>
        </w:r>
        <w:r>
          <w:tab/>
        </w:r>
        <w:r>
          <w:fldChar w:fldCharType="begin"/>
        </w:r>
        <w:r>
          <w:instrText xml:space="preserve"> PAGEREF _Toc10436 \h </w:instrText>
        </w:r>
        <w:r>
          <w:fldChar w:fldCharType="separate"/>
        </w:r>
        <w:r>
          <w:t>39</w:t>
        </w:r>
        <w:r>
          <w:fldChar w:fldCharType="end"/>
        </w:r>
      </w:hyperlink>
    </w:p>
    <w:p>
      <w:pPr>
        <w:pStyle w:val="TOC2"/>
        <w:tabs>
          <w:tab w:val="right" w:leader="dot" w:pos="8306"/>
        </w:tabs>
      </w:pPr>
      <w:hyperlink w:anchor="_Toc22424" w:history="1">
        <w:r>
          <w:rPr>
            <w:rFonts w:ascii="仿宋" w:eastAsia="仿宋" w:hAnsi="仿宋" w:cs="仿宋" w:hint="eastAsia"/>
            <w:lang w:eastAsia="zh-CN"/>
          </w:rPr>
          <w:t>(三)、自然灾害防范措施</w:t>
        </w:r>
        <w:r>
          <w:tab/>
        </w:r>
        <w:r>
          <w:fldChar w:fldCharType="begin"/>
        </w:r>
        <w:r>
          <w:instrText xml:space="preserve"> PAGEREF _Toc22424 \h </w:instrText>
        </w:r>
        <w:r>
          <w:fldChar w:fldCharType="separate"/>
        </w:r>
        <w:r>
          <w:t>40</w:t>
        </w:r>
        <w:r>
          <w:fldChar w:fldCharType="end"/>
        </w:r>
      </w:hyperlink>
    </w:p>
    <w:p>
      <w:pPr>
        <w:pStyle w:val="TOC2"/>
        <w:tabs>
          <w:tab w:val="right" w:leader="dot" w:pos="8306"/>
        </w:tabs>
      </w:pPr>
      <w:hyperlink w:anchor="_Toc14221" w:history="1">
        <w:r>
          <w:rPr>
            <w:rFonts w:ascii="仿宋" w:eastAsia="仿宋" w:hAnsi="仿宋" w:cs="仿宋" w:hint="eastAsia"/>
            <w:lang w:eastAsia="zh-CN"/>
          </w:rPr>
          <w:t>(四)、安全色及安全标志使用要求</w:t>
        </w:r>
        <w:r>
          <w:tab/>
        </w:r>
        <w:r>
          <w:fldChar w:fldCharType="begin"/>
        </w:r>
        <w:r>
          <w:instrText xml:space="preserve"> PAGEREF _Toc14221 \h </w:instrText>
        </w:r>
        <w:r>
          <w:fldChar w:fldCharType="separate"/>
        </w:r>
        <w:r>
          <w:t>41</w:t>
        </w:r>
        <w:r>
          <w:fldChar w:fldCharType="end"/>
        </w:r>
      </w:hyperlink>
    </w:p>
    <w:p>
      <w:pPr>
        <w:pStyle w:val="TOC2"/>
        <w:tabs>
          <w:tab w:val="right" w:leader="dot" w:pos="8306"/>
        </w:tabs>
      </w:pPr>
      <w:hyperlink w:anchor="_Toc26769" w:history="1">
        <w:r>
          <w:rPr>
            <w:rFonts w:ascii="仿宋" w:eastAsia="仿宋" w:hAnsi="仿宋" w:cs="仿宋" w:hint="eastAsia"/>
            <w:lang w:eastAsia="zh-CN"/>
          </w:rPr>
          <w:t>(五)、防尘防毒措施</w:t>
        </w:r>
        <w:r>
          <w:tab/>
        </w:r>
        <w:r>
          <w:fldChar w:fldCharType="begin"/>
        </w:r>
        <w:r>
          <w:instrText xml:space="preserve"> PAGEREF _Toc26769 \h </w:instrText>
        </w:r>
        <w:r>
          <w:fldChar w:fldCharType="separate"/>
        </w:r>
        <w:r>
          <w:t>42</w:t>
        </w:r>
        <w:r>
          <w:fldChar w:fldCharType="end"/>
        </w:r>
      </w:hyperlink>
    </w:p>
    <w:p>
      <w:pPr>
        <w:pStyle w:val="TOC2"/>
        <w:tabs>
          <w:tab w:val="right" w:leader="dot" w:pos="8306"/>
        </w:tabs>
      </w:pPr>
      <w:hyperlink w:anchor="_Toc24658" w:history="1">
        <w:r>
          <w:rPr>
            <w:rFonts w:ascii="仿宋" w:eastAsia="仿宋" w:hAnsi="仿宋" w:cs="仿宋" w:hint="eastAsia"/>
            <w:lang w:eastAsia="zh-CN"/>
          </w:rPr>
          <w:t>(六)、防静电、触电防护及防雷措施</w:t>
        </w:r>
        <w:r>
          <w:tab/>
        </w:r>
        <w:r>
          <w:fldChar w:fldCharType="begin"/>
        </w:r>
        <w:r>
          <w:instrText xml:space="preserve"> PAGEREF _Toc24658 \h </w:instrText>
        </w:r>
        <w:r>
          <w:fldChar w:fldCharType="separate"/>
        </w:r>
        <w:r>
          <w:t>43</w:t>
        </w:r>
        <w:r>
          <w:fldChar w:fldCharType="end"/>
        </w:r>
      </w:hyperlink>
    </w:p>
    <w:p>
      <w:pPr>
        <w:pStyle w:val="TOC2"/>
        <w:tabs>
          <w:tab w:val="right" w:leader="dot" w:pos="8306"/>
        </w:tabs>
      </w:pPr>
      <w:hyperlink w:anchor="_Toc8275" w:history="1">
        <w:r>
          <w:rPr>
            <w:rFonts w:ascii="仿宋" w:eastAsia="仿宋" w:hAnsi="仿宋" w:cs="仿宋" w:hint="eastAsia"/>
            <w:lang w:eastAsia="zh-CN"/>
          </w:rPr>
          <w:t>(七)、机械设备安全保障措施</w:t>
        </w:r>
        <w:r>
          <w:tab/>
        </w:r>
        <w:r>
          <w:fldChar w:fldCharType="begin"/>
        </w:r>
        <w:r>
          <w:instrText xml:space="preserve"> PAGEREF _Toc8275 \h </w:instrText>
        </w:r>
        <w:r>
          <w:fldChar w:fldCharType="separate"/>
        </w:r>
        <w:r>
          <w:t>44</w:t>
        </w:r>
        <w:r>
          <w:fldChar w:fldCharType="end"/>
        </w:r>
      </w:hyperlink>
    </w:p>
    <w:p>
      <w:pPr>
        <w:pStyle w:val="TOC1"/>
        <w:tabs>
          <w:tab w:val="right" w:leader="dot" w:pos="8306"/>
        </w:tabs>
      </w:pPr>
      <w:hyperlink w:anchor="_Toc21361" w:history="1">
        <w:r>
          <w:rPr>
            <w:rFonts w:ascii="仿宋" w:eastAsia="仿宋" w:hAnsi="仿宋" w:cs="仿宋" w:hint="eastAsia"/>
            <w:lang w:eastAsia="zh-CN"/>
          </w:rPr>
          <w:t>十二、干垃圾项目经营效益</w:t>
        </w:r>
        <w:r>
          <w:tab/>
        </w:r>
        <w:r>
          <w:fldChar w:fldCharType="begin"/>
        </w:r>
        <w:r>
          <w:instrText xml:space="preserve"> PAGEREF _Toc21361 \h </w:instrText>
        </w:r>
        <w:r>
          <w:fldChar w:fldCharType="separate"/>
        </w:r>
        <w:r>
          <w:t>46</w:t>
        </w:r>
        <w:r>
          <w:fldChar w:fldCharType="end"/>
        </w:r>
      </w:hyperlink>
    </w:p>
    <w:p>
      <w:pPr>
        <w:pStyle w:val="TOC2"/>
        <w:tabs>
          <w:tab w:val="right" w:leader="dot" w:pos="8306"/>
        </w:tabs>
      </w:pPr>
      <w:hyperlink w:anchor="_Toc26087" w:history="1">
        <w:r>
          <w:rPr>
            <w:rFonts w:ascii="仿宋" w:eastAsia="仿宋" w:hAnsi="仿宋" w:cs="仿宋" w:hint="eastAsia"/>
            <w:lang w:eastAsia="zh-CN"/>
          </w:rPr>
          <w:t>(一)、经济评价财务测算</w:t>
        </w:r>
        <w:r>
          <w:tab/>
        </w:r>
        <w:r>
          <w:fldChar w:fldCharType="begin"/>
        </w:r>
        <w:r>
          <w:instrText xml:space="preserve"> PAGEREF _Toc26087 \h </w:instrText>
        </w:r>
        <w:r>
          <w:fldChar w:fldCharType="separate"/>
        </w:r>
        <w:r>
          <w:t>46</w:t>
        </w:r>
        <w:r>
          <w:fldChar w:fldCharType="end"/>
        </w:r>
      </w:hyperlink>
    </w:p>
    <w:p>
      <w:pPr>
        <w:pStyle w:val="TOC2"/>
        <w:tabs>
          <w:tab w:val="right" w:leader="dot" w:pos="8306"/>
        </w:tabs>
      </w:pPr>
      <w:hyperlink w:anchor="_Toc23427" w:history="1">
        <w:r>
          <w:rPr>
            <w:rFonts w:ascii="仿宋" w:eastAsia="仿宋" w:hAnsi="仿宋" w:cs="仿宋" w:hint="eastAsia"/>
            <w:lang w:eastAsia="zh-CN"/>
          </w:rPr>
          <w:t>(二)、干垃圾项目盈利能力分析</w:t>
        </w:r>
        <w:r>
          <w:tab/>
        </w:r>
        <w:r>
          <w:fldChar w:fldCharType="begin"/>
        </w:r>
        <w:r>
          <w:instrText xml:space="preserve"> PAGEREF _Toc23427 \h </w:instrText>
        </w:r>
        <w:r>
          <w:fldChar w:fldCharType="separate"/>
        </w:r>
        <w:r>
          <w:t>47</w:t>
        </w:r>
        <w:r>
          <w:fldChar w:fldCharType="end"/>
        </w:r>
      </w:hyperlink>
    </w:p>
    <w:p>
      <w:pPr>
        <w:pStyle w:val="TOC1"/>
        <w:tabs>
          <w:tab w:val="right" w:leader="dot" w:pos="8306"/>
        </w:tabs>
      </w:pPr>
      <w:hyperlink w:anchor="_Toc8811" w:history="1">
        <w:r>
          <w:rPr>
            <w:rFonts w:ascii="仿宋" w:eastAsia="仿宋" w:hAnsi="仿宋" w:cs="仿宋" w:hint="eastAsia"/>
            <w:lang w:eastAsia="zh-CN"/>
          </w:rPr>
          <w:t>十三、干垃圾项目实施时间节点</w:t>
        </w:r>
        <w:r>
          <w:tab/>
        </w:r>
        <w:r>
          <w:fldChar w:fldCharType="begin"/>
        </w:r>
        <w:r>
          <w:instrText xml:space="preserve"> PAGEREF _Toc8811 \h </w:instrText>
        </w:r>
        <w:r>
          <w:fldChar w:fldCharType="separate"/>
        </w:r>
        <w:r>
          <w:t>48</w:t>
        </w:r>
        <w:r>
          <w:fldChar w:fldCharType="end"/>
        </w:r>
      </w:hyperlink>
    </w:p>
    <w:p>
      <w:pPr>
        <w:pStyle w:val="TOC2"/>
        <w:tabs>
          <w:tab w:val="right" w:leader="dot" w:pos="8306"/>
        </w:tabs>
      </w:pPr>
      <w:hyperlink w:anchor="_Toc2669" w:history="1">
        <w:r>
          <w:rPr>
            <w:rFonts w:ascii="仿宋" w:eastAsia="仿宋" w:hAnsi="仿宋" w:cs="仿宋" w:hint="eastAsia"/>
            <w:lang w:eastAsia="zh-CN"/>
          </w:rPr>
          <w:t>(一)、干垃圾项目启动阶段时间节点</w:t>
        </w:r>
        <w:r>
          <w:tab/>
        </w:r>
        <w:r>
          <w:fldChar w:fldCharType="begin"/>
        </w:r>
        <w:r>
          <w:instrText xml:space="preserve"> PAGEREF _Toc2669 \h </w:instrText>
        </w:r>
        <w:r>
          <w:fldChar w:fldCharType="separate"/>
        </w:r>
        <w:r>
          <w:t>48</w:t>
        </w:r>
        <w:r>
          <w:fldChar w:fldCharType="end"/>
        </w:r>
      </w:hyperlink>
    </w:p>
    <w:p>
      <w:pPr>
        <w:pStyle w:val="TOC2"/>
        <w:tabs>
          <w:tab w:val="right" w:leader="dot" w:pos="8306"/>
        </w:tabs>
      </w:pPr>
      <w:hyperlink w:anchor="_Toc16486" w:history="1">
        <w:r>
          <w:rPr>
            <w:rFonts w:ascii="仿宋" w:eastAsia="仿宋" w:hAnsi="仿宋" w:cs="仿宋" w:hint="eastAsia"/>
            <w:lang w:eastAsia="zh-CN"/>
          </w:rPr>
          <w:t>(二)、干垃圾项目执行阶段时间节点</w:t>
        </w:r>
        <w:r>
          <w:tab/>
        </w:r>
        <w:r>
          <w:fldChar w:fldCharType="begin"/>
        </w:r>
        <w:r>
          <w:instrText xml:space="preserve"> PAGEREF _Toc16486 \h </w:instrText>
        </w:r>
        <w:r>
          <w:fldChar w:fldCharType="separate"/>
        </w:r>
        <w:r>
          <w:t>49</w:t>
        </w:r>
        <w:r>
          <w:fldChar w:fldCharType="end"/>
        </w:r>
      </w:hyperlink>
    </w:p>
    <w:p>
      <w:pPr>
        <w:pStyle w:val="TOC2"/>
        <w:tabs>
          <w:tab w:val="right" w:leader="dot" w:pos="8306"/>
        </w:tabs>
      </w:pPr>
      <w:hyperlink w:anchor="_Toc10225" w:history="1">
        <w:r>
          <w:rPr>
            <w:rFonts w:ascii="仿宋" w:eastAsia="仿宋" w:hAnsi="仿宋" w:cs="仿宋" w:hint="eastAsia"/>
            <w:lang w:eastAsia="zh-CN"/>
          </w:rPr>
          <w:t>(三)、干垃圾项目完成阶段时间节点</w:t>
        </w:r>
        <w:r>
          <w:tab/>
        </w:r>
        <w:r>
          <w:fldChar w:fldCharType="begin"/>
        </w:r>
        <w:r>
          <w:instrText xml:space="preserve"> PAGEREF _Toc10225 \h </w:instrText>
        </w:r>
        <w:r>
          <w:fldChar w:fldCharType="separate"/>
        </w:r>
        <w:r>
          <w:t>50</w:t>
        </w:r>
        <w:r>
          <w:fldChar w:fldCharType="end"/>
        </w:r>
      </w:hyperlink>
    </w:p>
    <w:p>
      <w:pPr>
        <w:pStyle w:val="TOC1"/>
        <w:tabs>
          <w:tab w:val="right" w:leader="dot" w:pos="8306"/>
        </w:tabs>
      </w:pPr>
      <w:hyperlink w:anchor="_Toc6813" w:history="1">
        <w:r>
          <w:rPr>
            <w:rFonts w:ascii="仿宋" w:eastAsia="仿宋" w:hAnsi="仿宋" w:cs="仿宋" w:hint="eastAsia"/>
            <w:lang w:eastAsia="zh-CN"/>
          </w:rPr>
          <w:t>十四、质量管理体系</w:t>
        </w:r>
        <w:r>
          <w:tab/>
        </w:r>
        <w:r>
          <w:fldChar w:fldCharType="begin"/>
        </w:r>
        <w:r>
          <w:instrText xml:space="preserve"> PAGEREF _Toc6813 \h </w:instrText>
        </w:r>
        <w:r>
          <w:fldChar w:fldCharType="separate"/>
        </w:r>
        <w:r>
          <w:t>51</w:t>
        </w:r>
        <w:r>
          <w:fldChar w:fldCharType="end"/>
        </w:r>
      </w:hyperlink>
    </w:p>
    <w:p>
      <w:pPr>
        <w:pStyle w:val="TOC2"/>
        <w:tabs>
          <w:tab w:val="right" w:leader="dot" w:pos="8306"/>
        </w:tabs>
      </w:pPr>
      <w:hyperlink w:anchor="_Toc13724" w:history="1">
        <w:r>
          <w:rPr>
            <w:rFonts w:ascii="仿宋" w:eastAsia="仿宋" w:hAnsi="仿宋" w:cs="仿宋" w:hint="eastAsia"/>
            <w:lang w:eastAsia="zh-CN"/>
          </w:rPr>
          <w:t>(一)、质量目标与方针</w:t>
        </w:r>
        <w:r>
          <w:tab/>
        </w:r>
        <w:r>
          <w:fldChar w:fldCharType="begin"/>
        </w:r>
        <w:r>
          <w:instrText xml:space="preserve"> PAGEREF _Toc13724 \h </w:instrText>
        </w:r>
        <w:r>
          <w:fldChar w:fldCharType="separate"/>
        </w:r>
        <w:r>
          <w:t>51</w:t>
        </w:r>
        <w:r>
          <w:fldChar w:fldCharType="end"/>
        </w:r>
      </w:hyperlink>
    </w:p>
    <w:p>
      <w:pPr>
        <w:pStyle w:val="TOC2"/>
        <w:tabs>
          <w:tab w:val="right" w:leader="dot" w:pos="8306"/>
        </w:tabs>
      </w:pPr>
      <w:hyperlink w:anchor="_Toc32454" w:history="1">
        <w:r>
          <w:rPr>
            <w:rFonts w:ascii="仿宋" w:eastAsia="仿宋" w:hAnsi="仿宋" w:cs="仿宋" w:hint="eastAsia"/>
            <w:lang w:eastAsia="zh-CN"/>
          </w:rPr>
          <w:t>(二)、质量管理责任</w:t>
        </w:r>
        <w:r>
          <w:tab/>
        </w:r>
        <w:r>
          <w:fldChar w:fldCharType="begin"/>
        </w:r>
        <w:r>
          <w:instrText xml:space="preserve"> PAGEREF _Toc32454 \h </w:instrText>
        </w:r>
        <w:r>
          <w:fldChar w:fldCharType="separate"/>
        </w:r>
        <w:r>
          <w:t>52</w:t>
        </w:r>
        <w:r>
          <w:fldChar w:fldCharType="end"/>
        </w:r>
      </w:hyperlink>
    </w:p>
    <w:p>
      <w:pPr>
        <w:pStyle w:val="TOC2"/>
        <w:tabs>
          <w:tab w:val="right" w:leader="dot" w:pos="8306"/>
        </w:tabs>
      </w:pPr>
      <w:hyperlink w:anchor="_Toc15174" w:history="1">
        <w:r>
          <w:rPr>
            <w:rFonts w:ascii="仿宋" w:eastAsia="仿宋" w:hAnsi="仿宋" w:cs="仿宋" w:hint="eastAsia"/>
            <w:lang w:eastAsia="zh-CN"/>
          </w:rPr>
          <w:t>(三)、质量管理体系文件</w:t>
        </w:r>
        <w:r>
          <w:tab/>
        </w:r>
        <w:r>
          <w:fldChar w:fldCharType="begin"/>
        </w:r>
        <w:r>
          <w:instrText xml:space="preserve"> PAGEREF _Toc15174 \h </w:instrText>
        </w:r>
        <w:r>
          <w:fldChar w:fldCharType="separate"/>
        </w:r>
        <w:r>
          <w:t>53</w:t>
        </w:r>
        <w:r>
          <w:fldChar w:fldCharType="end"/>
        </w:r>
      </w:hyperlink>
    </w:p>
    <w:p>
      <w:pPr>
        <w:pStyle w:val="TOC2"/>
        <w:tabs>
          <w:tab w:val="right" w:leader="dot" w:pos="8306"/>
        </w:tabs>
      </w:pPr>
      <w:hyperlink w:anchor="_Toc19075" w:history="1">
        <w:r>
          <w:rPr>
            <w:rFonts w:ascii="仿宋" w:eastAsia="仿宋" w:hAnsi="仿宋" w:cs="仿宋" w:hint="eastAsia"/>
            <w:lang w:eastAsia="zh-CN"/>
          </w:rPr>
          <w:t>(四)、质量培训与教育</w:t>
        </w:r>
        <w:r>
          <w:tab/>
        </w:r>
        <w:r>
          <w:fldChar w:fldCharType="begin"/>
        </w:r>
        <w:r>
          <w:instrText xml:space="preserve"> PAGEREF _Toc19075 \h </w:instrText>
        </w:r>
        <w:r>
          <w:fldChar w:fldCharType="separate"/>
        </w:r>
        <w:r>
          <w:t>55</w:t>
        </w:r>
        <w:r>
          <w:fldChar w:fldCharType="end"/>
        </w:r>
      </w:hyperlink>
    </w:p>
    <w:p>
      <w:pPr>
        <w:pStyle w:val="TOC2"/>
        <w:tabs>
          <w:tab w:val="right" w:leader="dot" w:pos="8306"/>
        </w:tabs>
      </w:pPr>
      <w:hyperlink w:anchor="_Toc26755" w:history="1">
        <w:r>
          <w:rPr>
            <w:rFonts w:ascii="仿宋" w:eastAsia="仿宋" w:hAnsi="仿宋" w:cs="仿宋" w:hint="eastAsia"/>
            <w:lang w:eastAsia="zh-CN"/>
          </w:rPr>
          <w:t>(五)、质量审核与评价</w:t>
        </w:r>
        <w:r>
          <w:tab/>
        </w:r>
        <w:r>
          <w:fldChar w:fldCharType="begin"/>
        </w:r>
        <w:r>
          <w:instrText xml:space="preserve"> PAGEREF _Toc26755 \h </w:instrText>
        </w:r>
        <w:r>
          <w:fldChar w:fldCharType="separate"/>
        </w:r>
        <w:r>
          <w:t>56</w:t>
        </w:r>
        <w:r>
          <w:fldChar w:fldCharType="end"/>
        </w:r>
      </w:hyperlink>
    </w:p>
    <w:p>
      <w:pPr>
        <w:pStyle w:val="TOC2"/>
        <w:tabs>
          <w:tab w:val="right" w:leader="dot" w:pos="8306"/>
        </w:tabs>
      </w:pPr>
      <w:hyperlink w:anchor="_Toc7567" w:history="1">
        <w:r>
          <w:rPr>
            <w:rFonts w:ascii="仿宋" w:eastAsia="仿宋" w:hAnsi="仿宋" w:cs="仿宋" w:hint="eastAsia"/>
            <w:lang w:eastAsia="zh-CN"/>
          </w:rPr>
          <w:t>(六)、不符合与纠正措施</w:t>
        </w:r>
        <w:r>
          <w:tab/>
        </w:r>
        <w:r>
          <w:fldChar w:fldCharType="begin"/>
        </w:r>
        <w:r>
          <w:instrText xml:space="preserve"> PAGEREF _Toc7567 \h </w:instrText>
        </w:r>
        <w:r>
          <w:fldChar w:fldCharType="separate"/>
        </w:r>
        <w:r>
          <w:t>58</w:t>
        </w:r>
        <w:r>
          <w:fldChar w:fldCharType="end"/>
        </w:r>
      </w:hyperlink>
    </w:p>
    <w:p>
      <w:pPr>
        <w:pStyle w:val="TOC1"/>
        <w:tabs>
          <w:tab w:val="right" w:leader="dot" w:pos="8306"/>
        </w:tabs>
      </w:pPr>
      <w:hyperlink w:anchor="_Toc15031" w:history="1">
        <w:r>
          <w:rPr>
            <w:rFonts w:ascii="仿宋" w:eastAsia="仿宋" w:hAnsi="仿宋" w:cs="仿宋" w:hint="eastAsia"/>
            <w:lang w:eastAsia="zh-CN"/>
          </w:rPr>
          <w:t>十五、利益相关者分析与沟通计划</w:t>
        </w:r>
        <w:r>
          <w:tab/>
        </w:r>
        <w:r>
          <w:fldChar w:fldCharType="begin"/>
        </w:r>
        <w:r>
          <w:instrText xml:space="preserve"> PAGEREF _Toc15031 \h </w:instrText>
        </w:r>
        <w:r>
          <w:fldChar w:fldCharType="separate"/>
        </w:r>
        <w:r>
          <w:t>59</w:t>
        </w:r>
        <w:r>
          <w:fldChar w:fldCharType="end"/>
        </w:r>
      </w:hyperlink>
    </w:p>
    <w:p>
      <w:pPr>
        <w:pStyle w:val="TOC2"/>
        <w:tabs>
          <w:tab w:val="right" w:leader="dot" w:pos="8306"/>
        </w:tabs>
      </w:pPr>
      <w:hyperlink w:anchor="_Toc12808" w:history="1">
        <w:r>
          <w:rPr>
            <w:rFonts w:ascii="仿宋" w:eastAsia="仿宋" w:hAnsi="仿宋" w:cs="仿宋" w:hint="eastAsia"/>
            <w:lang w:eastAsia="zh-CN"/>
          </w:rPr>
          <w:t>(一)、利益相关者分析</w:t>
        </w:r>
        <w:r>
          <w:tab/>
        </w:r>
        <w:r>
          <w:fldChar w:fldCharType="begin"/>
        </w:r>
        <w:r>
          <w:instrText xml:space="preserve"> PAGEREF _Toc12808 \h </w:instrText>
        </w:r>
        <w:r>
          <w:fldChar w:fldCharType="separate"/>
        </w:r>
        <w:r>
          <w:t>59</w:t>
        </w:r>
        <w:r>
          <w:fldChar w:fldCharType="end"/>
        </w:r>
      </w:hyperlink>
    </w:p>
    <w:p>
      <w:pPr>
        <w:pStyle w:val="TOC2"/>
        <w:tabs>
          <w:tab w:val="right" w:leader="dot" w:pos="8306"/>
        </w:tabs>
      </w:pPr>
      <w:hyperlink w:anchor="_Toc5291" w:history="1">
        <w:r>
          <w:rPr>
            <w:rFonts w:ascii="仿宋" w:eastAsia="仿宋" w:hAnsi="仿宋" w:cs="仿宋" w:hint="eastAsia"/>
            <w:lang w:eastAsia="zh-CN"/>
          </w:rPr>
          <w:t>(二)、沟通计划</w:t>
        </w:r>
        <w:r>
          <w:tab/>
        </w:r>
        <w:r>
          <w:fldChar w:fldCharType="begin"/>
        </w:r>
        <w:r>
          <w:instrText xml:space="preserve"> PAGEREF _Toc5291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96"/>
      <w:r>
        <w:rPr>
          <w:rFonts w:ascii="仿宋" w:eastAsia="仿宋" w:hAnsi="仿宋" w:cs="仿宋" w:hint="eastAsia"/>
          <w:sz w:val="28"/>
          <w:lang w:eastAsia="zh-CN"/>
        </w:rPr>
        <w:t>一、干垃圾项目概论</w:t>
      </w:r>
      <w:bookmarkEnd w:id="2"/>
    </w:p>
    <w:p>
      <w:pPr>
        <w:pStyle w:val="Heading2"/>
        <w:rPr>
          <w:rFonts w:ascii="仿宋" w:eastAsia="仿宋" w:hAnsi="仿宋" w:cs="仿宋" w:hint="eastAsia"/>
          <w:lang w:eastAsia="zh-CN"/>
        </w:rPr>
      </w:pPr>
      <w:bookmarkStart w:id="3" w:name="_Toc25675"/>
      <w:r>
        <w:rPr>
          <w:rFonts w:ascii="仿宋" w:eastAsia="仿宋" w:hAnsi="仿宋" w:cs="仿宋" w:hint="eastAsia"/>
          <w:lang w:eastAsia="zh-CN"/>
        </w:rPr>
        <w:t>(一)、干垃圾项目概况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起源追溯至对市场的深入洞察。市场的不断演变与变革为干垃圾项目提供了难得的机遇。当前市场存在的需求缺口和变革的大环境共同构成了干垃圾项目的背景。这个干垃圾项目旨在充分利用市场机遇，填补行业中尚未满足的需求，为客户提供全新的解决方案。市场的变革和需求的增长使得这个干垃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干垃圾项目名称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干垃圾项目正式命名为干垃圾。这个名称不仅仅是一个标识，更代表了干垃圾项目的核心理念和愿景。它蕴含着干垃圾项目所要解决问题的关键字，具有强烈的表达和辨识度，为干垃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干垃圾项目目标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核心目标是提供一种全新、高效的解决方案，满足客户日益增长的需求。干垃圾项目追求的不仅仅是满足市场需求，更是在市场中获得卓越的竞争优势。通过不断提升产品或服务的质量和创新水平，干垃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干垃圾项目范围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全面涵盖了产品研发、制造、市场推广和售后服务，确保从产品设计到最终用户体验的全方位关注。这一全面的干垃圾项目范围是为了确保干垃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干垃圾项目时间表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干垃圾项目计划在未来18个月内完成，包括研发、测试、市场试点和正式推出等不同阶段。这个时间表的合理设计是为了确保干垃圾项目各个阶段的顺利推进，以便按时交付高质量的成果。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干垃圾项目预算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干垃圾项目总预算估算为XX百万美元，主要分配在研发、市场推广、人员培训和运营等方面。这一充足的预算为干垃圾项目提供了充足的资源，确保干垃圾项目在各个方面都能取得优异的表现。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干垃圾项目风险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干垃圾项目可能面临的风险包括市场接受度低、技术难题、竞争激烈等。干垃圾项目团队已经制定了相应的风险应对计划，通过前瞻性的风险管理，确保干垃圾项目在面对不确定性时能够迅速做出应对。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干垃圾项目团队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干垃圾项目汇聚了一支经验丰富、多领域专业素养的核心团队，确保干垃圾项目在各个方面都能拥有高水平的执行力。团队的协同作战是干垃圾项目成功的关键因素之一。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干垃圾项目背景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干垃圾项目的背景根植于市场对更高效、创新产品的渴望，同时也受到科技发展对行业格局的深刻改变的影响。这为干垃圾项目提供了广阔的发展空间和市场需求。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干垃圾项目现状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截至目前，干垃圾项目已完成市场调研和技术验证，取得了初步的成功。这为干垃圾项目在未来的发展奠定了坚实的基础，为更远大的目标打下了坚实的基石。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49"/>
      <w:r>
        <w:rPr>
          <w:rFonts w:ascii="仿宋" w:eastAsia="仿宋" w:hAnsi="仿宋" w:cs="仿宋" w:hint="eastAsia"/>
          <w:sz w:val="28"/>
          <w:lang w:eastAsia="zh-CN"/>
        </w:rPr>
        <w:t>(二)、干垃圾项目目标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keyword》干垃圾项目首要业务目标是在市场中占据有利地位，实现产品/服务的成功推广和销售。通过不断提升产品质量、创新性，干垃圾项目追求成为行业中的领导者，赢得更多客户的青睐。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在科技迅速发展的时代，干垃圾项目着眼于技术创新。通过持续的研发和技术升级，干垃圾项目旨在推出更具创新性的产品或服务，以满足市场对新鲜、先进解决方案的需求。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为了建立可持续的客户关系，干垃圾项目设定了客户满意度目标。通过提供卓越的产品质量和优质的客户服务，干垃圾项目追求赢得客户的信任和忠诚度，确保他们的满意度达到行业领先水平。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干垃圾项目注重社会责任和可持续发展。通过实施环保、社会责任干垃圾项目，干垃圾项目致力于在经济发展的同时保护环境，促进社会公平，实现可持续经营。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干垃圾项目的团队是实现目标的核心驱动力。因此，干垃圾项目设定了团队发展目标，包括提升团队成员的专业技能、培养领导力，以及搭建协同高效的团队工作氛围。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610"/>
      <w:r>
        <w:rPr>
          <w:rFonts w:ascii="仿宋" w:eastAsia="仿宋" w:hAnsi="仿宋" w:cs="仿宋" w:hint="eastAsia"/>
          <w:sz w:val="28"/>
          <w:lang w:eastAsia="zh-CN"/>
        </w:rPr>
        <w:t>(三)、干垃圾项目提出的理由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干垃圾项目提出的理由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提出源于对市场机遇的深刻洞察。当前市场中存在的需求缺口和行业发展趋势表明，有巨大的商业机会等待被开发。通过准确捕捉市场机遇，干垃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理念基于对技术创新的信仰。通过持续的研发和技术投入，干垃圾项目有望推出更具创新性的产品或服务。在科技飞速发展的当下，干垃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提出是为了增强企业的行业竞争力。通过提升产品或服务的质量和独特性，干垃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响应了消费者需求的变化。随着社会和科技的不断发展，消费者对产品和服务的需求也在发生变化。通过深入了解并及时回应消费者的新需求，干垃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干垃圾项目的提出是企业战略发展规划的一部分。在面对日益激烈的市场竞争和不断变化的商业环境中，干垃圾项目作为企业战略的一环，旨在为企业开辟新的增长领域，巩固企业在行业中的地位。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干垃圾项目的提出不仅仅是基于商业考量，还注重社会责任。通过推出环保、社会责任等方面的干垃圾项目，干垃圾企业可以在社会中树立积极形象，为社会做出积极贡献，实现经济效益和社会效益的双赢。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干垃圾项目的提出反映了对利益相关者期望的关注。包括客户、员工、投资者等利益相关者在企业发展中都有着各自的期望，干垃圾项目力求在满足这些期望的同时，取得更大的共赢。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6585"/>
      <w:r>
        <w:rPr>
          <w:rFonts w:ascii="仿宋" w:eastAsia="仿宋" w:hAnsi="仿宋" w:cs="仿宋" w:hint="eastAsia"/>
          <w:sz w:val="28"/>
          <w:lang w:eastAsia="zh-CN"/>
        </w:rPr>
        <w:t>(四)、干垃圾项目意义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在实施干垃圾项目的过程中，我们不仅仅是在追逐商业成功，更是为企业和社会的多个层面创造了深远的意义。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首要意义在于提升企业的市场竞争力。通过持续的创新和对产品质量的高标准要求，干垃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干垃圾项目的推进将促使行业技术水平的提升。通过引入先进技术和创新性解决方案，干垃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在社会层面，干垃圾项目不仅创造了大量就业机会，提高了就业水平，还注重社会责任和环保。通过参与社会公益事业和推动环保干垃圾项目，干垃圾项目为社会贡献了一份力量，体现了企业对社会的积极回馈。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综合而言，干垃圾项目意义重大，不仅推动了企业的发展，也为行业和社会的进步贡献了积极力量。这是一个全面而深刻的影响，将在未来产生可持续的正面效应。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569"/>
      <w:r>
        <w:rPr>
          <w:rFonts w:ascii="仿宋" w:eastAsia="仿宋" w:hAnsi="仿宋" w:cs="仿宋" w:hint="eastAsia"/>
          <w:sz w:val="28"/>
          <w:lang w:eastAsia="zh-CN"/>
        </w:rPr>
        <w:t>(五)、干垃圾项目背景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在当今迅猛发展的商业环境中，干垃圾项目的动因根植于对多方面因素的审慎考量。这个干垃圾项目的提出并非孤立的决策，而是对企业所处背景深入思考的产物。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市场的不断演变是干垃圾项目背后的首要原因。科技的迅速发展和全球市场的快速变化使得企业必须灵活应对。干垃圾项目应运而生，旨在通过创新性的解决方案迎合市场的多变需求，赢得竞争中的先机。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竞争的激烈程度也是干垃圾项目背景中不可忽视的一环。企业需要在激烈竞争中脱颖而出，为此，干垃圾项目致力于打破常规，提供独特的价值主张，以吸引客户并确保市场份额的增长。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技术的迅速发展为企业带来了机遇与挑战。作为干垃圾项目启动的背景之一，对新兴技术的应用将有助于提升企业的技术水平，使其在不断演进的商业环境中保持竞争优势。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此外，社会对企业责任的期望也在逐渐升高。干垃圾项目充分融入了社会责任的理念，通过可持续经营和社会公益干垃圾项目，企图为社会贡献一份力量，在商业成功的同时关注社会价值。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144"/>
      <w:r>
        <w:rPr>
          <w:rFonts w:ascii="仿宋" w:eastAsia="仿宋" w:hAnsi="仿宋" w:cs="仿宋" w:hint="eastAsia"/>
          <w:sz w:val="28"/>
          <w:lang w:eastAsia="zh-CN"/>
        </w:rPr>
        <w:t>二、干垃圾项目危机管理</w:t>
      </w:r>
      <w:bookmarkEnd w:id="8"/>
    </w:p>
    <w:p>
      <w:pPr>
        <w:pStyle w:val="Heading2"/>
        <w:rPr>
          <w:rFonts w:ascii="仿宋" w:eastAsia="仿宋" w:hAnsi="仿宋" w:cs="仿宋" w:hint="eastAsia"/>
          <w:lang w:eastAsia="zh-CN"/>
        </w:rPr>
      </w:pPr>
      <w:bookmarkStart w:id="9" w:name="_Toc1536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干垃圾项目危机管理中，危机预警与识别是确保干垃圾项目稳健运行的核心步骤。通过建立全面的监测机制，干垃圾项目团队旨在及时发现和理解潜在的风险和危机因素，以便采取及时的预防和应对措施，确保干垃圾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首先，通过深入的风险评估，干垃圾项目团队全面分析了整个干垃圾项目和各个阶段可能存在的威胁。这包括准确评估每个潜在风险的发生概率和可能影响的程度，为后续危机预警提供了有力支持。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干垃圾项目团队着重于明确定义干垃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干垃圾项目进展的持续监控，团队能够及时发现潜在问题并作出迅速反应。干垃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在这一阶段，团队的专业素养和反应速度将发挥至关重要的作用，以确保潜在危机能够在初期得到有效的处理，最大程度地减轻负面影响。通过危机预警与识别，干垃圾项目得以更有序、可控地推进。</w:t>
      </w:r>
    </w:p>
    <w:p>
      <w:pPr>
        <w:pStyle w:val="Heading2"/>
        <w:ind w:firstLine="560" w:firstLineChars="200"/>
        <w:rPr>
          <w:rFonts w:ascii="仿宋" w:eastAsia="仿宋" w:hAnsi="仿宋" w:cs="仿宋" w:hint="eastAsia"/>
          <w:sz w:val="28"/>
          <w:lang w:eastAsia="zh-CN"/>
        </w:rPr>
      </w:pPr>
      <w:bookmarkStart w:id="10" w:name="_Toc3268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在危机发生时，干垃圾项目团队立即行动，成立了应急小组。该小组的任务是迅速制定并实施紧急应对措施，以最小化潜在损失。以下是采取的主要措施：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暂停干垃圾项目进度：为遏制危机蔓延，干垃圾项目暂时停止进行，以便全面评估当前状况。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资源重新分配：重新评估干垃圾项目资源的分配，确保最大限度地减小损失。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实时沟通：与关键利益相关者建立实时沟通机制，向他们传递干垃圾项目危机的实际状况，保障干垃圾项目核心利益。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在紧急应对的同时，干垃圾项目团队强调了团队协作和有效沟通的重要性。以下是团队协作的关键举措：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信息共享机制：建立了信息共享平台，确保团队成员能够及时获取干垃圾项目危机的实时信息。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领导者沟通：干垃圾项目领导者通过定期会议和即时沟通工具，指导团队应对危机，保持团队稳定运行。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随着危机得到初步控制，干垃圾项目团队转向制定恢复计划，以确保干垃圾项目能够从中迅速恢复。主要恢复计划包括：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修复受损的进度计划：重新评估干垃圾项目进度，制定修复计划，确保干垃圾项目尽快回归正常进程。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重新调整资源分配：优化资源分配，确保干垃圾项目在有限资源下高效运转。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风险管理机制加强：对干垃圾项目风险进行全面评估，制定更强化的风险管理策略，以预防未来可能的危机。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2239"/>
      <w:r>
        <w:rPr>
          <w:rFonts w:ascii="仿宋" w:eastAsia="仿宋" w:hAnsi="仿宋" w:cs="仿宋" w:hint="eastAsia"/>
          <w:sz w:val="28"/>
          <w:lang w:eastAsia="zh-CN"/>
        </w:rPr>
        <w:t>三、干垃圾项目建设背景及必要性分析</w:t>
      </w:r>
      <w:bookmarkEnd w:id="11"/>
    </w:p>
    <w:p>
      <w:pPr>
        <w:pStyle w:val="Heading2"/>
        <w:rPr>
          <w:rFonts w:ascii="仿宋" w:eastAsia="仿宋" w:hAnsi="仿宋" w:cs="仿宋" w:hint="eastAsia"/>
          <w:lang w:eastAsia="zh-CN"/>
        </w:rPr>
      </w:pPr>
      <w:bookmarkStart w:id="12" w:name="_Toc19736"/>
      <w:r>
        <w:rPr>
          <w:rFonts w:ascii="仿宋" w:eastAsia="仿宋" w:hAnsi="仿宋" w:cs="仿宋" w:hint="eastAsia"/>
          <w:lang w:eastAsia="zh-CN"/>
        </w:rPr>
        <w:t>(一)、干垃圾项目背景分析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干垃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我们的背景分析将深入挖掘当前行业的发展趋势，通过对竞争态势的全面审视，找到干垃圾项目在这个潮流中的定位。同时，我们将关注行业内涌现的新兴机遇，以便干垃圾项目更好地融入行业发展的潮流中。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干垃圾项目提供了强大的发展动力。我们将聚焦于行业内最新的技术发展趋势，包括但不限于人工智能、大数据分析、物联网等领域。通过深度的技术研究，我们将确保干垃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干垃圾项目发展的源泉。我们将投入更多的精力对市场需求进行深入剖析，超越表面的需求，深入挖掘潜在的市场痛点和机遇。通过对市场需求的细致了解，干垃圾项目将更有针对性地设计解决方案，满足市场的多样化需求，从而更好地促进干垃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干垃圾项目战略至关重要。我们将对竞争态势进行更为深入的分析，包括但不限于市场份额、产品特点、客户满意度等多个维度。通过深度的竞争分析，干垃圾项目将能够更准确地把握市场脉搏，制定具有竞争力的干垃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干垃圾项目的发展具有直接的影响。我们将进行更为全面的法规和政策分析，了解行业发展中的潜在法律风险和合规挑战。通过充分了解和遵守相关法规，干垃圾项目将确保在法律框架内合法合规运营，为干垃圾项目的稳健发展提供有力支持。</w:t>
      </w:r>
    </w:p>
    <w:p>
      <w:pPr>
        <w:pStyle w:val="Heading2"/>
        <w:ind w:firstLine="560" w:firstLineChars="200"/>
        <w:rPr>
          <w:rFonts w:ascii="仿宋" w:eastAsia="仿宋" w:hAnsi="仿宋" w:cs="仿宋" w:hint="eastAsia"/>
          <w:sz w:val="28"/>
          <w:lang w:eastAsia="zh-CN"/>
        </w:rPr>
      </w:pPr>
      <w:bookmarkStart w:id="13" w:name="_Toc4018"/>
      <w:r>
        <w:rPr>
          <w:rFonts w:ascii="仿宋" w:eastAsia="仿宋" w:hAnsi="仿宋" w:cs="仿宋" w:hint="eastAsia"/>
          <w:sz w:val="28"/>
          <w:lang w:eastAsia="zh-CN"/>
        </w:rPr>
        <w:t>(二)、干垃圾项目建设必要性分析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建设的迫切性源于对行业发展趋势的深刻洞察。我们正处于一个行业变革的时代，科技创新、数字化转型成为企业发展的关键动力。干垃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建设不仅仅是为了跟上潮流，更是为了通过技术创新推动企业的持续发展。通过引入先进的技术和解决方案，干垃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干垃圾项目的建设成为必然选择，通过提高产品质量、拓展服务领域，从而在竞争中获得更多的机会。干垃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干垃圾项目建设的必要性体现在对客户需求更精准的满足。通过干垃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干垃圾项目建设的背后是对企业持续创新的追求。只有通过不断创新，企业才能在竞争中立于不败之地。干垃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997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4281"/>
      <w:r>
        <w:rPr>
          <w:rFonts w:ascii="仿宋" w:eastAsia="仿宋" w:hAnsi="仿宋" w:cs="仿宋" w:hint="eastAsia"/>
          <w:lang w:eastAsia="zh-CN"/>
        </w:rPr>
        <w:t>(一)、干垃圾行业分析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干垃圾行业一直以来都是市场的关注焦点。行业内的发展趋势、竞争态势以及潜在机会都对干垃圾项目的推进产生深远的影响。通过深入研究行业的整体概貌，我们将更好地理解行业的核心特征，为干垃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垃圾行业，技术一直是推动创新和发展的关键因素。我们将对当前技术趋势进行详尽分析，包括但不限于人工智能、大数据应用、先进制造技术等。这有助于干垃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干垃圾项目成功的基础。我们将对主要竞争对手进行深入研究，包括其市场份额、产品特点、市场定位等。通过全面了解竞争对手的优势和劣势，干垃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8266"/>
      <w:r>
        <w:rPr>
          <w:rFonts w:ascii="仿宋" w:eastAsia="仿宋" w:hAnsi="仿宋" w:cs="仿宋" w:hint="eastAsia"/>
          <w:sz w:val="28"/>
          <w:lang w:eastAsia="zh-CN"/>
        </w:rPr>
        <w:t>(二)、干垃圾市场分析预测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通过对市场规模的深入调研，我们将预测干垃圾市场未来的增长趋势。这包括市场的整体规模、各细分领域的发展趋势等。干垃圾项目可以根据市场的扩张速度和潜在机会，制定更符合市场需求的发展策略。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了解消费者的需求是市场分析的核心。我们将通过调查研究，深入挖掘目标消费者的需求特点、购买习惯以及对产品和服务的期望。这有助于干垃圾项目更好地定位目标市场，提供更符合消费者期待的解决方案。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干垃圾项目实施过程中需要充分考虑的因素。我们将对市场风险进行全面评估，包括但不限于政策法规风险、市场竞争风险、技术变革风险等。通过对潜在风险的深入分析，干垃圾项目可以制定相应的风险缓解策略，降低不确定性对干垃圾项目的影响。</w:t>
      </w:r>
    </w:p>
    <w:p>
      <w:pPr>
        <w:pStyle w:val="Heading1"/>
        <w:ind w:firstLine="560" w:firstLineChars="200"/>
        <w:rPr>
          <w:rFonts w:ascii="仿宋" w:eastAsia="仿宋" w:hAnsi="仿宋" w:cs="仿宋" w:hint="eastAsia"/>
          <w:sz w:val="28"/>
          <w:lang w:eastAsia="zh-CN"/>
        </w:rPr>
      </w:pPr>
      <w:bookmarkStart w:id="17" w:name="_Toc1874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797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干垃圾项目的技术管理特点体现在其创新导向。通过引入最先进的技术趋势和解决方案，干垃圾项目致力于提升科技含量、提高质量和效率水平。这意味着我们将采用最新的工具和方法，确保干垃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https://d.book118.com/466231242010010035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干垃圾项目规划设计纲要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20F42"/>
    <w:rsid w:val="19320F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231242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2024-01-15T08:01:00Z</dcterms:created>
  <dcterms:modified xsi:type="dcterms:W3CDTF">2024-01-15T08:01:52Z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DABFEDCDD9CB41A9A50530CC0AA5EE9A_11</vt:lpwstr>
  </property>
  <property fmtid="{D5CDD505-2E9C-101B-9397-08002B2CF9AE}" pid="3" name="KSOProductBuildVer">
    <vt:lpwstr>2052-12.1.0.16120</vt:lpwstr>
  </property>
</Properties>
</file>