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84" w:history="1">
        <w:r>
          <w:rPr>
            <w:rFonts w:ascii="仿宋" w:eastAsia="仿宋" w:hAnsi="仿宋" w:cs="仿宋" w:hint="eastAsia"/>
            <w:lang w:eastAsia="zh-CN"/>
          </w:rPr>
          <w:t>概论</w:t>
        </w:r>
        <w:r>
          <w:tab/>
        </w:r>
        <w:r>
          <w:fldChar w:fldCharType="begin"/>
        </w:r>
        <w:r>
          <w:instrText xml:space="preserve"> PAGEREF _Toc4484 \h </w:instrText>
        </w:r>
        <w:r>
          <w:fldChar w:fldCharType="separate"/>
        </w:r>
        <w:r>
          <w:t>3</w:t>
        </w:r>
        <w:r>
          <w:fldChar w:fldCharType="end"/>
        </w:r>
      </w:hyperlink>
    </w:p>
    <w:p>
      <w:pPr>
        <w:pStyle w:val="TOC1"/>
        <w:tabs>
          <w:tab w:val="right" w:leader="dot" w:pos="8306"/>
        </w:tabs>
      </w:pPr>
      <w:hyperlink w:anchor="_Toc14178" w:history="1">
        <w:r>
          <w:rPr>
            <w:rFonts w:ascii="仿宋" w:eastAsia="仿宋" w:hAnsi="仿宋" w:cs="仿宋" w:hint="eastAsia"/>
            <w:lang w:eastAsia="zh-CN"/>
          </w:rPr>
          <w:t>一、工艺说明</w:t>
        </w:r>
        <w:r>
          <w:tab/>
        </w:r>
        <w:r>
          <w:fldChar w:fldCharType="begin"/>
        </w:r>
        <w:r>
          <w:instrText xml:space="preserve"> PAGEREF _Toc14178 \h </w:instrText>
        </w:r>
        <w:r>
          <w:fldChar w:fldCharType="separate"/>
        </w:r>
        <w:r>
          <w:t>3</w:t>
        </w:r>
        <w:r>
          <w:fldChar w:fldCharType="end"/>
        </w:r>
      </w:hyperlink>
    </w:p>
    <w:p>
      <w:pPr>
        <w:pStyle w:val="TOC2"/>
        <w:tabs>
          <w:tab w:val="right" w:leader="dot" w:pos="8306"/>
        </w:tabs>
      </w:pPr>
      <w:hyperlink w:anchor="_Toc25803" w:history="1">
        <w:r>
          <w:rPr>
            <w:rFonts w:ascii="仿宋" w:eastAsia="仿宋" w:hAnsi="仿宋" w:cs="仿宋" w:hint="eastAsia"/>
            <w:lang w:eastAsia="zh-CN"/>
          </w:rPr>
          <w:t>(一)、技术管理特点</w:t>
        </w:r>
        <w:r>
          <w:tab/>
        </w:r>
        <w:r>
          <w:fldChar w:fldCharType="begin"/>
        </w:r>
        <w:r>
          <w:instrText xml:space="preserve"> PAGEREF _Toc25803 \h </w:instrText>
        </w:r>
        <w:r>
          <w:fldChar w:fldCharType="separate"/>
        </w:r>
        <w:r>
          <w:t>3</w:t>
        </w:r>
        <w:r>
          <w:fldChar w:fldCharType="end"/>
        </w:r>
      </w:hyperlink>
    </w:p>
    <w:p>
      <w:pPr>
        <w:pStyle w:val="TOC2"/>
        <w:tabs>
          <w:tab w:val="right" w:leader="dot" w:pos="8306"/>
        </w:tabs>
      </w:pPr>
      <w:hyperlink w:anchor="_Toc27380" w:history="1">
        <w:r>
          <w:rPr>
            <w:rFonts w:ascii="仿宋" w:eastAsia="仿宋" w:hAnsi="仿宋" w:cs="仿宋" w:hint="eastAsia"/>
            <w:lang w:eastAsia="zh-CN"/>
          </w:rPr>
          <w:t>(二)、功能涂料项目工艺技术设计方案</w:t>
        </w:r>
        <w:r>
          <w:tab/>
        </w:r>
        <w:r>
          <w:fldChar w:fldCharType="begin"/>
        </w:r>
        <w:r>
          <w:instrText xml:space="preserve"> PAGEREF _Toc27380 \h </w:instrText>
        </w:r>
        <w:r>
          <w:fldChar w:fldCharType="separate"/>
        </w:r>
        <w:r>
          <w:t>4</w:t>
        </w:r>
        <w:r>
          <w:fldChar w:fldCharType="end"/>
        </w:r>
      </w:hyperlink>
    </w:p>
    <w:p>
      <w:pPr>
        <w:pStyle w:val="TOC2"/>
        <w:tabs>
          <w:tab w:val="right" w:leader="dot" w:pos="8306"/>
        </w:tabs>
      </w:pPr>
      <w:hyperlink w:anchor="_Toc11007" w:history="1">
        <w:r>
          <w:rPr>
            <w:rFonts w:ascii="仿宋" w:eastAsia="仿宋" w:hAnsi="仿宋" w:cs="仿宋" w:hint="eastAsia"/>
            <w:lang w:eastAsia="zh-CN"/>
          </w:rPr>
          <w:t>(三)、设备选型方案</w:t>
        </w:r>
        <w:r>
          <w:tab/>
        </w:r>
        <w:r>
          <w:fldChar w:fldCharType="begin"/>
        </w:r>
        <w:r>
          <w:instrText xml:space="preserve"> PAGEREF _Toc11007 \h </w:instrText>
        </w:r>
        <w:r>
          <w:fldChar w:fldCharType="separate"/>
        </w:r>
        <w:r>
          <w:t>5</w:t>
        </w:r>
        <w:r>
          <w:fldChar w:fldCharType="end"/>
        </w:r>
      </w:hyperlink>
    </w:p>
    <w:p>
      <w:pPr>
        <w:pStyle w:val="TOC1"/>
        <w:tabs>
          <w:tab w:val="right" w:leader="dot" w:pos="8306"/>
        </w:tabs>
      </w:pPr>
      <w:hyperlink w:anchor="_Toc14910" w:history="1">
        <w:r>
          <w:rPr>
            <w:rFonts w:ascii="仿宋" w:eastAsia="仿宋" w:hAnsi="仿宋" w:cs="仿宋" w:hint="eastAsia"/>
            <w:lang w:eastAsia="zh-CN"/>
          </w:rPr>
          <w:t>二、功能涂料项目土建工程</w:t>
        </w:r>
        <w:r>
          <w:tab/>
        </w:r>
        <w:r>
          <w:fldChar w:fldCharType="begin"/>
        </w:r>
        <w:r>
          <w:instrText xml:space="preserve"> PAGEREF _Toc14910 \h </w:instrText>
        </w:r>
        <w:r>
          <w:fldChar w:fldCharType="separate"/>
        </w:r>
        <w:r>
          <w:t>7</w:t>
        </w:r>
        <w:r>
          <w:fldChar w:fldCharType="end"/>
        </w:r>
      </w:hyperlink>
    </w:p>
    <w:p>
      <w:pPr>
        <w:pStyle w:val="TOC2"/>
        <w:tabs>
          <w:tab w:val="right" w:leader="dot" w:pos="8306"/>
        </w:tabs>
      </w:pPr>
      <w:hyperlink w:anchor="_Toc2446" w:history="1">
        <w:r>
          <w:rPr>
            <w:rFonts w:ascii="仿宋" w:eastAsia="仿宋" w:hAnsi="仿宋" w:cs="仿宋" w:hint="eastAsia"/>
            <w:lang w:eastAsia="zh-CN"/>
          </w:rPr>
          <w:t>(一)、建筑工程设计原则</w:t>
        </w:r>
        <w:r>
          <w:tab/>
        </w:r>
        <w:r>
          <w:fldChar w:fldCharType="begin"/>
        </w:r>
        <w:r>
          <w:instrText xml:space="preserve"> PAGEREF _Toc2446 \h </w:instrText>
        </w:r>
        <w:r>
          <w:fldChar w:fldCharType="separate"/>
        </w:r>
        <w:r>
          <w:t>7</w:t>
        </w:r>
        <w:r>
          <w:fldChar w:fldCharType="end"/>
        </w:r>
      </w:hyperlink>
    </w:p>
    <w:p>
      <w:pPr>
        <w:pStyle w:val="TOC2"/>
        <w:tabs>
          <w:tab w:val="right" w:leader="dot" w:pos="8306"/>
        </w:tabs>
      </w:pPr>
      <w:hyperlink w:anchor="_Toc8934" w:history="1">
        <w:r>
          <w:rPr>
            <w:rFonts w:ascii="仿宋" w:eastAsia="仿宋" w:hAnsi="仿宋" w:cs="仿宋" w:hint="eastAsia"/>
            <w:lang w:eastAsia="zh-CN"/>
          </w:rPr>
          <w:t>(二)、土建工程设计年限及安全等级</w:t>
        </w:r>
        <w:r>
          <w:tab/>
        </w:r>
        <w:r>
          <w:fldChar w:fldCharType="begin"/>
        </w:r>
        <w:r>
          <w:instrText xml:space="preserve"> PAGEREF _Toc8934 \h </w:instrText>
        </w:r>
        <w:r>
          <w:fldChar w:fldCharType="separate"/>
        </w:r>
        <w:r>
          <w:t>8</w:t>
        </w:r>
        <w:r>
          <w:fldChar w:fldCharType="end"/>
        </w:r>
      </w:hyperlink>
    </w:p>
    <w:p>
      <w:pPr>
        <w:pStyle w:val="TOC2"/>
        <w:tabs>
          <w:tab w:val="right" w:leader="dot" w:pos="8306"/>
        </w:tabs>
      </w:pPr>
      <w:hyperlink w:anchor="_Toc1458" w:history="1">
        <w:r>
          <w:rPr>
            <w:rFonts w:ascii="仿宋" w:eastAsia="仿宋" w:hAnsi="仿宋" w:cs="仿宋" w:hint="eastAsia"/>
            <w:lang w:eastAsia="zh-CN"/>
          </w:rPr>
          <w:t>(三)、建筑工程设计总体要求</w:t>
        </w:r>
        <w:r>
          <w:tab/>
        </w:r>
        <w:r>
          <w:fldChar w:fldCharType="begin"/>
        </w:r>
        <w:r>
          <w:instrText xml:space="preserve"> PAGEREF _Toc1458 \h </w:instrText>
        </w:r>
        <w:r>
          <w:fldChar w:fldCharType="separate"/>
        </w:r>
        <w:r>
          <w:t>9</w:t>
        </w:r>
        <w:r>
          <w:fldChar w:fldCharType="end"/>
        </w:r>
      </w:hyperlink>
    </w:p>
    <w:p>
      <w:pPr>
        <w:pStyle w:val="TOC2"/>
        <w:tabs>
          <w:tab w:val="right" w:leader="dot" w:pos="8306"/>
        </w:tabs>
      </w:pPr>
      <w:hyperlink w:anchor="_Toc17090" w:history="1">
        <w:r>
          <w:rPr>
            <w:rFonts w:ascii="仿宋" w:eastAsia="仿宋" w:hAnsi="仿宋" w:cs="仿宋" w:hint="eastAsia"/>
            <w:lang w:eastAsia="zh-CN"/>
          </w:rPr>
          <w:t>(四)、土建工程建设指标</w:t>
        </w:r>
        <w:r>
          <w:tab/>
        </w:r>
        <w:r>
          <w:fldChar w:fldCharType="begin"/>
        </w:r>
        <w:r>
          <w:instrText xml:space="preserve"> PAGEREF _Toc17090 \h </w:instrText>
        </w:r>
        <w:r>
          <w:fldChar w:fldCharType="separate"/>
        </w:r>
        <w:r>
          <w:t>10</w:t>
        </w:r>
        <w:r>
          <w:fldChar w:fldCharType="end"/>
        </w:r>
      </w:hyperlink>
    </w:p>
    <w:p>
      <w:pPr>
        <w:pStyle w:val="TOC1"/>
        <w:tabs>
          <w:tab w:val="right" w:leader="dot" w:pos="8306"/>
        </w:tabs>
      </w:pPr>
      <w:hyperlink w:anchor="_Toc17765" w:history="1">
        <w:r>
          <w:rPr>
            <w:rFonts w:ascii="仿宋" w:eastAsia="仿宋" w:hAnsi="仿宋" w:cs="仿宋" w:hint="eastAsia"/>
            <w:lang w:eastAsia="zh-CN"/>
          </w:rPr>
          <w:t>三、功能涂料项目选址可行性分析</w:t>
        </w:r>
        <w:r>
          <w:tab/>
        </w:r>
        <w:r>
          <w:fldChar w:fldCharType="begin"/>
        </w:r>
        <w:r>
          <w:instrText xml:space="preserve"> PAGEREF _Toc17765 \h </w:instrText>
        </w:r>
        <w:r>
          <w:fldChar w:fldCharType="separate"/>
        </w:r>
        <w:r>
          <w:t>10</w:t>
        </w:r>
        <w:r>
          <w:fldChar w:fldCharType="end"/>
        </w:r>
      </w:hyperlink>
    </w:p>
    <w:p>
      <w:pPr>
        <w:pStyle w:val="TOC2"/>
        <w:tabs>
          <w:tab w:val="right" w:leader="dot" w:pos="8306"/>
        </w:tabs>
      </w:pPr>
      <w:hyperlink w:anchor="_Toc4472" w:history="1">
        <w:r>
          <w:rPr>
            <w:rFonts w:ascii="仿宋" w:eastAsia="仿宋" w:hAnsi="仿宋" w:cs="仿宋" w:hint="eastAsia"/>
            <w:lang w:eastAsia="zh-CN"/>
          </w:rPr>
          <w:t>(一)、功能涂料项目选址</w:t>
        </w:r>
        <w:r>
          <w:tab/>
        </w:r>
        <w:r>
          <w:fldChar w:fldCharType="begin"/>
        </w:r>
        <w:r>
          <w:instrText xml:space="preserve"> PAGEREF _Toc4472 \h </w:instrText>
        </w:r>
        <w:r>
          <w:fldChar w:fldCharType="separate"/>
        </w:r>
        <w:r>
          <w:t>10</w:t>
        </w:r>
        <w:r>
          <w:fldChar w:fldCharType="end"/>
        </w:r>
      </w:hyperlink>
    </w:p>
    <w:p>
      <w:pPr>
        <w:pStyle w:val="TOC2"/>
        <w:tabs>
          <w:tab w:val="right" w:leader="dot" w:pos="8306"/>
        </w:tabs>
      </w:pPr>
      <w:hyperlink w:anchor="_Toc27900" w:history="1">
        <w:r>
          <w:rPr>
            <w:rFonts w:ascii="仿宋" w:eastAsia="仿宋" w:hAnsi="仿宋" w:cs="仿宋" w:hint="eastAsia"/>
            <w:lang w:eastAsia="zh-CN"/>
          </w:rPr>
          <w:t>(二)、用地控制指标</w:t>
        </w:r>
        <w:r>
          <w:tab/>
        </w:r>
        <w:r>
          <w:fldChar w:fldCharType="begin"/>
        </w:r>
        <w:r>
          <w:instrText xml:space="preserve"> PAGEREF _Toc27900 \h </w:instrText>
        </w:r>
        <w:r>
          <w:fldChar w:fldCharType="separate"/>
        </w:r>
        <w:r>
          <w:t>10</w:t>
        </w:r>
        <w:r>
          <w:fldChar w:fldCharType="end"/>
        </w:r>
      </w:hyperlink>
    </w:p>
    <w:p>
      <w:pPr>
        <w:pStyle w:val="TOC2"/>
        <w:tabs>
          <w:tab w:val="right" w:leader="dot" w:pos="8306"/>
        </w:tabs>
      </w:pPr>
      <w:hyperlink w:anchor="_Toc10277" w:history="1">
        <w:r>
          <w:rPr>
            <w:rFonts w:ascii="仿宋" w:eastAsia="仿宋" w:hAnsi="仿宋" w:cs="仿宋" w:hint="eastAsia"/>
            <w:lang w:eastAsia="zh-CN"/>
          </w:rPr>
          <w:t>(三)、节约用地措施</w:t>
        </w:r>
        <w:r>
          <w:tab/>
        </w:r>
        <w:r>
          <w:fldChar w:fldCharType="begin"/>
        </w:r>
        <w:r>
          <w:instrText xml:space="preserve"> PAGEREF _Toc10277 \h </w:instrText>
        </w:r>
        <w:r>
          <w:fldChar w:fldCharType="separate"/>
        </w:r>
        <w:r>
          <w:t>12</w:t>
        </w:r>
        <w:r>
          <w:fldChar w:fldCharType="end"/>
        </w:r>
      </w:hyperlink>
    </w:p>
    <w:p>
      <w:pPr>
        <w:pStyle w:val="TOC2"/>
        <w:tabs>
          <w:tab w:val="right" w:leader="dot" w:pos="8306"/>
        </w:tabs>
      </w:pPr>
      <w:hyperlink w:anchor="_Toc9917" w:history="1">
        <w:r>
          <w:rPr>
            <w:rFonts w:ascii="仿宋" w:eastAsia="仿宋" w:hAnsi="仿宋" w:cs="仿宋" w:hint="eastAsia"/>
            <w:lang w:eastAsia="zh-CN"/>
          </w:rPr>
          <w:t>(四)、总图布置方案</w:t>
        </w:r>
        <w:r>
          <w:tab/>
        </w:r>
        <w:r>
          <w:fldChar w:fldCharType="begin"/>
        </w:r>
        <w:r>
          <w:instrText xml:space="preserve"> PAGEREF _Toc9917 \h </w:instrText>
        </w:r>
        <w:r>
          <w:fldChar w:fldCharType="separate"/>
        </w:r>
        <w:r>
          <w:t>13</w:t>
        </w:r>
        <w:r>
          <w:fldChar w:fldCharType="end"/>
        </w:r>
      </w:hyperlink>
    </w:p>
    <w:p>
      <w:pPr>
        <w:pStyle w:val="TOC2"/>
        <w:tabs>
          <w:tab w:val="right" w:leader="dot" w:pos="8306"/>
        </w:tabs>
      </w:pPr>
      <w:hyperlink w:anchor="_Toc3886" w:history="1">
        <w:r>
          <w:rPr>
            <w:rFonts w:ascii="仿宋" w:eastAsia="仿宋" w:hAnsi="仿宋" w:cs="仿宋" w:hint="eastAsia"/>
            <w:lang w:eastAsia="zh-CN"/>
          </w:rPr>
          <w:t>(五)、选址综合评价</w:t>
        </w:r>
        <w:r>
          <w:tab/>
        </w:r>
        <w:r>
          <w:fldChar w:fldCharType="begin"/>
        </w:r>
        <w:r>
          <w:instrText xml:space="preserve"> PAGEREF _Toc3886 \h </w:instrText>
        </w:r>
        <w:r>
          <w:fldChar w:fldCharType="separate"/>
        </w:r>
        <w:r>
          <w:t>14</w:t>
        </w:r>
        <w:r>
          <w:fldChar w:fldCharType="end"/>
        </w:r>
      </w:hyperlink>
    </w:p>
    <w:p>
      <w:pPr>
        <w:pStyle w:val="TOC1"/>
        <w:tabs>
          <w:tab w:val="right" w:leader="dot" w:pos="8306"/>
        </w:tabs>
      </w:pPr>
      <w:hyperlink w:anchor="_Toc3040" w:history="1">
        <w:r>
          <w:rPr>
            <w:rFonts w:ascii="仿宋" w:eastAsia="仿宋" w:hAnsi="仿宋" w:cs="仿宋" w:hint="eastAsia"/>
            <w:lang w:eastAsia="zh-CN"/>
          </w:rPr>
          <w:t>四、产品规划分析</w:t>
        </w:r>
        <w:r>
          <w:tab/>
        </w:r>
        <w:r>
          <w:fldChar w:fldCharType="begin"/>
        </w:r>
        <w:r>
          <w:instrText xml:space="preserve"> PAGEREF _Toc3040 \h </w:instrText>
        </w:r>
        <w:r>
          <w:fldChar w:fldCharType="separate"/>
        </w:r>
        <w:r>
          <w:t>15</w:t>
        </w:r>
        <w:r>
          <w:fldChar w:fldCharType="end"/>
        </w:r>
      </w:hyperlink>
    </w:p>
    <w:p>
      <w:pPr>
        <w:pStyle w:val="TOC2"/>
        <w:tabs>
          <w:tab w:val="right" w:leader="dot" w:pos="8306"/>
        </w:tabs>
      </w:pPr>
      <w:hyperlink w:anchor="_Toc2985" w:history="1">
        <w:r>
          <w:rPr>
            <w:rFonts w:ascii="仿宋" w:eastAsia="仿宋" w:hAnsi="仿宋" w:cs="仿宋" w:hint="eastAsia"/>
            <w:lang w:eastAsia="zh-CN"/>
          </w:rPr>
          <w:t>(一)、产品规划</w:t>
        </w:r>
        <w:r>
          <w:tab/>
        </w:r>
        <w:r>
          <w:fldChar w:fldCharType="begin"/>
        </w:r>
        <w:r>
          <w:instrText xml:space="preserve"> PAGEREF _Toc2985 \h </w:instrText>
        </w:r>
        <w:r>
          <w:fldChar w:fldCharType="separate"/>
        </w:r>
        <w:r>
          <w:t>15</w:t>
        </w:r>
        <w:r>
          <w:fldChar w:fldCharType="end"/>
        </w:r>
      </w:hyperlink>
    </w:p>
    <w:p>
      <w:pPr>
        <w:pStyle w:val="TOC2"/>
        <w:tabs>
          <w:tab w:val="right" w:leader="dot" w:pos="8306"/>
        </w:tabs>
      </w:pPr>
      <w:hyperlink w:anchor="_Toc8926" w:history="1">
        <w:r>
          <w:rPr>
            <w:rFonts w:ascii="仿宋" w:eastAsia="仿宋" w:hAnsi="仿宋" w:cs="仿宋" w:hint="eastAsia"/>
            <w:lang w:eastAsia="zh-CN"/>
          </w:rPr>
          <w:t>(二)、建设规模</w:t>
        </w:r>
        <w:r>
          <w:tab/>
        </w:r>
        <w:r>
          <w:fldChar w:fldCharType="begin"/>
        </w:r>
        <w:r>
          <w:instrText xml:space="preserve"> PAGEREF _Toc8926 \h </w:instrText>
        </w:r>
        <w:r>
          <w:fldChar w:fldCharType="separate"/>
        </w:r>
        <w:r>
          <w:t>16</w:t>
        </w:r>
        <w:r>
          <w:fldChar w:fldCharType="end"/>
        </w:r>
      </w:hyperlink>
    </w:p>
    <w:p>
      <w:pPr>
        <w:pStyle w:val="TOC1"/>
        <w:tabs>
          <w:tab w:val="right" w:leader="dot" w:pos="8306"/>
        </w:tabs>
      </w:pPr>
      <w:hyperlink w:anchor="_Toc28930" w:history="1">
        <w:r>
          <w:rPr>
            <w:rFonts w:ascii="仿宋" w:eastAsia="仿宋" w:hAnsi="仿宋" w:cs="仿宋" w:hint="eastAsia"/>
            <w:lang w:eastAsia="zh-CN"/>
          </w:rPr>
          <w:t>五、功能涂料项目建设单位说明</w:t>
        </w:r>
        <w:r>
          <w:tab/>
        </w:r>
        <w:r>
          <w:fldChar w:fldCharType="begin"/>
        </w:r>
        <w:r>
          <w:instrText xml:space="preserve"> PAGEREF _Toc28930 \h </w:instrText>
        </w:r>
        <w:r>
          <w:fldChar w:fldCharType="separate"/>
        </w:r>
        <w:r>
          <w:t>17</w:t>
        </w:r>
        <w:r>
          <w:fldChar w:fldCharType="end"/>
        </w:r>
      </w:hyperlink>
    </w:p>
    <w:p>
      <w:pPr>
        <w:pStyle w:val="TOC2"/>
        <w:tabs>
          <w:tab w:val="right" w:leader="dot" w:pos="8306"/>
        </w:tabs>
      </w:pPr>
      <w:hyperlink w:anchor="_Toc1278" w:history="1">
        <w:r>
          <w:rPr>
            <w:rFonts w:ascii="仿宋" w:eastAsia="仿宋" w:hAnsi="仿宋" w:cs="仿宋" w:hint="eastAsia"/>
            <w:lang w:eastAsia="zh-CN"/>
          </w:rPr>
          <w:t>(一)、功能涂料项目承办单位基本情况</w:t>
        </w:r>
        <w:r>
          <w:tab/>
        </w:r>
        <w:r>
          <w:fldChar w:fldCharType="begin"/>
        </w:r>
        <w:r>
          <w:instrText xml:space="preserve"> PAGEREF _Toc1278 \h </w:instrText>
        </w:r>
        <w:r>
          <w:fldChar w:fldCharType="separate"/>
        </w:r>
        <w:r>
          <w:t>17</w:t>
        </w:r>
        <w:r>
          <w:fldChar w:fldCharType="end"/>
        </w:r>
      </w:hyperlink>
    </w:p>
    <w:p>
      <w:pPr>
        <w:pStyle w:val="TOC2"/>
        <w:tabs>
          <w:tab w:val="right" w:leader="dot" w:pos="8306"/>
        </w:tabs>
      </w:pPr>
      <w:hyperlink w:anchor="_Toc24771" w:history="1">
        <w:r>
          <w:rPr>
            <w:rFonts w:ascii="仿宋" w:eastAsia="仿宋" w:hAnsi="仿宋" w:cs="仿宋" w:hint="eastAsia"/>
            <w:lang w:eastAsia="zh-CN"/>
          </w:rPr>
          <w:t>(二)、公司经济效益分析</w:t>
        </w:r>
        <w:r>
          <w:tab/>
        </w:r>
        <w:r>
          <w:fldChar w:fldCharType="begin"/>
        </w:r>
        <w:r>
          <w:instrText xml:space="preserve"> PAGEREF _Toc24771 \h </w:instrText>
        </w:r>
        <w:r>
          <w:fldChar w:fldCharType="separate"/>
        </w:r>
        <w:r>
          <w:t>18</w:t>
        </w:r>
        <w:r>
          <w:fldChar w:fldCharType="end"/>
        </w:r>
      </w:hyperlink>
    </w:p>
    <w:p>
      <w:pPr>
        <w:pStyle w:val="TOC1"/>
        <w:tabs>
          <w:tab w:val="right" w:leader="dot" w:pos="8306"/>
        </w:tabs>
      </w:pPr>
      <w:hyperlink w:anchor="_Toc3451" w:history="1">
        <w:r>
          <w:rPr>
            <w:rFonts w:ascii="仿宋" w:eastAsia="仿宋" w:hAnsi="仿宋" w:cs="仿宋" w:hint="eastAsia"/>
            <w:lang w:eastAsia="zh-CN"/>
          </w:rPr>
          <w:t>六、功能涂料项目概论</w:t>
        </w:r>
        <w:r>
          <w:tab/>
        </w:r>
        <w:r>
          <w:fldChar w:fldCharType="begin"/>
        </w:r>
        <w:r>
          <w:instrText xml:space="preserve"> PAGEREF _Toc3451 \h </w:instrText>
        </w:r>
        <w:r>
          <w:fldChar w:fldCharType="separate"/>
        </w:r>
        <w:r>
          <w:t>19</w:t>
        </w:r>
        <w:r>
          <w:fldChar w:fldCharType="end"/>
        </w:r>
      </w:hyperlink>
    </w:p>
    <w:p>
      <w:pPr>
        <w:pStyle w:val="TOC2"/>
        <w:tabs>
          <w:tab w:val="right" w:leader="dot" w:pos="8306"/>
        </w:tabs>
      </w:pPr>
      <w:hyperlink w:anchor="_Toc29099" w:history="1">
        <w:r>
          <w:rPr>
            <w:rFonts w:ascii="仿宋" w:eastAsia="仿宋" w:hAnsi="仿宋" w:cs="仿宋" w:hint="eastAsia"/>
            <w:lang w:eastAsia="zh-CN"/>
          </w:rPr>
          <w:t>(一)、功能涂料项目概况</w:t>
        </w:r>
        <w:r>
          <w:tab/>
        </w:r>
        <w:r>
          <w:fldChar w:fldCharType="begin"/>
        </w:r>
        <w:r>
          <w:instrText xml:space="preserve"> PAGEREF _Toc29099 \h </w:instrText>
        </w:r>
        <w:r>
          <w:fldChar w:fldCharType="separate"/>
        </w:r>
        <w:r>
          <w:t>19</w:t>
        </w:r>
        <w:r>
          <w:fldChar w:fldCharType="end"/>
        </w:r>
      </w:hyperlink>
    </w:p>
    <w:p>
      <w:pPr>
        <w:pStyle w:val="TOC2"/>
        <w:tabs>
          <w:tab w:val="right" w:leader="dot" w:pos="8306"/>
        </w:tabs>
      </w:pPr>
      <w:hyperlink w:anchor="_Toc18113" w:history="1">
        <w:r>
          <w:rPr>
            <w:rFonts w:ascii="仿宋" w:eastAsia="仿宋" w:hAnsi="仿宋" w:cs="仿宋" w:hint="eastAsia"/>
            <w:lang w:eastAsia="zh-CN"/>
          </w:rPr>
          <w:t>(二)、功能涂料项目目标</w:t>
        </w:r>
        <w:r>
          <w:tab/>
        </w:r>
        <w:r>
          <w:fldChar w:fldCharType="begin"/>
        </w:r>
        <w:r>
          <w:instrText xml:space="preserve"> PAGEREF _Toc18113 \h </w:instrText>
        </w:r>
        <w:r>
          <w:fldChar w:fldCharType="separate"/>
        </w:r>
        <w:r>
          <w:t>21</w:t>
        </w:r>
        <w:r>
          <w:fldChar w:fldCharType="end"/>
        </w:r>
      </w:hyperlink>
    </w:p>
    <w:p>
      <w:pPr>
        <w:pStyle w:val="TOC2"/>
        <w:tabs>
          <w:tab w:val="right" w:leader="dot" w:pos="8306"/>
        </w:tabs>
      </w:pPr>
      <w:hyperlink w:anchor="_Toc16508" w:history="1">
        <w:r>
          <w:rPr>
            <w:rFonts w:ascii="仿宋" w:eastAsia="仿宋" w:hAnsi="仿宋" w:cs="仿宋" w:hint="eastAsia"/>
            <w:lang w:eastAsia="zh-CN"/>
          </w:rPr>
          <w:t>(三)、功能涂料项目提出的理由</w:t>
        </w:r>
        <w:r>
          <w:tab/>
        </w:r>
        <w:r>
          <w:fldChar w:fldCharType="begin"/>
        </w:r>
        <w:r>
          <w:instrText xml:space="preserve"> PAGEREF _Toc16508 \h </w:instrText>
        </w:r>
        <w:r>
          <w:fldChar w:fldCharType="separate"/>
        </w:r>
        <w:r>
          <w:t>22</w:t>
        </w:r>
        <w:r>
          <w:fldChar w:fldCharType="end"/>
        </w:r>
      </w:hyperlink>
    </w:p>
    <w:p>
      <w:pPr>
        <w:pStyle w:val="TOC2"/>
        <w:tabs>
          <w:tab w:val="right" w:leader="dot" w:pos="8306"/>
        </w:tabs>
      </w:pPr>
      <w:hyperlink w:anchor="_Toc11911" w:history="1">
        <w:r>
          <w:rPr>
            <w:rFonts w:ascii="仿宋" w:eastAsia="仿宋" w:hAnsi="仿宋" w:cs="仿宋" w:hint="eastAsia"/>
            <w:lang w:eastAsia="zh-CN"/>
          </w:rPr>
          <w:t>(四)、功能涂料项目意义</w:t>
        </w:r>
        <w:r>
          <w:tab/>
        </w:r>
        <w:r>
          <w:fldChar w:fldCharType="begin"/>
        </w:r>
        <w:r>
          <w:instrText xml:space="preserve"> PAGEREF _Toc11911 \h </w:instrText>
        </w:r>
        <w:r>
          <w:fldChar w:fldCharType="separate"/>
        </w:r>
        <w:r>
          <w:t>23</w:t>
        </w:r>
        <w:r>
          <w:fldChar w:fldCharType="end"/>
        </w:r>
      </w:hyperlink>
    </w:p>
    <w:p>
      <w:pPr>
        <w:pStyle w:val="TOC2"/>
        <w:tabs>
          <w:tab w:val="right" w:leader="dot" w:pos="8306"/>
        </w:tabs>
      </w:pPr>
      <w:hyperlink w:anchor="_Toc16415" w:history="1">
        <w:r>
          <w:rPr>
            <w:rFonts w:ascii="仿宋" w:eastAsia="仿宋" w:hAnsi="仿宋" w:cs="仿宋" w:hint="eastAsia"/>
            <w:lang w:eastAsia="zh-CN"/>
          </w:rPr>
          <w:t>(五)、功能涂料项目背景</w:t>
        </w:r>
        <w:r>
          <w:tab/>
        </w:r>
        <w:r>
          <w:fldChar w:fldCharType="begin"/>
        </w:r>
        <w:r>
          <w:instrText xml:space="preserve"> PAGEREF _Toc16415 \h </w:instrText>
        </w:r>
        <w:r>
          <w:fldChar w:fldCharType="separate"/>
        </w:r>
        <w:r>
          <w:t>24</w:t>
        </w:r>
        <w:r>
          <w:fldChar w:fldCharType="end"/>
        </w:r>
      </w:hyperlink>
    </w:p>
    <w:p>
      <w:pPr>
        <w:pStyle w:val="TOC1"/>
        <w:tabs>
          <w:tab w:val="right" w:leader="dot" w:pos="8306"/>
        </w:tabs>
      </w:pPr>
      <w:hyperlink w:anchor="_Toc28633" w:history="1">
        <w:r>
          <w:rPr>
            <w:rFonts w:ascii="仿宋" w:eastAsia="仿宋" w:hAnsi="仿宋" w:cs="仿宋" w:hint="eastAsia"/>
            <w:lang w:eastAsia="zh-CN"/>
          </w:rPr>
          <w:t>七、功能涂料项目人力资源管理</w:t>
        </w:r>
        <w:r>
          <w:tab/>
        </w:r>
        <w:r>
          <w:fldChar w:fldCharType="begin"/>
        </w:r>
        <w:r>
          <w:instrText xml:space="preserve"> PAGEREF _Toc28633 \h </w:instrText>
        </w:r>
        <w:r>
          <w:fldChar w:fldCharType="separate"/>
        </w:r>
        <w:r>
          <w:t>25</w:t>
        </w:r>
        <w:r>
          <w:fldChar w:fldCharType="end"/>
        </w:r>
      </w:hyperlink>
    </w:p>
    <w:p>
      <w:pPr>
        <w:pStyle w:val="TOC2"/>
        <w:tabs>
          <w:tab w:val="right" w:leader="dot" w:pos="8306"/>
        </w:tabs>
      </w:pPr>
      <w:hyperlink w:anchor="_Toc3095" w:history="1">
        <w:r>
          <w:rPr>
            <w:rFonts w:ascii="仿宋" w:eastAsia="仿宋" w:hAnsi="仿宋" w:cs="仿宋" w:hint="eastAsia"/>
            <w:lang w:eastAsia="zh-CN"/>
          </w:rPr>
          <w:t>(一)、建立健全的预算管理制度</w:t>
        </w:r>
        <w:r>
          <w:tab/>
        </w:r>
        <w:r>
          <w:fldChar w:fldCharType="begin"/>
        </w:r>
        <w:r>
          <w:instrText xml:space="preserve"> PAGEREF _Toc3095 \h </w:instrText>
        </w:r>
        <w:r>
          <w:fldChar w:fldCharType="separate"/>
        </w:r>
        <w:r>
          <w:t>25</w:t>
        </w:r>
        <w:r>
          <w:fldChar w:fldCharType="end"/>
        </w:r>
      </w:hyperlink>
    </w:p>
    <w:p>
      <w:pPr>
        <w:pStyle w:val="TOC2"/>
        <w:tabs>
          <w:tab w:val="right" w:leader="dot" w:pos="8306"/>
        </w:tabs>
      </w:pPr>
      <w:hyperlink w:anchor="_Toc27211" w:history="1">
        <w:r>
          <w:rPr>
            <w:rFonts w:ascii="仿宋" w:eastAsia="仿宋" w:hAnsi="仿宋" w:cs="仿宋" w:hint="eastAsia"/>
            <w:lang w:eastAsia="zh-CN"/>
          </w:rPr>
          <w:t>(二)、加强资金流动监控</w:t>
        </w:r>
        <w:r>
          <w:tab/>
        </w:r>
        <w:r>
          <w:fldChar w:fldCharType="begin"/>
        </w:r>
        <w:r>
          <w:instrText xml:space="preserve"> PAGEREF _Toc27211 \h </w:instrText>
        </w:r>
        <w:r>
          <w:fldChar w:fldCharType="separate"/>
        </w:r>
        <w:r>
          <w:t>27</w:t>
        </w:r>
        <w:r>
          <w:fldChar w:fldCharType="end"/>
        </w:r>
      </w:hyperlink>
    </w:p>
    <w:p>
      <w:pPr>
        <w:pStyle w:val="TOC2"/>
        <w:tabs>
          <w:tab w:val="right" w:leader="dot" w:pos="8306"/>
        </w:tabs>
      </w:pPr>
      <w:hyperlink w:anchor="_Toc22359" w:history="1">
        <w:r>
          <w:rPr>
            <w:rFonts w:ascii="仿宋" w:eastAsia="仿宋" w:hAnsi="仿宋" w:cs="仿宋" w:hint="eastAsia"/>
            <w:lang w:eastAsia="zh-CN"/>
          </w:rPr>
          <w:t>(三)、制定完善的风险控制机制</w:t>
        </w:r>
        <w:r>
          <w:tab/>
        </w:r>
        <w:r>
          <w:fldChar w:fldCharType="begin"/>
        </w:r>
        <w:r>
          <w:instrText xml:space="preserve"> PAGEREF _Toc22359 \h </w:instrText>
        </w:r>
        <w:r>
          <w:fldChar w:fldCharType="separate"/>
        </w:r>
        <w:r>
          <w:t>28</w:t>
        </w:r>
        <w:r>
          <w:fldChar w:fldCharType="end"/>
        </w:r>
      </w:hyperlink>
    </w:p>
    <w:p>
      <w:pPr>
        <w:pStyle w:val="TOC2"/>
        <w:tabs>
          <w:tab w:val="right" w:leader="dot" w:pos="8306"/>
        </w:tabs>
      </w:pPr>
      <w:hyperlink w:anchor="_Toc22508" w:history="1">
        <w:r>
          <w:rPr>
            <w:rFonts w:ascii="仿宋" w:eastAsia="仿宋" w:hAnsi="仿宋" w:cs="仿宋" w:hint="eastAsia"/>
            <w:lang w:eastAsia="zh-CN"/>
          </w:rPr>
          <w:t>(四)、优化成本管理</w:t>
        </w:r>
        <w:r>
          <w:tab/>
        </w:r>
        <w:r>
          <w:fldChar w:fldCharType="begin"/>
        </w:r>
        <w:r>
          <w:instrText xml:space="preserve"> PAGEREF _Toc22508 \h </w:instrText>
        </w:r>
        <w:r>
          <w:fldChar w:fldCharType="separate"/>
        </w:r>
        <w:r>
          <w:t>29</w:t>
        </w:r>
        <w:r>
          <w:fldChar w:fldCharType="end"/>
        </w:r>
      </w:hyperlink>
    </w:p>
    <w:p>
      <w:pPr>
        <w:pStyle w:val="TOC1"/>
        <w:tabs>
          <w:tab w:val="right" w:leader="dot" w:pos="8306"/>
        </w:tabs>
      </w:pPr>
      <w:hyperlink w:anchor="_Toc8948" w:history="1">
        <w:r>
          <w:rPr>
            <w:rFonts w:ascii="仿宋" w:eastAsia="仿宋" w:hAnsi="仿宋" w:cs="仿宋" w:hint="eastAsia"/>
            <w:lang w:eastAsia="zh-CN"/>
          </w:rPr>
          <w:t>八、功能涂料项目经营效益</w:t>
        </w:r>
        <w:r>
          <w:tab/>
        </w:r>
        <w:r>
          <w:fldChar w:fldCharType="begin"/>
        </w:r>
        <w:r>
          <w:instrText xml:space="preserve"> PAGEREF _Toc8948 \h </w:instrText>
        </w:r>
        <w:r>
          <w:fldChar w:fldCharType="separate"/>
        </w:r>
        <w:r>
          <w:t>30</w:t>
        </w:r>
        <w:r>
          <w:fldChar w:fldCharType="end"/>
        </w:r>
      </w:hyperlink>
    </w:p>
    <w:p>
      <w:pPr>
        <w:pStyle w:val="TOC2"/>
        <w:tabs>
          <w:tab w:val="right" w:leader="dot" w:pos="8306"/>
        </w:tabs>
      </w:pPr>
      <w:hyperlink w:anchor="_Toc12214" w:history="1">
        <w:r>
          <w:rPr>
            <w:rFonts w:ascii="仿宋" w:eastAsia="仿宋" w:hAnsi="仿宋" w:cs="仿宋" w:hint="eastAsia"/>
            <w:lang w:eastAsia="zh-CN"/>
          </w:rPr>
          <w:t>(一)、经济评价财务测算</w:t>
        </w:r>
        <w:r>
          <w:tab/>
        </w:r>
        <w:r>
          <w:fldChar w:fldCharType="begin"/>
        </w:r>
        <w:r>
          <w:instrText xml:space="preserve"> PAGEREF _Toc12214 \h </w:instrText>
        </w:r>
        <w:r>
          <w:fldChar w:fldCharType="separate"/>
        </w:r>
        <w:r>
          <w:t>30</w:t>
        </w:r>
        <w:r>
          <w:fldChar w:fldCharType="end"/>
        </w:r>
      </w:hyperlink>
    </w:p>
    <w:p>
      <w:pPr>
        <w:pStyle w:val="TOC2"/>
        <w:tabs>
          <w:tab w:val="right" w:leader="dot" w:pos="8306"/>
        </w:tabs>
      </w:pPr>
      <w:hyperlink w:anchor="_Toc850" w:history="1">
        <w:r>
          <w:rPr>
            <w:rFonts w:ascii="仿宋" w:eastAsia="仿宋" w:hAnsi="仿宋" w:cs="仿宋" w:hint="eastAsia"/>
            <w:lang w:eastAsia="zh-CN"/>
          </w:rPr>
          <w:t>(二)、功能涂料项目盈利能力分析</w:t>
        </w:r>
        <w:r>
          <w:tab/>
        </w:r>
        <w:r>
          <w:fldChar w:fldCharType="begin"/>
        </w:r>
        <w:r>
          <w:instrText xml:space="preserve"> PAGEREF _Toc850 \h </w:instrText>
        </w:r>
        <w:r>
          <w:fldChar w:fldCharType="separate"/>
        </w:r>
        <w:r>
          <w:t>32</w:t>
        </w:r>
        <w:r>
          <w:fldChar w:fldCharType="end"/>
        </w:r>
      </w:hyperlink>
    </w:p>
    <w:p>
      <w:pPr>
        <w:pStyle w:val="TOC1"/>
        <w:tabs>
          <w:tab w:val="right" w:leader="dot" w:pos="8306"/>
        </w:tabs>
      </w:pPr>
      <w:hyperlink w:anchor="_Toc4232" w:history="1">
        <w:r>
          <w:rPr>
            <w:rFonts w:ascii="仿宋" w:eastAsia="仿宋" w:hAnsi="仿宋" w:cs="仿宋" w:hint="eastAsia"/>
            <w:lang w:eastAsia="zh-CN"/>
          </w:rPr>
          <w:t>九、生产安全保护</w:t>
        </w:r>
        <w:r>
          <w:tab/>
        </w:r>
        <w:r>
          <w:fldChar w:fldCharType="begin"/>
        </w:r>
        <w:r>
          <w:instrText xml:space="preserve"> PAGEREF _Toc4232 \h </w:instrText>
        </w:r>
        <w:r>
          <w:fldChar w:fldCharType="separate"/>
        </w:r>
        <w:r>
          <w:t>32</w:t>
        </w:r>
        <w:r>
          <w:fldChar w:fldCharType="end"/>
        </w:r>
      </w:hyperlink>
    </w:p>
    <w:p>
      <w:pPr>
        <w:pStyle w:val="TOC2"/>
        <w:tabs>
          <w:tab w:val="right" w:leader="dot" w:pos="8306"/>
        </w:tabs>
      </w:pPr>
      <w:hyperlink w:anchor="_Toc12212" w:history="1">
        <w:r>
          <w:rPr>
            <w:rFonts w:ascii="仿宋" w:eastAsia="仿宋" w:hAnsi="仿宋" w:cs="仿宋" w:hint="eastAsia"/>
            <w:lang w:eastAsia="zh-CN"/>
          </w:rPr>
          <w:t>(一)、消防安全</w:t>
        </w:r>
        <w:r>
          <w:tab/>
        </w:r>
        <w:r>
          <w:fldChar w:fldCharType="begin"/>
        </w:r>
        <w:r>
          <w:instrText xml:space="preserve"> PAGEREF _Toc12212 \h </w:instrText>
        </w:r>
        <w:r>
          <w:fldChar w:fldCharType="separate"/>
        </w:r>
        <w:r>
          <w:t>32</w:t>
        </w:r>
        <w:r>
          <w:fldChar w:fldCharType="end"/>
        </w:r>
      </w:hyperlink>
    </w:p>
    <w:p>
      <w:pPr>
        <w:pStyle w:val="TOC2"/>
        <w:tabs>
          <w:tab w:val="right" w:leader="dot" w:pos="8306"/>
        </w:tabs>
      </w:pPr>
      <w:hyperlink w:anchor="_Toc8436" w:history="1">
        <w:r>
          <w:rPr>
            <w:rFonts w:ascii="仿宋" w:eastAsia="仿宋" w:hAnsi="仿宋" w:cs="仿宋" w:hint="eastAsia"/>
            <w:lang w:eastAsia="zh-CN"/>
          </w:rPr>
          <w:t>(二)、防火防爆总图布置措施</w:t>
        </w:r>
        <w:r>
          <w:tab/>
        </w:r>
        <w:r>
          <w:fldChar w:fldCharType="begin"/>
        </w:r>
        <w:r>
          <w:instrText xml:space="preserve"> PAGEREF _Toc8436 \h </w:instrText>
        </w:r>
        <w:r>
          <w:fldChar w:fldCharType="separate"/>
        </w:r>
        <w:r>
          <w:t>34</w:t>
        </w:r>
        <w:r>
          <w:fldChar w:fldCharType="end"/>
        </w:r>
      </w:hyperlink>
    </w:p>
    <w:p>
      <w:pPr>
        <w:pStyle w:val="TOC2"/>
        <w:tabs>
          <w:tab w:val="right" w:leader="dot" w:pos="8306"/>
        </w:tabs>
      </w:pPr>
      <w:hyperlink w:anchor="_Toc14172" w:history="1">
        <w:r>
          <w:rPr>
            <w:rFonts w:ascii="仿宋" w:eastAsia="仿宋" w:hAnsi="仿宋" w:cs="仿宋" w:hint="eastAsia"/>
            <w:lang w:eastAsia="zh-CN"/>
          </w:rPr>
          <w:t>(三)、自然灾害防范措施</w:t>
        </w:r>
        <w:r>
          <w:tab/>
        </w:r>
        <w:r>
          <w:fldChar w:fldCharType="begin"/>
        </w:r>
        <w:r>
          <w:instrText xml:space="preserve"> PAGEREF _Toc14172 \h </w:instrText>
        </w:r>
        <w:r>
          <w:fldChar w:fldCharType="separate"/>
        </w:r>
        <w:r>
          <w:t>35</w:t>
        </w:r>
        <w:r>
          <w:fldChar w:fldCharType="end"/>
        </w:r>
      </w:hyperlink>
    </w:p>
    <w:p>
      <w:pPr>
        <w:pStyle w:val="TOC2"/>
        <w:tabs>
          <w:tab w:val="right" w:leader="dot" w:pos="8306"/>
        </w:tabs>
      </w:pPr>
      <w:hyperlink w:anchor="_Toc29277" w:history="1">
        <w:r>
          <w:rPr>
            <w:rFonts w:ascii="仿宋" w:eastAsia="仿宋" w:hAnsi="仿宋" w:cs="仿宋" w:hint="eastAsia"/>
            <w:lang w:eastAsia="zh-CN"/>
          </w:rPr>
          <w:t>(四)、安全色及安全标志使用要求</w:t>
        </w:r>
        <w:r>
          <w:tab/>
        </w:r>
        <w:r>
          <w:fldChar w:fldCharType="begin"/>
        </w:r>
        <w:r>
          <w:instrText xml:space="preserve"> PAGEREF _Toc29277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8" w:history="1">
        <w:r>
          <w:rPr>
            <w:rFonts w:ascii="仿宋" w:eastAsia="仿宋" w:hAnsi="仿宋" w:cs="仿宋" w:hint="eastAsia"/>
            <w:lang w:eastAsia="zh-CN"/>
          </w:rPr>
          <w:t>(五)、防尘防毒措施</w:t>
        </w:r>
        <w:r>
          <w:tab/>
        </w:r>
        <w:r>
          <w:fldChar w:fldCharType="begin"/>
        </w:r>
        <w:r>
          <w:instrText xml:space="preserve"> PAGEREF _Toc20638 \h </w:instrText>
        </w:r>
        <w:r>
          <w:fldChar w:fldCharType="separate"/>
        </w:r>
        <w:r>
          <w:t>37</w:t>
        </w:r>
        <w:r>
          <w:fldChar w:fldCharType="end"/>
        </w:r>
      </w:hyperlink>
    </w:p>
    <w:p>
      <w:pPr>
        <w:pStyle w:val="TOC2"/>
        <w:tabs>
          <w:tab w:val="right" w:leader="dot" w:pos="8306"/>
        </w:tabs>
      </w:pPr>
      <w:hyperlink w:anchor="_Toc10818" w:history="1">
        <w:r>
          <w:rPr>
            <w:rFonts w:ascii="仿宋" w:eastAsia="仿宋" w:hAnsi="仿宋" w:cs="仿宋" w:hint="eastAsia"/>
            <w:lang w:eastAsia="zh-CN"/>
          </w:rPr>
          <w:t>(六)、防静电、触电防护及防雷措施</w:t>
        </w:r>
        <w:r>
          <w:tab/>
        </w:r>
        <w:r>
          <w:fldChar w:fldCharType="begin"/>
        </w:r>
        <w:r>
          <w:instrText xml:space="preserve"> PAGEREF _Toc10818 \h </w:instrText>
        </w:r>
        <w:r>
          <w:fldChar w:fldCharType="separate"/>
        </w:r>
        <w:r>
          <w:t>38</w:t>
        </w:r>
        <w:r>
          <w:fldChar w:fldCharType="end"/>
        </w:r>
      </w:hyperlink>
    </w:p>
    <w:p>
      <w:pPr>
        <w:pStyle w:val="TOC2"/>
        <w:tabs>
          <w:tab w:val="right" w:leader="dot" w:pos="8306"/>
        </w:tabs>
      </w:pPr>
      <w:hyperlink w:anchor="_Toc6544" w:history="1">
        <w:r>
          <w:rPr>
            <w:rFonts w:ascii="仿宋" w:eastAsia="仿宋" w:hAnsi="仿宋" w:cs="仿宋" w:hint="eastAsia"/>
            <w:lang w:eastAsia="zh-CN"/>
          </w:rPr>
          <w:t>(七)、机械设备安全保障措施</w:t>
        </w:r>
        <w:r>
          <w:tab/>
        </w:r>
        <w:r>
          <w:fldChar w:fldCharType="begin"/>
        </w:r>
        <w:r>
          <w:instrText xml:space="preserve"> PAGEREF _Toc6544 \h </w:instrText>
        </w:r>
        <w:r>
          <w:fldChar w:fldCharType="separate"/>
        </w:r>
        <w:r>
          <w:t>39</w:t>
        </w:r>
        <w:r>
          <w:fldChar w:fldCharType="end"/>
        </w:r>
      </w:hyperlink>
    </w:p>
    <w:p>
      <w:pPr>
        <w:pStyle w:val="TOC1"/>
        <w:tabs>
          <w:tab w:val="right" w:leader="dot" w:pos="8306"/>
        </w:tabs>
      </w:pPr>
      <w:hyperlink w:anchor="_Toc2729" w:history="1">
        <w:r>
          <w:rPr>
            <w:rFonts w:ascii="仿宋" w:eastAsia="仿宋" w:hAnsi="仿宋" w:cs="仿宋" w:hint="eastAsia"/>
            <w:lang w:eastAsia="zh-CN"/>
          </w:rPr>
          <w:t>十、功能涂料项目社会影响</w:t>
        </w:r>
        <w:r>
          <w:tab/>
        </w:r>
        <w:r>
          <w:fldChar w:fldCharType="begin"/>
        </w:r>
        <w:r>
          <w:instrText xml:space="preserve"> PAGEREF _Toc2729 \h </w:instrText>
        </w:r>
        <w:r>
          <w:fldChar w:fldCharType="separate"/>
        </w:r>
        <w:r>
          <w:t>40</w:t>
        </w:r>
        <w:r>
          <w:fldChar w:fldCharType="end"/>
        </w:r>
      </w:hyperlink>
    </w:p>
    <w:p>
      <w:pPr>
        <w:pStyle w:val="TOC2"/>
        <w:tabs>
          <w:tab w:val="right" w:leader="dot" w:pos="8306"/>
        </w:tabs>
      </w:pPr>
      <w:hyperlink w:anchor="_Toc8001" w:history="1">
        <w:r>
          <w:rPr>
            <w:rFonts w:ascii="仿宋" w:eastAsia="仿宋" w:hAnsi="仿宋" w:cs="仿宋" w:hint="eastAsia"/>
            <w:lang w:eastAsia="zh-CN"/>
          </w:rPr>
          <w:t>(一)、社会责任与义务</w:t>
        </w:r>
        <w:r>
          <w:tab/>
        </w:r>
        <w:r>
          <w:fldChar w:fldCharType="begin"/>
        </w:r>
        <w:r>
          <w:instrText xml:space="preserve"> PAGEREF _Toc8001 \h </w:instrText>
        </w:r>
        <w:r>
          <w:fldChar w:fldCharType="separate"/>
        </w:r>
        <w:r>
          <w:t>40</w:t>
        </w:r>
        <w:r>
          <w:fldChar w:fldCharType="end"/>
        </w:r>
      </w:hyperlink>
    </w:p>
    <w:p>
      <w:pPr>
        <w:pStyle w:val="TOC2"/>
        <w:tabs>
          <w:tab w:val="right" w:leader="dot" w:pos="8306"/>
        </w:tabs>
      </w:pPr>
      <w:hyperlink w:anchor="_Toc31488" w:history="1">
        <w:r>
          <w:rPr>
            <w:rFonts w:ascii="仿宋" w:eastAsia="仿宋" w:hAnsi="仿宋" w:cs="仿宋" w:hint="eastAsia"/>
            <w:lang w:eastAsia="zh-CN"/>
          </w:rPr>
          <w:t>(二)、社会参与与沟通</w:t>
        </w:r>
        <w:r>
          <w:tab/>
        </w:r>
        <w:r>
          <w:fldChar w:fldCharType="begin"/>
        </w:r>
        <w:r>
          <w:instrText xml:space="preserve"> PAGEREF _Toc31488 \h </w:instrText>
        </w:r>
        <w:r>
          <w:fldChar w:fldCharType="separate"/>
        </w:r>
        <w:r>
          <w:t>41</w:t>
        </w:r>
        <w:r>
          <w:fldChar w:fldCharType="end"/>
        </w:r>
      </w:hyperlink>
    </w:p>
    <w:p>
      <w:pPr>
        <w:pStyle w:val="TOC1"/>
        <w:tabs>
          <w:tab w:val="right" w:leader="dot" w:pos="8306"/>
        </w:tabs>
      </w:pPr>
      <w:hyperlink w:anchor="_Toc26524" w:history="1">
        <w:r>
          <w:rPr>
            <w:rFonts w:ascii="仿宋" w:eastAsia="仿宋" w:hAnsi="仿宋" w:cs="仿宋" w:hint="eastAsia"/>
            <w:lang w:eastAsia="zh-CN"/>
          </w:rPr>
          <w:t>十一、功能涂料项目环境影响分析</w:t>
        </w:r>
        <w:r>
          <w:tab/>
        </w:r>
        <w:r>
          <w:fldChar w:fldCharType="begin"/>
        </w:r>
        <w:r>
          <w:instrText xml:space="preserve"> PAGEREF _Toc26524 \h </w:instrText>
        </w:r>
        <w:r>
          <w:fldChar w:fldCharType="separate"/>
        </w:r>
        <w:r>
          <w:t>42</w:t>
        </w:r>
        <w:r>
          <w:fldChar w:fldCharType="end"/>
        </w:r>
      </w:hyperlink>
    </w:p>
    <w:p>
      <w:pPr>
        <w:pStyle w:val="TOC2"/>
        <w:tabs>
          <w:tab w:val="right" w:leader="dot" w:pos="8306"/>
        </w:tabs>
      </w:pPr>
      <w:hyperlink w:anchor="_Toc31987" w:history="1">
        <w:r>
          <w:rPr>
            <w:rFonts w:ascii="仿宋" w:eastAsia="仿宋" w:hAnsi="仿宋" w:cs="仿宋" w:hint="eastAsia"/>
            <w:lang w:eastAsia="zh-CN"/>
          </w:rPr>
          <w:t>(一)、建设区域环境质量现状</w:t>
        </w:r>
        <w:r>
          <w:tab/>
        </w:r>
        <w:r>
          <w:fldChar w:fldCharType="begin"/>
        </w:r>
        <w:r>
          <w:instrText xml:space="preserve"> PAGEREF _Toc31987 \h </w:instrText>
        </w:r>
        <w:r>
          <w:fldChar w:fldCharType="separate"/>
        </w:r>
        <w:r>
          <w:t>42</w:t>
        </w:r>
        <w:r>
          <w:fldChar w:fldCharType="end"/>
        </w:r>
      </w:hyperlink>
    </w:p>
    <w:p>
      <w:pPr>
        <w:pStyle w:val="TOC2"/>
        <w:tabs>
          <w:tab w:val="right" w:leader="dot" w:pos="8306"/>
        </w:tabs>
      </w:pPr>
      <w:hyperlink w:anchor="_Toc23387" w:history="1">
        <w:r>
          <w:rPr>
            <w:rFonts w:ascii="仿宋" w:eastAsia="仿宋" w:hAnsi="仿宋" w:cs="仿宋" w:hint="eastAsia"/>
            <w:lang w:eastAsia="zh-CN"/>
          </w:rPr>
          <w:t>(二)、建设期环境保护</w:t>
        </w:r>
        <w:r>
          <w:tab/>
        </w:r>
        <w:r>
          <w:fldChar w:fldCharType="begin"/>
        </w:r>
        <w:r>
          <w:instrText xml:space="preserve"> PAGEREF _Toc23387 \h </w:instrText>
        </w:r>
        <w:r>
          <w:fldChar w:fldCharType="separate"/>
        </w:r>
        <w:r>
          <w:t>43</w:t>
        </w:r>
        <w:r>
          <w:fldChar w:fldCharType="end"/>
        </w:r>
      </w:hyperlink>
    </w:p>
    <w:p>
      <w:pPr>
        <w:pStyle w:val="TOC2"/>
        <w:tabs>
          <w:tab w:val="right" w:leader="dot" w:pos="8306"/>
        </w:tabs>
      </w:pPr>
      <w:hyperlink w:anchor="_Toc5383" w:history="1">
        <w:r>
          <w:rPr>
            <w:rFonts w:ascii="仿宋" w:eastAsia="仿宋" w:hAnsi="仿宋" w:cs="仿宋" w:hint="eastAsia"/>
            <w:lang w:eastAsia="zh-CN"/>
          </w:rPr>
          <w:t>(三)、运营期环境保护</w:t>
        </w:r>
        <w:r>
          <w:tab/>
        </w:r>
        <w:r>
          <w:fldChar w:fldCharType="begin"/>
        </w:r>
        <w:r>
          <w:instrText xml:space="preserve"> PAGEREF _Toc5383 \h </w:instrText>
        </w:r>
        <w:r>
          <w:fldChar w:fldCharType="separate"/>
        </w:r>
        <w:r>
          <w:t>45</w:t>
        </w:r>
        <w:r>
          <w:fldChar w:fldCharType="end"/>
        </w:r>
      </w:hyperlink>
    </w:p>
    <w:p>
      <w:pPr>
        <w:pStyle w:val="TOC2"/>
        <w:tabs>
          <w:tab w:val="right" w:leader="dot" w:pos="8306"/>
        </w:tabs>
      </w:pPr>
      <w:hyperlink w:anchor="_Toc6340" w:history="1">
        <w:r>
          <w:rPr>
            <w:rFonts w:ascii="仿宋" w:eastAsia="仿宋" w:hAnsi="仿宋" w:cs="仿宋" w:hint="eastAsia"/>
            <w:lang w:eastAsia="zh-CN"/>
          </w:rPr>
          <w:t>(四)、功能涂料项目建设对区域经济的影响</w:t>
        </w:r>
        <w:r>
          <w:tab/>
        </w:r>
        <w:r>
          <w:fldChar w:fldCharType="begin"/>
        </w:r>
        <w:r>
          <w:instrText xml:space="preserve"> PAGEREF _Toc6340 \h </w:instrText>
        </w:r>
        <w:r>
          <w:fldChar w:fldCharType="separate"/>
        </w:r>
        <w:r>
          <w:t>46</w:t>
        </w:r>
        <w:r>
          <w:fldChar w:fldCharType="end"/>
        </w:r>
      </w:hyperlink>
    </w:p>
    <w:p>
      <w:pPr>
        <w:pStyle w:val="TOC2"/>
        <w:tabs>
          <w:tab w:val="right" w:leader="dot" w:pos="8306"/>
        </w:tabs>
      </w:pPr>
      <w:hyperlink w:anchor="_Toc11516" w:history="1">
        <w:r>
          <w:rPr>
            <w:rFonts w:ascii="仿宋" w:eastAsia="仿宋" w:hAnsi="仿宋" w:cs="仿宋" w:hint="eastAsia"/>
            <w:lang w:eastAsia="zh-CN"/>
          </w:rPr>
          <w:t>(五)、废弃物处理</w:t>
        </w:r>
        <w:r>
          <w:tab/>
        </w:r>
        <w:r>
          <w:fldChar w:fldCharType="begin"/>
        </w:r>
        <w:r>
          <w:instrText xml:space="preserve"> PAGEREF _Toc11516 \h </w:instrText>
        </w:r>
        <w:r>
          <w:fldChar w:fldCharType="separate"/>
        </w:r>
        <w:r>
          <w:t>48</w:t>
        </w:r>
        <w:r>
          <w:fldChar w:fldCharType="end"/>
        </w:r>
      </w:hyperlink>
    </w:p>
    <w:p>
      <w:pPr>
        <w:pStyle w:val="TOC2"/>
        <w:tabs>
          <w:tab w:val="right" w:leader="dot" w:pos="8306"/>
        </w:tabs>
      </w:pPr>
      <w:hyperlink w:anchor="_Toc15610" w:history="1">
        <w:r>
          <w:rPr>
            <w:rFonts w:ascii="仿宋" w:eastAsia="仿宋" w:hAnsi="仿宋" w:cs="仿宋" w:hint="eastAsia"/>
            <w:lang w:eastAsia="zh-CN"/>
          </w:rPr>
          <w:t>(六)、特殊环境影响分析</w:t>
        </w:r>
        <w:r>
          <w:tab/>
        </w:r>
        <w:r>
          <w:fldChar w:fldCharType="begin"/>
        </w:r>
        <w:r>
          <w:instrText xml:space="preserve"> PAGEREF _Toc15610 \h </w:instrText>
        </w:r>
        <w:r>
          <w:fldChar w:fldCharType="separate"/>
        </w:r>
        <w:r>
          <w:t>49</w:t>
        </w:r>
        <w:r>
          <w:fldChar w:fldCharType="end"/>
        </w:r>
      </w:hyperlink>
    </w:p>
    <w:p>
      <w:pPr>
        <w:pStyle w:val="TOC2"/>
        <w:tabs>
          <w:tab w:val="right" w:leader="dot" w:pos="8306"/>
        </w:tabs>
      </w:pPr>
      <w:hyperlink w:anchor="_Toc26174" w:history="1">
        <w:r>
          <w:rPr>
            <w:rFonts w:ascii="仿宋" w:eastAsia="仿宋" w:hAnsi="仿宋" w:cs="仿宋" w:hint="eastAsia"/>
            <w:lang w:eastAsia="zh-CN"/>
          </w:rPr>
          <w:t>(七)、清洁生产</w:t>
        </w:r>
        <w:r>
          <w:tab/>
        </w:r>
        <w:r>
          <w:fldChar w:fldCharType="begin"/>
        </w:r>
        <w:r>
          <w:instrText xml:space="preserve"> PAGEREF _Toc26174 \h </w:instrText>
        </w:r>
        <w:r>
          <w:fldChar w:fldCharType="separate"/>
        </w:r>
        <w:r>
          <w:t>50</w:t>
        </w:r>
        <w:r>
          <w:fldChar w:fldCharType="end"/>
        </w:r>
      </w:hyperlink>
    </w:p>
    <w:p>
      <w:pPr>
        <w:pStyle w:val="TOC2"/>
        <w:tabs>
          <w:tab w:val="right" w:leader="dot" w:pos="8306"/>
        </w:tabs>
      </w:pPr>
      <w:hyperlink w:anchor="_Toc24874" w:history="1">
        <w:r>
          <w:rPr>
            <w:rFonts w:ascii="仿宋" w:eastAsia="仿宋" w:hAnsi="仿宋" w:cs="仿宋" w:hint="eastAsia"/>
            <w:lang w:eastAsia="zh-CN"/>
          </w:rPr>
          <w:t>(八)、环境保护综合评价</w:t>
        </w:r>
        <w:r>
          <w:tab/>
        </w:r>
        <w:r>
          <w:fldChar w:fldCharType="begin"/>
        </w:r>
        <w:r>
          <w:instrText xml:space="preserve"> PAGEREF _Toc24874 \h </w:instrText>
        </w:r>
        <w:r>
          <w:fldChar w:fldCharType="separate"/>
        </w:r>
        <w:r>
          <w:t>51</w:t>
        </w:r>
        <w:r>
          <w:fldChar w:fldCharType="end"/>
        </w:r>
      </w:hyperlink>
    </w:p>
    <w:p>
      <w:pPr>
        <w:pStyle w:val="TOC1"/>
        <w:tabs>
          <w:tab w:val="right" w:leader="dot" w:pos="8306"/>
        </w:tabs>
      </w:pPr>
      <w:hyperlink w:anchor="_Toc17651" w:history="1">
        <w:r>
          <w:rPr>
            <w:rFonts w:ascii="仿宋" w:eastAsia="仿宋" w:hAnsi="仿宋" w:cs="仿宋" w:hint="eastAsia"/>
            <w:lang w:eastAsia="zh-CN"/>
          </w:rPr>
          <w:t>十二、功能涂料项目人力资源培养与发展</w:t>
        </w:r>
        <w:r>
          <w:tab/>
        </w:r>
        <w:r>
          <w:fldChar w:fldCharType="begin"/>
        </w:r>
        <w:r>
          <w:instrText xml:space="preserve"> PAGEREF _Toc17651 \h </w:instrText>
        </w:r>
        <w:r>
          <w:fldChar w:fldCharType="separate"/>
        </w:r>
        <w:r>
          <w:t>53</w:t>
        </w:r>
        <w:r>
          <w:fldChar w:fldCharType="end"/>
        </w:r>
      </w:hyperlink>
    </w:p>
    <w:p>
      <w:pPr>
        <w:pStyle w:val="TOC2"/>
        <w:tabs>
          <w:tab w:val="right" w:leader="dot" w:pos="8306"/>
        </w:tabs>
      </w:pPr>
      <w:hyperlink w:anchor="_Toc12769" w:history="1">
        <w:r>
          <w:rPr>
            <w:rFonts w:ascii="仿宋" w:eastAsia="仿宋" w:hAnsi="仿宋" w:cs="仿宋" w:hint="eastAsia"/>
            <w:lang w:eastAsia="zh-CN"/>
          </w:rPr>
          <w:t>(一)、人才需求与规划</w:t>
        </w:r>
        <w:r>
          <w:tab/>
        </w:r>
        <w:r>
          <w:fldChar w:fldCharType="begin"/>
        </w:r>
        <w:r>
          <w:instrText xml:space="preserve"> PAGEREF _Toc12769 \h </w:instrText>
        </w:r>
        <w:r>
          <w:fldChar w:fldCharType="separate"/>
        </w:r>
        <w:r>
          <w:t>53</w:t>
        </w:r>
        <w:r>
          <w:fldChar w:fldCharType="end"/>
        </w:r>
      </w:hyperlink>
    </w:p>
    <w:p>
      <w:pPr>
        <w:pStyle w:val="TOC2"/>
        <w:tabs>
          <w:tab w:val="right" w:leader="dot" w:pos="8306"/>
        </w:tabs>
      </w:pPr>
      <w:hyperlink w:anchor="_Toc8296" w:history="1">
        <w:r>
          <w:rPr>
            <w:rFonts w:ascii="仿宋" w:eastAsia="仿宋" w:hAnsi="仿宋" w:cs="仿宋" w:hint="eastAsia"/>
            <w:lang w:eastAsia="zh-CN"/>
          </w:rPr>
          <w:t>(二)、培训与发展计划</w:t>
        </w:r>
        <w:r>
          <w:tab/>
        </w:r>
        <w:r>
          <w:fldChar w:fldCharType="begin"/>
        </w:r>
        <w:r>
          <w:instrText xml:space="preserve"> PAGEREF _Toc8296 \h </w:instrText>
        </w:r>
        <w:r>
          <w:fldChar w:fldCharType="separate"/>
        </w:r>
        <w:r>
          <w:t>53</w:t>
        </w:r>
        <w:r>
          <w:fldChar w:fldCharType="end"/>
        </w:r>
      </w:hyperlink>
    </w:p>
    <w:p>
      <w:pPr>
        <w:pStyle w:val="TOC1"/>
        <w:tabs>
          <w:tab w:val="right" w:leader="dot" w:pos="8306"/>
        </w:tabs>
      </w:pPr>
      <w:hyperlink w:anchor="_Toc31308" w:history="1">
        <w:r>
          <w:rPr>
            <w:rFonts w:ascii="仿宋" w:eastAsia="仿宋" w:hAnsi="仿宋" w:cs="仿宋" w:hint="eastAsia"/>
            <w:lang w:eastAsia="zh-CN"/>
          </w:rPr>
          <w:t>十三、功能涂料项目变更管理</w:t>
        </w:r>
        <w:r>
          <w:tab/>
        </w:r>
        <w:r>
          <w:fldChar w:fldCharType="begin"/>
        </w:r>
        <w:r>
          <w:instrText xml:space="preserve"> PAGEREF _Toc31308 \h </w:instrText>
        </w:r>
        <w:r>
          <w:fldChar w:fldCharType="separate"/>
        </w:r>
        <w:r>
          <w:t>54</w:t>
        </w:r>
        <w:r>
          <w:fldChar w:fldCharType="end"/>
        </w:r>
      </w:hyperlink>
    </w:p>
    <w:p>
      <w:pPr>
        <w:pStyle w:val="TOC2"/>
        <w:tabs>
          <w:tab w:val="right" w:leader="dot" w:pos="8306"/>
        </w:tabs>
      </w:pPr>
      <w:hyperlink w:anchor="_Toc27624" w:history="1">
        <w:r>
          <w:rPr>
            <w:rFonts w:ascii="仿宋" w:eastAsia="仿宋" w:hAnsi="仿宋" w:cs="仿宋" w:hint="eastAsia"/>
            <w:lang w:eastAsia="zh-CN"/>
          </w:rPr>
          <w:t>(一)、变更申请与评估</w:t>
        </w:r>
        <w:r>
          <w:tab/>
        </w:r>
        <w:r>
          <w:fldChar w:fldCharType="begin"/>
        </w:r>
        <w:r>
          <w:instrText xml:space="preserve"> PAGEREF _Toc27624 \h </w:instrText>
        </w:r>
        <w:r>
          <w:fldChar w:fldCharType="separate"/>
        </w:r>
        <w:r>
          <w:t>54</w:t>
        </w:r>
        <w:r>
          <w:fldChar w:fldCharType="end"/>
        </w:r>
      </w:hyperlink>
    </w:p>
    <w:p>
      <w:pPr>
        <w:pStyle w:val="TOC2"/>
        <w:tabs>
          <w:tab w:val="right" w:leader="dot" w:pos="8306"/>
        </w:tabs>
      </w:pPr>
      <w:hyperlink w:anchor="_Toc2605" w:history="1">
        <w:r>
          <w:rPr>
            <w:rFonts w:ascii="仿宋" w:eastAsia="仿宋" w:hAnsi="仿宋" w:cs="仿宋" w:hint="eastAsia"/>
            <w:lang w:eastAsia="zh-CN"/>
          </w:rPr>
          <w:t>(二)、变更实施与控制</w:t>
        </w:r>
        <w:r>
          <w:tab/>
        </w:r>
        <w:r>
          <w:fldChar w:fldCharType="begin"/>
        </w:r>
        <w:r>
          <w:instrText xml:space="preserve"> PAGEREF _Toc2605 \h </w:instrText>
        </w:r>
        <w:r>
          <w:fldChar w:fldCharType="separate"/>
        </w:r>
        <w:r>
          <w:t>54</w:t>
        </w:r>
        <w:r>
          <w:fldChar w:fldCharType="end"/>
        </w:r>
      </w:hyperlink>
    </w:p>
    <w:p>
      <w:pPr>
        <w:pStyle w:val="TOC1"/>
        <w:tabs>
          <w:tab w:val="right" w:leader="dot" w:pos="8306"/>
        </w:tabs>
      </w:pPr>
      <w:hyperlink w:anchor="_Toc17216" w:history="1">
        <w:r>
          <w:rPr>
            <w:rFonts w:ascii="仿宋" w:eastAsia="仿宋" w:hAnsi="仿宋" w:cs="仿宋" w:hint="eastAsia"/>
            <w:lang w:eastAsia="zh-CN"/>
          </w:rPr>
          <w:t>十四、质量管理体系</w:t>
        </w:r>
        <w:r>
          <w:tab/>
        </w:r>
        <w:r>
          <w:fldChar w:fldCharType="begin"/>
        </w:r>
        <w:r>
          <w:instrText xml:space="preserve"> PAGEREF _Toc17216 \h </w:instrText>
        </w:r>
        <w:r>
          <w:fldChar w:fldCharType="separate"/>
        </w:r>
        <w:r>
          <w:t>55</w:t>
        </w:r>
        <w:r>
          <w:fldChar w:fldCharType="end"/>
        </w:r>
      </w:hyperlink>
    </w:p>
    <w:p>
      <w:pPr>
        <w:pStyle w:val="TOC2"/>
        <w:tabs>
          <w:tab w:val="right" w:leader="dot" w:pos="8306"/>
        </w:tabs>
      </w:pPr>
      <w:hyperlink w:anchor="_Toc21710" w:history="1">
        <w:r>
          <w:rPr>
            <w:rFonts w:ascii="仿宋" w:eastAsia="仿宋" w:hAnsi="仿宋" w:cs="仿宋" w:hint="eastAsia"/>
            <w:lang w:eastAsia="zh-CN"/>
          </w:rPr>
          <w:t>(一)、质量目标与方针</w:t>
        </w:r>
        <w:r>
          <w:tab/>
        </w:r>
        <w:r>
          <w:fldChar w:fldCharType="begin"/>
        </w:r>
        <w:r>
          <w:instrText xml:space="preserve"> PAGEREF _Toc21710 \h </w:instrText>
        </w:r>
        <w:r>
          <w:fldChar w:fldCharType="separate"/>
        </w:r>
        <w:r>
          <w:t>55</w:t>
        </w:r>
        <w:r>
          <w:fldChar w:fldCharType="end"/>
        </w:r>
      </w:hyperlink>
    </w:p>
    <w:p>
      <w:pPr>
        <w:pStyle w:val="TOC2"/>
        <w:tabs>
          <w:tab w:val="right" w:leader="dot" w:pos="8306"/>
        </w:tabs>
      </w:pPr>
      <w:hyperlink w:anchor="_Toc16515" w:history="1">
        <w:r>
          <w:rPr>
            <w:rFonts w:ascii="仿宋" w:eastAsia="仿宋" w:hAnsi="仿宋" w:cs="仿宋" w:hint="eastAsia"/>
            <w:lang w:eastAsia="zh-CN"/>
          </w:rPr>
          <w:t>(二)、质量管理责任</w:t>
        </w:r>
        <w:r>
          <w:tab/>
        </w:r>
        <w:r>
          <w:fldChar w:fldCharType="begin"/>
        </w:r>
        <w:r>
          <w:instrText xml:space="preserve"> PAGEREF _Toc16515 \h </w:instrText>
        </w:r>
        <w:r>
          <w:fldChar w:fldCharType="separate"/>
        </w:r>
        <w:r>
          <w:t>56</w:t>
        </w:r>
        <w:r>
          <w:fldChar w:fldCharType="end"/>
        </w:r>
      </w:hyperlink>
    </w:p>
    <w:p>
      <w:pPr>
        <w:pStyle w:val="TOC2"/>
        <w:tabs>
          <w:tab w:val="right" w:leader="dot" w:pos="8306"/>
        </w:tabs>
      </w:pPr>
      <w:hyperlink w:anchor="_Toc22585" w:history="1">
        <w:r>
          <w:rPr>
            <w:rFonts w:ascii="仿宋" w:eastAsia="仿宋" w:hAnsi="仿宋" w:cs="仿宋" w:hint="eastAsia"/>
            <w:lang w:eastAsia="zh-CN"/>
          </w:rPr>
          <w:t>(三)、质量管理体系文件</w:t>
        </w:r>
        <w:r>
          <w:tab/>
        </w:r>
        <w:r>
          <w:fldChar w:fldCharType="begin"/>
        </w:r>
        <w:r>
          <w:instrText xml:space="preserve"> PAGEREF _Toc22585 \h </w:instrText>
        </w:r>
        <w:r>
          <w:fldChar w:fldCharType="separate"/>
        </w:r>
        <w:r>
          <w:t>57</w:t>
        </w:r>
        <w:r>
          <w:fldChar w:fldCharType="end"/>
        </w:r>
      </w:hyperlink>
    </w:p>
    <w:p>
      <w:pPr>
        <w:pStyle w:val="TOC2"/>
        <w:tabs>
          <w:tab w:val="right" w:leader="dot" w:pos="8306"/>
        </w:tabs>
      </w:pPr>
      <w:hyperlink w:anchor="_Toc3272" w:history="1">
        <w:r>
          <w:rPr>
            <w:rFonts w:ascii="仿宋" w:eastAsia="仿宋" w:hAnsi="仿宋" w:cs="仿宋" w:hint="eastAsia"/>
            <w:lang w:eastAsia="zh-CN"/>
          </w:rPr>
          <w:t>(四)、质量培训与教育</w:t>
        </w:r>
        <w:r>
          <w:tab/>
        </w:r>
        <w:r>
          <w:fldChar w:fldCharType="begin"/>
        </w:r>
        <w:r>
          <w:instrText xml:space="preserve"> PAGEREF _Toc3272 \h </w:instrText>
        </w:r>
        <w:r>
          <w:fldChar w:fldCharType="separate"/>
        </w:r>
        <w:r>
          <w:t>59</w:t>
        </w:r>
        <w:r>
          <w:fldChar w:fldCharType="end"/>
        </w:r>
      </w:hyperlink>
    </w:p>
    <w:p>
      <w:pPr>
        <w:pStyle w:val="TOC2"/>
        <w:tabs>
          <w:tab w:val="right" w:leader="dot" w:pos="8306"/>
        </w:tabs>
      </w:pPr>
      <w:hyperlink w:anchor="_Toc6010" w:history="1">
        <w:r>
          <w:rPr>
            <w:rFonts w:ascii="仿宋" w:eastAsia="仿宋" w:hAnsi="仿宋" w:cs="仿宋" w:hint="eastAsia"/>
            <w:lang w:eastAsia="zh-CN"/>
          </w:rPr>
          <w:t>(五)、质量审核与评价</w:t>
        </w:r>
        <w:r>
          <w:tab/>
        </w:r>
        <w:r>
          <w:fldChar w:fldCharType="begin"/>
        </w:r>
        <w:r>
          <w:instrText xml:space="preserve"> PAGEREF _Toc6010 \h </w:instrText>
        </w:r>
        <w:r>
          <w:fldChar w:fldCharType="separate"/>
        </w:r>
        <w:r>
          <w:t>60</w:t>
        </w:r>
        <w:r>
          <w:fldChar w:fldCharType="end"/>
        </w:r>
      </w:hyperlink>
    </w:p>
    <w:p>
      <w:pPr>
        <w:pStyle w:val="TOC2"/>
        <w:tabs>
          <w:tab w:val="right" w:leader="dot" w:pos="8306"/>
        </w:tabs>
      </w:pPr>
      <w:hyperlink w:anchor="_Toc27638" w:history="1">
        <w:r>
          <w:rPr>
            <w:rFonts w:ascii="仿宋" w:eastAsia="仿宋" w:hAnsi="仿宋" w:cs="仿宋" w:hint="eastAsia"/>
            <w:lang w:eastAsia="zh-CN"/>
          </w:rPr>
          <w:t>(六)、不符合与纠正措施</w:t>
        </w:r>
        <w:r>
          <w:tab/>
        </w:r>
        <w:r>
          <w:fldChar w:fldCharType="begin"/>
        </w:r>
        <w:r>
          <w:instrText xml:space="preserve"> PAGEREF _Toc27638 \h </w:instrText>
        </w:r>
        <w:r>
          <w:fldChar w:fldCharType="separate"/>
        </w:r>
        <w:r>
          <w:t>62</w:t>
        </w:r>
        <w:r>
          <w:fldChar w:fldCharType="end"/>
        </w:r>
      </w:hyperlink>
    </w:p>
    <w:p>
      <w:pPr>
        <w:pStyle w:val="TOC1"/>
        <w:tabs>
          <w:tab w:val="right" w:leader="dot" w:pos="8306"/>
        </w:tabs>
      </w:pPr>
      <w:hyperlink w:anchor="_Toc1982" w:history="1">
        <w:r>
          <w:rPr>
            <w:rFonts w:ascii="仿宋" w:eastAsia="仿宋" w:hAnsi="仿宋" w:cs="仿宋" w:hint="eastAsia"/>
            <w:lang w:eastAsia="zh-CN"/>
          </w:rPr>
          <w:t>十五、风险识别与分类</w:t>
        </w:r>
        <w:r>
          <w:tab/>
        </w:r>
        <w:r>
          <w:fldChar w:fldCharType="begin"/>
        </w:r>
        <w:r>
          <w:instrText xml:space="preserve"> PAGEREF _Toc1982 \h </w:instrText>
        </w:r>
        <w:r>
          <w:fldChar w:fldCharType="separate"/>
        </w:r>
        <w:r>
          <w:t>63</w:t>
        </w:r>
        <w:r>
          <w:fldChar w:fldCharType="end"/>
        </w:r>
      </w:hyperlink>
    </w:p>
    <w:p>
      <w:pPr>
        <w:pStyle w:val="TOC2"/>
        <w:tabs>
          <w:tab w:val="right" w:leader="dot" w:pos="8306"/>
        </w:tabs>
      </w:pPr>
      <w:hyperlink w:anchor="_Toc17374" w:history="1">
        <w:r>
          <w:rPr>
            <w:rFonts w:ascii="仿宋" w:eastAsia="仿宋" w:hAnsi="仿宋" w:cs="仿宋" w:hint="eastAsia"/>
            <w:lang w:eastAsia="zh-CN"/>
          </w:rPr>
          <w:t>(一)、风险识别</w:t>
        </w:r>
        <w:r>
          <w:tab/>
        </w:r>
        <w:r>
          <w:fldChar w:fldCharType="begin"/>
        </w:r>
        <w:r>
          <w:instrText xml:space="preserve"> PAGEREF _Toc17374 \h </w:instrText>
        </w:r>
        <w:r>
          <w:fldChar w:fldCharType="separate"/>
        </w:r>
        <w:r>
          <w:t>63</w:t>
        </w:r>
        <w:r>
          <w:fldChar w:fldCharType="end"/>
        </w:r>
      </w:hyperlink>
    </w:p>
    <w:p>
      <w:pPr>
        <w:pStyle w:val="TOC2"/>
        <w:tabs>
          <w:tab w:val="right" w:leader="dot" w:pos="8306"/>
        </w:tabs>
      </w:pPr>
      <w:hyperlink w:anchor="_Toc3973" w:history="1">
        <w:r>
          <w:rPr>
            <w:rFonts w:ascii="仿宋" w:eastAsia="仿宋" w:hAnsi="仿宋" w:cs="仿宋" w:hint="eastAsia"/>
            <w:lang w:eastAsia="zh-CN"/>
          </w:rPr>
          <w:t>(二)、风险分类</w:t>
        </w:r>
        <w:r>
          <w:tab/>
        </w:r>
        <w:r>
          <w:fldChar w:fldCharType="begin"/>
        </w:r>
        <w:r>
          <w:instrText xml:space="preserve"> PAGEREF _Toc3973 \h </w:instrText>
        </w:r>
        <w:r>
          <w:fldChar w:fldCharType="separate"/>
        </w:r>
        <w:r>
          <w:t>64</w:t>
        </w:r>
        <w:r>
          <w:fldChar w:fldCharType="end"/>
        </w:r>
      </w:hyperlink>
    </w:p>
    <w:p>
      <w:pPr>
        <w:pStyle w:val="TOC1"/>
        <w:tabs>
          <w:tab w:val="right" w:leader="dot" w:pos="8306"/>
        </w:tabs>
      </w:pPr>
      <w:hyperlink w:anchor="_Toc24880" w:history="1">
        <w:r>
          <w:rPr>
            <w:rFonts w:ascii="仿宋" w:eastAsia="仿宋" w:hAnsi="仿宋" w:cs="仿宋" w:hint="eastAsia"/>
            <w:lang w:eastAsia="zh-CN"/>
          </w:rPr>
          <w:t>十六、利益相关者分析与沟通计划</w:t>
        </w:r>
        <w:r>
          <w:tab/>
        </w:r>
        <w:r>
          <w:fldChar w:fldCharType="begin"/>
        </w:r>
        <w:r>
          <w:instrText xml:space="preserve"> PAGEREF _Toc24880 \h </w:instrText>
        </w:r>
        <w:r>
          <w:fldChar w:fldCharType="separate"/>
        </w:r>
        <w:r>
          <w:t>66</w:t>
        </w:r>
        <w:r>
          <w:fldChar w:fldCharType="end"/>
        </w:r>
      </w:hyperlink>
    </w:p>
    <w:p>
      <w:pPr>
        <w:pStyle w:val="TOC2"/>
        <w:tabs>
          <w:tab w:val="right" w:leader="dot" w:pos="8306"/>
        </w:tabs>
      </w:pPr>
      <w:hyperlink w:anchor="_Toc28735" w:history="1">
        <w:r>
          <w:rPr>
            <w:rFonts w:ascii="仿宋" w:eastAsia="仿宋" w:hAnsi="仿宋" w:cs="仿宋" w:hint="eastAsia"/>
            <w:lang w:eastAsia="zh-CN"/>
          </w:rPr>
          <w:t>(一)、利益相关者分析</w:t>
        </w:r>
        <w:r>
          <w:tab/>
        </w:r>
        <w:r>
          <w:fldChar w:fldCharType="begin"/>
        </w:r>
        <w:r>
          <w:instrText xml:space="preserve"> PAGEREF _Toc28735 \h </w:instrText>
        </w:r>
        <w:r>
          <w:fldChar w:fldCharType="separate"/>
        </w:r>
        <w:r>
          <w:t>66</w:t>
        </w:r>
        <w:r>
          <w:fldChar w:fldCharType="end"/>
        </w:r>
      </w:hyperlink>
    </w:p>
    <w:p>
      <w:pPr>
        <w:pStyle w:val="TOC2"/>
        <w:tabs>
          <w:tab w:val="right" w:leader="dot" w:pos="8306"/>
        </w:tabs>
      </w:pPr>
      <w:hyperlink w:anchor="_Toc4368" w:history="1">
        <w:r>
          <w:rPr>
            <w:rFonts w:ascii="仿宋" w:eastAsia="仿宋" w:hAnsi="仿宋" w:cs="仿宋" w:hint="eastAsia"/>
            <w:lang w:eastAsia="zh-CN"/>
          </w:rPr>
          <w:t>(二)、沟通计划</w:t>
        </w:r>
        <w:r>
          <w:tab/>
        </w:r>
        <w:r>
          <w:fldChar w:fldCharType="begin"/>
        </w:r>
        <w:r>
          <w:instrText xml:space="preserve"> PAGEREF _Toc4368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8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技术管理特点体现在其创新导向。通过引入最先进的技术趋势和解决方案，功能涂料项目致力于提升科技含量、提高质量和效率水平。这意味着我们将采用最新的工具和方法，确保功能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涂料项目技术管理的显著特征。通过整合不同领域的技术资源，我们实现了跨学科的协同工作。这有助于优化技术架构，提高整体效能。此外，整合性策略还促进了不同技术团队之间的紧密沟通和高效合作，确保功能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涂料项目所采用的技术。通过不断优化技术方案，功能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涂料项目团队将在功能涂料项目初期识别可能的技术风险，并采取相应的预防和应对措施。通过建立健全的风险评估机制，功能涂料项目能够在实施过程中及时发现并解决潜在的技术问题，保障功能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涂料项目中，技术将成为功能涂料项目成功的有力支持。这一深度剖析揭示了技术管理在功能涂料项目实施中的关键作用，为功能涂料项目的技术基础奠定了坚实的基础。</w:t>
      </w:r>
    </w:p>
    <w:p>
      <w:pPr>
        <w:pStyle w:val="Heading2"/>
        <w:ind w:firstLine="560" w:firstLineChars="200"/>
        <w:rPr>
          <w:rFonts w:ascii="仿宋" w:eastAsia="仿宋" w:hAnsi="仿宋" w:cs="仿宋" w:hint="eastAsia"/>
          <w:sz w:val="28"/>
          <w:lang w:eastAsia="zh-CN"/>
        </w:rPr>
      </w:pPr>
      <w:bookmarkStart w:id="4" w:name="_Toc27380"/>
      <w:r>
        <w:rPr>
          <w:rFonts w:ascii="仿宋" w:eastAsia="仿宋" w:hAnsi="仿宋" w:cs="仿宋" w:hint="eastAsia"/>
          <w:sz w:val="28"/>
          <w:lang w:eastAsia="zh-CN"/>
        </w:rPr>
        <w:t>(二)、功能涂料项目工艺技术设计方案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涂料项目将严格按照相关行业规范要求进行组织。通过有效控制产品质量，功能涂料项目将致力于为顾客提供优质的功能涂料项目产品和良好的服务。这体现了功能涂料项目对于生产活动合规性和质量标准的高度重视，为功能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涂料项目注重生态效益和清洁生产原则。功能涂料项目建设将紧密结合地方特色经济发展，与社会经济发展规划和区域环境保护规划方案相协调一致。通过与当地区域自然生态系统的结合，功能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涂料项目产品具有多样化的客户需求和个性化的特点。因此，功能涂料项目产品规格品种多样，且单批生产数量较小。为满足这一特点，功能涂料项目承办单位将建设先进的柔性制造生产线。通过广泛应用柔性制造技术，功能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涂料项目采用的技术具有较高的技术含量和自动化水平，处于国内先进水平。这一技术选用不仅体现了对生产效率、质量和环境友好性的高标准要求，同时为功能涂料项目的可持续发展奠定了坚实的基础。</w:t>
      </w:r>
    </w:p>
    <w:p>
      <w:pPr>
        <w:pStyle w:val="Heading2"/>
        <w:ind w:firstLine="560" w:firstLineChars="200"/>
        <w:rPr>
          <w:rFonts w:ascii="仿宋" w:eastAsia="仿宋" w:hAnsi="仿宋" w:cs="仿宋" w:hint="eastAsia"/>
          <w:sz w:val="28"/>
          <w:lang w:eastAsia="zh-CN"/>
        </w:rPr>
      </w:pPr>
      <w:bookmarkStart w:id="5" w:name="_Toc110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为确保功能涂料项目的高效生产和技术实施，我们制定了一套精心设计的设备选型方案，以满足功能涂料项目生产、质量和环保的要求。该方案的主要特点如下：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10"/>
      <w:r>
        <w:rPr>
          <w:rFonts w:ascii="仿宋" w:eastAsia="仿宋" w:hAnsi="仿宋" w:cs="仿宋" w:hint="eastAsia"/>
          <w:sz w:val="28"/>
          <w:lang w:eastAsia="zh-CN"/>
        </w:rPr>
        <w:t>二、功能涂料项目土建工程</w:t>
      </w:r>
      <w:bookmarkEnd w:id="6"/>
    </w:p>
    <w:p>
      <w:pPr>
        <w:pStyle w:val="Heading2"/>
        <w:rPr>
          <w:rFonts w:ascii="仿宋" w:eastAsia="仿宋" w:hAnsi="仿宋" w:cs="仿宋" w:hint="eastAsia"/>
          <w:lang w:eastAsia="zh-CN"/>
        </w:rPr>
      </w:pPr>
      <w:bookmarkStart w:id="7" w:name="_Toc244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在功能涂料项目的建筑工程设计中，我们将秉承一系列重要的设计原则，以确保功能涂料项目建筑在功能、美观、可持续性等方面达到最佳效果。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在建筑设计中，我们将综合考虑建设和运营成本。通过精细的经济效益分析，确保设计方案在高效利用资源的同时，对功能涂料项目的长期盈利能力有积极的贡献。</w:t>
      </w:r>
    </w:p>
    <w:p>
      <w:pPr>
        <w:pStyle w:val="Heading2"/>
        <w:ind w:firstLine="560" w:firstLineChars="200"/>
        <w:rPr>
          <w:rFonts w:ascii="仿宋" w:eastAsia="仿宋" w:hAnsi="仿宋" w:cs="仿宋" w:hint="eastAsia"/>
          <w:sz w:val="28"/>
          <w:lang w:eastAsia="zh-CN"/>
        </w:rPr>
      </w:pPr>
      <w:bookmarkStart w:id="8" w:name="_Toc89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土建工程设计中，我们将精准设定设计年限，结合功能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涂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09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本期工程功能涂料项目预计总建筑面积XXX平方米，其中：计容建筑面积XXX平方米，计划建筑工程投资XX万元，占功能涂料项目总投资的XX%。</w:t>
      </w:r>
    </w:p>
    <w:p>
      <w:pPr>
        <w:pStyle w:val="Heading1"/>
        <w:ind w:firstLine="560" w:firstLineChars="200"/>
        <w:rPr>
          <w:rFonts w:ascii="仿宋" w:eastAsia="仿宋" w:hAnsi="仿宋" w:cs="仿宋" w:hint="eastAsia"/>
          <w:sz w:val="28"/>
          <w:lang w:eastAsia="zh-CN"/>
        </w:rPr>
      </w:pPr>
      <w:bookmarkStart w:id="11" w:name="_Toc17765"/>
      <w:r>
        <w:rPr>
          <w:rFonts w:ascii="仿宋" w:eastAsia="仿宋" w:hAnsi="仿宋" w:cs="仿宋" w:hint="eastAsia"/>
          <w:sz w:val="28"/>
          <w:lang w:eastAsia="zh-CN"/>
        </w:rPr>
        <w:t>三、功能涂料项目选址可行性分析</w:t>
      </w:r>
      <w:bookmarkEnd w:id="11"/>
    </w:p>
    <w:p>
      <w:pPr>
        <w:pStyle w:val="Heading2"/>
        <w:rPr>
          <w:rFonts w:ascii="仿宋" w:eastAsia="仿宋" w:hAnsi="仿宋" w:cs="仿宋" w:hint="eastAsia"/>
          <w:lang w:eastAsia="zh-CN"/>
        </w:rPr>
      </w:pPr>
      <w:bookmarkStart w:id="12" w:name="_Toc4472"/>
      <w:r>
        <w:rPr>
          <w:rFonts w:ascii="仿宋" w:eastAsia="仿宋" w:hAnsi="仿宋" w:cs="仿宋" w:hint="eastAsia"/>
          <w:lang w:eastAsia="zh-CN"/>
        </w:rPr>
        <w:t>(一)、功能涂料项目选址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该功能涂料项目选址位于XX省XX市XX区XXX街道</w:t>
      </w:r>
    </w:p>
    <w:p>
      <w:pPr>
        <w:pStyle w:val="Heading2"/>
        <w:ind w:firstLine="560" w:firstLineChars="200"/>
        <w:rPr>
          <w:rFonts w:ascii="仿宋" w:eastAsia="仿宋" w:hAnsi="仿宋" w:cs="仿宋" w:hint="eastAsia"/>
          <w:sz w:val="28"/>
          <w:lang w:eastAsia="zh-CN"/>
        </w:rPr>
      </w:pPr>
      <w:bookmarkStart w:id="13" w:name="_Toc2790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功能涂料项目的征地面积将根据功能涂料项目的实际规模和需求进行精确规划。具体面积XXX平方米，旨在确保功能涂料项目不仅能够满足当前的发展需求，还能够预留空间以适应未来的扩展。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净用地面积是在征地面积基础上去除不可利用面积后的实际可开发用地。具体面积XXX平方米，考虑到环保、交通、安全等多方面因素，以确保功能涂料项目在整体利用效率上达到最优。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功能涂料项目计划建设的建筑总规模具体面积XXX平方米。这一规模的确定综合考虑了功能涂料项目的性质、规模，以及城市规划的相关要求，确保建筑布局与周边环境协调一致。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绿地率是功能涂料项目用地中被规划为绿地的比例。具体面积XXX平方米，旨在通过合理规划绿地，改善功能涂料项目周边环境，提升居民生活质量，并符合城市整体绿化规划。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确保功能涂料项目选址与当地城市规划相一致，具体面积XXX平方米。通过与城市规划部门深入沟通，确保功能涂料项目不仅符合城市的整体发展方向，还能够融入城市的发展布局，为城市的长远发展贡献力量。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涂料项目选址符合当地产业政策，具体面积XXX平方米。这包括功能涂料项目对当地经济的促进作用，以及对相关产业的带动效应，确保功能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确保功能涂料项目选址具备必要的公共设施配套，具体面积XXX平方米。这包括交通便利性、教育、医疗等基础设施，以提高居民生活品质，使得功能涂料项目选址更具吸引力。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考虑用地总体要求对当地社会稳定性的影响，具体面积XXX平方米。通过深入了解当地社区反馈，确保功能涂料项目的选址和建设过程对当地社会和谐稳定产生积极作用。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涂料项目选址不仅符合法规和规划，还在实际操作中具有可行性。这一全面规划将为功能涂料项目的成功实施提供坚实的基础，确保功能涂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27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涂料项目的设备规划和空间设计中，我们将采取灵活设备布局的措施。设备布局将根据实际需求进行灵活设计，避免不必要的浪费。通过合理规划设备摆放位置，我们将提高设备的利用率，减少设备间距，以确保功能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涂料项目内部引入共享设施的概念，例如共享会议室、办公区等。通过这种方式，我们可以减少对资源的重复建设，提高资源共享效率，从而减小功能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91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涂料项目的总图布置中，我们将不同功能区域进行明确的规划，以最大程度满足功能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8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功能涂料项目对环境的影响是综合评价的重要因素之一。我们将详细考虑选址周边的自然环境、生态保护区、水源地等情况，确保功能涂料项目的建设和运营对环境影响最小化，并符合当地的环保法规标准。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对选址的评价还需充分考虑当地政府的产业政策和法规。我们将详细了解功能涂料项目所在地的相关政策，确保功能涂料项目的规划和运营与当地法规相符，降低不必要的法律风险。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最后，我们将综合考虑用地成本，包括土地购置费用、土地开发成本等。通过对用地成本的详细评估，我们能够做出更为精确的经济效益分析，为功能涂料项目的投资决策提供有力支持。</w:t>
      </w:r>
    </w:p>
    <w:p>
      <w:pPr>
        <w:pStyle w:val="Heading1"/>
        <w:ind w:firstLine="560" w:firstLineChars="200"/>
        <w:rPr>
          <w:rFonts w:ascii="仿宋" w:eastAsia="仿宋" w:hAnsi="仿宋" w:cs="仿宋" w:hint="eastAsia"/>
          <w:sz w:val="28"/>
          <w:lang w:eastAsia="zh-CN"/>
        </w:rPr>
      </w:pPr>
      <w:bookmarkStart w:id="17" w:name="_Toc3040"/>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98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功能涂料项目的主要产品是XXXX，预计年产值为XXX万元。这一产品在市场中占据着重要的地位，其广泛的应用范围使得该功能涂料项目的市场前景非常广阔。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涂料项目的xxx产品作为重要的原材料之一，将在多个领域发挥关键作用。其在建筑、交通、能源等方面的广泛应用将为整个产业链提供强大的支持，形成产业协同效应。功能涂料项目的年产值XXX万XXX万XXX万万元不仅反映了其在市场上的巨大潜力，更预示着它对国民经济的积极贡献。这种关联度高、涉及面广的产业关系，使得该功能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92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涂料项目总征地面积为XXXX平方米，相当于约XX.XX亩，其中净用地面积为XXXX平方米，红线范围内相当于约XX.XX亩。这一用地规模充分考虑了功能涂料项目的建设需求，保障了功能涂料项目在合适的空间内得以充分发展。功能涂料项目规划的总建筑面积为XXXX平方米，其中主体工程建设占XXXX平方米，计容建筑面积达XXXX平方米。预计建筑工程的投资将达到XXXX万元，为功能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https://d.book118.com/466232120153010030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80769"/>
    <w:rsid w:val="11A80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3212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2023-12-30T19:57:00Z</dcterms:created>
  <dcterms:modified xsi:type="dcterms:W3CDTF">2023-12-30T19:57:57Z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F5953BE66593423FA7121EF5F3EF4095_11</vt:lpwstr>
  </property>
  <property fmtid="{D5CDD505-2E9C-101B-9397-08002B2CF9AE}" pid="3" name="KSOProductBuildVer">
    <vt:lpwstr>2052-12.1.0.16120</vt:lpwstr>
  </property>
</Properties>
</file>