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1242" w14:paraId="20C34B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1242" w14:paraId="18611A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1242" w14:paraId="2CB5F8A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61242" w:rsidRPr="00961242" w14:paraId="2A5EBB73" w14:textId="0DEB24B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61242">
        <w:rPr>
          <w:rFonts w:ascii="宋体" w:eastAsia="宋体" w:hAnsi="宋体"/>
          <w:b/>
          <w:sz w:val="60"/>
        </w:rPr>
        <w:t>LLDPE项目安全评估报告</w:t>
      </w:r>
    </w:p>
    <w:p w:rsidR="00961242" w:rsidP="00961242" w14:paraId="38AB2103" w14:textId="3627A7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61242">
        <w:rPr>
          <w:rFonts w:ascii="仿宋" w:eastAsia="仿宋" w:hAnsi="仿宋" w:hint="eastAsia"/>
          <w:b/>
          <w:sz w:val="40"/>
        </w:rPr>
        <w:t>目录</w:t>
      </w:r>
    </w:p>
    <w:p w:rsidR="00961242" w14:paraId="6F8800C1" w14:textId="3269897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61242" w14:paraId="4F91CEA5" w14:textId="48FC2D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1242" w14:paraId="27B16463" w14:textId="1329F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1242" w14:paraId="5B64F8A3" w14:textId="40445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(二)、评价LLDPE项目概况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61242" w14:paraId="4BA37AC7" w14:textId="595BD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61242" w14:paraId="59A9FDE8" w14:textId="591B08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61242" w14:paraId="697E9069" w14:textId="270F6A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1242" w14:paraId="3776F1E6" w14:textId="676E4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1242" w14:paraId="692AD1A7" w14:textId="6C5EE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1242" w14:paraId="2AB9F05A" w14:textId="6EC670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61242" w14:paraId="3A4669C3" w14:textId="37B54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1242" w14:paraId="3A54391A" w14:textId="064721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61242" w14:paraId="4C1F7D6D" w14:textId="40B53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61242" w14:paraId="6F1B9669" w14:textId="769460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1242" w14:paraId="106635DB" w14:textId="4FCE7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61242" w14:paraId="3C2CC1D7" w14:textId="370C5B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61242" w14:paraId="1C152030" w14:textId="7BA458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1242" w14:paraId="7180850F" w14:textId="00238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61242" w14:paraId="6A7D966B" w14:textId="62E1BE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1242" w14:paraId="6F007E61" w14:textId="503393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1242" w14:paraId="00FD4495" w14:textId="2AEB17C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61242" w14:paraId="0F3CA6A1" w14:textId="3AE5A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61242" w14:paraId="24D11F32" w14:textId="18C4C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61242" w14:paraId="05A682B1" w14:textId="5B0CA6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61242" w14:paraId="5FF08100" w14:textId="43396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61242" w14:paraId="2891C424" w14:textId="5405E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(二)、LLDPE项目对当地经济的影响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61242" w14:paraId="7B1E60DB" w14:textId="0B413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(三)、LLDPE项目对当地社会的影响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61242" w14:paraId="5776B236" w14:textId="317E2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(四)、LLDPE项目对当地文化的影响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61242" w14:paraId="7F9F96CF" w14:textId="5C09E5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1242" w14:paraId="28697132" w14:textId="18790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61242" w14:paraId="70285783" w14:textId="533AB7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(二)、评价LLDPE项目风险分析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61242" w14:paraId="56B24050" w14:textId="72D364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61242" w14:paraId="0F5A237E" w14:textId="0E4F10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61242" w14:paraId="101057DE" w14:textId="14D64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61242" w14:paraId="5E0790E0" w14:textId="705E8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61242" w14:paraId="634DC82D" w14:textId="5D884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61242" w14:paraId="3A054848" w14:textId="46729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61242" w14:paraId="77B2B524" w14:textId="594D7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61242" w14:paraId="1DDC0EC1" w14:textId="1C883A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61242" w14:paraId="1E2ED284" w14:textId="7C835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61242" w14:paraId="054EC19D" w14:textId="722C1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61242" w14:paraId="3966453B" w14:textId="525D5E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61242" w14:paraId="237AADD2" w14:textId="56A3A26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61242" w14:paraId="346B0C69" w14:textId="5EB2A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61242" w14:paraId="09C7D7B0" w14:textId="004CF6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61242" w14:paraId="52AA2F9C" w14:textId="232688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61242" w14:paraId="65F1681C" w14:textId="2F2E3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61242" w14:paraId="7933DE59" w14:textId="3B0E8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61242" w14:paraId="55E5F6EA" w14:textId="03239A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十、LLDPE项目安全现状评价报告的审核与批准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61242" w14:paraId="723E4F23" w14:textId="62634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61242" w14:paraId="5B6EF3A4" w14:textId="1C5E5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61242" w14:paraId="4A85B338" w14:textId="66226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61242" w14:paraId="0639409E" w14:textId="2E60A5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61242" w14:paraId="5D7095A2" w14:textId="5EA8C2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61242" w14:paraId="43295672" w14:textId="5A5E81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61242" w14:paraId="23E63127" w14:textId="3C4AB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61242" w14:paraId="50F8618F" w14:textId="47F858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61242" w14:paraId="63C39439" w14:textId="384E92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61242" w14:paraId="611A3069" w14:textId="3C548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961242" w14:paraId="44C026F4" w14:textId="03A63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_Toc157586460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961242" w14:paraId="1AA32D51" w14:textId="4A846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_Toc157586461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961242" w14:paraId="010E4BA1" w14:textId="046C40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_Toc157586462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961242" w14:paraId="1C7812BE" w14:textId="39B840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_Toc157586463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61242" w14:paraId="4573BFCB" w14:textId="75BCA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_Toc157586464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961242" w14:paraId="049199A4" w14:textId="7FF59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_Toc157586465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https://d.book118.com/466234200113010043</w:t>
        </w:r>
      </w:hyperlink>
    </w:p>
    <w:p w:rsidR="0096124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P="009D49D7" w14:paraId="1BC2ED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242" w14:paraId="0531101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P="009D49D7" w14:paraId="202E9D87" w14:textId="2CD625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1242" w14:paraId="3C88D29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paraId="6F991BA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P="009D49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2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P="009D49D7" w14:textId="2CD625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12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P="009D49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2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P="009D49D7" w14:textId="2CD625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12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P="009D49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124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P="009D49D7" w14:textId="2CD625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6124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paraId="4AFCA86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RPr="00961242" w:rsidP="00961242" w14:paraId="432E462F" w14:textId="5FC76522">
    <w:pPr>
      <w:pStyle w:val="Header"/>
      <w:rPr>
        <w:rFonts w:ascii="仿宋" w:eastAsia="仿宋" w:hAnsi="仿宋"/>
      </w:rPr>
    </w:pPr>
    <w:r w:rsidRPr="00961242">
      <w:rPr>
        <w:rFonts w:ascii="仿宋" w:eastAsia="仿宋" w:hAnsi="仿宋"/>
      </w:rPr>
      <w:t>LLDPE项目安全评估报告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paraId="14DFF34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RPr="00961242" w:rsidP="00961242" w14:textId="5FC76522">
    <w:pPr>
      <w:pStyle w:val="Header"/>
      <w:rPr>
        <w:rFonts w:ascii="仿宋" w:eastAsia="仿宋" w:hAnsi="仿宋"/>
      </w:rPr>
    </w:pPr>
    <w:r w:rsidRPr="00961242">
      <w:rPr>
        <w:rFonts w:ascii="仿宋" w:eastAsia="仿宋" w:hAnsi="仿宋"/>
      </w:rPr>
      <w:t>LLDPE项目安全评估报告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RPr="00961242" w:rsidP="00961242" w14:textId="5FC76522">
    <w:pPr>
      <w:pStyle w:val="Header"/>
      <w:rPr>
        <w:rFonts w:ascii="仿宋" w:eastAsia="仿宋" w:hAnsi="仿宋"/>
      </w:rPr>
    </w:pPr>
    <w:r w:rsidRPr="00961242">
      <w:rPr>
        <w:rFonts w:ascii="仿宋" w:eastAsia="仿宋" w:hAnsi="仿宋"/>
      </w:rPr>
      <w:t>LLDPE项目安全评估报告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:rsidRPr="00961242" w:rsidP="00961242" w14:textId="5FC76522">
    <w:pPr>
      <w:pStyle w:val="Header"/>
      <w:rPr>
        <w:rFonts w:ascii="仿宋" w:eastAsia="仿宋" w:hAnsi="仿宋"/>
      </w:rPr>
    </w:pPr>
    <w:r w:rsidRPr="00961242">
      <w:rPr>
        <w:rFonts w:ascii="仿宋" w:eastAsia="仿宋" w:hAnsi="仿宋"/>
      </w:rPr>
      <w:t>LLDPE项目安全评估报告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12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242"/>
    <w:rsid w:val="00961242"/>
    <w:rsid w:val="009D49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046E82C"/>
  <w15:chartTrackingRefBased/>
  <w15:docId w15:val="{CE9FC9F3-88E3-424D-BCC7-A9E31BDF1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12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12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612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612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612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612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61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612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61242"/>
  </w:style>
  <w:style w:type="paragraph" w:styleId="TOC1">
    <w:name w:val="toc 1"/>
    <w:basedOn w:val="Normal"/>
    <w:next w:val="Normal"/>
    <w:autoRedefine/>
    <w:uiPriority w:val="39"/>
    <w:unhideWhenUsed/>
    <w:rsid w:val="00961242"/>
  </w:style>
  <w:style w:type="paragraph" w:styleId="TOC2">
    <w:name w:val="toc 2"/>
    <w:basedOn w:val="Normal"/>
    <w:next w:val="Normal"/>
    <w:autoRedefine/>
    <w:uiPriority w:val="39"/>
    <w:unhideWhenUsed/>
    <w:rsid w:val="009612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6623420011301004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7050</Words>
  <Characters>40187</Characters>
  <Application>Microsoft Office Word</Application>
  <DocSecurity>0</DocSecurity>
  <Lines>334</Lines>
  <Paragraphs>94</Paragraphs>
  <ScaleCrop>false</ScaleCrop>
  <Company/>
  <LinksUpToDate>false</LinksUpToDate>
  <CharactersWithSpaces>47143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2024-01-31T01:38:00Z</dcterms:created>
  <dcterms:modified xsi:type="dcterms:W3CDTF">2024-01-31T01:39:00Z</dcterms:modified>
</cp:coreProperties>
</file>