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血液制品项目规划设计纲要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50" w:history="1">
        <w:r>
          <w:rPr>
            <w:rFonts w:ascii="仿宋" w:eastAsia="仿宋" w:hAnsi="仿宋" w:cs="仿宋" w:hint="eastAsia"/>
            <w:lang w:eastAsia="zh-CN"/>
          </w:rPr>
          <w:t>概论</w:t>
        </w:r>
        <w:r>
          <w:tab/>
        </w:r>
        <w:r>
          <w:fldChar w:fldCharType="begin"/>
        </w:r>
        <w:r>
          <w:instrText xml:space="preserve"> PAGEREF _Toc15950 \h </w:instrText>
        </w:r>
        <w:r>
          <w:fldChar w:fldCharType="separate"/>
        </w:r>
        <w:r>
          <w:t>3</w:t>
        </w:r>
        <w:r>
          <w:fldChar w:fldCharType="end"/>
        </w:r>
      </w:hyperlink>
    </w:p>
    <w:p>
      <w:pPr>
        <w:pStyle w:val="TOC1"/>
        <w:tabs>
          <w:tab w:val="right" w:leader="dot" w:pos="8306"/>
        </w:tabs>
      </w:pPr>
      <w:hyperlink w:anchor="_Toc4315" w:history="1">
        <w:r>
          <w:rPr>
            <w:rFonts w:ascii="仿宋" w:eastAsia="仿宋" w:hAnsi="仿宋" w:cs="仿宋" w:hint="eastAsia"/>
            <w:lang w:eastAsia="zh-CN"/>
          </w:rPr>
          <w:t>一、产品规划分析</w:t>
        </w:r>
        <w:r>
          <w:tab/>
        </w:r>
        <w:r>
          <w:fldChar w:fldCharType="begin"/>
        </w:r>
        <w:r>
          <w:instrText xml:space="preserve"> PAGEREF _Toc4315 \h </w:instrText>
        </w:r>
        <w:r>
          <w:fldChar w:fldCharType="separate"/>
        </w:r>
        <w:r>
          <w:t>3</w:t>
        </w:r>
        <w:r>
          <w:fldChar w:fldCharType="end"/>
        </w:r>
      </w:hyperlink>
    </w:p>
    <w:p>
      <w:pPr>
        <w:pStyle w:val="TOC2"/>
        <w:tabs>
          <w:tab w:val="right" w:leader="dot" w:pos="8306"/>
        </w:tabs>
      </w:pPr>
      <w:hyperlink w:anchor="_Toc15694" w:history="1">
        <w:r>
          <w:rPr>
            <w:rFonts w:ascii="仿宋" w:eastAsia="仿宋" w:hAnsi="仿宋" w:cs="仿宋" w:hint="eastAsia"/>
            <w:lang w:eastAsia="zh-CN"/>
          </w:rPr>
          <w:t>(一)、产品规划</w:t>
        </w:r>
        <w:r>
          <w:tab/>
        </w:r>
        <w:r>
          <w:fldChar w:fldCharType="begin"/>
        </w:r>
        <w:r>
          <w:instrText xml:space="preserve"> PAGEREF _Toc15694 \h </w:instrText>
        </w:r>
        <w:r>
          <w:fldChar w:fldCharType="separate"/>
        </w:r>
        <w:r>
          <w:t>3</w:t>
        </w:r>
        <w:r>
          <w:fldChar w:fldCharType="end"/>
        </w:r>
      </w:hyperlink>
    </w:p>
    <w:p>
      <w:pPr>
        <w:pStyle w:val="TOC2"/>
        <w:tabs>
          <w:tab w:val="right" w:leader="dot" w:pos="8306"/>
        </w:tabs>
      </w:pPr>
      <w:hyperlink w:anchor="_Toc25940" w:history="1">
        <w:r>
          <w:rPr>
            <w:rFonts w:ascii="仿宋" w:eastAsia="仿宋" w:hAnsi="仿宋" w:cs="仿宋" w:hint="eastAsia"/>
            <w:lang w:eastAsia="zh-CN"/>
          </w:rPr>
          <w:t>(二)、建设规模</w:t>
        </w:r>
        <w:r>
          <w:tab/>
        </w:r>
        <w:r>
          <w:fldChar w:fldCharType="begin"/>
        </w:r>
        <w:r>
          <w:instrText xml:space="preserve"> PAGEREF _Toc25940 \h </w:instrText>
        </w:r>
        <w:r>
          <w:fldChar w:fldCharType="separate"/>
        </w:r>
        <w:r>
          <w:t>4</w:t>
        </w:r>
        <w:r>
          <w:fldChar w:fldCharType="end"/>
        </w:r>
      </w:hyperlink>
    </w:p>
    <w:p>
      <w:pPr>
        <w:pStyle w:val="TOC1"/>
        <w:tabs>
          <w:tab w:val="right" w:leader="dot" w:pos="8306"/>
        </w:tabs>
      </w:pPr>
      <w:hyperlink w:anchor="_Toc22547" w:history="1">
        <w:r>
          <w:rPr>
            <w:rFonts w:ascii="仿宋" w:eastAsia="仿宋" w:hAnsi="仿宋" w:cs="仿宋" w:hint="eastAsia"/>
            <w:lang w:eastAsia="zh-CN"/>
          </w:rPr>
          <w:t>二、血液制品项目文档管理</w:t>
        </w:r>
        <w:r>
          <w:tab/>
        </w:r>
        <w:r>
          <w:fldChar w:fldCharType="begin"/>
        </w:r>
        <w:r>
          <w:instrText xml:space="preserve"> PAGEREF _Toc22547 \h </w:instrText>
        </w:r>
        <w:r>
          <w:fldChar w:fldCharType="separate"/>
        </w:r>
        <w:r>
          <w:t>5</w:t>
        </w:r>
        <w:r>
          <w:fldChar w:fldCharType="end"/>
        </w:r>
      </w:hyperlink>
    </w:p>
    <w:p>
      <w:pPr>
        <w:pStyle w:val="TOC2"/>
        <w:tabs>
          <w:tab w:val="right" w:leader="dot" w:pos="8306"/>
        </w:tabs>
      </w:pPr>
      <w:hyperlink w:anchor="_Toc9876" w:history="1">
        <w:r>
          <w:rPr>
            <w:rFonts w:ascii="仿宋" w:eastAsia="仿宋" w:hAnsi="仿宋" w:cs="仿宋" w:hint="eastAsia"/>
            <w:lang w:eastAsia="zh-CN"/>
          </w:rPr>
          <w:t>(一)、文档编制与审查</w:t>
        </w:r>
        <w:r>
          <w:tab/>
        </w:r>
        <w:r>
          <w:fldChar w:fldCharType="begin"/>
        </w:r>
        <w:r>
          <w:instrText xml:space="preserve"> PAGEREF _Toc9876 \h </w:instrText>
        </w:r>
        <w:r>
          <w:fldChar w:fldCharType="separate"/>
        </w:r>
        <w:r>
          <w:t>5</w:t>
        </w:r>
        <w:r>
          <w:fldChar w:fldCharType="end"/>
        </w:r>
      </w:hyperlink>
    </w:p>
    <w:p>
      <w:pPr>
        <w:pStyle w:val="TOC2"/>
        <w:tabs>
          <w:tab w:val="right" w:leader="dot" w:pos="8306"/>
        </w:tabs>
      </w:pPr>
      <w:hyperlink w:anchor="_Toc20801" w:history="1">
        <w:r>
          <w:rPr>
            <w:rFonts w:ascii="仿宋" w:eastAsia="仿宋" w:hAnsi="仿宋" w:cs="仿宋" w:hint="eastAsia"/>
            <w:lang w:eastAsia="zh-CN"/>
          </w:rPr>
          <w:t>(二)、文档发布与分发</w:t>
        </w:r>
        <w:r>
          <w:tab/>
        </w:r>
        <w:r>
          <w:fldChar w:fldCharType="begin"/>
        </w:r>
        <w:r>
          <w:instrText xml:space="preserve"> PAGEREF _Toc20801 \h </w:instrText>
        </w:r>
        <w:r>
          <w:fldChar w:fldCharType="separate"/>
        </w:r>
        <w:r>
          <w:t>6</w:t>
        </w:r>
        <w:r>
          <w:fldChar w:fldCharType="end"/>
        </w:r>
      </w:hyperlink>
    </w:p>
    <w:p>
      <w:pPr>
        <w:pStyle w:val="TOC2"/>
        <w:tabs>
          <w:tab w:val="right" w:leader="dot" w:pos="8306"/>
        </w:tabs>
      </w:pPr>
      <w:hyperlink w:anchor="_Toc12121" w:history="1">
        <w:r>
          <w:rPr>
            <w:rFonts w:ascii="仿宋" w:eastAsia="仿宋" w:hAnsi="仿宋" w:cs="仿宋" w:hint="eastAsia"/>
            <w:lang w:eastAsia="zh-CN"/>
          </w:rPr>
          <w:t>(三)、文档存档与归档</w:t>
        </w:r>
        <w:r>
          <w:tab/>
        </w:r>
        <w:r>
          <w:fldChar w:fldCharType="begin"/>
        </w:r>
        <w:r>
          <w:instrText xml:space="preserve"> PAGEREF _Toc12121 \h </w:instrText>
        </w:r>
        <w:r>
          <w:fldChar w:fldCharType="separate"/>
        </w:r>
        <w:r>
          <w:t>7</w:t>
        </w:r>
        <w:r>
          <w:fldChar w:fldCharType="end"/>
        </w:r>
      </w:hyperlink>
    </w:p>
    <w:p>
      <w:pPr>
        <w:pStyle w:val="TOC1"/>
        <w:tabs>
          <w:tab w:val="right" w:leader="dot" w:pos="8306"/>
        </w:tabs>
      </w:pPr>
      <w:hyperlink w:anchor="_Toc22694" w:history="1">
        <w:r>
          <w:rPr>
            <w:rFonts w:ascii="仿宋" w:eastAsia="仿宋" w:hAnsi="仿宋" w:cs="仿宋" w:hint="eastAsia"/>
            <w:lang w:eastAsia="zh-CN"/>
          </w:rPr>
          <w:t>三、血液制品项目概论</w:t>
        </w:r>
        <w:r>
          <w:tab/>
        </w:r>
        <w:r>
          <w:fldChar w:fldCharType="begin"/>
        </w:r>
        <w:r>
          <w:instrText xml:space="preserve"> PAGEREF _Toc22694 \h </w:instrText>
        </w:r>
        <w:r>
          <w:fldChar w:fldCharType="separate"/>
        </w:r>
        <w:r>
          <w:t>8</w:t>
        </w:r>
        <w:r>
          <w:fldChar w:fldCharType="end"/>
        </w:r>
      </w:hyperlink>
    </w:p>
    <w:p>
      <w:pPr>
        <w:pStyle w:val="TOC2"/>
        <w:tabs>
          <w:tab w:val="right" w:leader="dot" w:pos="8306"/>
        </w:tabs>
      </w:pPr>
      <w:hyperlink w:anchor="_Toc14386" w:history="1">
        <w:r>
          <w:rPr>
            <w:rFonts w:ascii="仿宋" w:eastAsia="仿宋" w:hAnsi="仿宋" w:cs="仿宋" w:hint="eastAsia"/>
            <w:lang w:eastAsia="zh-CN"/>
          </w:rPr>
          <w:t>(一)、血液制品项目概况</w:t>
        </w:r>
        <w:r>
          <w:tab/>
        </w:r>
        <w:r>
          <w:fldChar w:fldCharType="begin"/>
        </w:r>
        <w:r>
          <w:instrText xml:space="preserve"> PAGEREF _Toc14386 \h </w:instrText>
        </w:r>
        <w:r>
          <w:fldChar w:fldCharType="separate"/>
        </w:r>
        <w:r>
          <w:t>8</w:t>
        </w:r>
        <w:r>
          <w:fldChar w:fldCharType="end"/>
        </w:r>
      </w:hyperlink>
    </w:p>
    <w:p>
      <w:pPr>
        <w:pStyle w:val="TOC2"/>
        <w:tabs>
          <w:tab w:val="right" w:leader="dot" w:pos="8306"/>
        </w:tabs>
      </w:pPr>
      <w:hyperlink w:anchor="_Toc21666" w:history="1">
        <w:r>
          <w:rPr>
            <w:rFonts w:ascii="仿宋" w:eastAsia="仿宋" w:hAnsi="仿宋" w:cs="仿宋" w:hint="eastAsia"/>
            <w:lang w:eastAsia="zh-CN"/>
          </w:rPr>
          <w:t>(二)、血液制品项目目标</w:t>
        </w:r>
        <w:r>
          <w:tab/>
        </w:r>
        <w:r>
          <w:fldChar w:fldCharType="begin"/>
        </w:r>
        <w:r>
          <w:instrText xml:space="preserve"> PAGEREF _Toc21666 \h </w:instrText>
        </w:r>
        <w:r>
          <w:fldChar w:fldCharType="separate"/>
        </w:r>
        <w:r>
          <w:t>10</w:t>
        </w:r>
        <w:r>
          <w:fldChar w:fldCharType="end"/>
        </w:r>
      </w:hyperlink>
    </w:p>
    <w:p>
      <w:pPr>
        <w:pStyle w:val="TOC2"/>
        <w:tabs>
          <w:tab w:val="right" w:leader="dot" w:pos="8306"/>
        </w:tabs>
      </w:pPr>
      <w:hyperlink w:anchor="_Toc9675" w:history="1">
        <w:r>
          <w:rPr>
            <w:rFonts w:ascii="仿宋" w:eastAsia="仿宋" w:hAnsi="仿宋" w:cs="仿宋" w:hint="eastAsia"/>
            <w:lang w:eastAsia="zh-CN"/>
          </w:rPr>
          <w:t>(三)、血液制品项目提出的理由</w:t>
        </w:r>
        <w:r>
          <w:tab/>
        </w:r>
        <w:r>
          <w:fldChar w:fldCharType="begin"/>
        </w:r>
        <w:r>
          <w:instrText xml:space="preserve"> PAGEREF _Toc9675 \h </w:instrText>
        </w:r>
        <w:r>
          <w:fldChar w:fldCharType="separate"/>
        </w:r>
        <w:r>
          <w:t>11</w:t>
        </w:r>
        <w:r>
          <w:fldChar w:fldCharType="end"/>
        </w:r>
      </w:hyperlink>
    </w:p>
    <w:p>
      <w:pPr>
        <w:pStyle w:val="TOC2"/>
        <w:tabs>
          <w:tab w:val="right" w:leader="dot" w:pos="8306"/>
        </w:tabs>
      </w:pPr>
      <w:hyperlink w:anchor="_Toc30674" w:history="1">
        <w:r>
          <w:rPr>
            <w:rFonts w:ascii="仿宋" w:eastAsia="仿宋" w:hAnsi="仿宋" w:cs="仿宋" w:hint="eastAsia"/>
            <w:lang w:eastAsia="zh-CN"/>
          </w:rPr>
          <w:t>(四)、血液制品项目意义</w:t>
        </w:r>
        <w:r>
          <w:tab/>
        </w:r>
        <w:r>
          <w:fldChar w:fldCharType="begin"/>
        </w:r>
        <w:r>
          <w:instrText xml:space="preserve"> PAGEREF _Toc30674 \h </w:instrText>
        </w:r>
        <w:r>
          <w:fldChar w:fldCharType="separate"/>
        </w:r>
        <w:r>
          <w:t>13</w:t>
        </w:r>
        <w:r>
          <w:fldChar w:fldCharType="end"/>
        </w:r>
      </w:hyperlink>
    </w:p>
    <w:p>
      <w:pPr>
        <w:pStyle w:val="TOC2"/>
        <w:tabs>
          <w:tab w:val="right" w:leader="dot" w:pos="8306"/>
        </w:tabs>
      </w:pPr>
      <w:hyperlink w:anchor="_Toc18019" w:history="1">
        <w:r>
          <w:rPr>
            <w:rFonts w:ascii="仿宋" w:eastAsia="仿宋" w:hAnsi="仿宋" w:cs="仿宋" w:hint="eastAsia"/>
            <w:lang w:eastAsia="zh-CN"/>
          </w:rPr>
          <w:t>(五)、血液制品项目背景</w:t>
        </w:r>
        <w:r>
          <w:tab/>
        </w:r>
        <w:r>
          <w:fldChar w:fldCharType="begin"/>
        </w:r>
        <w:r>
          <w:instrText xml:space="preserve"> PAGEREF _Toc18019 \h </w:instrText>
        </w:r>
        <w:r>
          <w:fldChar w:fldCharType="separate"/>
        </w:r>
        <w:r>
          <w:t>14</w:t>
        </w:r>
        <w:r>
          <w:fldChar w:fldCharType="end"/>
        </w:r>
      </w:hyperlink>
    </w:p>
    <w:p>
      <w:pPr>
        <w:pStyle w:val="TOC1"/>
        <w:tabs>
          <w:tab w:val="right" w:leader="dot" w:pos="8306"/>
        </w:tabs>
      </w:pPr>
      <w:hyperlink w:anchor="_Toc3376" w:history="1">
        <w:r>
          <w:rPr>
            <w:rFonts w:ascii="仿宋" w:eastAsia="仿宋" w:hAnsi="仿宋" w:cs="仿宋" w:hint="eastAsia"/>
            <w:lang w:eastAsia="zh-CN"/>
          </w:rPr>
          <w:t>四、血液制品项目危机管理</w:t>
        </w:r>
        <w:r>
          <w:tab/>
        </w:r>
        <w:r>
          <w:fldChar w:fldCharType="begin"/>
        </w:r>
        <w:r>
          <w:instrText xml:space="preserve"> PAGEREF _Toc3376 \h </w:instrText>
        </w:r>
        <w:r>
          <w:fldChar w:fldCharType="separate"/>
        </w:r>
        <w:r>
          <w:t>15</w:t>
        </w:r>
        <w:r>
          <w:fldChar w:fldCharType="end"/>
        </w:r>
      </w:hyperlink>
    </w:p>
    <w:p>
      <w:pPr>
        <w:pStyle w:val="TOC2"/>
        <w:tabs>
          <w:tab w:val="right" w:leader="dot" w:pos="8306"/>
        </w:tabs>
      </w:pPr>
      <w:hyperlink w:anchor="_Toc24569" w:history="1">
        <w:r>
          <w:rPr>
            <w:rFonts w:ascii="仿宋" w:eastAsia="仿宋" w:hAnsi="仿宋" w:cs="仿宋" w:hint="eastAsia"/>
            <w:lang w:eastAsia="zh-CN"/>
          </w:rPr>
          <w:t>(一)、危机预警与识别</w:t>
        </w:r>
        <w:r>
          <w:tab/>
        </w:r>
        <w:r>
          <w:fldChar w:fldCharType="begin"/>
        </w:r>
        <w:r>
          <w:instrText xml:space="preserve"> PAGEREF _Toc24569 \h </w:instrText>
        </w:r>
        <w:r>
          <w:fldChar w:fldCharType="separate"/>
        </w:r>
        <w:r>
          <w:t>15</w:t>
        </w:r>
        <w:r>
          <w:fldChar w:fldCharType="end"/>
        </w:r>
      </w:hyperlink>
    </w:p>
    <w:p>
      <w:pPr>
        <w:pStyle w:val="TOC2"/>
        <w:tabs>
          <w:tab w:val="right" w:leader="dot" w:pos="8306"/>
        </w:tabs>
      </w:pPr>
      <w:hyperlink w:anchor="_Toc30206" w:history="1">
        <w:r>
          <w:rPr>
            <w:rFonts w:ascii="仿宋" w:eastAsia="仿宋" w:hAnsi="仿宋" w:cs="仿宋" w:hint="eastAsia"/>
            <w:lang w:eastAsia="zh-CN"/>
          </w:rPr>
          <w:t>(二)、危机应对与恢复</w:t>
        </w:r>
        <w:r>
          <w:tab/>
        </w:r>
        <w:r>
          <w:fldChar w:fldCharType="begin"/>
        </w:r>
        <w:r>
          <w:instrText xml:space="preserve"> PAGEREF _Toc30206 \h </w:instrText>
        </w:r>
        <w:r>
          <w:fldChar w:fldCharType="separate"/>
        </w:r>
        <w:r>
          <w:t>16</w:t>
        </w:r>
        <w:r>
          <w:fldChar w:fldCharType="end"/>
        </w:r>
      </w:hyperlink>
    </w:p>
    <w:p>
      <w:pPr>
        <w:pStyle w:val="TOC1"/>
        <w:tabs>
          <w:tab w:val="right" w:leader="dot" w:pos="8306"/>
        </w:tabs>
      </w:pPr>
      <w:hyperlink w:anchor="_Toc15616" w:history="1">
        <w:r>
          <w:rPr>
            <w:rFonts w:ascii="仿宋" w:eastAsia="仿宋" w:hAnsi="仿宋" w:cs="仿宋" w:hint="eastAsia"/>
            <w:lang w:eastAsia="zh-CN"/>
          </w:rPr>
          <w:t>五、市场分析、调研</w:t>
        </w:r>
        <w:r>
          <w:tab/>
        </w:r>
        <w:r>
          <w:fldChar w:fldCharType="begin"/>
        </w:r>
        <w:r>
          <w:instrText xml:space="preserve"> PAGEREF _Toc15616 \h </w:instrText>
        </w:r>
        <w:r>
          <w:fldChar w:fldCharType="separate"/>
        </w:r>
        <w:r>
          <w:t>17</w:t>
        </w:r>
        <w:r>
          <w:fldChar w:fldCharType="end"/>
        </w:r>
      </w:hyperlink>
    </w:p>
    <w:p>
      <w:pPr>
        <w:pStyle w:val="TOC2"/>
        <w:tabs>
          <w:tab w:val="right" w:leader="dot" w:pos="8306"/>
        </w:tabs>
      </w:pPr>
      <w:hyperlink w:anchor="_Toc28725" w:history="1">
        <w:r>
          <w:rPr>
            <w:rFonts w:ascii="仿宋" w:eastAsia="仿宋" w:hAnsi="仿宋" w:cs="仿宋" w:hint="eastAsia"/>
            <w:lang w:eastAsia="zh-CN"/>
          </w:rPr>
          <w:t>(一)、血液制品行业分析</w:t>
        </w:r>
        <w:r>
          <w:tab/>
        </w:r>
        <w:r>
          <w:fldChar w:fldCharType="begin"/>
        </w:r>
        <w:r>
          <w:instrText xml:space="preserve"> PAGEREF _Toc28725 \h </w:instrText>
        </w:r>
        <w:r>
          <w:fldChar w:fldCharType="separate"/>
        </w:r>
        <w:r>
          <w:t>17</w:t>
        </w:r>
        <w:r>
          <w:fldChar w:fldCharType="end"/>
        </w:r>
      </w:hyperlink>
    </w:p>
    <w:p>
      <w:pPr>
        <w:pStyle w:val="TOC2"/>
        <w:tabs>
          <w:tab w:val="right" w:leader="dot" w:pos="8306"/>
        </w:tabs>
      </w:pPr>
      <w:hyperlink w:anchor="_Toc5017" w:history="1">
        <w:r>
          <w:rPr>
            <w:rFonts w:ascii="仿宋" w:eastAsia="仿宋" w:hAnsi="仿宋" w:cs="仿宋" w:hint="eastAsia"/>
            <w:lang w:eastAsia="zh-CN"/>
          </w:rPr>
          <w:t>(二)、血液制品市场分析预测</w:t>
        </w:r>
        <w:r>
          <w:tab/>
        </w:r>
        <w:r>
          <w:fldChar w:fldCharType="begin"/>
        </w:r>
        <w:r>
          <w:instrText xml:space="preserve"> PAGEREF _Toc5017 \h </w:instrText>
        </w:r>
        <w:r>
          <w:fldChar w:fldCharType="separate"/>
        </w:r>
        <w:r>
          <w:t>18</w:t>
        </w:r>
        <w:r>
          <w:fldChar w:fldCharType="end"/>
        </w:r>
      </w:hyperlink>
    </w:p>
    <w:p>
      <w:pPr>
        <w:pStyle w:val="TOC1"/>
        <w:tabs>
          <w:tab w:val="right" w:leader="dot" w:pos="8306"/>
        </w:tabs>
      </w:pPr>
      <w:hyperlink w:anchor="_Toc12628" w:history="1">
        <w:r>
          <w:rPr>
            <w:rFonts w:ascii="仿宋" w:eastAsia="仿宋" w:hAnsi="仿宋" w:cs="仿宋" w:hint="eastAsia"/>
            <w:lang w:eastAsia="zh-CN"/>
          </w:rPr>
          <w:t>六、工艺说明</w:t>
        </w:r>
        <w:r>
          <w:tab/>
        </w:r>
        <w:r>
          <w:fldChar w:fldCharType="begin"/>
        </w:r>
        <w:r>
          <w:instrText xml:space="preserve"> PAGEREF _Toc12628 \h </w:instrText>
        </w:r>
        <w:r>
          <w:fldChar w:fldCharType="separate"/>
        </w:r>
        <w:r>
          <w:t>19</w:t>
        </w:r>
        <w:r>
          <w:fldChar w:fldCharType="end"/>
        </w:r>
      </w:hyperlink>
    </w:p>
    <w:p>
      <w:pPr>
        <w:pStyle w:val="TOC2"/>
        <w:tabs>
          <w:tab w:val="right" w:leader="dot" w:pos="8306"/>
        </w:tabs>
      </w:pPr>
      <w:hyperlink w:anchor="_Toc17309" w:history="1">
        <w:r>
          <w:rPr>
            <w:rFonts w:ascii="仿宋" w:eastAsia="仿宋" w:hAnsi="仿宋" w:cs="仿宋" w:hint="eastAsia"/>
            <w:lang w:eastAsia="zh-CN"/>
          </w:rPr>
          <w:t>(一)、技术管理特点</w:t>
        </w:r>
        <w:r>
          <w:tab/>
        </w:r>
        <w:r>
          <w:fldChar w:fldCharType="begin"/>
        </w:r>
        <w:r>
          <w:instrText xml:space="preserve"> PAGEREF _Toc17309 \h </w:instrText>
        </w:r>
        <w:r>
          <w:fldChar w:fldCharType="separate"/>
        </w:r>
        <w:r>
          <w:t>19</w:t>
        </w:r>
        <w:r>
          <w:fldChar w:fldCharType="end"/>
        </w:r>
      </w:hyperlink>
    </w:p>
    <w:p>
      <w:pPr>
        <w:pStyle w:val="TOC2"/>
        <w:tabs>
          <w:tab w:val="right" w:leader="dot" w:pos="8306"/>
        </w:tabs>
      </w:pPr>
      <w:hyperlink w:anchor="_Toc195" w:history="1">
        <w:r>
          <w:rPr>
            <w:rFonts w:ascii="仿宋" w:eastAsia="仿宋" w:hAnsi="仿宋" w:cs="仿宋" w:hint="eastAsia"/>
            <w:lang w:eastAsia="zh-CN"/>
          </w:rPr>
          <w:t>(二)、血液制品项目工艺技术设计方案</w:t>
        </w:r>
        <w:r>
          <w:tab/>
        </w:r>
        <w:r>
          <w:fldChar w:fldCharType="begin"/>
        </w:r>
        <w:r>
          <w:instrText xml:space="preserve"> PAGEREF _Toc195 \h </w:instrText>
        </w:r>
        <w:r>
          <w:fldChar w:fldCharType="separate"/>
        </w:r>
        <w:r>
          <w:t>20</w:t>
        </w:r>
        <w:r>
          <w:fldChar w:fldCharType="end"/>
        </w:r>
      </w:hyperlink>
    </w:p>
    <w:p>
      <w:pPr>
        <w:pStyle w:val="TOC2"/>
        <w:tabs>
          <w:tab w:val="right" w:leader="dot" w:pos="8306"/>
        </w:tabs>
      </w:pPr>
      <w:hyperlink w:anchor="_Toc2561" w:history="1">
        <w:r>
          <w:rPr>
            <w:rFonts w:ascii="仿宋" w:eastAsia="仿宋" w:hAnsi="仿宋" w:cs="仿宋" w:hint="eastAsia"/>
            <w:lang w:eastAsia="zh-CN"/>
          </w:rPr>
          <w:t>(三)、设备选型方案</w:t>
        </w:r>
        <w:r>
          <w:tab/>
        </w:r>
        <w:r>
          <w:fldChar w:fldCharType="begin"/>
        </w:r>
        <w:r>
          <w:instrText xml:space="preserve"> PAGEREF _Toc2561 \h </w:instrText>
        </w:r>
        <w:r>
          <w:fldChar w:fldCharType="separate"/>
        </w:r>
        <w:r>
          <w:t>21</w:t>
        </w:r>
        <w:r>
          <w:fldChar w:fldCharType="end"/>
        </w:r>
      </w:hyperlink>
    </w:p>
    <w:p>
      <w:pPr>
        <w:pStyle w:val="TOC1"/>
        <w:tabs>
          <w:tab w:val="right" w:leader="dot" w:pos="8306"/>
        </w:tabs>
      </w:pPr>
      <w:hyperlink w:anchor="_Toc5667" w:history="1">
        <w:r>
          <w:rPr>
            <w:rFonts w:ascii="仿宋" w:eastAsia="仿宋" w:hAnsi="仿宋" w:cs="仿宋" w:hint="eastAsia"/>
            <w:lang w:eastAsia="zh-CN"/>
          </w:rPr>
          <w:t>七、血液制品项目环境影响分析</w:t>
        </w:r>
        <w:r>
          <w:tab/>
        </w:r>
        <w:r>
          <w:fldChar w:fldCharType="begin"/>
        </w:r>
        <w:r>
          <w:instrText xml:space="preserve"> PAGEREF _Toc5667 \h </w:instrText>
        </w:r>
        <w:r>
          <w:fldChar w:fldCharType="separate"/>
        </w:r>
        <w:r>
          <w:t>22</w:t>
        </w:r>
        <w:r>
          <w:fldChar w:fldCharType="end"/>
        </w:r>
      </w:hyperlink>
    </w:p>
    <w:p>
      <w:pPr>
        <w:pStyle w:val="TOC2"/>
        <w:tabs>
          <w:tab w:val="right" w:leader="dot" w:pos="8306"/>
        </w:tabs>
      </w:pPr>
      <w:hyperlink w:anchor="_Toc31838" w:history="1">
        <w:r>
          <w:rPr>
            <w:rFonts w:ascii="仿宋" w:eastAsia="仿宋" w:hAnsi="仿宋" w:cs="仿宋" w:hint="eastAsia"/>
            <w:lang w:eastAsia="zh-CN"/>
          </w:rPr>
          <w:t>(一)、建设区域环境质量现状</w:t>
        </w:r>
        <w:r>
          <w:tab/>
        </w:r>
        <w:r>
          <w:fldChar w:fldCharType="begin"/>
        </w:r>
        <w:r>
          <w:instrText xml:space="preserve"> PAGEREF _Toc31838 \h </w:instrText>
        </w:r>
        <w:r>
          <w:fldChar w:fldCharType="separate"/>
        </w:r>
        <w:r>
          <w:t>22</w:t>
        </w:r>
        <w:r>
          <w:fldChar w:fldCharType="end"/>
        </w:r>
      </w:hyperlink>
    </w:p>
    <w:p>
      <w:pPr>
        <w:pStyle w:val="TOC2"/>
        <w:tabs>
          <w:tab w:val="right" w:leader="dot" w:pos="8306"/>
        </w:tabs>
      </w:pPr>
      <w:hyperlink w:anchor="_Toc25406" w:history="1">
        <w:r>
          <w:rPr>
            <w:rFonts w:ascii="仿宋" w:eastAsia="仿宋" w:hAnsi="仿宋" w:cs="仿宋" w:hint="eastAsia"/>
            <w:lang w:eastAsia="zh-CN"/>
          </w:rPr>
          <w:t>(二)、建设期环境保护</w:t>
        </w:r>
        <w:r>
          <w:tab/>
        </w:r>
        <w:r>
          <w:fldChar w:fldCharType="begin"/>
        </w:r>
        <w:r>
          <w:instrText xml:space="preserve"> PAGEREF _Toc25406 \h </w:instrText>
        </w:r>
        <w:r>
          <w:fldChar w:fldCharType="separate"/>
        </w:r>
        <w:r>
          <w:t>24</w:t>
        </w:r>
        <w:r>
          <w:fldChar w:fldCharType="end"/>
        </w:r>
      </w:hyperlink>
    </w:p>
    <w:p>
      <w:pPr>
        <w:pStyle w:val="TOC2"/>
        <w:tabs>
          <w:tab w:val="right" w:leader="dot" w:pos="8306"/>
        </w:tabs>
      </w:pPr>
      <w:hyperlink w:anchor="_Toc30106" w:history="1">
        <w:r>
          <w:rPr>
            <w:rFonts w:ascii="仿宋" w:eastAsia="仿宋" w:hAnsi="仿宋" w:cs="仿宋" w:hint="eastAsia"/>
            <w:lang w:eastAsia="zh-CN"/>
          </w:rPr>
          <w:t>(三)、运营期环境保护</w:t>
        </w:r>
        <w:r>
          <w:tab/>
        </w:r>
        <w:r>
          <w:fldChar w:fldCharType="begin"/>
        </w:r>
        <w:r>
          <w:instrText xml:space="preserve"> PAGEREF _Toc30106 \h </w:instrText>
        </w:r>
        <w:r>
          <w:fldChar w:fldCharType="separate"/>
        </w:r>
        <w:r>
          <w:t>25</w:t>
        </w:r>
        <w:r>
          <w:fldChar w:fldCharType="end"/>
        </w:r>
      </w:hyperlink>
    </w:p>
    <w:p>
      <w:pPr>
        <w:pStyle w:val="TOC2"/>
        <w:tabs>
          <w:tab w:val="right" w:leader="dot" w:pos="8306"/>
        </w:tabs>
      </w:pPr>
      <w:hyperlink w:anchor="_Toc28289" w:history="1">
        <w:r>
          <w:rPr>
            <w:rFonts w:ascii="仿宋" w:eastAsia="仿宋" w:hAnsi="仿宋" w:cs="仿宋" w:hint="eastAsia"/>
            <w:lang w:eastAsia="zh-CN"/>
          </w:rPr>
          <w:t>(四)、血液制品项目建设对区域经济的影响</w:t>
        </w:r>
        <w:r>
          <w:tab/>
        </w:r>
        <w:r>
          <w:fldChar w:fldCharType="begin"/>
        </w:r>
        <w:r>
          <w:instrText xml:space="preserve"> PAGEREF _Toc28289 \h </w:instrText>
        </w:r>
        <w:r>
          <w:fldChar w:fldCharType="separate"/>
        </w:r>
        <w:r>
          <w:t>27</w:t>
        </w:r>
        <w:r>
          <w:fldChar w:fldCharType="end"/>
        </w:r>
      </w:hyperlink>
    </w:p>
    <w:p>
      <w:pPr>
        <w:pStyle w:val="TOC2"/>
        <w:tabs>
          <w:tab w:val="right" w:leader="dot" w:pos="8306"/>
        </w:tabs>
      </w:pPr>
      <w:hyperlink w:anchor="_Toc9484" w:history="1">
        <w:r>
          <w:rPr>
            <w:rFonts w:ascii="仿宋" w:eastAsia="仿宋" w:hAnsi="仿宋" w:cs="仿宋" w:hint="eastAsia"/>
            <w:lang w:eastAsia="zh-CN"/>
          </w:rPr>
          <w:t>(五)、废弃物处理</w:t>
        </w:r>
        <w:r>
          <w:tab/>
        </w:r>
        <w:r>
          <w:fldChar w:fldCharType="begin"/>
        </w:r>
        <w:r>
          <w:instrText xml:space="preserve"> PAGEREF _Toc9484 \h </w:instrText>
        </w:r>
        <w:r>
          <w:fldChar w:fldCharType="separate"/>
        </w:r>
        <w:r>
          <w:t>28</w:t>
        </w:r>
        <w:r>
          <w:fldChar w:fldCharType="end"/>
        </w:r>
      </w:hyperlink>
    </w:p>
    <w:p>
      <w:pPr>
        <w:pStyle w:val="TOC2"/>
        <w:tabs>
          <w:tab w:val="right" w:leader="dot" w:pos="8306"/>
        </w:tabs>
      </w:pPr>
      <w:hyperlink w:anchor="_Toc18970" w:history="1">
        <w:r>
          <w:rPr>
            <w:rFonts w:ascii="仿宋" w:eastAsia="仿宋" w:hAnsi="仿宋" w:cs="仿宋" w:hint="eastAsia"/>
            <w:lang w:eastAsia="zh-CN"/>
          </w:rPr>
          <w:t>(六)、特殊环境影响分析</w:t>
        </w:r>
        <w:r>
          <w:tab/>
        </w:r>
        <w:r>
          <w:fldChar w:fldCharType="begin"/>
        </w:r>
        <w:r>
          <w:instrText xml:space="preserve"> PAGEREF _Toc18970 \h </w:instrText>
        </w:r>
        <w:r>
          <w:fldChar w:fldCharType="separate"/>
        </w:r>
        <w:r>
          <w:t>30</w:t>
        </w:r>
        <w:r>
          <w:fldChar w:fldCharType="end"/>
        </w:r>
      </w:hyperlink>
    </w:p>
    <w:p>
      <w:pPr>
        <w:pStyle w:val="TOC2"/>
        <w:tabs>
          <w:tab w:val="right" w:leader="dot" w:pos="8306"/>
        </w:tabs>
      </w:pPr>
      <w:hyperlink w:anchor="_Toc15249" w:history="1">
        <w:r>
          <w:rPr>
            <w:rFonts w:ascii="仿宋" w:eastAsia="仿宋" w:hAnsi="仿宋" w:cs="仿宋" w:hint="eastAsia"/>
            <w:lang w:eastAsia="zh-CN"/>
          </w:rPr>
          <w:t>(七)、清洁生产</w:t>
        </w:r>
        <w:r>
          <w:tab/>
        </w:r>
        <w:r>
          <w:fldChar w:fldCharType="begin"/>
        </w:r>
        <w:r>
          <w:instrText xml:space="preserve"> PAGEREF _Toc15249 \h </w:instrText>
        </w:r>
        <w:r>
          <w:fldChar w:fldCharType="separate"/>
        </w:r>
        <w:r>
          <w:t>31</w:t>
        </w:r>
        <w:r>
          <w:fldChar w:fldCharType="end"/>
        </w:r>
      </w:hyperlink>
    </w:p>
    <w:p>
      <w:pPr>
        <w:pStyle w:val="TOC2"/>
        <w:tabs>
          <w:tab w:val="right" w:leader="dot" w:pos="8306"/>
        </w:tabs>
      </w:pPr>
      <w:hyperlink w:anchor="_Toc21812" w:history="1">
        <w:r>
          <w:rPr>
            <w:rFonts w:ascii="仿宋" w:eastAsia="仿宋" w:hAnsi="仿宋" w:cs="仿宋" w:hint="eastAsia"/>
            <w:lang w:eastAsia="zh-CN"/>
          </w:rPr>
          <w:t>(八)、环境保护综合评价</w:t>
        </w:r>
        <w:r>
          <w:tab/>
        </w:r>
        <w:r>
          <w:fldChar w:fldCharType="begin"/>
        </w:r>
        <w:r>
          <w:instrText xml:space="preserve"> PAGEREF _Toc21812 \h </w:instrText>
        </w:r>
        <w:r>
          <w:fldChar w:fldCharType="separate"/>
        </w:r>
        <w:r>
          <w:t>32</w:t>
        </w:r>
        <w:r>
          <w:fldChar w:fldCharType="end"/>
        </w:r>
      </w:hyperlink>
    </w:p>
    <w:p>
      <w:pPr>
        <w:pStyle w:val="TOC1"/>
        <w:tabs>
          <w:tab w:val="right" w:leader="dot" w:pos="8306"/>
        </w:tabs>
      </w:pPr>
      <w:hyperlink w:anchor="_Toc20071" w:history="1">
        <w:r>
          <w:rPr>
            <w:rFonts w:ascii="仿宋" w:eastAsia="仿宋" w:hAnsi="仿宋" w:cs="仿宋" w:hint="eastAsia"/>
            <w:lang w:eastAsia="zh-CN"/>
          </w:rPr>
          <w:t>八、生产安全保护</w:t>
        </w:r>
        <w:r>
          <w:tab/>
        </w:r>
        <w:r>
          <w:fldChar w:fldCharType="begin"/>
        </w:r>
        <w:r>
          <w:instrText xml:space="preserve"> PAGEREF _Toc20071 \h </w:instrText>
        </w:r>
        <w:r>
          <w:fldChar w:fldCharType="separate"/>
        </w:r>
        <w:r>
          <w:t>33</w:t>
        </w:r>
        <w:r>
          <w:fldChar w:fldCharType="end"/>
        </w:r>
      </w:hyperlink>
    </w:p>
    <w:p>
      <w:pPr>
        <w:pStyle w:val="TOC2"/>
        <w:tabs>
          <w:tab w:val="right" w:leader="dot" w:pos="8306"/>
        </w:tabs>
      </w:pPr>
      <w:hyperlink w:anchor="_Toc8166" w:history="1">
        <w:r>
          <w:rPr>
            <w:rFonts w:ascii="仿宋" w:eastAsia="仿宋" w:hAnsi="仿宋" w:cs="仿宋" w:hint="eastAsia"/>
            <w:lang w:eastAsia="zh-CN"/>
          </w:rPr>
          <w:t>(一)、消防安全</w:t>
        </w:r>
        <w:r>
          <w:tab/>
        </w:r>
        <w:r>
          <w:fldChar w:fldCharType="begin"/>
        </w:r>
        <w:r>
          <w:instrText xml:space="preserve"> PAGEREF _Toc8166 \h </w:instrText>
        </w:r>
        <w:r>
          <w:fldChar w:fldCharType="separate"/>
        </w:r>
        <w:r>
          <w:t>33</w:t>
        </w:r>
        <w:r>
          <w:fldChar w:fldCharType="end"/>
        </w:r>
      </w:hyperlink>
    </w:p>
    <w:p>
      <w:pPr>
        <w:pStyle w:val="TOC2"/>
        <w:tabs>
          <w:tab w:val="right" w:leader="dot" w:pos="8306"/>
        </w:tabs>
      </w:pPr>
      <w:hyperlink w:anchor="_Toc1487" w:history="1">
        <w:r>
          <w:rPr>
            <w:rFonts w:ascii="仿宋" w:eastAsia="仿宋" w:hAnsi="仿宋" w:cs="仿宋" w:hint="eastAsia"/>
            <w:lang w:eastAsia="zh-CN"/>
          </w:rPr>
          <w:t>(二)、防火防爆总图布置措施</w:t>
        </w:r>
        <w:r>
          <w:tab/>
        </w:r>
        <w:r>
          <w:fldChar w:fldCharType="begin"/>
        </w:r>
        <w:r>
          <w:instrText xml:space="preserve"> PAGEREF _Toc1487 \h </w:instrText>
        </w:r>
        <w:r>
          <w:fldChar w:fldCharType="separate"/>
        </w:r>
        <w:r>
          <w:t>34</w:t>
        </w:r>
        <w:r>
          <w:fldChar w:fldCharType="end"/>
        </w:r>
      </w:hyperlink>
    </w:p>
    <w:p>
      <w:pPr>
        <w:pStyle w:val="TOC2"/>
        <w:tabs>
          <w:tab w:val="right" w:leader="dot" w:pos="8306"/>
        </w:tabs>
      </w:pPr>
      <w:hyperlink w:anchor="_Toc20435" w:history="1">
        <w:r>
          <w:rPr>
            <w:rFonts w:ascii="仿宋" w:eastAsia="仿宋" w:hAnsi="仿宋" w:cs="仿宋" w:hint="eastAsia"/>
            <w:lang w:eastAsia="zh-CN"/>
          </w:rPr>
          <w:t>(三)、自然灾害防范措施</w:t>
        </w:r>
        <w:r>
          <w:tab/>
        </w:r>
        <w:r>
          <w:fldChar w:fldCharType="begin"/>
        </w:r>
        <w:r>
          <w:instrText xml:space="preserve"> PAGEREF _Toc20435 \h </w:instrText>
        </w:r>
        <w:r>
          <w:fldChar w:fldCharType="separate"/>
        </w:r>
        <w:r>
          <w:t>35</w:t>
        </w:r>
        <w:r>
          <w:fldChar w:fldCharType="end"/>
        </w:r>
      </w:hyperlink>
    </w:p>
    <w:p>
      <w:pPr>
        <w:pStyle w:val="TOC2"/>
        <w:tabs>
          <w:tab w:val="right" w:leader="dot" w:pos="8306"/>
        </w:tabs>
      </w:pPr>
      <w:hyperlink w:anchor="_Toc7614" w:history="1">
        <w:r>
          <w:rPr>
            <w:rFonts w:ascii="仿宋" w:eastAsia="仿宋" w:hAnsi="仿宋" w:cs="仿宋" w:hint="eastAsia"/>
            <w:lang w:eastAsia="zh-CN"/>
          </w:rPr>
          <w:t>(四)、安全色及安全标志使用要求</w:t>
        </w:r>
        <w:r>
          <w:tab/>
        </w:r>
        <w:r>
          <w:fldChar w:fldCharType="begin"/>
        </w:r>
        <w:r>
          <w:instrText xml:space="preserve"> PAGEREF _Toc7614 \h </w:instrText>
        </w:r>
        <w:r>
          <w:fldChar w:fldCharType="separate"/>
        </w:r>
        <w:r>
          <w:t>36</w:t>
        </w:r>
        <w:r>
          <w:fldChar w:fldCharType="end"/>
        </w:r>
      </w:hyperlink>
    </w:p>
    <w:p>
      <w:pPr>
        <w:pStyle w:val="TOC2"/>
        <w:tabs>
          <w:tab w:val="right" w:leader="dot" w:pos="8306"/>
        </w:tabs>
      </w:pPr>
      <w:hyperlink w:anchor="_Toc4746" w:history="1">
        <w:r>
          <w:rPr>
            <w:rFonts w:ascii="仿宋" w:eastAsia="仿宋" w:hAnsi="仿宋" w:cs="仿宋" w:hint="eastAsia"/>
            <w:lang w:eastAsia="zh-CN"/>
          </w:rPr>
          <w:t>(五)、防尘防毒措施</w:t>
        </w:r>
        <w:r>
          <w:tab/>
        </w:r>
        <w:r>
          <w:fldChar w:fldCharType="begin"/>
        </w:r>
        <w:r>
          <w:instrText xml:space="preserve"> PAGEREF _Toc4746 \h </w:instrText>
        </w:r>
        <w:r>
          <w:fldChar w:fldCharType="separate"/>
        </w:r>
        <w:r>
          <w:t>37</w:t>
        </w:r>
        <w:r>
          <w:fldChar w:fldCharType="end"/>
        </w:r>
      </w:hyperlink>
    </w:p>
    <w:p>
      <w:pPr>
        <w:pStyle w:val="TOC2"/>
        <w:tabs>
          <w:tab w:val="right" w:leader="dot" w:pos="8306"/>
        </w:tabs>
      </w:pPr>
      <w:hyperlink w:anchor="_Toc12588" w:history="1">
        <w:r>
          <w:rPr>
            <w:rFonts w:ascii="仿宋" w:eastAsia="仿宋" w:hAnsi="仿宋" w:cs="仿宋" w:hint="eastAsia"/>
            <w:lang w:eastAsia="zh-CN"/>
          </w:rPr>
          <w:t>(六)、防静电、触电防护及防雷措施</w:t>
        </w:r>
        <w:r>
          <w:tab/>
        </w:r>
        <w:r>
          <w:fldChar w:fldCharType="begin"/>
        </w:r>
        <w:r>
          <w:instrText xml:space="preserve"> PAGEREF _Toc12588 \h </w:instrText>
        </w:r>
        <w:r>
          <w:fldChar w:fldCharType="separate"/>
        </w:r>
        <w:r>
          <w:t>38</w:t>
        </w:r>
        <w:r>
          <w:fldChar w:fldCharType="end"/>
        </w:r>
      </w:hyperlink>
    </w:p>
    <w:p>
      <w:pPr>
        <w:pStyle w:val="TOC2"/>
        <w:tabs>
          <w:tab w:val="right" w:leader="dot" w:pos="8306"/>
        </w:tabs>
      </w:pPr>
      <w:hyperlink w:anchor="_Toc21544" w:history="1">
        <w:r>
          <w:rPr>
            <w:rFonts w:ascii="仿宋" w:eastAsia="仿宋" w:hAnsi="仿宋" w:cs="仿宋" w:hint="eastAsia"/>
            <w:lang w:eastAsia="zh-CN"/>
          </w:rPr>
          <w:t>(七)、机械设备安全保障措施</w:t>
        </w:r>
        <w:r>
          <w:tab/>
        </w:r>
        <w:r>
          <w:fldChar w:fldCharType="begin"/>
        </w:r>
        <w:r>
          <w:instrText xml:space="preserve"> PAGEREF _Toc21544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46" w:history="1">
        <w:r>
          <w:rPr>
            <w:rFonts w:ascii="仿宋" w:eastAsia="仿宋" w:hAnsi="仿宋" w:cs="仿宋" w:hint="eastAsia"/>
            <w:lang w:eastAsia="zh-CN"/>
          </w:rPr>
          <w:t>九、血液制品项目人力资源管理</w:t>
        </w:r>
        <w:r>
          <w:tab/>
        </w:r>
        <w:r>
          <w:fldChar w:fldCharType="begin"/>
        </w:r>
        <w:r>
          <w:instrText xml:space="preserve"> PAGEREF _Toc19646 \h </w:instrText>
        </w:r>
        <w:r>
          <w:fldChar w:fldCharType="separate"/>
        </w:r>
        <w:r>
          <w:t>41</w:t>
        </w:r>
        <w:r>
          <w:fldChar w:fldCharType="end"/>
        </w:r>
      </w:hyperlink>
    </w:p>
    <w:p>
      <w:pPr>
        <w:pStyle w:val="TOC2"/>
        <w:tabs>
          <w:tab w:val="right" w:leader="dot" w:pos="8306"/>
        </w:tabs>
      </w:pPr>
      <w:hyperlink w:anchor="_Toc25549" w:history="1">
        <w:r>
          <w:rPr>
            <w:rFonts w:ascii="仿宋" w:eastAsia="仿宋" w:hAnsi="仿宋" w:cs="仿宋" w:hint="eastAsia"/>
            <w:lang w:eastAsia="zh-CN"/>
          </w:rPr>
          <w:t>(一)、建立健全的预算管理制度</w:t>
        </w:r>
        <w:r>
          <w:tab/>
        </w:r>
        <w:r>
          <w:fldChar w:fldCharType="begin"/>
        </w:r>
        <w:r>
          <w:instrText xml:space="preserve"> PAGEREF _Toc25549 \h </w:instrText>
        </w:r>
        <w:r>
          <w:fldChar w:fldCharType="separate"/>
        </w:r>
        <w:r>
          <w:t>41</w:t>
        </w:r>
        <w:r>
          <w:fldChar w:fldCharType="end"/>
        </w:r>
      </w:hyperlink>
    </w:p>
    <w:p>
      <w:pPr>
        <w:pStyle w:val="TOC2"/>
        <w:tabs>
          <w:tab w:val="right" w:leader="dot" w:pos="8306"/>
        </w:tabs>
      </w:pPr>
      <w:hyperlink w:anchor="_Toc27615" w:history="1">
        <w:r>
          <w:rPr>
            <w:rFonts w:ascii="仿宋" w:eastAsia="仿宋" w:hAnsi="仿宋" w:cs="仿宋" w:hint="eastAsia"/>
            <w:lang w:eastAsia="zh-CN"/>
          </w:rPr>
          <w:t>(二)、加强资金流动监控</w:t>
        </w:r>
        <w:r>
          <w:tab/>
        </w:r>
        <w:r>
          <w:fldChar w:fldCharType="begin"/>
        </w:r>
        <w:r>
          <w:instrText xml:space="preserve"> PAGEREF _Toc27615 \h </w:instrText>
        </w:r>
        <w:r>
          <w:fldChar w:fldCharType="separate"/>
        </w:r>
        <w:r>
          <w:t>43</w:t>
        </w:r>
        <w:r>
          <w:fldChar w:fldCharType="end"/>
        </w:r>
      </w:hyperlink>
    </w:p>
    <w:p>
      <w:pPr>
        <w:pStyle w:val="TOC2"/>
        <w:tabs>
          <w:tab w:val="right" w:leader="dot" w:pos="8306"/>
        </w:tabs>
      </w:pPr>
      <w:hyperlink w:anchor="_Toc15577" w:history="1">
        <w:r>
          <w:rPr>
            <w:rFonts w:ascii="仿宋" w:eastAsia="仿宋" w:hAnsi="仿宋" w:cs="仿宋" w:hint="eastAsia"/>
            <w:lang w:eastAsia="zh-CN"/>
          </w:rPr>
          <w:t>(三)、制定完善的风险控制机制</w:t>
        </w:r>
        <w:r>
          <w:tab/>
        </w:r>
        <w:r>
          <w:fldChar w:fldCharType="begin"/>
        </w:r>
        <w:r>
          <w:instrText xml:space="preserve"> PAGEREF _Toc15577 \h </w:instrText>
        </w:r>
        <w:r>
          <w:fldChar w:fldCharType="separate"/>
        </w:r>
        <w:r>
          <w:t>44</w:t>
        </w:r>
        <w:r>
          <w:fldChar w:fldCharType="end"/>
        </w:r>
      </w:hyperlink>
    </w:p>
    <w:p>
      <w:pPr>
        <w:pStyle w:val="TOC2"/>
        <w:tabs>
          <w:tab w:val="right" w:leader="dot" w:pos="8306"/>
        </w:tabs>
      </w:pPr>
      <w:hyperlink w:anchor="_Toc23432" w:history="1">
        <w:r>
          <w:rPr>
            <w:rFonts w:ascii="仿宋" w:eastAsia="仿宋" w:hAnsi="仿宋" w:cs="仿宋" w:hint="eastAsia"/>
            <w:lang w:eastAsia="zh-CN"/>
          </w:rPr>
          <w:t>(四)、优化成本管理</w:t>
        </w:r>
        <w:r>
          <w:tab/>
        </w:r>
        <w:r>
          <w:fldChar w:fldCharType="begin"/>
        </w:r>
        <w:r>
          <w:instrText xml:space="preserve"> PAGEREF _Toc23432 \h </w:instrText>
        </w:r>
        <w:r>
          <w:fldChar w:fldCharType="separate"/>
        </w:r>
        <w:r>
          <w:t>45</w:t>
        </w:r>
        <w:r>
          <w:fldChar w:fldCharType="end"/>
        </w:r>
      </w:hyperlink>
    </w:p>
    <w:p>
      <w:pPr>
        <w:pStyle w:val="TOC1"/>
        <w:tabs>
          <w:tab w:val="right" w:leader="dot" w:pos="8306"/>
        </w:tabs>
      </w:pPr>
      <w:hyperlink w:anchor="_Toc8986" w:history="1">
        <w:r>
          <w:rPr>
            <w:rFonts w:ascii="仿宋" w:eastAsia="仿宋" w:hAnsi="仿宋" w:cs="仿宋" w:hint="eastAsia"/>
            <w:lang w:eastAsia="zh-CN"/>
          </w:rPr>
          <w:t>十、血液制品项目创新与研发</w:t>
        </w:r>
        <w:r>
          <w:tab/>
        </w:r>
        <w:r>
          <w:fldChar w:fldCharType="begin"/>
        </w:r>
        <w:r>
          <w:instrText xml:space="preserve"> PAGEREF _Toc8986 \h </w:instrText>
        </w:r>
        <w:r>
          <w:fldChar w:fldCharType="separate"/>
        </w:r>
        <w:r>
          <w:t>46</w:t>
        </w:r>
        <w:r>
          <w:fldChar w:fldCharType="end"/>
        </w:r>
      </w:hyperlink>
    </w:p>
    <w:p>
      <w:pPr>
        <w:pStyle w:val="TOC2"/>
        <w:tabs>
          <w:tab w:val="right" w:leader="dot" w:pos="8306"/>
        </w:tabs>
      </w:pPr>
      <w:hyperlink w:anchor="_Toc6201" w:history="1">
        <w:r>
          <w:rPr>
            <w:rFonts w:ascii="仿宋" w:eastAsia="仿宋" w:hAnsi="仿宋" w:cs="仿宋" w:hint="eastAsia"/>
            <w:lang w:eastAsia="zh-CN"/>
          </w:rPr>
          <w:t>(一)、创新策略与方向</w:t>
        </w:r>
        <w:r>
          <w:tab/>
        </w:r>
        <w:r>
          <w:fldChar w:fldCharType="begin"/>
        </w:r>
        <w:r>
          <w:instrText xml:space="preserve"> PAGEREF _Toc6201 \h </w:instrText>
        </w:r>
        <w:r>
          <w:fldChar w:fldCharType="separate"/>
        </w:r>
        <w:r>
          <w:t>46</w:t>
        </w:r>
        <w:r>
          <w:fldChar w:fldCharType="end"/>
        </w:r>
      </w:hyperlink>
    </w:p>
    <w:p>
      <w:pPr>
        <w:pStyle w:val="TOC2"/>
        <w:tabs>
          <w:tab w:val="right" w:leader="dot" w:pos="8306"/>
        </w:tabs>
      </w:pPr>
      <w:hyperlink w:anchor="_Toc28999" w:history="1">
        <w:r>
          <w:rPr>
            <w:rFonts w:ascii="仿宋" w:eastAsia="仿宋" w:hAnsi="仿宋" w:cs="仿宋" w:hint="eastAsia"/>
            <w:lang w:eastAsia="zh-CN"/>
          </w:rPr>
          <w:t>(二)、研发规划与投入</w:t>
        </w:r>
        <w:r>
          <w:tab/>
        </w:r>
        <w:r>
          <w:fldChar w:fldCharType="begin"/>
        </w:r>
        <w:r>
          <w:instrText xml:space="preserve"> PAGEREF _Toc28999 \h </w:instrText>
        </w:r>
        <w:r>
          <w:fldChar w:fldCharType="separate"/>
        </w:r>
        <w:r>
          <w:t>48</w:t>
        </w:r>
        <w:r>
          <w:fldChar w:fldCharType="end"/>
        </w:r>
      </w:hyperlink>
    </w:p>
    <w:p>
      <w:pPr>
        <w:pStyle w:val="TOC1"/>
        <w:tabs>
          <w:tab w:val="right" w:leader="dot" w:pos="8306"/>
        </w:tabs>
      </w:pPr>
      <w:hyperlink w:anchor="_Toc10502" w:history="1">
        <w:r>
          <w:rPr>
            <w:rFonts w:ascii="仿宋" w:eastAsia="仿宋" w:hAnsi="仿宋" w:cs="仿宋" w:hint="eastAsia"/>
            <w:lang w:eastAsia="zh-CN"/>
          </w:rPr>
          <w:t>十一、血液制品项目社会影响</w:t>
        </w:r>
        <w:r>
          <w:tab/>
        </w:r>
        <w:r>
          <w:fldChar w:fldCharType="begin"/>
        </w:r>
        <w:r>
          <w:instrText xml:space="preserve"> PAGEREF _Toc10502 \h </w:instrText>
        </w:r>
        <w:r>
          <w:fldChar w:fldCharType="separate"/>
        </w:r>
        <w:r>
          <w:t>49</w:t>
        </w:r>
        <w:r>
          <w:fldChar w:fldCharType="end"/>
        </w:r>
      </w:hyperlink>
    </w:p>
    <w:p>
      <w:pPr>
        <w:pStyle w:val="TOC2"/>
        <w:tabs>
          <w:tab w:val="right" w:leader="dot" w:pos="8306"/>
        </w:tabs>
      </w:pPr>
      <w:hyperlink w:anchor="_Toc13443" w:history="1">
        <w:r>
          <w:rPr>
            <w:rFonts w:ascii="仿宋" w:eastAsia="仿宋" w:hAnsi="仿宋" w:cs="仿宋" w:hint="eastAsia"/>
            <w:lang w:eastAsia="zh-CN"/>
          </w:rPr>
          <w:t>(一)、社会责任与义务</w:t>
        </w:r>
        <w:r>
          <w:tab/>
        </w:r>
        <w:r>
          <w:fldChar w:fldCharType="begin"/>
        </w:r>
        <w:r>
          <w:instrText xml:space="preserve"> PAGEREF _Toc13443 \h </w:instrText>
        </w:r>
        <w:r>
          <w:fldChar w:fldCharType="separate"/>
        </w:r>
        <w:r>
          <w:t>49</w:t>
        </w:r>
        <w:r>
          <w:fldChar w:fldCharType="end"/>
        </w:r>
      </w:hyperlink>
    </w:p>
    <w:p>
      <w:pPr>
        <w:pStyle w:val="TOC2"/>
        <w:tabs>
          <w:tab w:val="right" w:leader="dot" w:pos="8306"/>
        </w:tabs>
      </w:pPr>
      <w:hyperlink w:anchor="_Toc18324" w:history="1">
        <w:r>
          <w:rPr>
            <w:rFonts w:ascii="仿宋" w:eastAsia="仿宋" w:hAnsi="仿宋" w:cs="仿宋" w:hint="eastAsia"/>
            <w:lang w:eastAsia="zh-CN"/>
          </w:rPr>
          <w:t>(二)、社会参与与沟通</w:t>
        </w:r>
        <w:r>
          <w:tab/>
        </w:r>
        <w:r>
          <w:fldChar w:fldCharType="begin"/>
        </w:r>
        <w:r>
          <w:instrText xml:space="preserve"> PAGEREF _Toc18324 \h </w:instrText>
        </w:r>
        <w:r>
          <w:fldChar w:fldCharType="separate"/>
        </w:r>
        <w:r>
          <w:t>50</w:t>
        </w:r>
        <w:r>
          <w:fldChar w:fldCharType="end"/>
        </w:r>
      </w:hyperlink>
    </w:p>
    <w:p>
      <w:pPr>
        <w:pStyle w:val="TOC1"/>
        <w:tabs>
          <w:tab w:val="right" w:leader="dot" w:pos="8306"/>
        </w:tabs>
      </w:pPr>
      <w:hyperlink w:anchor="_Toc17591" w:history="1">
        <w:r>
          <w:rPr>
            <w:rFonts w:ascii="仿宋" w:eastAsia="仿宋" w:hAnsi="仿宋" w:cs="仿宋" w:hint="eastAsia"/>
            <w:lang w:eastAsia="zh-CN"/>
          </w:rPr>
          <w:t>十二、血液制品项目经营效益</w:t>
        </w:r>
        <w:r>
          <w:tab/>
        </w:r>
        <w:r>
          <w:fldChar w:fldCharType="begin"/>
        </w:r>
        <w:r>
          <w:instrText xml:space="preserve"> PAGEREF _Toc17591 \h </w:instrText>
        </w:r>
        <w:r>
          <w:fldChar w:fldCharType="separate"/>
        </w:r>
        <w:r>
          <w:t>51</w:t>
        </w:r>
        <w:r>
          <w:fldChar w:fldCharType="end"/>
        </w:r>
      </w:hyperlink>
    </w:p>
    <w:p>
      <w:pPr>
        <w:pStyle w:val="TOC2"/>
        <w:tabs>
          <w:tab w:val="right" w:leader="dot" w:pos="8306"/>
        </w:tabs>
      </w:pPr>
      <w:hyperlink w:anchor="_Toc25982" w:history="1">
        <w:r>
          <w:rPr>
            <w:rFonts w:ascii="仿宋" w:eastAsia="仿宋" w:hAnsi="仿宋" w:cs="仿宋" w:hint="eastAsia"/>
            <w:lang w:eastAsia="zh-CN"/>
          </w:rPr>
          <w:t>(一)、经济评价财务测算</w:t>
        </w:r>
        <w:r>
          <w:tab/>
        </w:r>
        <w:r>
          <w:fldChar w:fldCharType="begin"/>
        </w:r>
        <w:r>
          <w:instrText xml:space="preserve"> PAGEREF _Toc25982 \h </w:instrText>
        </w:r>
        <w:r>
          <w:fldChar w:fldCharType="separate"/>
        </w:r>
        <w:r>
          <w:t>51</w:t>
        </w:r>
        <w:r>
          <w:fldChar w:fldCharType="end"/>
        </w:r>
      </w:hyperlink>
    </w:p>
    <w:p>
      <w:pPr>
        <w:pStyle w:val="TOC2"/>
        <w:tabs>
          <w:tab w:val="right" w:leader="dot" w:pos="8306"/>
        </w:tabs>
      </w:pPr>
      <w:hyperlink w:anchor="_Toc18694" w:history="1">
        <w:r>
          <w:rPr>
            <w:rFonts w:ascii="仿宋" w:eastAsia="仿宋" w:hAnsi="仿宋" w:cs="仿宋" w:hint="eastAsia"/>
            <w:lang w:eastAsia="zh-CN"/>
          </w:rPr>
          <w:t>(二)、血液制品项目盈利能力分析</w:t>
        </w:r>
        <w:r>
          <w:tab/>
        </w:r>
        <w:r>
          <w:fldChar w:fldCharType="begin"/>
        </w:r>
        <w:r>
          <w:instrText xml:space="preserve"> PAGEREF _Toc18694 \h </w:instrText>
        </w:r>
        <w:r>
          <w:fldChar w:fldCharType="separate"/>
        </w:r>
        <w:r>
          <w:t>52</w:t>
        </w:r>
        <w:r>
          <w:fldChar w:fldCharType="end"/>
        </w:r>
      </w:hyperlink>
    </w:p>
    <w:p>
      <w:pPr>
        <w:pStyle w:val="TOC1"/>
        <w:tabs>
          <w:tab w:val="right" w:leader="dot" w:pos="8306"/>
        </w:tabs>
      </w:pPr>
      <w:hyperlink w:anchor="_Toc24966" w:history="1">
        <w:r>
          <w:rPr>
            <w:rFonts w:ascii="仿宋" w:eastAsia="仿宋" w:hAnsi="仿宋" w:cs="仿宋" w:hint="eastAsia"/>
            <w:lang w:eastAsia="zh-CN"/>
          </w:rPr>
          <w:t>十三、质量管理体系</w:t>
        </w:r>
        <w:r>
          <w:tab/>
        </w:r>
        <w:r>
          <w:fldChar w:fldCharType="begin"/>
        </w:r>
        <w:r>
          <w:instrText xml:space="preserve"> PAGEREF _Toc24966 \h </w:instrText>
        </w:r>
        <w:r>
          <w:fldChar w:fldCharType="separate"/>
        </w:r>
        <w:r>
          <w:t>53</w:t>
        </w:r>
        <w:r>
          <w:fldChar w:fldCharType="end"/>
        </w:r>
      </w:hyperlink>
    </w:p>
    <w:p>
      <w:pPr>
        <w:pStyle w:val="TOC2"/>
        <w:tabs>
          <w:tab w:val="right" w:leader="dot" w:pos="8306"/>
        </w:tabs>
      </w:pPr>
      <w:hyperlink w:anchor="_Toc20656" w:history="1">
        <w:r>
          <w:rPr>
            <w:rFonts w:ascii="仿宋" w:eastAsia="仿宋" w:hAnsi="仿宋" w:cs="仿宋" w:hint="eastAsia"/>
            <w:lang w:eastAsia="zh-CN"/>
          </w:rPr>
          <w:t>(一)、质量目标与方针</w:t>
        </w:r>
        <w:r>
          <w:tab/>
        </w:r>
        <w:r>
          <w:fldChar w:fldCharType="begin"/>
        </w:r>
        <w:r>
          <w:instrText xml:space="preserve"> PAGEREF _Toc20656 \h </w:instrText>
        </w:r>
        <w:r>
          <w:fldChar w:fldCharType="separate"/>
        </w:r>
        <w:r>
          <w:t>53</w:t>
        </w:r>
        <w:r>
          <w:fldChar w:fldCharType="end"/>
        </w:r>
      </w:hyperlink>
    </w:p>
    <w:p>
      <w:pPr>
        <w:pStyle w:val="TOC2"/>
        <w:tabs>
          <w:tab w:val="right" w:leader="dot" w:pos="8306"/>
        </w:tabs>
      </w:pPr>
      <w:hyperlink w:anchor="_Toc4967" w:history="1">
        <w:r>
          <w:rPr>
            <w:rFonts w:ascii="仿宋" w:eastAsia="仿宋" w:hAnsi="仿宋" w:cs="仿宋" w:hint="eastAsia"/>
            <w:lang w:eastAsia="zh-CN"/>
          </w:rPr>
          <w:t>(二)、质量管理责任</w:t>
        </w:r>
        <w:r>
          <w:tab/>
        </w:r>
        <w:r>
          <w:fldChar w:fldCharType="begin"/>
        </w:r>
        <w:r>
          <w:instrText xml:space="preserve"> PAGEREF _Toc4967 \h </w:instrText>
        </w:r>
        <w:r>
          <w:fldChar w:fldCharType="separate"/>
        </w:r>
        <w:r>
          <w:t>54</w:t>
        </w:r>
        <w:r>
          <w:fldChar w:fldCharType="end"/>
        </w:r>
      </w:hyperlink>
    </w:p>
    <w:p>
      <w:pPr>
        <w:pStyle w:val="TOC2"/>
        <w:tabs>
          <w:tab w:val="right" w:leader="dot" w:pos="8306"/>
        </w:tabs>
      </w:pPr>
      <w:hyperlink w:anchor="_Toc11279" w:history="1">
        <w:r>
          <w:rPr>
            <w:rFonts w:ascii="仿宋" w:eastAsia="仿宋" w:hAnsi="仿宋" w:cs="仿宋" w:hint="eastAsia"/>
            <w:lang w:eastAsia="zh-CN"/>
          </w:rPr>
          <w:t>(三)、质量管理体系文件</w:t>
        </w:r>
        <w:r>
          <w:tab/>
        </w:r>
        <w:r>
          <w:fldChar w:fldCharType="begin"/>
        </w:r>
        <w:r>
          <w:instrText xml:space="preserve"> PAGEREF _Toc11279 \h </w:instrText>
        </w:r>
        <w:r>
          <w:fldChar w:fldCharType="separate"/>
        </w:r>
        <w:r>
          <w:t>55</w:t>
        </w:r>
        <w:r>
          <w:fldChar w:fldCharType="end"/>
        </w:r>
      </w:hyperlink>
    </w:p>
    <w:p>
      <w:pPr>
        <w:pStyle w:val="TOC2"/>
        <w:tabs>
          <w:tab w:val="right" w:leader="dot" w:pos="8306"/>
        </w:tabs>
      </w:pPr>
      <w:hyperlink w:anchor="_Toc19290" w:history="1">
        <w:r>
          <w:rPr>
            <w:rFonts w:ascii="仿宋" w:eastAsia="仿宋" w:hAnsi="仿宋" w:cs="仿宋" w:hint="eastAsia"/>
            <w:lang w:eastAsia="zh-CN"/>
          </w:rPr>
          <w:t>(四)、质量培训与教育</w:t>
        </w:r>
        <w:r>
          <w:tab/>
        </w:r>
        <w:r>
          <w:fldChar w:fldCharType="begin"/>
        </w:r>
        <w:r>
          <w:instrText xml:space="preserve"> PAGEREF _Toc19290 \h </w:instrText>
        </w:r>
        <w:r>
          <w:fldChar w:fldCharType="separate"/>
        </w:r>
        <w:r>
          <w:t>57</w:t>
        </w:r>
        <w:r>
          <w:fldChar w:fldCharType="end"/>
        </w:r>
      </w:hyperlink>
    </w:p>
    <w:p>
      <w:pPr>
        <w:pStyle w:val="TOC2"/>
        <w:tabs>
          <w:tab w:val="right" w:leader="dot" w:pos="8306"/>
        </w:tabs>
      </w:pPr>
      <w:hyperlink w:anchor="_Toc20131" w:history="1">
        <w:r>
          <w:rPr>
            <w:rFonts w:ascii="仿宋" w:eastAsia="仿宋" w:hAnsi="仿宋" w:cs="仿宋" w:hint="eastAsia"/>
            <w:lang w:eastAsia="zh-CN"/>
          </w:rPr>
          <w:t>(五)、质量审核与评价</w:t>
        </w:r>
        <w:r>
          <w:tab/>
        </w:r>
        <w:r>
          <w:fldChar w:fldCharType="begin"/>
        </w:r>
        <w:r>
          <w:instrText xml:space="preserve"> PAGEREF _Toc20131 \h </w:instrText>
        </w:r>
        <w:r>
          <w:fldChar w:fldCharType="separate"/>
        </w:r>
        <w:r>
          <w:t>59</w:t>
        </w:r>
        <w:r>
          <w:fldChar w:fldCharType="end"/>
        </w:r>
      </w:hyperlink>
    </w:p>
    <w:p>
      <w:pPr>
        <w:pStyle w:val="TOC2"/>
        <w:tabs>
          <w:tab w:val="right" w:leader="dot" w:pos="8306"/>
        </w:tabs>
      </w:pPr>
      <w:hyperlink w:anchor="_Toc2684" w:history="1">
        <w:r>
          <w:rPr>
            <w:rFonts w:ascii="仿宋" w:eastAsia="仿宋" w:hAnsi="仿宋" w:cs="仿宋" w:hint="eastAsia"/>
            <w:lang w:eastAsia="zh-CN"/>
          </w:rPr>
          <w:t>(六)、不符合与纠正措施</w:t>
        </w:r>
        <w:r>
          <w:tab/>
        </w:r>
        <w:r>
          <w:fldChar w:fldCharType="begin"/>
        </w:r>
        <w:r>
          <w:instrText xml:space="preserve"> PAGEREF _Toc2684 \h </w:instrText>
        </w:r>
        <w:r>
          <w:fldChar w:fldCharType="separate"/>
        </w:r>
        <w:r>
          <w:t>60</w:t>
        </w:r>
        <w:r>
          <w:fldChar w:fldCharType="end"/>
        </w:r>
      </w:hyperlink>
    </w:p>
    <w:p>
      <w:pPr>
        <w:pStyle w:val="TOC1"/>
        <w:tabs>
          <w:tab w:val="right" w:leader="dot" w:pos="8306"/>
        </w:tabs>
      </w:pPr>
      <w:hyperlink w:anchor="_Toc2623" w:history="1">
        <w:r>
          <w:rPr>
            <w:rFonts w:ascii="仿宋" w:eastAsia="仿宋" w:hAnsi="仿宋" w:cs="仿宋" w:hint="eastAsia"/>
            <w:lang w:eastAsia="zh-CN"/>
          </w:rPr>
          <w:t>十四、血液制品项目工程方案分析</w:t>
        </w:r>
        <w:r>
          <w:tab/>
        </w:r>
        <w:r>
          <w:fldChar w:fldCharType="begin"/>
        </w:r>
        <w:r>
          <w:instrText xml:space="preserve"> PAGEREF _Toc2623 \h </w:instrText>
        </w:r>
        <w:r>
          <w:fldChar w:fldCharType="separate"/>
        </w:r>
        <w:r>
          <w:t>61</w:t>
        </w:r>
        <w:r>
          <w:fldChar w:fldCharType="end"/>
        </w:r>
      </w:hyperlink>
    </w:p>
    <w:p>
      <w:pPr>
        <w:pStyle w:val="TOC2"/>
        <w:tabs>
          <w:tab w:val="right" w:leader="dot" w:pos="8306"/>
        </w:tabs>
      </w:pPr>
      <w:hyperlink w:anchor="_Toc9152" w:history="1">
        <w:r>
          <w:rPr>
            <w:rFonts w:ascii="仿宋" w:eastAsia="仿宋" w:hAnsi="仿宋" w:cs="仿宋" w:hint="eastAsia"/>
            <w:lang w:eastAsia="zh-CN"/>
          </w:rPr>
          <w:t>(一)、建筑工程设计原则</w:t>
        </w:r>
        <w:r>
          <w:tab/>
        </w:r>
        <w:r>
          <w:fldChar w:fldCharType="begin"/>
        </w:r>
        <w:r>
          <w:instrText xml:space="preserve"> PAGEREF _Toc9152 \h </w:instrText>
        </w:r>
        <w:r>
          <w:fldChar w:fldCharType="separate"/>
        </w:r>
        <w:r>
          <w:t>61</w:t>
        </w:r>
        <w:r>
          <w:fldChar w:fldCharType="end"/>
        </w:r>
      </w:hyperlink>
    </w:p>
    <w:p>
      <w:pPr>
        <w:pStyle w:val="TOC2"/>
        <w:tabs>
          <w:tab w:val="right" w:leader="dot" w:pos="8306"/>
        </w:tabs>
      </w:pPr>
      <w:hyperlink w:anchor="_Toc13522" w:history="1">
        <w:r>
          <w:rPr>
            <w:rFonts w:ascii="仿宋" w:eastAsia="仿宋" w:hAnsi="仿宋" w:cs="仿宋" w:hint="eastAsia"/>
            <w:lang w:eastAsia="zh-CN"/>
          </w:rPr>
          <w:t>(二)、土建工程建设指标</w:t>
        </w:r>
        <w:r>
          <w:tab/>
        </w:r>
        <w:r>
          <w:fldChar w:fldCharType="begin"/>
        </w:r>
        <w:r>
          <w:instrText xml:space="preserve"> PAGEREF _Toc13522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31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569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血液制品项目的主要产品是XXXX，预计年产值为XXX万元。这一产品在市场中占据着重要的地位，其广泛的应用范围使得该血液制品项目的市场前景非常广阔。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血液制品项目的xxx产品作为重要的原材料之一，将在多个领域发挥关键作用。其在建筑、交通、能源等方面的广泛应用将为整个产业链提供强大的支持，形成产业协同效应。血液制品项目的年产值XXX万XXX万XXX万万元不仅反映了其在市场上的巨大潜力，更预示着它对国民经济的积极贡献。这种关联度高、涉及面广的产业关系，使得该血液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94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品项目总征地面积为XXXX平方米，相当于约XX.XX亩，其中净用地面积为XXXX平方米，红线范围内相当于约XX.XX亩。这一用地规模充分考虑了血液制品项目的建设需求，保障了血液制品项目在合适的空间内得以充分发展。血液制品项目规划的总建筑面积为XXXX平方米，其中主体工程建设占XXXX平方米，计容建筑面积达XXXX平方米。预计建筑工程的投资将达到XXXX万元，为血液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品项目计划购置的设备共计XXXX台（套），设备购置费用为XXXX万元。这一设备购置计划充分考虑到血液制品项目的生产需求和技术要求，确保了血液制品项目在生产运营中具备先进的技术装备和高效的生产能力。设备的合理配置将为血液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品项目计划总投资为XXXX万元，预计年实现营业收入为XXXX万元。这一产能规模的设定旨在确保血液制品项目能够在投资与回报之间取得平衡，实现长期可持续的发展。血液制品项目的总投资充分考虑到各个方面的需求，包括用地建设、设备购置等多个环节，以确保血液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2547"/>
      <w:r>
        <w:rPr>
          <w:rFonts w:ascii="仿宋" w:eastAsia="仿宋" w:hAnsi="仿宋" w:cs="仿宋" w:hint="eastAsia"/>
          <w:sz w:val="28"/>
          <w:lang w:eastAsia="zh-CN"/>
        </w:rPr>
        <w:t>二、血液制品项目文档管理</w:t>
      </w:r>
      <w:bookmarkEnd w:id="5"/>
    </w:p>
    <w:p>
      <w:pPr>
        <w:pStyle w:val="Heading2"/>
        <w:rPr>
          <w:rFonts w:ascii="仿宋" w:eastAsia="仿宋" w:hAnsi="仿宋" w:cs="仿宋" w:hint="eastAsia"/>
          <w:lang w:eastAsia="zh-CN"/>
        </w:rPr>
      </w:pPr>
      <w:bookmarkStart w:id="6" w:name="_Toc987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血液制品项目高度重视文档的质量和准确性，以支持血液制品项目的各项活动和决策。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品项目文档的编制始于血液制品项目计划的初期，我们制定了详细的文档编制计划，明确了每个文档的内容、格式和编写责任人。在血液制品项目启动阶段，我们首先编制了血液制品项目章程，明确定义了血液制品项目的目标、范围、风险等关键要素。随后，血液制品项目团队根据计划陆续编制了需求文档、设计文档、测试文档等各类文档，确保血液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血液制品项目管理中的重要环节，旨在确保血液制品项目文档符合质量标准和血液制品项目需求。在血液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除了内部审查，我们还进行了外部审查，邀请血液制品项目相关利益方和专业领域的专家对文档进行独立审查。这有助于获取更全面、客观的反馈，确保血液制品项目文档不仅符合内部标准，也满足外部需求。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血液制品项目在文档编制与审查方面建立了严格的管理机制，通过规范的流程和多维度的审查，确保血液制品项目文档的质量、准确性和可靠性，为血液制品项目的顺利推进提供了有力支持。</w:t>
      </w:r>
    </w:p>
    <w:p>
      <w:pPr>
        <w:pStyle w:val="Heading2"/>
        <w:ind w:firstLine="560" w:firstLineChars="200"/>
        <w:rPr>
          <w:rFonts w:ascii="仿宋" w:eastAsia="仿宋" w:hAnsi="仿宋" w:cs="仿宋" w:hint="eastAsia"/>
          <w:sz w:val="28"/>
          <w:lang w:eastAsia="zh-CN"/>
        </w:rPr>
      </w:pPr>
      <w:bookmarkStart w:id="7" w:name="_Toc2080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我们通过多渠道发布文档，包括电子邮件、血液制品项目管理平台、内部网站等，以满足不同团队成员的偏好和需求。多渠道发布确保了信息的全面覆盖。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我们采用了精细的权限控制，确保只有授权人员可以访问敏感信息。这种安全措施保护了血液制品项目文档的机密性，防止了未经授权的信息泄露。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212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文档存档与归档是血液制品项目生命周期中一个至关重要的环节，直接关系到血液制品项目信息的长期保存和历史记录的完整性。在血液制品项目中，我们实施了一系列有效的文档存档与归档管理策略：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2694"/>
      <w:r>
        <w:rPr>
          <w:rFonts w:ascii="仿宋" w:eastAsia="仿宋" w:hAnsi="仿宋" w:cs="仿宋" w:hint="eastAsia"/>
          <w:sz w:val="28"/>
          <w:lang w:eastAsia="zh-CN"/>
        </w:rPr>
        <w:t>三、血液制品项目概论</w:t>
      </w:r>
      <w:bookmarkEnd w:id="9"/>
    </w:p>
    <w:p>
      <w:pPr>
        <w:pStyle w:val="Heading2"/>
        <w:rPr>
          <w:rFonts w:ascii="仿宋" w:eastAsia="仿宋" w:hAnsi="仿宋" w:cs="仿宋" w:hint="eastAsia"/>
          <w:lang w:eastAsia="zh-CN"/>
        </w:rPr>
      </w:pPr>
      <w:bookmarkStart w:id="10" w:name="_Toc14386"/>
      <w:r>
        <w:rPr>
          <w:rFonts w:ascii="仿宋" w:eastAsia="仿宋" w:hAnsi="仿宋" w:cs="仿宋" w:hint="eastAsia"/>
          <w:lang w:eastAsia="zh-CN"/>
        </w:rPr>
        <w:t>(一)、血液制品项目概况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品项目的起源追溯至对市场的深入洞察。市场的不断演变与变革为血液制品项目提供了难得的机遇。当前市场存在的需求缺口和变革的大环境共同构成了血液制品项目的背景。这个血液制品项目旨在充分利用市场机遇，填补行业中尚未满足的需求，为客户提供全新的解决方案。市场的变革和需求的增长使得这个血液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血液制品项目名称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品项目正式命名为血液制品。这个名称不仅仅是一个标识，更代表了血液制品项目的核心理念和愿景。它蕴含着血液制品项目所要解决问题的关键字，具有强烈的表达和辨识度，为血液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血液制品项目目标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品项目的核心目标是提供一种全新、高效的解决方案，满足客户日益增长的需求。血液制品项目追求的不仅仅是满足市场需求，更是在市场中获得卓越的竞争优势。通过不断提升产品或服务的质量和创新水平，血液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血液制品项目范围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品项目全面涵盖了产品研发、制造、市场推广和售后服务，确保从产品设计到最终用户体验的全方位关注。这一全面的血液制品项目范围是为了确保血液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血液制品项目时间表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血液制品项目计划在未来18个月内完成，包括研发、测试、市场试点和正式推出等不同阶段。这个时间表的合理设计是为了确保血液制品项目各个阶段的顺利推进，以便按时交付高质量的成果。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血液制品项目预算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血液制品项目总预算估算为XX百万美元，主要分配在研发、市场推广、人员培训和运营等方面。这一充足的预算为血液制品项目提供了充足的资源，确保血液制品项目在各个方面都能取得优异的表现。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血液制品项目风险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血液制品项目可能面临的风险包括市场接受度低、技术难题、竞争激烈等。血液制品项目团队已经制定了相应的风险应对计划，通过前瞻性的风险管理，确保血液制品项目在面对不确定性时能够迅速做出应对。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血液制品项目团队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血液制品项目汇聚了一支经验丰富、多领域专业素养的核心团队，确保血液制品项目在各个方面都能拥有高水平的执行力。团队的协同作战是血液制品项目成功的关键因素之一。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血液制品项目背景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血液制品项目的背景根植于市场对更高效、创新产品的渴望，同时也受到科技发展对行业格局的深刻改变的影响。这为血液制品项目提供了广阔的发展空间和市场需求。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血液制品项目现状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截至目前，血液制品项目已完成市场调研和技术验证，取得了初步的成功。这为血液制品项目在未来的发展奠定了坚实的基础，为更远大的目标打下了坚实的基石。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1666"/>
      <w:r>
        <w:rPr>
          <w:rFonts w:ascii="仿宋" w:eastAsia="仿宋" w:hAnsi="仿宋" w:cs="仿宋" w:hint="eastAsia"/>
          <w:sz w:val="28"/>
          <w:lang w:eastAsia="zh-CN"/>
        </w:rPr>
        <w:t>(二)、血液制品项目目标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keyword》血液制品项目首要业务目标是在市场中占据有利地位，实现产品/服务的成功推广和销售。通过不断提升产品质量、创新性，血液制品项目追求成为行业中的领导者，赢得更多客户的青睐。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在科技迅速发展的时代，血液制品项目着眼于技术创新。通过持续的研发和技术升级，血液制品项目旨在推出更具创新性的产品或服务，以满足市场对新鲜、先进解决方案的需求。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为了建立可持续的客户关系，血液制品项目设定了客户满意度目标。通过提供卓越的产品质量和优质的客户服务，血液制品项目追求赢得客户的信任和忠诚度，确保他们的满意度达到行业领先水平。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血液制品项目注重社会责任和可持续发展。通过实施环保、社会责任血液制品项目，血液制品项目致力于在经济发展的同时保护环境，促进社会公平，实现可持续经营。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血液制品项目的团队是实现目标的核心驱动力。因此，血液制品项目设定了团队发展目标，包括提升团队成员的专业技能、培养领导力，以及搭建协同高效的团队工作氛围。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9675"/>
      <w:r>
        <w:rPr>
          <w:rFonts w:ascii="仿宋" w:eastAsia="仿宋" w:hAnsi="仿宋" w:cs="仿宋" w:hint="eastAsia"/>
          <w:sz w:val="28"/>
          <w:lang w:eastAsia="zh-CN"/>
        </w:rPr>
        <w:t>(三)、血液制品项目提出的理由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血液制品项目提出的理由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血液制品项目的提出源于对市场机遇的深刻洞察。当前市场中存在的需求缺口和行业发展趋势表明，有巨大的商业机会等待被开发。通过准确捕捉市场机遇，血液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品项目的理念基于对技术创新的信仰。通过持续的研发和技术投入，血液制品项目有望推出更具创新性的产品或服务。在科技飞速发展的当下，血液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品项目的提出是为了增强企业的行业竞争力。通过提升产品或服务的质量和独特性，血液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品项目响应了消费者需求的变化。随着社会和科技的不断发展，消费者对产品和服务的需求也在发生变化。通过深入了解并及时回应消费者的新需求，血液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血液制品项目的提出是企业战略发展规划的一部分。在面对日益激烈的市场竞争和不断变化的商业环境中，血液制品项目作为企业战略的一环，旨在为企业开辟新的增长领域，巩固企业在行业中的地位。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品项目的提出不仅仅是基于商业考量，还注重社会责任。通过推出环保、社会责任等方面的血液制品项目，血液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血液制品项目的提出反映了对利益相关者期望的关注。包括客户、员工、投资者等利益相关者在企业发展中都有着各自的期望，血液制品项目力求在满足这些期望的同时，取得更大的共赢。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0674"/>
      <w:r>
        <w:rPr>
          <w:rFonts w:ascii="仿宋" w:eastAsia="仿宋" w:hAnsi="仿宋" w:cs="仿宋" w:hint="eastAsia"/>
          <w:sz w:val="28"/>
          <w:lang w:eastAsia="zh-CN"/>
        </w:rPr>
        <w:t>(四)、血液制品项目意义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在实施血液制品项目的过程中，我们不仅仅是在追逐商业成功，更是为企业和社会的多个层面创造了深远的意义。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品项目的首要意义在于提升企业的市场竞争力。通过持续的创新和对产品质量的高标准要求，血液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血液制品项目的推进将促使行业技术水平的提升。通过引入先进技术和创新性解决方案，血液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血液制品项目不仅创造了大量就业机会，提高了就业水平，还注重社会责任和环保。通过参与社会公益事业和推动环保血液制品项目，血液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综合而言，血液制品项目意义重大，不仅推动了企业的发展，也为行业和社会的进步贡献了积极力量。这是一个全面而深刻的影响，将在未来产生可持续的正面效应。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8019"/>
      <w:r>
        <w:rPr>
          <w:rFonts w:ascii="仿宋" w:eastAsia="仿宋" w:hAnsi="仿宋" w:cs="仿宋" w:hint="eastAsia"/>
          <w:sz w:val="28"/>
          <w:lang w:eastAsia="zh-CN"/>
        </w:rPr>
        <w:t>(五)、血液制品项目背景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在当今迅猛发展的商业环境中，血液制品项目的动因根植于对多方面因素的审慎考量。这个血液制品项目的提出并非孤立的决策，而是对企业所处背景深入思考的产物。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市场的不断演变是血液制品项目背后的首要原因。科技的迅速发展和全球市场的快速变化使得企业必须灵活应对。血液制品项目应运而生，旨在通过创新性的解决方案迎合市场的多变需求，赢得竞争中的先机。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竞争的激烈程度也是血液制品项目背景中不可忽视的一环。企业需要在激烈竞争中脱颖而出，为此，血液制品项目致力于打破常规，提供独特的价值主张，以吸引客户并确保市场份额的增长。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技术的迅速发展为企业带来了机遇与挑战。作为血液制品项目启动的背景之一，对新兴技术的应用将有助于提升企业的技术水平，使其在不断演进的商业环境中保持竞争优势。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此外，社会对企业责任的期望也在逐渐升高。血液制品项目充分融入了社会责任的理念，通过可持续经营和社会公益血液制品项目，企图为社会贡献一份力量，在商业成功的同时关注社会价值。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376"/>
      <w:r>
        <w:rPr>
          <w:rFonts w:ascii="仿宋" w:eastAsia="仿宋" w:hAnsi="仿宋" w:cs="仿宋" w:hint="eastAsia"/>
          <w:sz w:val="28"/>
          <w:lang w:eastAsia="zh-CN"/>
        </w:rPr>
        <w:t>四、血液制品项目危机管理</w:t>
      </w:r>
      <w:bookmarkEnd w:id="15"/>
    </w:p>
    <w:p>
      <w:pPr>
        <w:pStyle w:val="Heading2"/>
        <w:rPr>
          <w:rFonts w:ascii="仿宋" w:eastAsia="仿宋" w:hAnsi="仿宋" w:cs="仿宋" w:hint="eastAsia"/>
          <w:lang w:eastAsia="zh-CN"/>
        </w:rPr>
      </w:pPr>
      <w:bookmarkStart w:id="16" w:name="_Toc24569"/>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制品项目危机管理中，危机预警与识别是确保血液制品项目稳健运行的核心步骤。通过建立全面的监测机制，血液制品项目团队旨在及时发现和理解潜在的风险和危机因素，以便采取及时的预防和应对措施，确保血液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首先，通过深入的风险评估，血液制品项目团队全面分析了整个血液制品项目和各个阶段可能存在的威胁。这包括准确评估每个潜在风险的发生概率和可能影响的程度，为后续危机预警提供了有力支持。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血液制品项目团队着重于明确定义血液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血液制品项目进展的持续监控，团队能够及时发现潜在问题并作出迅速反应。血液制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在这一阶段，团队的专业素养和反应速度将发挥至关重要的作用，以确保潜在危机能够在初期得到有效的处理，最大程度地减轻负面影响。通过危机预警与识别，血液制品项目得以更有序、可控地推进。</w:t>
      </w:r>
    </w:p>
    <w:p>
      <w:pPr>
        <w:pStyle w:val="Heading2"/>
        <w:ind w:firstLine="560" w:firstLineChars="200"/>
        <w:rPr>
          <w:rFonts w:ascii="仿宋" w:eastAsia="仿宋" w:hAnsi="仿宋" w:cs="仿宋" w:hint="eastAsia"/>
          <w:sz w:val="28"/>
          <w:lang w:eastAsia="zh-CN"/>
        </w:rPr>
      </w:pPr>
      <w:bookmarkStart w:id="17" w:name="_Toc30206"/>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在危机发生时，血液制品项目团队立即行动，成立了应急小组。该小组的任务是迅速制定并实施紧急应对措施，以最小化潜在损失。以下是采取的主要措施：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暂停血液制品项目进度：为遏制危机蔓延，血液制品项目暂时停止进行，以便全面评估当前状况。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资源重新分配：重新评估血液制品项目资源的分配，确保最大限度地减小损失。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实时沟通：与关键利益相关者建立实时沟通机制，向他们传递血液制品项目危机的实际状况，保障血液制品项目核心利益。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在紧急应对的同时，血液制品项目团队强调了团队协作和有效沟通的重要性。以下是团队协作的关键举措：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信息共享机制：建立了信息共享平台，确保团队成员能够及时获取血液制品项目危机的实时信息。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领导者沟通：血液制品项目领导者通过定期会议和即时沟通工具，指导团队应对危机，保持团队稳定运行。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https://d.book118.com/467002136006006054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81556C"/>
    <w:rsid w:val="2B8155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7002136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2024-03-04T05:06:00Z</dcterms:created>
  <dcterms:modified xsi:type="dcterms:W3CDTF">2024-03-04T05:07:05Z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5072740F0AD340D595C87C4A58A208FE_11</vt:lpwstr>
  </property>
  <property fmtid="{D5CDD505-2E9C-101B-9397-08002B2CF9AE}" pid="3" name="KSOProductBuildVer">
    <vt:lpwstr>2052-12.1.0.16388</vt:lpwstr>
  </property>
</Properties>
</file>