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62" w:history="1">
        <w:r>
          <w:rPr>
            <w:rFonts w:ascii="仿宋" w:eastAsia="仿宋" w:hAnsi="仿宋" w:cs="仿宋" w:hint="eastAsia"/>
            <w:lang w:eastAsia="zh-CN"/>
          </w:rPr>
          <w:t>概论</w:t>
        </w:r>
        <w:r>
          <w:tab/>
        </w:r>
        <w:r>
          <w:fldChar w:fldCharType="begin"/>
        </w:r>
        <w:r>
          <w:instrText xml:space="preserve"> PAGEREF _Toc13962 \h </w:instrText>
        </w:r>
        <w:r>
          <w:fldChar w:fldCharType="separate"/>
        </w:r>
        <w:r>
          <w:t>3</w:t>
        </w:r>
        <w:r>
          <w:fldChar w:fldCharType="end"/>
        </w:r>
      </w:hyperlink>
    </w:p>
    <w:p>
      <w:pPr>
        <w:pStyle w:val="TOC1"/>
        <w:tabs>
          <w:tab w:val="right" w:leader="dot" w:pos="8306"/>
        </w:tabs>
      </w:pPr>
      <w:hyperlink w:anchor="_Toc23958" w:history="1">
        <w:r>
          <w:rPr>
            <w:rFonts w:ascii="仿宋" w:eastAsia="仿宋" w:hAnsi="仿宋" w:cs="仿宋" w:hint="eastAsia"/>
            <w:lang w:eastAsia="zh-CN"/>
          </w:rPr>
          <w:t>一、环境和生态影响分析</w:t>
        </w:r>
        <w:r>
          <w:tab/>
        </w:r>
        <w:r>
          <w:fldChar w:fldCharType="begin"/>
        </w:r>
        <w:r>
          <w:instrText xml:space="preserve"> PAGEREF _Toc23958 \h </w:instrText>
        </w:r>
        <w:r>
          <w:fldChar w:fldCharType="separate"/>
        </w:r>
        <w:r>
          <w:t>3</w:t>
        </w:r>
        <w:r>
          <w:fldChar w:fldCharType="end"/>
        </w:r>
      </w:hyperlink>
    </w:p>
    <w:p>
      <w:pPr>
        <w:pStyle w:val="TOC2"/>
        <w:tabs>
          <w:tab w:val="right" w:leader="dot" w:pos="8306"/>
        </w:tabs>
      </w:pPr>
      <w:hyperlink w:anchor="_Toc8375" w:history="1">
        <w:r>
          <w:rPr>
            <w:rFonts w:ascii="仿宋" w:eastAsia="仿宋" w:hAnsi="仿宋" w:cs="仿宋" w:hint="eastAsia"/>
            <w:lang w:eastAsia="zh-CN"/>
          </w:rPr>
          <w:t>(一)、环境和生态现状</w:t>
        </w:r>
        <w:r>
          <w:tab/>
        </w:r>
        <w:r>
          <w:fldChar w:fldCharType="begin"/>
        </w:r>
        <w:r>
          <w:instrText xml:space="preserve"> PAGEREF _Toc8375 \h </w:instrText>
        </w:r>
        <w:r>
          <w:fldChar w:fldCharType="separate"/>
        </w:r>
        <w:r>
          <w:t>3</w:t>
        </w:r>
        <w:r>
          <w:fldChar w:fldCharType="end"/>
        </w:r>
      </w:hyperlink>
    </w:p>
    <w:p>
      <w:pPr>
        <w:pStyle w:val="TOC2"/>
        <w:tabs>
          <w:tab w:val="right" w:leader="dot" w:pos="8306"/>
        </w:tabs>
      </w:pPr>
      <w:hyperlink w:anchor="_Toc24695" w:history="1">
        <w:r>
          <w:rPr>
            <w:rFonts w:ascii="仿宋" w:eastAsia="仿宋" w:hAnsi="仿宋" w:cs="仿宋" w:hint="eastAsia"/>
            <w:lang w:eastAsia="zh-CN"/>
          </w:rPr>
          <w:t>(二)、生态环境影响分析</w:t>
        </w:r>
        <w:r>
          <w:tab/>
        </w:r>
        <w:r>
          <w:fldChar w:fldCharType="begin"/>
        </w:r>
        <w:r>
          <w:instrText xml:space="preserve"> PAGEREF _Toc24695 \h </w:instrText>
        </w:r>
        <w:r>
          <w:fldChar w:fldCharType="separate"/>
        </w:r>
        <w:r>
          <w:t>5</w:t>
        </w:r>
        <w:r>
          <w:fldChar w:fldCharType="end"/>
        </w:r>
      </w:hyperlink>
    </w:p>
    <w:p>
      <w:pPr>
        <w:pStyle w:val="TOC2"/>
        <w:tabs>
          <w:tab w:val="right" w:leader="dot" w:pos="8306"/>
        </w:tabs>
      </w:pPr>
      <w:hyperlink w:anchor="_Toc12281" w:history="1">
        <w:r>
          <w:rPr>
            <w:rFonts w:ascii="仿宋" w:eastAsia="仿宋" w:hAnsi="仿宋" w:cs="仿宋" w:hint="eastAsia"/>
            <w:lang w:eastAsia="zh-CN"/>
          </w:rPr>
          <w:t>(三)、生态环境保护措施</w:t>
        </w:r>
        <w:r>
          <w:tab/>
        </w:r>
        <w:r>
          <w:fldChar w:fldCharType="begin"/>
        </w:r>
        <w:r>
          <w:instrText xml:space="preserve"> PAGEREF _Toc12281 \h </w:instrText>
        </w:r>
        <w:r>
          <w:fldChar w:fldCharType="separate"/>
        </w:r>
        <w:r>
          <w:t>6</w:t>
        </w:r>
        <w:r>
          <w:fldChar w:fldCharType="end"/>
        </w:r>
      </w:hyperlink>
    </w:p>
    <w:p>
      <w:pPr>
        <w:pStyle w:val="TOC2"/>
        <w:tabs>
          <w:tab w:val="right" w:leader="dot" w:pos="8306"/>
        </w:tabs>
      </w:pPr>
      <w:hyperlink w:anchor="_Toc22176" w:history="1">
        <w:r>
          <w:rPr>
            <w:rFonts w:ascii="仿宋" w:eastAsia="仿宋" w:hAnsi="仿宋" w:cs="仿宋" w:hint="eastAsia"/>
            <w:lang w:eastAsia="zh-CN"/>
          </w:rPr>
          <w:t>(四)、地质灾害影响分析</w:t>
        </w:r>
        <w:r>
          <w:tab/>
        </w:r>
        <w:r>
          <w:fldChar w:fldCharType="begin"/>
        </w:r>
        <w:r>
          <w:instrText xml:space="preserve"> PAGEREF _Toc22176 \h </w:instrText>
        </w:r>
        <w:r>
          <w:fldChar w:fldCharType="separate"/>
        </w:r>
        <w:r>
          <w:t>8</w:t>
        </w:r>
        <w:r>
          <w:fldChar w:fldCharType="end"/>
        </w:r>
      </w:hyperlink>
    </w:p>
    <w:p>
      <w:pPr>
        <w:pStyle w:val="TOC2"/>
        <w:tabs>
          <w:tab w:val="right" w:leader="dot" w:pos="8306"/>
        </w:tabs>
      </w:pPr>
      <w:hyperlink w:anchor="_Toc7895" w:history="1">
        <w:r>
          <w:rPr>
            <w:rFonts w:ascii="仿宋" w:eastAsia="仿宋" w:hAnsi="仿宋" w:cs="仿宋" w:hint="eastAsia"/>
            <w:lang w:eastAsia="zh-CN"/>
          </w:rPr>
          <w:t>(五)、特殊环境影响</w:t>
        </w:r>
        <w:r>
          <w:tab/>
        </w:r>
        <w:r>
          <w:fldChar w:fldCharType="begin"/>
        </w:r>
        <w:r>
          <w:instrText xml:space="preserve"> PAGEREF _Toc7895 \h </w:instrText>
        </w:r>
        <w:r>
          <w:fldChar w:fldCharType="separate"/>
        </w:r>
        <w:r>
          <w:t>9</w:t>
        </w:r>
        <w:r>
          <w:fldChar w:fldCharType="end"/>
        </w:r>
      </w:hyperlink>
    </w:p>
    <w:p>
      <w:pPr>
        <w:pStyle w:val="TOC1"/>
        <w:tabs>
          <w:tab w:val="right" w:leader="dot" w:pos="8306"/>
        </w:tabs>
      </w:pPr>
      <w:hyperlink w:anchor="_Toc24215" w:history="1">
        <w:r>
          <w:rPr>
            <w:rFonts w:ascii="仿宋" w:eastAsia="仿宋" w:hAnsi="仿宋" w:cs="仿宋" w:hint="eastAsia"/>
            <w:lang w:eastAsia="zh-CN"/>
          </w:rPr>
          <w:t>二、发展规划、产业政策和行业准入分析</w:t>
        </w:r>
        <w:r>
          <w:tab/>
        </w:r>
        <w:r>
          <w:fldChar w:fldCharType="begin"/>
        </w:r>
        <w:r>
          <w:instrText xml:space="preserve"> PAGEREF _Toc24215 \h </w:instrText>
        </w:r>
        <w:r>
          <w:fldChar w:fldCharType="separate"/>
        </w:r>
        <w:r>
          <w:t>10</w:t>
        </w:r>
        <w:r>
          <w:fldChar w:fldCharType="end"/>
        </w:r>
      </w:hyperlink>
    </w:p>
    <w:p>
      <w:pPr>
        <w:pStyle w:val="TOC2"/>
        <w:tabs>
          <w:tab w:val="right" w:leader="dot" w:pos="8306"/>
        </w:tabs>
      </w:pPr>
      <w:hyperlink w:anchor="_Toc12122" w:history="1">
        <w:r>
          <w:rPr>
            <w:rFonts w:ascii="仿宋" w:eastAsia="仿宋" w:hAnsi="仿宋" w:cs="仿宋" w:hint="eastAsia"/>
            <w:lang w:eastAsia="zh-CN"/>
          </w:rPr>
          <w:t>(一)、发展规划分析</w:t>
        </w:r>
        <w:r>
          <w:tab/>
        </w:r>
        <w:r>
          <w:fldChar w:fldCharType="begin"/>
        </w:r>
        <w:r>
          <w:instrText xml:space="preserve"> PAGEREF _Toc12122 \h </w:instrText>
        </w:r>
        <w:r>
          <w:fldChar w:fldCharType="separate"/>
        </w:r>
        <w:r>
          <w:t>10</w:t>
        </w:r>
        <w:r>
          <w:fldChar w:fldCharType="end"/>
        </w:r>
      </w:hyperlink>
    </w:p>
    <w:p>
      <w:pPr>
        <w:pStyle w:val="TOC2"/>
        <w:tabs>
          <w:tab w:val="right" w:leader="dot" w:pos="8306"/>
        </w:tabs>
      </w:pPr>
      <w:hyperlink w:anchor="_Toc16764" w:history="1">
        <w:r>
          <w:rPr>
            <w:rFonts w:ascii="仿宋" w:eastAsia="仿宋" w:hAnsi="仿宋" w:cs="仿宋" w:hint="eastAsia"/>
            <w:lang w:eastAsia="zh-CN"/>
          </w:rPr>
          <w:t>(二)、产业政策分析</w:t>
        </w:r>
        <w:r>
          <w:tab/>
        </w:r>
        <w:r>
          <w:fldChar w:fldCharType="begin"/>
        </w:r>
        <w:r>
          <w:instrText xml:space="preserve"> PAGEREF _Toc16764 \h </w:instrText>
        </w:r>
        <w:r>
          <w:fldChar w:fldCharType="separate"/>
        </w:r>
        <w:r>
          <w:t>12</w:t>
        </w:r>
        <w:r>
          <w:fldChar w:fldCharType="end"/>
        </w:r>
      </w:hyperlink>
    </w:p>
    <w:p>
      <w:pPr>
        <w:pStyle w:val="TOC2"/>
        <w:tabs>
          <w:tab w:val="right" w:leader="dot" w:pos="8306"/>
        </w:tabs>
      </w:pPr>
      <w:hyperlink w:anchor="_Toc8331" w:history="1">
        <w:r>
          <w:rPr>
            <w:rFonts w:ascii="仿宋" w:eastAsia="仿宋" w:hAnsi="仿宋" w:cs="仿宋" w:hint="eastAsia"/>
            <w:lang w:eastAsia="zh-CN"/>
          </w:rPr>
          <w:t>(三)、行业准入分析</w:t>
        </w:r>
        <w:r>
          <w:tab/>
        </w:r>
        <w:r>
          <w:fldChar w:fldCharType="begin"/>
        </w:r>
        <w:r>
          <w:instrText xml:space="preserve"> PAGEREF _Toc8331 \h </w:instrText>
        </w:r>
        <w:r>
          <w:fldChar w:fldCharType="separate"/>
        </w:r>
        <w:r>
          <w:t>13</w:t>
        </w:r>
        <w:r>
          <w:fldChar w:fldCharType="end"/>
        </w:r>
      </w:hyperlink>
    </w:p>
    <w:p>
      <w:pPr>
        <w:pStyle w:val="TOC1"/>
        <w:tabs>
          <w:tab w:val="right" w:leader="dot" w:pos="8306"/>
        </w:tabs>
      </w:pPr>
      <w:hyperlink w:anchor="_Toc6894" w:history="1">
        <w:r>
          <w:rPr>
            <w:rFonts w:ascii="仿宋" w:eastAsia="仿宋" w:hAnsi="仿宋" w:cs="仿宋" w:hint="eastAsia"/>
            <w:lang w:eastAsia="zh-CN"/>
          </w:rPr>
          <w:t>三、微蜂窝无线通信系统项目概论</w:t>
        </w:r>
        <w:r>
          <w:tab/>
        </w:r>
        <w:r>
          <w:fldChar w:fldCharType="begin"/>
        </w:r>
        <w:r>
          <w:instrText xml:space="preserve"> PAGEREF _Toc6894 \h </w:instrText>
        </w:r>
        <w:r>
          <w:fldChar w:fldCharType="separate"/>
        </w:r>
        <w:r>
          <w:t>15</w:t>
        </w:r>
        <w:r>
          <w:fldChar w:fldCharType="end"/>
        </w:r>
      </w:hyperlink>
    </w:p>
    <w:p>
      <w:pPr>
        <w:pStyle w:val="TOC2"/>
        <w:tabs>
          <w:tab w:val="right" w:leader="dot" w:pos="8306"/>
        </w:tabs>
      </w:pPr>
      <w:hyperlink w:anchor="_Toc7492" w:history="1">
        <w:r>
          <w:rPr>
            <w:rFonts w:ascii="仿宋" w:eastAsia="仿宋" w:hAnsi="仿宋" w:cs="仿宋" w:hint="eastAsia"/>
            <w:lang w:eastAsia="zh-CN"/>
          </w:rPr>
          <w:t>(一)、项目申报单位概况</w:t>
        </w:r>
        <w:r>
          <w:tab/>
        </w:r>
        <w:r>
          <w:fldChar w:fldCharType="begin"/>
        </w:r>
        <w:r>
          <w:instrText xml:space="preserve"> PAGEREF _Toc7492 \h </w:instrText>
        </w:r>
        <w:r>
          <w:fldChar w:fldCharType="separate"/>
        </w:r>
        <w:r>
          <w:t>15</w:t>
        </w:r>
        <w:r>
          <w:fldChar w:fldCharType="end"/>
        </w:r>
      </w:hyperlink>
    </w:p>
    <w:p>
      <w:pPr>
        <w:pStyle w:val="TOC2"/>
        <w:tabs>
          <w:tab w:val="right" w:leader="dot" w:pos="8306"/>
        </w:tabs>
      </w:pPr>
      <w:hyperlink w:anchor="_Toc22834" w:history="1">
        <w:r>
          <w:rPr>
            <w:rFonts w:ascii="仿宋" w:eastAsia="仿宋" w:hAnsi="仿宋" w:cs="仿宋" w:hint="eastAsia"/>
            <w:lang w:eastAsia="zh-CN"/>
          </w:rPr>
          <w:t>(二)、项目概况</w:t>
        </w:r>
        <w:r>
          <w:tab/>
        </w:r>
        <w:r>
          <w:fldChar w:fldCharType="begin"/>
        </w:r>
        <w:r>
          <w:instrText xml:space="preserve"> PAGEREF _Toc22834 \h </w:instrText>
        </w:r>
        <w:r>
          <w:fldChar w:fldCharType="separate"/>
        </w:r>
        <w:r>
          <w:t>16</w:t>
        </w:r>
        <w:r>
          <w:fldChar w:fldCharType="end"/>
        </w:r>
      </w:hyperlink>
    </w:p>
    <w:p>
      <w:pPr>
        <w:pStyle w:val="TOC1"/>
        <w:tabs>
          <w:tab w:val="right" w:leader="dot" w:pos="8306"/>
        </w:tabs>
      </w:pPr>
      <w:hyperlink w:anchor="_Toc22080" w:history="1">
        <w:r>
          <w:rPr>
            <w:rFonts w:ascii="仿宋" w:eastAsia="仿宋" w:hAnsi="仿宋" w:cs="仿宋" w:hint="eastAsia"/>
            <w:lang w:eastAsia="zh-CN"/>
          </w:rPr>
          <w:t>四、建设风险评估分析</w:t>
        </w:r>
        <w:r>
          <w:tab/>
        </w:r>
        <w:r>
          <w:fldChar w:fldCharType="begin"/>
        </w:r>
        <w:r>
          <w:instrText xml:space="preserve"> PAGEREF _Toc22080 \h </w:instrText>
        </w:r>
        <w:r>
          <w:fldChar w:fldCharType="separate"/>
        </w:r>
        <w:r>
          <w:t>19</w:t>
        </w:r>
        <w:r>
          <w:fldChar w:fldCharType="end"/>
        </w:r>
      </w:hyperlink>
    </w:p>
    <w:p>
      <w:pPr>
        <w:pStyle w:val="TOC2"/>
        <w:tabs>
          <w:tab w:val="right" w:leader="dot" w:pos="8306"/>
        </w:tabs>
      </w:pPr>
      <w:hyperlink w:anchor="_Toc8062" w:history="1">
        <w:r>
          <w:rPr>
            <w:rFonts w:ascii="仿宋" w:eastAsia="仿宋" w:hAnsi="仿宋" w:cs="仿宋" w:hint="eastAsia"/>
            <w:lang w:eastAsia="zh-CN"/>
          </w:rPr>
          <w:t>(一)、政策风险分析</w:t>
        </w:r>
        <w:r>
          <w:tab/>
        </w:r>
        <w:r>
          <w:fldChar w:fldCharType="begin"/>
        </w:r>
        <w:r>
          <w:instrText xml:space="preserve"> PAGEREF _Toc8062 \h </w:instrText>
        </w:r>
        <w:r>
          <w:fldChar w:fldCharType="separate"/>
        </w:r>
        <w:r>
          <w:t>19</w:t>
        </w:r>
        <w:r>
          <w:fldChar w:fldCharType="end"/>
        </w:r>
      </w:hyperlink>
    </w:p>
    <w:p>
      <w:pPr>
        <w:pStyle w:val="TOC2"/>
        <w:tabs>
          <w:tab w:val="right" w:leader="dot" w:pos="8306"/>
        </w:tabs>
      </w:pPr>
      <w:hyperlink w:anchor="_Toc18876" w:history="1">
        <w:r>
          <w:rPr>
            <w:rFonts w:ascii="仿宋" w:eastAsia="仿宋" w:hAnsi="仿宋" w:cs="仿宋" w:hint="eastAsia"/>
            <w:lang w:eastAsia="zh-CN"/>
          </w:rPr>
          <w:t>(二)、社会风险分析</w:t>
        </w:r>
        <w:r>
          <w:tab/>
        </w:r>
        <w:r>
          <w:fldChar w:fldCharType="begin"/>
        </w:r>
        <w:r>
          <w:instrText xml:space="preserve"> PAGEREF _Toc18876 \h </w:instrText>
        </w:r>
        <w:r>
          <w:fldChar w:fldCharType="separate"/>
        </w:r>
        <w:r>
          <w:t>20</w:t>
        </w:r>
        <w:r>
          <w:fldChar w:fldCharType="end"/>
        </w:r>
      </w:hyperlink>
    </w:p>
    <w:p>
      <w:pPr>
        <w:pStyle w:val="TOC2"/>
        <w:tabs>
          <w:tab w:val="right" w:leader="dot" w:pos="8306"/>
        </w:tabs>
      </w:pPr>
      <w:hyperlink w:anchor="_Toc9099" w:history="1">
        <w:r>
          <w:rPr>
            <w:rFonts w:ascii="仿宋" w:eastAsia="仿宋" w:hAnsi="仿宋" w:cs="仿宋" w:hint="eastAsia"/>
            <w:lang w:eastAsia="zh-CN"/>
          </w:rPr>
          <w:t>(三)、市场风险分析</w:t>
        </w:r>
        <w:r>
          <w:tab/>
        </w:r>
        <w:r>
          <w:fldChar w:fldCharType="begin"/>
        </w:r>
        <w:r>
          <w:instrText xml:space="preserve"> PAGEREF _Toc9099 \h </w:instrText>
        </w:r>
        <w:r>
          <w:fldChar w:fldCharType="separate"/>
        </w:r>
        <w:r>
          <w:t>22</w:t>
        </w:r>
        <w:r>
          <w:fldChar w:fldCharType="end"/>
        </w:r>
      </w:hyperlink>
    </w:p>
    <w:p>
      <w:pPr>
        <w:pStyle w:val="TOC2"/>
        <w:tabs>
          <w:tab w:val="right" w:leader="dot" w:pos="8306"/>
        </w:tabs>
      </w:pPr>
      <w:hyperlink w:anchor="_Toc3381" w:history="1">
        <w:r>
          <w:rPr>
            <w:rFonts w:ascii="仿宋" w:eastAsia="仿宋" w:hAnsi="仿宋" w:cs="仿宋" w:hint="eastAsia"/>
            <w:lang w:eastAsia="zh-CN"/>
          </w:rPr>
          <w:t>(四)、资金风险分析</w:t>
        </w:r>
        <w:r>
          <w:tab/>
        </w:r>
        <w:r>
          <w:fldChar w:fldCharType="begin"/>
        </w:r>
        <w:r>
          <w:instrText xml:space="preserve"> PAGEREF _Toc3381 \h </w:instrText>
        </w:r>
        <w:r>
          <w:fldChar w:fldCharType="separate"/>
        </w:r>
        <w:r>
          <w:t>22</w:t>
        </w:r>
        <w:r>
          <w:fldChar w:fldCharType="end"/>
        </w:r>
      </w:hyperlink>
    </w:p>
    <w:p>
      <w:pPr>
        <w:pStyle w:val="TOC2"/>
        <w:tabs>
          <w:tab w:val="right" w:leader="dot" w:pos="8306"/>
        </w:tabs>
      </w:pPr>
      <w:hyperlink w:anchor="_Toc10468" w:history="1">
        <w:r>
          <w:rPr>
            <w:rFonts w:ascii="仿宋" w:eastAsia="仿宋" w:hAnsi="仿宋" w:cs="仿宋" w:hint="eastAsia"/>
            <w:lang w:eastAsia="zh-CN"/>
          </w:rPr>
          <w:t>(五)、技术风险分析</w:t>
        </w:r>
        <w:r>
          <w:tab/>
        </w:r>
        <w:r>
          <w:fldChar w:fldCharType="begin"/>
        </w:r>
        <w:r>
          <w:instrText xml:space="preserve"> PAGEREF _Toc10468 \h </w:instrText>
        </w:r>
        <w:r>
          <w:fldChar w:fldCharType="separate"/>
        </w:r>
        <w:r>
          <w:t>24</w:t>
        </w:r>
        <w:r>
          <w:fldChar w:fldCharType="end"/>
        </w:r>
      </w:hyperlink>
    </w:p>
    <w:p>
      <w:pPr>
        <w:pStyle w:val="TOC2"/>
        <w:tabs>
          <w:tab w:val="right" w:leader="dot" w:pos="8306"/>
        </w:tabs>
      </w:pPr>
      <w:hyperlink w:anchor="_Toc20997" w:history="1">
        <w:r>
          <w:rPr>
            <w:rFonts w:ascii="仿宋" w:eastAsia="仿宋" w:hAnsi="仿宋" w:cs="仿宋" w:hint="eastAsia"/>
            <w:lang w:eastAsia="zh-CN"/>
          </w:rPr>
          <w:t>(六)、财务风险分析</w:t>
        </w:r>
        <w:r>
          <w:tab/>
        </w:r>
        <w:r>
          <w:fldChar w:fldCharType="begin"/>
        </w:r>
        <w:r>
          <w:instrText xml:space="preserve"> PAGEREF _Toc20997 \h </w:instrText>
        </w:r>
        <w:r>
          <w:fldChar w:fldCharType="separate"/>
        </w:r>
        <w:r>
          <w:t>25</w:t>
        </w:r>
        <w:r>
          <w:fldChar w:fldCharType="end"/>
        </w:r>
      </w:hyperlink>
    </w:p>
    <w:p>
      <w:pPr>
        <w:pStyle w:val="TOC2"/>
        <w:tabs>
          <w:tab w:val="right" w:leader="dot" w:pos="8306"/>
        </w:tabs>
      </w:pPr>
      <w:hyperlink w:anchor="_Toc3980" w:history="1">
        <w:r>
          <w:rPr>
            <w:rFonts w:ascii="仿宋" w:eastAsia="仿宋" w:hAnsi="仿宋" w:cs="仿宋" w:hint="eastAsia"/>
            <w:lang w:eastAsia="zh-CN"/>
          </w:rPr>
          <w:t>(七)、管理风险分析</w:t>
        </w:r>
        <w:r>
          <w:tab/>
        </w:r>
        <w:r>
          <w:fldChar w:fldCharType="begin"/>
        </w:r>
        <w:r>
          <w:instrText xml:space="preserve"> PAGEREF _Toc3980 \h </w:instrText>
        </w:r>
        <w:r>
          <w:fldChar w:fldCharType="separate"/>
        </w:r>
        <w:r>
          <w:t>27</w:t>
        </w:r>
        <w:r>
          <w:fldChar w:fldCharType="end"/>
        </w:r>
      </w:hyperlink>
    </w:p>
    <w:p>
      <w:pPr>
        <w:pStyle w:val="TOC2"/>
        <w:tabs>
          <w:tab w:val="right" w:leader="dot" w:pos="8306"/>
        </w:tabs>
      </w:pPr>
      <w:hyperlink w:anchor="_Toc25576" w:history="1">
        <w:r>
          <w:rPr>
            <w:rFonts w:ascii="仿宋" w:eastAsia="仿宋" w:hAnsi="仿宋" w:cs="仿宋" w:hint="eastAsia"/>
            <w:lang w:eastAsia="zh-CN"/>
          </w:rPr>
          <w:t>(八)、其它风险分析</w:t>
        </w:r>
        <w:r>
          <w:tab/>
        </w:r>
        <w:r>
          <w:fldChar w:fldCharType="begin"/>
        </w:r>
        <w:r>
          <w:instrText xml:space="preserve"> PAGEREF _Toc25576 \h </w:instrText>
        </w:r>
        <w:r>
          <w:fldChar w:fldCharType="separate"/>
        </w:r>
        <w:r>
          <w:t>28</w:t>
        </w:r>
        <w:r>
          <w:fldChar w:fldCharType="end"/>
        </w:r>
      </w:hyperlink>
    </w:p>
    <w:p>
      <w:pPr>
        <w:pStyle w:val="TOC2"/>
        <w:tabs>
          <w:tab w:val="right" w:leader="dot" w:pos="8306"/>
        </w:tabs>
      </w:pPr>
      <w:hyperlink w:anchor="_Toc22768" w:history="1">
        <w:r>
          <w:rPr>
            <w:rFonts w:ascii="仿宋" w:eastAsia="仿宋" w:hAnsi="仿宋" w:cs="仿宋" w:hint="eastAsia"/>
            <w:lang w:eastAsia="zh-CN"/>
          </w:rPr>
          <w:t>(九)、社会影响评估</w:t>
        </w:r>
        <w:r>
          <w:tab/>
        </w:r>
        <w:r>
          <w:fldChar w:fldCharType="begin"/>
        </w:r>
        <w:r>
          <w:instrText xml:space="preserve"> PAGEREF _Toc22768 \h </w:instrText>
        </w:r>
        <w:r>
          <w:fldChar w:fldCharType="separate"/>
        </w:r>
        <w:r>
          <w:t>29</w:t>
        </w:r>
        <w:r>
          <w:fldChar w:fldCharType="end"/>
        </w:r>
      </w:hyperlink>
    </w:p>
    <w:p>
      <w:pPr>
        <w:pStyle w:val="TOC1"/>
        <w:tabs>
          <w:tab w:val="right" w:leader="dot" w:pos="8306"/>
        </w:tabs>
      </w:pPr>
      <w:hyperlink w:anchor="_Toc6325" w:history="1">
        <w:r>
          <w:rPr>
            <w:rFonts w:ascii="仿宋" w:eastAsia="仿宋" w:hAnsi="仿宋" w:cs="仿宋" w:hint="eastAsia"/>
            <w:lang w:eastAsia="zh-CN"/>
          </w:rPr>
          <w:t>五、经济影响分析</w:t>
        </w:r>
        <w:r>
          <w:tab/>
        </w:r>
        <w:r>
          <w:fldChar w:fldCharType="begin"/>
        </w:r>
        <w:r>
          <w:instrText xml:space="preserve"> PAGEREF _Toc6325 \h </w:instrText>
        </w:r>
        <w:r>
          <w:fldChar w:fldCharType="separate"/>
        </w:r>
        <w:r>
          <w:t>31</w:t>
        </w:r>
        <w:r>
          <w:fldChar w:fldCharType="end"/>
        </w:r>
      </w:hyperlink>
    </w:p>
    <w:p>
      <w:pPr>
        <w:pStyle w:val="TOC2"/>
        <w:tabs>
          <w:tab w:val="right" w:leader="dot" w:pos="8306"/>
        </w:tabs>
      </w:pPr>
      <w:hyperlink w:anchor="_Toc23869" w:history="1">
        <w:r>
          <w:rPr>
            <w:rFonts w:ascii="仿宋" w:eastAsia="仿宋" w:hAnsi="仿宋" w:cs="仿宋" w:hint="eastAsia"/>
            <w:lang w:eastAsia="zh-CN"/>
          </w:rPr>
          <w:t>(一)、经济费用效益或费用效果分析</w:t>
        </w:r>
        <w:r>
          <w:tab/>
        </w:r>
        <w:r>
          <w:fldChar w:fldCharType="begin"/>
        </w:r>
        <w:r>
          <w:instrText xml:space="preserve"> PAGEREF _Toc23869 \h </w:instrText>
        </w:r>
        <w:r>
          <w:fldChar w:fldCharType="separate"/>
        </w:r>
        <w:r>
          <w:t>31</w:t>
        </w:r>
        <w:r>
          <w:fldChar w:fldCharType="end"/>
        </w:r>
      </w:hyperlink>
    </w:p>
    <w:p>
      <w:pPr>
        <w:pStyle w:val="TOC2"/>
        <w:tabs>
          <w:tab w:val="right" w:leader="dot" w:pos="8306"/>
        </w:tabs>
      </w:pPr>
      <w:hyperlink w:anchor="_Toc8910" w:history="1">
        <w:r>
          <w:rPr>
            <w:rFonts w:ascii="仿宋" w:eastAsia="仿宋" w:hAnsi="仿宋" w:cs="仿宋" w:hint="eastAsia"/>
            <w:lang w:eastAsia="zh-CN"/>
          </w:rPr>
          <w:t>(二)、行业影响分析</w:t>
        </w:r>
        <w:r>
          <w:tab/>
        </w:r>
        <w:r>
          <w:fldChar w:fldCharType="begin"/>
        </w:r>
        <w:r>
          <w:instrText xml:space="preserve"> PAGEREF _Toc8910 \h </w:instrText>
        </w:r>
        <w:r>
          <w:fldChar w:fldCharType="separate"/>
        </w:r>
        <w:r>
          <w:t>34</w:t>
        </w:r>
        <w:r>
          <w:fldChar w:fldCharType="end"/>
        </w:r>
      </w:hyperlink>
    </w:p>
    <w:p>
      <w:pPr>
        <w:pStyle w:val="TOC2"/>
        <w:tabs>
          <w:tab w:val="right" w:leader="dot" w:pos="8306"/>
        </w:tabs>
      </w:pPr>
      <w:hyperlink w:anchor="_Toc31891" w:history="1">
        <w:r>
          <w:rPr>
            <w:rFonts w:ascii="仿宋" w:eastAsia="仿宋" w:hAnsi="仿宋" w:cs="仿宋" w:hint="eastAsia"/>
            <w:lang w:eastAsia="zh-CN"/>
          </w:rPr>
          <w:t>(三)、区域经济影响分析</w:t>
        </w:r>
        <w:r>
          <w:tab/>
        </w:r>
        <w:r>
          <w:fldChar w:fldCharType="begin"/>
        </w:r>
        <w:r>
          <w:instrText xml:space="preserve"> PAGEREF _Toc31891 \h </w:instrText>
        </w:r>
        <w:r>
          <w:fldChar w:fldCharType="separate"/>
        </w:r>
        <w:r>
          <w:t>35</w:t>
        </w:r>
        <w:r>
          <w:fldChar w:fldCharType="end"/>
        </w:r>
      </w:hyperlink>
    </w:p>
    <w:p>
      <w:pPr>
        <w:pStyle w:val="TOC2"/>
        <w:tabs>
          <w:tab w:val="right" w:leader="dot" w:pos="8306"/>
        </w:tabs>
      </w:pPr>
      <w:hyperlink w:anchor="_Toc1038" w:history="1">
        <w:r>
          <w:rPr>
            <w:rFonts w:ascii="仿宋" w:eastAsia="仿宋" w:hAnsi="仿宋" w:cs="仿宋" w:hint="eastAsia"/>
            <w:lang w:eastAsia="zh-CN"/>
          </w:rPr>
          <w:t>(四)、宏观经济影响分析</w:t>
        </w:r>
        <w:r>
          <w:tab/>
        </w:r>
        <w:r>
          <w:fldChar w:fldCharType="begin"/>
        </w:r>
        <w:r>
          <w:instrText xml:space="preserve"> PAGEREF _Toc1038 \h </w:instrText>
        </w:r>
        <w:r>
          <w:fldChar w:fldCharType="separate"/>
        </w:r>
        <w:r>
          <w:t>36</w:t>
        </w:r>
        <w:r>
          <w:fldChar w:fldCharType="end"/>
        </w:r>
      </w:hyperlink>
    </w:p>
    <w:p>
      <w:pPr>
        <w:pStyle w:val="TOC1"/>
        <w:tabs>
          <w:tab w:val="right" w:leader="dot" w:pos="8306"/>
        </w:tabs>
      </w:pPr>
      <w:hyperlink w:anchor="_Toc12975" w:history="1">
        <w:r>
          <w:rPr>
            <w:rFonts w:ascii="仿宋" w:eastAsia="仿宋" w:hAnsi="仿宋" w:cs="仿宋" w:hint="eastAsia"/>
            <w:lang w:eastAsia="zh-CN"/>
          </w:rPr>
          <w:t>六、社会影响分析</w:t>
        </w:r>
        <w:r>
          <w:tab/>
        </w:r>
        <w:r>
          <w:fldChar w:fldCharType="begin"/>
        </w:r>
        <w:r>
          <w:instrText xml:space="preserve"> PAGEREF _Toc12975 \h </w:instrText>
        </w:r>
        <w:r>
          <w:fldChar w:fldCharType="separate"/>
        </w:r>
        <w:r>
          <w:t>38</w:t>
        </w:r>
        <w:r>
          <w:fldChar w:fldCharType="end"/>
        </w:r>
      </w:hyperlink>
    </w:p>
    <w:p>
      <w:pPr>
        <w:pStyle w:val="TOC2"/>
        <w:tabs>
          <w:tab w:val="right" w:leader="dot" w:pos="8306"/>
        </w:tabs>
      </w:pPr>
      <w:hyperlink w:anchor="_Toc3398" w:history="1">
        <w:r>
          <w:rPr>
            <w:rFonts w:ascii="仿宋" w:eastAsia="仿宋" w:hAnsi="仿宋" w:cs="仿宋" w:hint="eastAsia"/>
            <w:lang w:eastAsia="zh-CN"/>
          </w:rPr>
          <w:t>(一)、社会影响效果分析</w:t>
        </w:r>
        <w:r>
          <w:tab/>
        </w:r>
        <w:r>
          <w:fldChar w:fldCharType="begin"/>
        </w:r>
        <w:r>
          <w:instrText xml:space="preserve"> PAGEREF _Toc3398 \h </w:instrText>
        </w:r>
        <w:r>
          <w:fldChar w:fldCharType="separate"/>
        </w:r>
        <w:r>
          <w:t>38</w:t>
        </w:r>
        <w:r>
          <w:fldChar w:fldCharType="end"/>
        </w:r>
      </w:hyperlink>
    </w:p>
    <w:p>
      <w:pPr>
        <w:pStyle w:val="TOC2"/>
        <w:tabs>
          <w:tab w:val="right" w:leader="dot" w:pos="8306"/>
        </w:tabs>
      </w:pPr>
      <w:hyperlink w:anchor="_Toc26878" w:history="1">
        <w:r>
          <w:rPr>
            <w:rFonts w:ascii="仿宋" w:eastAsia="仿宋" w:hAnsi="仿宋" w:cs="仿宋" w:hint="eastAsia"/>
            <w:lang w:eastAsia="zh-CN"/>
          </w:rPr>
          <w:t>(二)、社会适应性分析</w:t>
        </w:r>
        <w:r>
          <w:tab/>
        </w:r>
        <w:r>
          <w:fldChar w:fldCharType="begin"/>
        </w:r>
        <w:r>
          <w:instrText xml:space="preserve"> PAGEREF _Toc26878 \h </w:instrText>
        </w:r>
        <w:r>
          <w:fldChar w:fldCharType="separate"/>
        </w:r>
        <w:r>
          <w:t>41</w:t>
        </w:r>
        <w:r>
          <w:fldChar w:fldCharType="end"/>
        </w:r>
      </w:hyperlink>
    </w:p>
    <w:p>
      <w:pPr>
        <w:pStyle w:val="TOC2"/>
        <w:tabs>
          <w:tab w:val="right" w:leader="dot" w:pos="8306"/>
        </w:tabs>
      </w:pPr>
      <w:hyperlink w:anchor="_Toc30346" w:history="1">
        <w:r>
          <w:rPr>
            <w:rFonts w:ascii="仿宋" w:eastAsia="仿宋" w:hAnsi="仿宋" w:cs="仿宋" w:hint="eastAsia"/>
            <w:lang w:eastAsia="zh-CN"/>
          </w:rPr>
          <w:t>(三)、社会风险及对策分析</w:t>
        </w:r>
        <w:r>
          <w:tab/>
        </w:r>
        <w:r>
          <w:fldChar w:fldCharType="begin"/>
        </w:r>
        <w:r>
          <w:instrText xml:space="preserve"> PAGEREF _Toc30346 \h </w:instrText>
        </w:r>
        <w:r>
          <w:fldChar w:fldCharType="separate"/>
        </w:r>
        <w:r>
          <w:t>42</w:t>
        </w:r>
        <w:r>
          <w:fldChar w:fldCharType="end"/>
        </w:r>
      </w:hyperlink>
    </w:p>
    <w:p>
      <w:pPr>
        <w:pStyle w:val="TOC1"/>
        <w:tabs>
          <w:tab w:val="right" w:leader="dot" w:pos="8306"/>
        </w:tabs>
      </w:pPr>
      <w:hyperlink w:anchor="_Toc572" w:history="1">
        <w:r>
          <w:rPr>
            <w:rFonts w:ascii="仿宋" w:eastAsia="仿宋" w:hAnsi="仿宋" w:cs="仿宋" w:hint="eastAsia"/>
            <w:lang w:eastAsia="zh-CN"/>
          </w:rPr>
          <w:t>七、环境保护与绿色发展</w:t>
        </w:r>
        <w:r>
          <w:tab/>
        </w:r>
        <w:r>
          <w:fldChar w:fldCharType="begin"/>
        </w:r>
        <w:r>
          <w:instrText xml:space="preserve"> PAGEREF _Toc572 \h </w:instrText>
        </w:r>
        <w:r>
          <w:fldChar w:fldCharType="separate"/>
        </w:r>
        <w:r>
          <w:t>45</w:t>
        </w:r>
        <w:r>
          <w:fldChar w:fldCharType="end"/>
        </w:r>
      </w:hyperlink>
    </w:p>
    <w:p>
      <w:pPr>
        <w:pStyle w:val="TOC2"/>
        <w:tabs>
          <w:tab w:val="right" w:leader="dot" w:pos="8306"/>
        </w:tabs>
      </w:pPr>
      <w:hyperlink w:anchor="_Toc16080" w:history="1">
        <w:r>
          <w:rPr>
            <w:rFonts w:ascii="仿宋" w:eastAsia="仿宋" w:hAnsi="仿宋" w:cs="仿宋" w:hint="eastAsia"/>
            <w:lang w:eastAsia="zh-CN"/>
          </w:rPr>
          <w:t>(一)、环境保护措施</w:t>
        </w:r>
        <w:r>
          <w:tab/>
        </w:r>
        <w:r>
          <w:fldChar w:fldCharType="begin"/>
        </w:r>
        <w:r>
          <w:instrText xml:space="preserve"> PAGEREF _Toc16080 \h </w:instrText>
        </w:r>
        <w:r>
          <w:fldChar w:fldCharType="separate"/>
        </w:r>
        <w:r>
          <w:t>45</w:t>
        </w:r>
        <w:r>
          <w:fldChar w:fldCharType="end"/>
        </w:r>
      </w:hyperlink>
    </w:p>
    <w:p>
      <w:pPr>
        <w:pStyle w:val="TOC2"/>
        <w:tabs>
          <w:tab w:val="right" w:leader="dot" w:pos="8306"/>
        </w:tabs>
      </w:pPr>
      <w:hyperlink w:anchor="_Toc13320" w:history="1">
        <w:r>
          <w:rPr>
            <w:rFonts w:ascii="仿宋" w:eastAsia="仿宋" w:hAnsi="仿宋" w:cs="仿宋" w:hint="eastAsia"/>
            <w:lang w:eastAsia="zh-CN"/>
          </w:rPr>
          <w:t>(二)、绿色发展与可持续发展策略</w:t>
        </w:r>
        <w:r>
          <w:tab/>
        </w:r>
        <w:r>
          <w:fldChar w:fldCharType="begin"/>
        </w:r>
        <w:r>
          <w:instrText xml:space="preserve"> PAGEREF _Toc13320 \h </w:instrText>
        </w:r>
        <w:r>
          <w:fldChar w:fldCharType="separate"/>
        </w:r>
        <w:r>
          <w:t>47</w:t>
        </w:r>
        <w:r>
          <w:fldChar w:fldCharType="end"/>
        </w:r>
      </w:hyperlink>
    </w:p>
    <w:p>
      <w:pPr>
        <w:pStyle w:val="TOC1"/>
        <w:tabs>
          <w:tab w:val="right" w:leader="dot" w:pos="8306"/>
        </w:tabs>
      </w:pPr>
      <w:hyperlink w:anchor="_Toc13752" w:history="1">
        <w:r>
          <w:rPr>
            <w:rFonts w:ascii="仿宋" w:eastAsia="仿宋" w:hAnsi="仿宋" w:cs="仿宋" w:hint="eastAsia"/>
            <w:lang w:eastAsia="zh-CN"/>
          </w:rPr>
          <w:t>八、项目变更管理</w:t>
        </w:r>
        <w:r>
          <w:tab/>
        </w:r>
        <w:r>
          <w:fldChar w:fldCharType="begin"/>
        </w:r>
        <w:r>
          <w:instrText xml:space="preserve"> PAGEREF _Toc13752 \h </w:instrText>
        </w:r>
        <w:r>
          <w:fldChar w:fldCharType="separate"/>
        </w:r>
        <w:r>
          <w:t>49</w:t>
        </w:r>
        <w:r>
          <w:fldChar w:fldCharType="end"/>
        </w:r>
      </w:hyperlink>
    </w:p>
    <w:p>
      <w:pPr>
        <w:pStyle w:val="TOC2"/>
        <w:tabs>
          <w:tab w:val="right" w:leader="dot" w:pos="8306"/>
        </w:tabs>
      </w:pPr>
      <w:hyperlink w:anchor="_Toc9745" w:history="1">
        <w:r>
          <w:rPr>
            <w:rFonts w:ascii="仿宋" w:eastAsia="仿宋" w:hAnsi="仿宋" w:cs="仿宋" w:hint="eastAsia"/>
            <w:lang w:eastAsia="zh-CN"/>
          </w:rPr>
          <w:t>(一)、变更控制流程</w:t>
        </w:r>
        <w:r>
          <w:tab/>
        </w:r>
        <w:r>
          <w:fldChar w:fldCharType="begin"/>
        </w:r>
        <w:r>
          <w:instrText xml:space="preserve"> PAGEREF _Toc9745 \h </w:instrText>
        </w:r>
        <w:r>
          <w:fldChar w:fldCharType="separate"/>
        </w:r>
        <w:r>
          <w:t>49</w:t>
        </w:r>
        <w:r>
          <w:fldChar w:fldCharType="end"/>
        </w:r>
      </w:hyperlink>
    </w:p>
    <w:p>
      <w:pPr>
        <w:pStyle w:val="TOC2"/>
        <w:tabs>
          <w:tab w:val="right" w:leader="dot" w:pos="8306"/>
        </w:tabs>
      </w:pPr>
      <w:hyperlink w:anchor="_Toc26746" w:history="1">
        <w:r>
          <w:rPr>
            <w:rFonts w:ascii="仿宋" w:eastAsia="仿宋" w:hAnsi="仿宋" w:cs="仿宋" w:hint="eastAsia"/>
            <w:lang w:eastAsia="zh-CN"/>
          </w:rPr>
          <w:t>(二)、影响评估与处理</w:t>
        </w:r>
        <w:r>
          <w:tab/>
        </w:r>
        <w:r>
          <w:fldChar w:fldCharType="begin"/>
        </w:r>
        <w:r>
          <w:instrText xml:space="preserve"> PAGEREF _Toc26746 \h </w:instrText>
        </w:r>
        <w:r>
          <w:fldChar w:fldCharType="separate"/>
        </w:r>
        <w:r>
          <w:t>49</w:t>
        </w:r>
        <w:r>
          <w:fldChar w:fldCharType="end"/>
        </w:r>
      </w:hyperlink>
    </w:p>
    <w:p>
      <w:pPr>
        <w:pStyle w:val="TOC2"/>
        <w:tabs>
          <w:tab w:val="right" w:leader="dot" w:pos="8306"/>
        </w:tabs>
      </w:pPr>
      <w:hyperlink w:anchor="_Toc19408" w:history="1">
        <w:r>
          <w:rPr>
            <w:rFonts w:ascii="仿宋" w:eastAsia="仿宋" w:hAnsi="仿宋" w:cs="仿宋" w:hint="eastAsia"/>
            <w:lang w:eastAsia="zh-CN"/>
          </w:rPr>
          <w:t>(三)、变更记录与追踪</w:t>
        </w:r>
        <w:r>
          <w:tab/>
        </w:r>
        <w:r>
          <w:fldChar w:fldCharType="begin"/>
        </w:r>
        <w:r>
          <w:instrText xml:space="preserve"> PAGEREF _Toc19408 \h </w:instrText>
        </w:r>
        <w:r>
          <w:fldChar w:fldCharType="separate"/>
        </w:r>
        <w:r>
          <w:t>51</w:t>
        </w:r>
        <w:r>
          <w:fldChar w:fldCharType="end"/>
        </w:r>
      </w:hyperlink>
    </w:p>
    <w:p>
      <w:pPr>
        <w:pStyle w:val="TOC2"/>
        <w:tabs>
          <w:tab w:val="right" w:leader="dot" w:pos="8306"/>
        </w:tabs>
      </w:pPr>
      <w:hyperlink w:anchor="_Toc13127" w:history="1">
        <w:r>
          <w:rPr>
            <w:rFonts w:ascii="仿宋" w:eastAsia="仿宋" w:hAnsi="仿宋" w:cs="仿宋" w:hint="eastAsia"/>
            <w:lang w:eastAsia="zh-CN"/>
          </w:rPr>
          <w:t>(四)、变更管理策略</w:t>
        </w:r>
        <w:r>
          <w:tab/>
        </w:r>
        <w:r>
          <w:fldChar w:fldCharType="begin"/>
        </w:r>
        <w:r>
          <w:instrText xml:space="preserve"> PAGEREF _Toc13127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38" w:history="1">
        <w:r>
          <w:rPr>
            <w:rFonts w:ascii="仿宋" w:eastAsia="仿宋" w:hAnsi="仿宋" w:cs="仿宋" w:hint="eastAsia"/>
            <w:lang w:eastAsia="zh-CN"/>
          </w:rPr>
          <w:t>九、项目实施与管理方案</w:t>
        </w:r>
        <w:r>
          <w:tab/>
        </w:r>
        <w:r>
          <w:fldChar w:fldCharType="begin"/>
        </w:r>
        <w:r>
          <w:instrText xml:space="preserve"> PAGEREF _Toc21738 \h </w:instrText>
        </w:r>
        <w:r>
          <w:fldChar w:fldCharType="separate"/>
        </w:r>
        <w:r>
          <w:t>54</w:t>
        </w:r>
        <w:r>
          <w:fldChar w:fldCharType="end"/>
        </w:r>
      </w:hyperlink>
    </w:p>
    <w:p>
      <w:pPr>
        <w:pStyle w:val="TOC2"/>
        <w:tabs>
          <w:tab w:val="right" w:leader="dot" w:pos="8306"/>
        </w:tabs>
      </w:pPr>
      <w:hyperlink w:anchor="_Toc668" w:history="1">
        <w:r>
          <w:rPr>
            <w:rFonts w:ascii="仿宋" w:eastAsia="仿宋" w:hAnsi="仿宋" w:cs="仿宋" w:hint="eastAsia"/>
            <w:lang w:eastAsia="zh-CN"/>
          </w:rPr>
          <w:t>(一)、项目实施计划</w:t>
        </w:r>
        <w:r>
          <w:tab/>
        </w:r>
        <w:r>
          <w:fldChar w:fldCharType="begin"/>
        </w:r>
        <w:r>
          <w:instrText xml:space="preserve"> PAGEREF _Toc668 \h </w:instrText>
        </w:r>
        <w:r>
          <w:fldChar w:fldCharType="separate"/>
        </w:r>
        <w:r>
          <w:t>54</w:t>
        </w:r>
        <w:r>
          <w:fldChar w:fldCharType="end"/>
        </w:r>
      </w:hyperlink>
    </w:p>
    <w:p>
      <w:pPr>
        <w:pStyle w:val="TOC2"/>
        <w:tabs>
          <w:tab w:val="right" w:leader="dot" w:pos="8306"/>
        </w:tabs>
      </w:pPr>
      <w:hyperlink w:anchor="_Toc12708" w:history="1">
        <w:r>
          <w:rPr>
            <w:rFonts w:ascii="仿宋" w:eastAsia="仿宋" w:hAnsi="仿宋" w:cs="仿宋" w:hint="eastAsia"/>
            <w:lang w:eastAsia="zh-CN"/>
          </w:rPr>
          <w:t>(二)、项目组织机构与职责</w:t>
        </w:r>
        <w:r>
          <w:tab/>
        </w:r>
        <w:r>
          <w:fldChar w:fldCharType="begin"/>
        </w:r>
        <w:r>
          <w:instrText xml:space="preserve"> PAGEREF _Toc12708 \h </w:instrText>
        </w:r>
        <w:r>
          <w:fldChar w:fldCharType="separate"/>
        </w:r>
        <w:r>
          <w:t>56</w:t>
        </w:r>
        <w:r>
          <w:fldChar w:fldCharType="end"/>
        </w:r>
      </w:hyperlink>
    </w:p>
    <w:p>
      <w:pPr>
        <w:pStyle w:val="TOC2"/>
        <w:tabs>
          <w:tab w:val="right" w:leader="dot" w:pos="8306"/>
        </w:tabs>
      </w:pPr>
      <w:hyperlink w:anchor="_Toc27744" w:history="1">
        <w:r>
          <w:rPr>
            <w:rFonts w:ascii="仿宋" w:eastAsia="仿宋" w:hAnsi="仿宋" w:cs="仿宋" w:hint="eastAsia"/>
            <w:lang w:eastAsia="zh-CN"/>
          </w:rPr>
          <w:t>(三)、项目管理与监控体系</w:t>
        </w:r>
        <w:r>
          <w:tab/>
        </w:r>
        <w:r>
          <w:fldChar w:fldCharType="begin"/>
        </w:r>
        <w:r>
          <w:instrText xml:space="preserve"> PAGEREF _Toc27744 \h </w:instrText>
        </w:r>
        <w:r>
          <w:fldChar w:fldCharType="separate"/>
        </w:r>
        <w:r>
          <w:t>58</w:t>
        </w:r>
        <w:r>
          <w:fldChar w:fldCharType="end"/>
        </w:r>
      </w:hyperlink>
    </w:p>
    <w:p>
      <w:pPr>
        <w:pStyle w:val="TOC1"/>
        <w:tabs>
          <w:tab w:val="right" w:leader="dot" w:pos="8306"/>
        </w:tabs>
      </w:pPr>
      <w:hyperlink w:anchor="_Toc21533" w:history="1">
        <w:r>
          <w:rPr>
            <w:rFonts w:ascii="仿宋" w:eastAsia="仿宋" w:hAnsi="仿宋" w:cs="仿宋" w:hint="eastAsia"/>
            <w:lang w:eastAsia="zh-CN"/>
          </w:rPr>
          <w:t>十、安全与应急管理</w:t>
        </w:r>
        <w:r>
          <w:tab/>
        </w:r>
        <w:r>
          <w:fldChar w:fldCharType="begin"/>
        </w:r>
        <w:r>
          <w:instrText xml:space="preserve"> PAGEREF _Toc21533 \h </w:instrText>
        </w:r>
        <w:r>
          <w:fldChar w:fldCharType="separate"/>
        </w:r>
        <w:r>
          <w:t>60</w:t>
        </w:r>
        <w:r>
          <w:fldChar w:fldCharType="end"/>
        </w:r>
      </w:hyperlink>
    </w:p>
    <w:p>
      <w:pPr>
        <w:pStyle w:val="TOC2"/>
        <w:tabs>
          <w:tab w:val="right" w:leader="dot" w:pos="8306"/>
        </w:tabs>
      </w:pPr>
      <w:hyperlink w:anchor="_Toc18117" w:history="1">
        <w:r>
          <w:rPr>
            <w:rFonts w:ascii="仿宋" w:eastAsia="仿宋" w:hAnsi="仿宋" w:cs="仿宋" w:hint="eastAsia"/>
            <w:lang w:eastAsia="zh-CN"/>
          </w:rPr>
          <w:t>(一)、安全生产管理</w:t>
        </w:r>
        <w:r>
          <w:tab/>
        </w:r>
        <w:r>
          <w:fldChar w:fldCharType="begin"/>
        </w:r>
        <w:r>
          <w:instrText xml:space="preserve"> PAGEREF _Toc18117 \h </w:instrText>
        </w:r>
        <w:r>
          <w:fldChar w:fldCharType="separate"/>
        </w:r>
        <w:r>
          <w:t>60</w:t>
        </w:r>
        <w:r>
          <w:fldChar w:fldCharType="end"/>
        </w:r>
      </w:hyperlink>
    </w:p>
    <w:p>
      <w:pPr>
        <w:pStyle w:val="TOC2"/>
        <w:tabs>
          <w:tab w:val="right" w:leader="dot" w:pos="8306"/>
        </w:tabs>
      </w:pPr>
      <w:hyperlink w:anchor="_Toc23586" w:history="1">
        <w:r>
          <w:rPr>
            <w:rFonts w:ascii="仿宋" w:eastAsia="仿宋" w:hAnsi="仿宋" w:cs="仿宋" w:hint="eastAsia"/>
            <w:lang w:eastAsia="zh-CN"/>
          </w:rPr>
          <w:t>(二)、应急预案与响应</w:t>
        </w:r>
        <w:r>
          <w:tab/>
        </w:r>
        <w:r>
          <w:fldChar w:fldCharType="begin"/>
        </w:r>
        <w:r>
          <w:instrText xml:space="preserve"> PAGEREF _Toc23586 \h </w:instrText>
        </w:r>
        <w:r>
          <w:fldChar w:fldCharType="separate"/>
        </w:r>
        <w:r>
          <w:t>62</w:t>
        </w:r>
        <w:r>
          <w:fldChar w:fldCharType="end"/>
        </w:r>
      </w:hyperlink>
    </w:p>
    <w:p>
      <w:pPr>
        <w:pStyle w:val="TOC1"/>
        <w:tabs>
          <w:tab w:val="right" w:leader="dot" w:pos="8306"/>
        </w:tabs>
      </w:pPr>
      <w:hyperlink w:anchor="_Toc21306" w:history="1">
        <w:r>
          <w:rPr>
            <w:rFonts w:ascii="仿宋" w:eastAsia="仿宋" w:hAnsi="仿宋" w:cs="仿宋" w:hint="eastAsia"/>
            <w:lang w:eastAsia="zh-CN"/>
          </w:rPr>
          <w:t>十一、客户关系管理与市场拓展</w:t>
        </w:r>
        <w:r>
          <w:tab/>
        </w:r>
        <w:r>
          <w:fldChar w:fldCharType="begin"/>
        </w:r>
        <w:r>
          <w:instrText xml:space="preserve"> PAGEREF _Toc21306 \h </w:instrText>
        </w:r>
        <w:r>
          <w:fldChar w:fldCharType="separate"/>
        </w:r>
        <w:r>
          <w:t>63</w:t>
        </w:r>
        <w:r>
          <w:fldChar w:fldCharType="end"/>
        </w:r>
      </w:hyperlink>
    </w:p>
    <w:p>
      <w:pPr>
        <w:pStyle w:val="TOC2"/>
        <w:tabs>
          <w:tab w:val="right" w:leader="dot" w:pos="8306"/>
        </w:tabs>
      </w:pPr>
      <w:hyperlink w:anchor="_Toc2778" w:history="1">
        <w:r>
          <w:rPr>
            <w:rFonts w:ascii="仿宋" w:eastAsia="仿宋" w:hAnsi="仿宋" w:cs="仿宋" w:hint="eastAsia"/>
            <w:lang w:eastAsia="zh-CN"/>
          </w:rPr>
          <w:t>(一)、客户关系管理策略</w:t>
        </w:r>
        <w:r>
          <w:tab/>
        </w:r>
        <w:r>
          <w:fldChar w:fldCharType="begin"/>
        </w:r>
        <w:r>
          <w:instrText xml:space="preserve"> PAGEREF _Toc2778 \h </w:instrText>
        </w:r>
        <w:r>
          <w:fldChar w:fldCharType="separate"/>
        </w:r>
        <w:r>
          <w:t>63</w:t>
        </w:r>
        <w:r>
          <w:fldChar w:fldCharType="end"/>
        </w:r>
      </w:hyperlink>
    </w:p>
    <w:p>
      <w:pPr>
        <w:pStyle w:val="TOC2"/>
        <w:tabs>
          <w:tab w:val="right" w:leader="dot" w:pos="8306"/>
        </w:tabs>
      </w:pPr>
      <w:hyperlink w:anchor="_Toc1525" w:history="1">
        <w:r>
          <w:rPr>
            <w:rFonts w:ascii="仿宋" w:eastAsia="仿宋" w:hAnsi="仿宋" w:cs="仿宋" w:hint="eastAsia"/>
            <w:lang w:eastAsia="zh-CN"/>
          </w:rPr>
          <w:t>(二)、市场拓展方案</w:t>
        </w:r>
        <w:r>
          <w:tab/>
        </w:r>
        <w:r>
          <w:fldChar w:fldCharType="begin"/>
        </w:r>
        <w:r>
          <w:instrText xml:space="preserve"> PAGEREF _Toc1525 \h </w:instrText>
        </w:r>
        <w:r>
          <w:fldChar w:fldCharType="separate"/>
        </w:r>
        <w:r>
          <w:t>65</w:t>
        </w:r>
        <w:r>
          <w:fldChar w:fldCharType="end"/>
        </w:r>
      </w:hyperlink>
    </w:p>
    <w:p>
      <w:pPr>
        <w:pStyle w:val="TOC1"/>
        <w:tabs>
          <w:tab w:val="right" w:leader="dot" w:pos="8306"/>
        </w:tabs>
      </w:pPr>
      <w:hyperlink w:anchor="_Toc1181" w:history="1">
        <w:r>
          <w:rPr>
            <w:rFonts w:ascii="仿宋" w:eastAsia="仿宋" w:hAnsi="仿宋" w:cs="仿宋" w:hint="eastAsia"/>
            <w:lang w:eastAsia="zh-CN"/>
          </w:rPr>
          <w:t>十二、土地利用与规划方案</w:t>
        </w:r>
        <w:r>
          <w:tab/>
        </w:r>
        <w:r>
          <w:fldChar w:fldCharType="begin"/>
        </w:r>
        <w:r>
          <w:instrText xml:space="preserve"> PAGEREF _Toc1181 \h </w:instrText>
        </w:r>
        <w:r>
          <w:fldChar w:fldCharType="separate"/>
        </w:r>
        <w:r>
          <w:t>66</w:t>
        </w:r>
        <w:r>
          <w:fldChar w:fldCharType="end"/>
        </w:r>
      </w:hyperlink>
    </w:p>
    <w:p>
      <w:pPr>
        <w:pStyle w:val="TOC2"/>
        <w:tabs>
          <w:tab w:val="right" w:leader="dot" w:pos="8306"/>
        </w:tabs>
      </w:pPr>
      <w:hyperlink w:anchor="_Toc30440" w:history="1">
        <w:r>
          <w:rPr>
            <w:rFonts w:ascii="仿宋" w:eastAsia="仿宋" w:hAnsi="仿宋" w:cs="仿宋" w:hint="eastAsia"/>
            <w:lang w:eastAsia="zh-CN"/>
          </w:rPr>
          <w:t>(一)、项目用地情况分析</w:t>
        </w:r>
        <w:r>
          <w:tab/>
        </w:r>
        <w:r>
          <w:fldChar w:fldCharType="begin"/>
        </w:r>
        <w:r>
          <w:instrText xml:space="preserve"> PAGEREF _Toc30440 \h </w:instrText>
        </w:r>
        <w:r>
          <w:fldChar w:fldCharType="separate"/>
        </w:r>
        <w:r>
          <w:t>66</w:t>
        </w:r>
        <w:r>
          <w:fldChar w:fldCharType="end"/>
        </w:r>
      </w:hyperlink>
    </w:p>
    <w:p>
      <w:pPr>
        <w:pStyle w:val="TOC2"/>
        <w:tabs>
          <w:tab w:val="right" w:leader="dot" w:pos="8306"/>
        </w:tabs>
      </w:pPr>
      <w:hyperlink w:anchor="_Toc23217" w:history="1">
        <w:r>
          <w:rPr>
            <w:rFonts w:ascii="仿宋" w:eastAsia="仿宋" w:hAnsi="仿宋" w:cs="仿宋" w:hint="eastAsia"/>
            <w:lang w:eastAsia="zh-CN"/>
          </w:rPr>
          <w:t>(二)、土地利用规划方案</w:t>
        </w:r>
        <w:r>
          <w:tab/>
        </w:r>
        <w:r>
          <w:fldChar w:fldCharType="begin"/>
        </w:r>
        <w:r>
          <w:instrText xml:space="preserve"> PAGEREF _Toc23217 \h </w:instrText>
        </w:r>
        <w:r>
          <w:fldChar w:fldCharType="separate"/>
        </w:r>
        <w:r>
          <w:t>67</w:t>
        </w:r>
        <w:r>
          <w:fldChar w:fldCharType="end"/>
        </w:r>
      </w:hyperlink>
    </w:p>
    <w:p>
      <w:pPr>
        <w:pStyle w:val="TOC1"/>
        <w:tabs>
          <w:tab w:val="right" w:leader="dot" w:pos="8306"/>
        </w:tabs>
      </w:pPr>
      <w:hyperlink w:anchor="_Toc12045" w:history="1">
        <w:r>
          <w:rPr>
            <w:rFonts w:ascii="仿宋" w:eastAsia="仿宋" w:hAnsi="仿宋" w:cs="仿宋" w:hint="eastAsia"/>
            <w:lang w:eastAsia="zh-CN"/>
          </w:rPr>
          <w:t>十三、质量管理与控制</w:t>
        </w:r>
        <w:r>
          <w:tab/>
        </w:r>
        <w:r>
          <w:fldChar w:fldCharType="begin"/>
        </w:r>
        <w:r>
          <w:instrText xml:space="preserve"> PAGEREF _Toc12045 \h </w:instrText>
        </w:r>
        <w:r>
          <w:fldChar w:fldCharType="separate"/>
        </w:r>
        <w:r>
          <w:t>68</w:t>
        </w:r>
        <w:r>
          <w:fldChar w:fldCharType="end"/>
        </w:r>
      </w:hyperlink>
    </w:p>
    <w:p>
      <w:pPr>
        <w:pStyle w:val="TOC2"/>
        <w:tabs>
          <w:tab w:val="right" w:leader="dot" w:pos="8306"/>
        </w:tabs>
      </w:pPr>
      <w:hyperlink w:anchor="_Toc25539" w:history="1">
        <w:r>
          <w:rPr>
            <w:rFonts w:ascii="仿宋" w:eastAsia="仿宋" w:hAnsi="仿宋" w:cs="仿宋" w:hint="eastAsia"/>
            <w:lang w:eastAsia="zh-CN"/>
          </w:rPr>
          <w:t>(一)、质量管理体系建设</w:t>
        </w:r>
        <w:r>
          <w:tab/>
        </w:r>
        <w:r>
          <w:fldChar w:fldCharType="begin"/>
        </w:r>
        <w:r>
          <w:instrText xml:space="preserve"> PAGEREF _Toc25539 \h </w:instrText>
        </w:r>
        <w:r>
          <w:fldChar w:fldCharType="separate"/>
        </w:r>
        <w:r>
          <w:t>68</w:t>
        </w:r>
        <w:r>
          <w:fldChar w:fldCharType="end"/>
        </w:r>
      </w:hyperlink>
    </w:p>
    <w:p>
      <w:pPr>
        <w:pStyle w:val="TOC2"/>
        <w:tabs>
          <w:tab w:val="right" w:leader="dot" w:pos="8306"/>
        </w:tabs>
      </w:pPr>
      <w:hyperlink w:anchor="_Toc23925" w:history="1">
        <w:r>
          <w:rPr>
            <w:rFonts w:ascii="仿宋" w:eastAsia="仿宋" w:hAnsi="仿宋" w:cs="仿宋" w:hint="eastAsia"/>
            <w:lang w:eastAsia="zh-CN"/>
          </w:rPr>
          <w:t>(二)、质量控制措施</w:t>
        </w:r>
        <w:r>
          <w:tab/>
        </w:r>
        <w:r>
          <w:fldChar w:fldCharType="begin"/>
        </w:r>
        <w:r>
          <w:instrText xml:space="preserve"> PAGEREF _Toc23925 \h </w:instrText>
        </w:r>
        <w:r>
          <w:fldChar w:fldCharType="separate"/>
        </w:r>
        <w:r>
          <w:t>69</w:t>
        </w:r>
        <w:r>
          <w:fldChar w:fldCharType="end"/>
        </w:r>
      </w:hyperlink>
    </w:p>
    <w:p>
      <w:pPr>
        <w:pStyle w:val="TOC1"/>
        <w:tabs>
          <w:tab w:val="right" w:leader="dot" w:pos="8306"/>
        </w:tabs>
      </w:pPr>
      <w:hyperlink w:anchor="_Toc24916" w:history="1">
        <w:r>
          <w:rPr>
            <w:rFonts w:ascii="仿宋" w:eastAsia="仿宋" w:hAnsi="仿宋" w:cs="仿宋" w:hint="eastAsia"/>
            <w:lang w:eastAsia="zh-CN"/>
          </w:rPr>
          <w:t>十四、法律法规与政策遵循</w:t>
        </w:r>
        <w:r>
          <w:tab/>
        </w:r>
        <w:r>
          <w:fldChar w:fldCharType="begin"/>
        </w:r>
        <w:r>
          <w:instrText xml:space="preserve"> PAGEREF _Toc24916 \h </w:instrText>
        </w:r>
        <w:r>
          <w:fldChar w:fldCharType="separate"/>
        </w:r>
        <w:r>
          <w:t>70</w:t>
        </w:r>
        <w:r>
          <w:fldChar w:fldCharType="end"/>
        </w:r>
      </w:hyperlink>
    </w:p>
    <w:p>
      <w:pPr>
        <w:pStyle w:val="TOC2"/>
        <w:tabs>
          <w:tab w:val="right" w:leader="dot" w:pos="8306"/>
        </w:tabs>
      </w:pPr>
      <w:hyperlink w:anchor="_Toc6531" w:history="1">
        <w:r>
          <w:rPr>
            <w:rFonts w:ascii="仿宋" w:eastAsia="仿宋" w:hAnsi="仿宋" w:cs="仿宋" w:hint="eastAsia"/>
            <w:lang w:eastAsia="zh-CN"/>
          </w:rPr>
          <w:t>(一)、法律法规遵守</w:t>
        </w:r>
        <w:r>
          <w:tab/>
        </w:r>
        <w:r>
          <w:fldChar w:fldCharType="begin"/>
        </w:r>
        <w:r>
          <w:instrText xml:space="preserve"> PAGEREF _Toc6531 \h </w:instrText>
        </w:r>
        <w:r>
          <w:fldChar w:fldCharType="separate"/>
        </w:r>
        <w:r>
          <w:t>70</w:t>
        </w:r>
        <w:r>
          <w:fldChar w:fldCharType="end"/>
        </w:r>
      </w:hyperlink>
    </w:p>
    <w:p>
      <w:pPr>
        <w:pStyle w:val="TOC2"/>
        <w:tabs>
          <w:tab w:val="right" w:leader="dot" w:pos="8306"/>
        </w:tabs>
      </w:pPr>
      <w:hyperlink w:anchor="_Toc8572" w:history="1">
        <w:r>
          <w:rPr>
            <w:rFonts w:ascii="仿宋" w:eastAsia="仿宋" w:hAnsi="仿宋" w:cs="仿宋" w:hint="eastAsia"/>
            <w:lang w:eastAsia="zh-CN"/>
          </w:rPr>
          <w:t>(二)、政策导向与利用</w:t>
        </w:r>
        <w:r>
          <w:tab/>
        </w:r>
        <w:r>
          <w:fldChar w:fldCharType="begin"/>
        </w:r>
        <w:r>
          <w:instrText xml:space="preserve"> PAGEREF _Toc8572 \h </w:instrText>
        </w:r>
        <w:r>
          <w:fldChar w:fldCharType="separate"/>
        </w:r>
        <w:r>
          <w:t>72</w:t>
        </w:r>
        <w:r>
          <w:fldChar w:fldCharType="end"/>
        </w:r>
      </w:hyperlink>
    </w:p>
    <w:p>
      <w:pPr>
        <w:pStyle w:val="TOC1"/>
        <w:tabs>
          <w:tab w:val="right" w:leader="dot" w:pos="8306"/>
        </w:tabs>
      </w:pPr>
      <w:hyperlink w:anchor="_Toc17458" w:history="1">
        <w:r>
          <w:rPr>
            <w:rFonts w:ascii="仿宋" w:eastAsia="仿宋" w:hAnsi="仿宋" w:cs="仿宋" w:hint="eastAsia"/>
            <w:lang w:eastAsia="zh-CN"/>
          </w:rPr>
          <w:t>十五、成果转化与推广应用</w:t>
        </w:r>
        <w:r>
          <w:tab/>
        </w:r>
        <w:r>
          <w:fldChar w:fldCharType="begin"/>
        </w:r>
        <w:r>
          <w:instrText xml:space="preserve"> PAGEREF _Toc17458 \h </w:instrText>
        </w:r>
        <w:r>
          <w:fldChar w:fldCharType="separate"/>
        </w:r>
        <w:r>
          <w:t>72</w:t>
        </w:r>
        <w:r>
          <w:fldChar w:fldCharType="end"/>
        </w:r>
      </w:hyperlink>
    </w:p>
    <w:p>
      <w:pPr>
        <w:pStyle w:val="TOC2"/>
        <w:tabs>
          <w:tab w:val="right" w:leader="dot" w:pos="8306"/>
        </w:tabs>
      </w:pPr>
      <w:hyperlink w:anchor="_Toc1951" w:history="1">
        <w:r>
          <w:rPr>
            <w:rFonts w:ascii="仿宋" w:eastAsia="仿宋" w:hAnsi="仿宋" w:cs="仿宋" w:hint="eastAsia"/>
            <w:lang w:eastAsia="zh-CN"/>
          </w:rPr>
          <w:t>(一)、成果转化策略制定</w:t>
        </w:r>
        <w:r>
          <w:tab/>
        </w:r>
        <w:r>
          <w:fldChar w:fldCharType="begin"/>
        </w:r>
        <w:r>
          <w:instrText xml:space="preserve"> PAGEREF _Toc1951 \h </w:instrText>
        </w:r>
        <w:r>
          <w:fldChar w:fldCharType="separate"/>
        </w:r>
        <w:r>
          <w:t>72</w:t>
        </w:r>
        <w:r>
          <w:fldChar w:fldCharType="end"/>
        </w:r>
      </w:hyperlink>
    </w:p>
    <w:p>
      <w:pPr>
        <w:pStyle w:val="TOC2"/>
        <w:tabs>
          <w:tab w:val="right" w:leader="dot" w:pos="8306"/>
        </w:tabs>
      </w:pPr>
      <w:hyperlink w:anchor="_Toc26714" w:history="1">
        <w:r>
          <w:rPr>
            <w:rFonts w:ascii="仿宋" w:eastAsia="仿宋" w:hAnsi="仿宋" w:cs="仿宋" w:hint="eastAsia"/>
            <w:lang w:eastAsia="zh-CN"/>
          </w:rPr>
          <w:t>(二)、成果推广应用方案</w:t>
        </w:r>
        <w:r>
          <w:tab/>
        </w:r>
        <w:r>
          <w:fldChar w:fldCharType="begin"/>
        </w:r>
        <w:r>
          <w:instrText xml:space="preserve"> PAGEREF _Toc26714 \h </w:instrText>
        </w:r>
        <w:r>
          <w:fldChar w:fldCharType="separate"/>
        </w:r>
        <w:r>
          <w:t>74</w:t>
        </w:r>
        <w:r>
          <w:fldChar w:fldCharType="end"/>
        </w:r>
      </w:hyperlink>
    </w:p>
    <w:p>
      <w:pPr>
        <w:pStyle w:val="TOC1"/>
        <w:tabs>
          <w:tab w:val="right" w:leader="dot" w:pos="8306"/>
        </w:tabs>
      </w:pPr>
      <w:hyperlink w:anchor="_Toc31765" w:history="1">
        <w:r>
          <w:rPr>
            <w:rFonts w:ascii="仿宋" w:eastAsia="仿宋" w:hAnsi="仿宋" w:cs="仿宋" w:hint="eastAsia"/>
            <w:lang w:eastAsia="zh-CN"/>
          </w:rPr>
          <w:t>十六、产业协同与集群发展</w:t>
        </w:r>
        <w:r>
          <w:tab/>
        </w:r>
        <w:r>
          <w:fldChar w:fldCharType="begin"/>
        </w:r>
        <w:r>
          <w:instrText xml:space="preserve"> PAGEREF _Toc31765 \h </w:instrText>
        </w:r>
        <w:r>
          <w:fldChar w:fldCharType="separate"/>
        </w:r>
        <w:r>
          <w:t>75</w:t>
        </w:r>
        <w:r>
          <w:fldChar w:fldCharType="end"/>
        </w:r>
      </w:hyperlink>
    </w:p>
    <w:p>
      <w:pPr>
        <w:pStyle w:val="TOC2"/>
        <w:tabs>
          <w:tab w:val="right" w:leader="dot" w:pos="8306"/>
        </w:tabs>
      </w:pPr>
      <w:hyperlink w:anchor="_Toc14927" w:history="1">
        <w:r>
          <w:rPr>
            <w:rFonts w:ascii="仿宋" w:eastAsia="仿宋" w:hAnsi="仿宋" w:cs="仿宋" w:hint="eastAsia"/>
            <w:lang w:eastAsia="zh-CN"/>
          </w:rPr>
          <w:t>(一)、产业协同机制建设</w:t>
        </w:r>
        <w:r>
          <w:tab/>
        </w:r>
        <w:r>
          <w:fldChar w:fldCharType="begin"/>
        </w:r>
        <w:r>
          <w:instrText xml:space="preserve"> PAGEREF _Toc14927 \h </w:instrText>
        </w:r>
        <w:r>
          <w:fldChar w:fldCharType="separate"/>
        </w:r>
        <w:r>
          <w:t>75</w:t>
        </w:r>
        <w:r>
          <w:fldChar w:fldCharType="end"/>
        </w:r>
      </w:hyperlink>
    </w:p>
    <w:p>
      <w:pPr>
        <w:pStyle w:val="TOC2"/>
        <w:tabs>
          <w:tab w:val="right" w:leader="dot" w:pos="8306"/>
        </w:tabs>
      </w:pPr>
      <w:hyperlink w:anchor="_Toc469" w:history="1">
        <w:r>
          <w:rPr>
            <w:rFonts w:ascii="仿宋" w:eastAsia="仿宋" w:hAnsi="仿宋" w:cs="仿宋" w:hint="eastAsia"/>
            <w:lang w:eastAsia="zh-CN"/>
          </w:rPr>
          <w:t>(二)、产业集群培育与发展</w:t>
        </w:r>
        <w:r>
          <w:tab/>
        </w:r>
        <w:r>
          <w:fldChar w:fldCharType="begin"/>
        </w:r>
        <w:r>
          <w:instrText xml:space="preserve"> PAGEREF _Toc469 \h </w:instrText>
        </w:r>
        <w:r>
          <w:fldChar w:fldCharType="separate"/>
        </w:r>
        <w:r>
          <w:t>77</w:t>
        </w:r>
        <w:r>
          <w:fldChar w:fldCharType="end"/>
        </w:r>
      </w:hyperlink>
    </w:p>
    <w:p>
      <w:pPr>
        <w:pStyle w:val="TOC1"/>
        <w:tabs>
          <w:tab w:val="right" w:leader="dot" w:pos="8306"/>
        </w:tabs>
      </w:pPr>
      <w:hyperlink w:anchor="_Toc6482" w:history="1">
        <w:r>
          <w:rPr>
            <w:rFonts w:ascii="仿宋" w:eastAsia="仿宋" w:hAnsi="仿宋" w:cs="仿宋" w:hint="eastAsia"/>
            <w:lang w:eastAsia="zh-CN"/>
          </w:rPr>
          <w:t>十七、企业合规与伦理</w:t>
        </w:r>
        <w:r>
          <w:tab/>
        </w:r>
        <w:r>
          <w:fldChar w:fldCharType="begin"/>
        </w:r>
        <w:r>
          <w:instrText xml:space="preserve"> PAGEREF _Toc6482 \h </w:instrText>
        </w:r>
        <w:r>
          <w:fldChar w:fldCharType="separate"/>
        </w:r>
        <w:r>
          <w:t>77</w:t>
        </w:r>
        <w:r>
          <w:fldChar w:fldCharType="end"/>
        </w:r>
      </w:hyperlink>
    </w:p>
    <w:p>
      <w:pPr>
        <w:pStyle w:val="TOC2"/>
        <w:tabs>
          <w:tab w:val="right" w:leader="dot" w:pos="8306"/>
        </w:tabs>
      </w:pPr>
      <w:hyperlink w:anchor="_Toc27293" w:history="1">
        <w:r>
          <w:rPr>
            <w:rFonts w:ascii="仿宋" w:eastAsia="仿宋" w:hAnsi="仿宋" w:cs="仿宋" w:hint="eastAsia"/>
            <w:lang w:eastAsia="zh-CN"/>
          </w:rPr>
          <w:t>(一)、合规政策与程序</w:t>
        </w:r>
        <w:r>
          <w:tab/>
        </w:r>
        <w:r>
          <w:fldChar w:fldCharType="begin"/>
        </w:r>
        <w:r>
          <w:instrText xml:space="preserve"> PAGEREF _Toc27293 \h </w:instrText>
        </w:r>
        <w:r>
          <w:fldChar w:fldCharType="separate"/>
        </w:r>
        <w:r>
          <w:t>77</w:t>
        </w:r>
        <w:r>
          <w:fldChar w:fldCharType="end"/>
        </w:r>
      </w:hyperlink>
    </w:p>
    <w:p>
      <w:pPr>
        <w:pStyle w:val="TOC2"/>
        <w:tabs>
          <w:tab w:val="right" w:leader="dot" w:pos="8306"/>
        </w:tabs>
      </w:pPr>
      <w:hyperlink w:anchor="_Toc18857" w:history="1">
        <w:r>
          <w:rPr>
            <w:rFonts w:ascii="仿宋" w:eastAsia="仿宋" w:hAnsi="仿宋" w:cs="仿宋" w:hint="eastAsia"/>
            <w:lang w:eastAsia="zh-CN"/>
          </w:rPr>
          <w:t>(二)、伦理规范与培训</w:t>
        </w:r>
        <w:r>
          <w:tab/>
        </w:r>
        <w:r>
          <w:fldChar w:fldCharType="begin"/>
        </w:r>
        <w:r>
          <w:instrText xml:space="preserve"> PAGEREF _Toc18857 \h </w:instrText>
        </w:r>
        <w:r>
          <w:fldChar w:fldCharType="separate"/>
        </w:r>
        <w:r>
          <w:t>79</w:t>
        </w:r>
        <w:r>
          <w:fldChar w:fldCharType="end"/>
        </w:r>
      </w:hyperlink>
    </w:p>
    <w:p>
      <w:pPr>
        <w:pStyle w:val="TOC2"/>
        <w:tabs>
          <w:tab w:val="right" w:leader="dot" w:pos="8306"/>
        </w:tabs>
      </w:pPr>
      <w:hyperlink w:anchor="_Toc9517" w:history="1">
        <w:r>
          <w:rPr>
            <w:rFonts w:ascii="仿宋" w:eastAsia="仿宋" w:hAnsi="仿宋" w:cs="仿宋" w:hint="eastAsia"/>
            <w:lang w:eastAsia="zh-CN"/>
          </w:rPr>
          <w:t>(三)、合规风险评估</w:t>
        </w:r>
        <w:r>
          <w:tab/>
        </w:r>
        <w:r>
          <w:fldChar w:fldCharType="begin"/>
        </w:r>
        <w:r>
          <w:instrText xml:space="preserve"> PAGEREF _Toc9517 \h </w:instrText>
        </w:r>
        <w:r>
          <w:fldChar w:fldCharType="separate"/>
        </w:r>
        <w:r>
          <w:t>79</w:t>
        </w:r>
        <w:r>
          <w:fldChar w:fldCharType="end"/>
        </w:r>
      </w:hyperlink>
    </w:p>
    <w:p>
      <w:pPr>
        <w:pStyle w:val="TOC2"/>
        <w:tabs>
          <w:tab w:val="right" w:leader="dot" w:pos="8306"/>
        </w:tabs>
      </w:pPr>
      <w:hyperlink w:anchor="_Toc5212" w:history="1">
        <w:r>
          <w:rPr>
            <w:rFonts w:ascii="仿宋" w:eastAsia="仿宋" w:hAnsi="仿宋" w:cs="仿宋" w:hint="eastAsia"/>
            <w:lang w:eastAsia="zh-CN"/>
          </w:rPr>
          <w:t>(四)、合规监督与执行</w:t>
        </w:r>
        <w:r>
          <w:tab/>
        </w:r>
        <w:r>
          <w:fldChar w:fldCharType="begin"/>
        </w:r>
        <w:r>
          <w:instrText xml:space="preserve"> PAGEREF _Toc5212 \h </w:instrText>
        </w:r>
        <w:r>
          <w:fldChar w:fldCharType="separate"/>
        </w:r>
        <w:r>
          <w:t>81</w:t>
        </w:r>
        <w:r>
          <w:fldChar w:fldCharType="end"/>
        </w:r>
      </w:hyperlink>
    </w:p>
    <w:p>
      <w:pPr>
        <w:pStyle w:val="TOC1"/>
        <w:tabs>
          <w:tab w:val="right" w:leader="dot" w:pos="8306"/>
        </w:tabs>
      </w:pPr>
      <w:hyperlink w:anchor="_Toc16015" w:history="1">
        <w:r>
          <w:rPr>
            <w:rFonts w:ascii="仿宋" w:eastAsia="仿宋" w:hAnsi="仿宋" w:cs="仿宋" w:hint="eastAsia"/>
            <w:lang w:eastAsia="zh-CN"/>
          </w:rPr>
          <w:t>十八、合作与交流机制建立</w:t>
        </w:r>
        <w:r>
          <w:tab/>
        </w:r>
        <w:r>
          <w:fldChar w:fldCharType="begin"/>
        </w:r>
        <w:r>
          <w:instrText xml:space="preserve"> PAGEREF _Toc16015 \h </w:instrText>
        </w:r>
        <w:r>
          <w:fldChar w:fldCharType="separate"/>
        </w:r>
        <w:r>
          <w:t>81</w:t>
        </w:r>
        <w:r>
          <w:fldChar w:fldCharType="end"/>
        </w:r>
      </w:hyperlink>
    </w:p>
    <w:p>
      <w:pPr>
        <w:pStyle w:val="TOC2"/>
        <w:tabs>
          <w:tab w:val="right" w:leader="dot" w:pos="8306"/>
        </w:tabs>
      </w:pPr>
      <w:hyperlink w:anchor="_Toc8675" w:history="1">
        <w:r>
          <w:rPr>
            <w:rFonts w:ascii="仿宋" w:eastAsia="仿宋" w:hAnsi="仿宋" w:cs="仿宋" w:hint="eastAsia"/>
            <w:lang w:eastAsia="zh-CN"/>
          </w:rPr>
          <w:t>(一)、合作伙伴选择与合作方式</w:t>
        </w:r>
        <w:r>
          <w:tab/>
        </w:r>
        <w:r>
          <w:fldChar w:fldCharType="begin"/>
        </w:r>
        <w:r>
          <w:instrText xml:space="preserve"> PAGEREF _Toc8675 \h </w:instrText>
        </w:r>
        <w:r>
          <w:fldChar w:fldCharType="separate"/>
        </w:r>
        <w:r>
          <w:t>81</w:t>
        </w:r>
        <w:r>
          <w:fldChar w:fldCharType="end"/>
        </w:r>
      </w:hyperlink>
    </w:p>
    <w:p>
      <w:pPr>
        <w:pStyle w:val="TOC2"/>
        <w:tabs>
          <w:tab w:val="right" w:leader="dot" w:pos="8306"/>
        </w:tabs>
      </w:pPr>
      <w:hyperlink w:anchor="_Toc13965" w:history="1">
        <w:r>
          <w:rPr>
            <w:rFonts w:ascii="仿宋" w:eastAsia="仿宋" w:hAnsi="仿宋" w:cs="仿宋" w:hint="eastAsia"/>
            <w:lang w:eastAsia="zh-CN"/>
          </w:rPr>
          <w:t>(二)、交流与合作平台搭建</w:t>
        </w:r>
        <w:r>
          <w:tab/>
        </w:r>
        <w:r>
          <w:fldChar w:fldCharType="begin"/>
        </w:r>
        <w:r>
          <w:instrText xml:space="preserve"> PAGEREF _Toc13965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5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37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蜂窝无线通信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69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蜂窝无线通信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蜂窝无线通信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蜂窝无线通信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28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17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完成初始的地质风险评估后，微蜂窝无线通信系统项目将安装长期地质监测设备，如倾斜仪、裂缝计和地下水位计，以持续监测地质条件的变化。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89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4215"/>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12122"/>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https://d.book118.com/467002165011006042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6130A"/>
    <w:rsid w:val="29F613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00216501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2024-02-01T12:00:00Z</dcterms:created>
  <dcterms:modified xsi:type="dcterms:W3CDTF">2024-02-01T12:00:42Z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D15FA0419B2246D59D75FA19741A78E0_11</vt:lpwstr>
  </property>
  <property fmtid="{D5CDD505-2E9C-101B-9397-08002B2CF9AE}" pid="3" name="KSOProductBuildVer">
    <vt:lpwstr>2052-12.1.0.16250</vt:lpwstr>
  </property>
</Properties>
</file>