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湿簧式继电器项目规划设计纲要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0" w:history="1">
        <w:r>
          <w:rPr>
            <w:rFonts w:ascii="仿宋" w:eastAsia="仿宋" w:hAnsi="仿宋" w:cs="仿宋" w:hint="eastAsia"/>
            <w:lang w:eastAsia="zh-CN"/>
          </w:rPr>
          <w:t>前言</w:t>
        </w:r>
        <w:r>
          <w:tab/>
        </w:r>
        <w:r>
          <w:fldChar w:fldCharType="begin"/>
        </w:r>
        <w:r>
          <w:instrText xml:space="preserve"> PAGEREF _Toc15410 \h </w:instrText>
        </w:r>
        <w:r>
          <w:fldChar w:fldCharType="separate"/>
        </w:r>
        <w:r>
          <w:t>3</w:t>
        </w:r>
        <w:r>
          <w:fldChar w:fldCharType="end"/>
        </w:r>
      </w:hyperlink>
    </w:p>
    <w:p>
      <w:pPr>
        <w:pStyle w:val="TOC1"/>
        <w:tabs>
          <w:tab w:val="right" w:leader="dot" w:pos="8306"/>
        </w:tabs>
      </w:pPr>
      <w:hyperlink w:anchor="_Toc11580" w:history="1">
        <w:r>
          <w:rPr>
            <w:rFonts w:ascii="仿宋" w:eastAsia="仿宋" w:hAnsi="仿宋" w:cs="仿宋" w:hint="eastAsia"/>
            <w:lang w:eastAsia="zh-CN"/>
          </w:rPr>
          <w:t>一、湿簧式继电器项目土建工程</w:t>
        </w:r>
        <w:r>
          <w:tab/>
        </w:r>
        <w:r>
          <w:fldChar w:fldCharType="begin"/>
        </w:r>
        <w:r>
          <w:instrText xml:space="preserve"> PAGEREF _Toc11580 \h </w:instrText>
        </w:r>
        <w:r>
          <w:fldChar w:fldCharType="separate"/>
        </w:r>
        <w:r>
          <w:t>3</w:t>
        </w:r>
        <w:r>
          <w:fldChar w:fldCharType="end"/>
        </w:r>
      </w:hyperlink>
    </w:p>
    <w:p>
      <w:pPr>
        <w:pStyle w:val="TOC2"/>
        <w:tabs>
          <w:tab w:val="right" w:leader="dot" w:pos="8306"/>
        </w:tabs>
      </w:pPr>
      <w:hyperlink w:anchor="_Toc30778" w:history="1">
        <w:r>
          <w:rPr>
            <w:rFonts w:ascii="仿宋" w:eastAsia="仿宋" w:hAnsi="仿宋" w:cs="仿宋" w:hint="eastAsia"/>
            <w:lang w:eastAsia="zh-CN"/>
          </w:rPr>
          <w:t>(一)、建筑工程设计原则</w:t>
        </w:r>
        <w:r>
          <w:tab/>
        </w:r>
        <w:r>
          <w:fldChar w:fldCharType="begin"/>
        </w:r>
        <w:r>
          <w:instrText xml:space="preserve"> PAGEREF _Toc30778 \h </w:instrText>
        </w:r>
        <w:r>
          <w:fldChar w:fldCharType="separate"/>
        </w:r>
        <w:r>
          <w:t>3</w:t>
        </w:r>
        <w:r>
          <w:fldChar w:fldCharType="end"/>
        </w:r>
      </w:hyperlink>
    </w:p>
    <w:p>
      <w:pPr>
        <w:pStyle w:val="TOC2"/>
        <w:tabs>
          <w:tab w:val="right" w:leader="dot" w:pos="8306"/>
        </w:tabs>
      </w:pPr>
      <w:hyperlink w:anchor="_Toc3483" w:history="1">
        <w:r>
          <w:rPr>
            <w:rFonts w:ascii="仿宋" w:eastAsia="仿宋" w:hAnsi="仿宋" w:cs="仿宋" w:hint="eastAsia"/>
            <w:lang w:eastAsia="zh-CN"/>
          </w:rPr>
          <w:t>(二)、土建工程设计年限及安全等级</w:t>
        </w:r>
        <w:r>
          <w:tab/>
        </w:r>
        <w:r>
          <w:fldChar w:fldCharType="begin"/>
        </w:r>
        <w:r>
          <w:instrText xml:space="preserve"> PAGEREF _Toc3483 \h </w:instrText>
        </w:r>
        <w:r>
          <w:fldChar w:fldCharType="separate"/>
        </w:r>
        <w:r>
          <w:t>4</w:t>
        </w:r>
        <w:r>
          <w:fldChar w:fldCharType="end"/>
        </w:r>
      </w:hyperlink>
    </w:p>
    <w:p>
      <w:pPr>
        <w:pStyle w:val="TOC2"/>
        <w:tabs>
          <w:tab w:val="right" w:leader="dot" w:pos="8306"/>
        </w:tabs>
      </w:pPr>
      <w:hyperlink w:anchor="_Toc14425" w:history="1">
        <w:r>
          <w:rPr>
            <w:rFonts w:ascii="仿宋" w:eastAsia="仿宋" w:hAnsi="仿宋" w:cs="仿宋" w:hint="eastAsia"/>
            <w:lang w:eastAsia="zh-CN"/>
          </w:rPr>
          <w:t>(三)、建筑工程设计总体要求</w:t>
        </w:r>
        <w:r>
          <w:tab/>
        </w:r>
        <w:r>
          <w:fldChar w:fldCharType="begin"/>
        </w:r>
        <w:r>
          <w:instrText xml:space="preserve"> PAGEREF _Toc14425 \h </w:instrText>
        </w:r>
        <w:r>
          <w:fldChar w:fldCharType="separate"/>
        </w:r>
        <w:r>
          <w:t>5</w:t>
        </w:r>
        <w:r>
          <w:fldChar w:fldCharType="end"/>
        </w:r>
      </w:hyperlink>
    </w:p>
    <w:p>
      <w:pPr>
        <w:pStyle w:val="TOC2"/>
        <w:tabs>
          <w:tab w:val="right" w:leader="dot" w:pos="8306"/>
        </w:tabs>
      </w:pPr>
      <w:hyperlink w:anchor="_Toc19888" w:history="1">
        <w:r>
          <w:rPr>
            <w:rFonts w:ascii="仿宋" w:eastAsia="仿宋" w:hAnsi="仿宋" w:cs="仿宋" w:hint="eastAsia"/>
            <w:lang w:eastAsia="zh-CN"/>
          </w:rPr>
          <w:t>(四)、土建工程建设指标</w:t>
        </w:r>
        <w:r>
          <w:tab/>
        </w:r>
        <w:r>
          <w:fldChar w:fldCharType="begin"/>
        </w:r>
        <w:r>
          <w:instrText xml:space="preserve"> PAGEREF _Toc19888 \h </w:instrText>
        </w:r>
        <w:r>
          <w:fldChar w:fldCharType="separate"/>
        </w:r>
        <w:r>
          <w:t>6</w:t>
        </w:r>
        <w:r>
          <w:fldChar w:fldCharType="end"/>
        </w:r>
      </w:hyperlink>
    </w:p>
    <w:p>
      <w:pPr>
        <w:pStyle w:val="TOC1"/>
        <w:tabs>
          <w:tab w:val="right" w:leader="dot" w:pos="8306"/>
        </w:tabs>
      </w:pPr>
      <w:hyperlink w:anchor="_Toc2663" w:history="1">
        <w:r>
          <w:rPr>
            <w:rFonts w:ascii="仿宋" w:eastAsia="仿宋" w:hAnsi="仿宋" w:cs="仿宋" w:hint="eastAsia"/>
            <w:lang w:eastAsia="zh-CN"/>
          </w:rPr>
          <w:t>二、湿簧式继电器项目危机管理</w:t>
        </w:r>
        <w:r>
          <w:tab/>
        </w:r>
        <w:r>
          <w:fldChar w:fldCharType="begin"/>
        </w:r>
        <w:r>
          <w:instrText xml:space="preserve"> PAGEREF _Toc2663 \h </w:instrText>
        </w:r>
        <w:r>
          <w:fldChar w:fldCharType="separate"/>
        </w:r>
        <w:r>
          <w:t>6</w:t>
        </w:r>
        <w:r>
          <w:fldChar w:fldCharType="end"/>
        </w:r>
      </w:hyperlink>
    </w:p>
    <w:p>
      <w:pPr>
        <w:pStyle w:val="TOC2"/>
        <w:tabs>
          <w:tab w:val="right" w:leader="dot" w:pos="8306"/>
        </w:tabs>
      </w:pPr>
      <w:hyperlink w:anchor="_Toc26041" w:history="1">
        <w:r>
          <w:rPr>
            <w:rFonts w:ascii="仿宋" w:eastAsia="仿宋" w:hAnsi="仿宋" w:cs="仿宋" w:hint="eastAsia"/>
            <w:lang w:eastAsia="zh-CN"/>
          </w:rPr>
          <w:t>(一)、危机预警与识别</w:t>
        </w:r>
        <w:r>
          <w:tab/>
        </w:r>
        <w:r>
          <w:fldChar w:fldCharType="begin"/>
        </w:r>
        <w:r>
          <w:instrText xml:space="preserve"> PAGEREF _Toc26041 \h </w:instrText>
        </w:r>
        <w:r>
          <w:fldChar w:fldCharType="separate"/>
        </w:r>
        <w:r>
          <w:t>6</w:t>
        </w:r>
        <w:r>
          <w:fldChar w:fldCharType="end"/>
        </w:r>
      </w:hyperlink>
    </w:p>
    <w:p>
      <w:pPr>
        <w:pStyle w:val="TOC2"/>
        <w:tabs>
          <w:tab w:val="right" w:leader="dot" w:pos="8306"/>
        </w:tabs>
      </w:pPr>
      <w:hyperlink w:anchor="_Toc18515" w:history="1">
        <w:r>
          <w:rPr>
            <w:rFonts w:ascii="仿宋" w:eastAsia="仿宋" w:hAnsi="仿宋" w:cs="仿宋" w:hint="eastAsia"/>
            <w:lang w:eastAsia="zh-CN"/>
          </w:rPr>
          <w:t>(二)、危机应对与恢复</w:t>
        </w:r>
        <w:r>
          <w:tab/>
        </w:r>
        <w:r>
          <w:fldChar w:fldCharType="begin"/>
        </w:r>
        <w:r>
          <w:instrText xml:space="preserve"> PAGEREF _Toc18515 \h </w:instrText>
        </w:r>
        <w:r>
          <w:fldChar w:fldCharType="separate"/>
        </w:r>
        <w:r>
          <w:t>7</w:t>
        </w:r>
        <w:r>
          <w:fldChar w:fldCharType="end"/>
        </w:r>
      </w:hyperlink>
    </w:p>
    <w:p>
      <w:pPr>
        <w:pStyle w:val="TOC1"/>
        <w:tabs>
          <w:tab w:val="right" w:leader="dot" w:pos="8306"/>
        </w:tabs>
      </w:pPr>
      <w:hyperlink w:anchor="_Toc2055" w:history="1">
        <w:r>
          <w:rPr>
            <w:rFonts w:ascii="仿宋" w:eastAsia="仿宋" w:hAnsi="仿宋" w:cs="仿宋" w:hint="eastAsia"/>
            <w:lang w:eastAsia="zh-CN"/>
          </w:rPr>
          <w:t>三、湿簧式继电器项目绩效评估</w:t>
        </w:r>
        <w:r>
          <w:tab/>
        </w:r>
        <w:r>
          <w:fldChar w:fldCharType="begin"/>
        </w:r>
        <w:r>
          <w:instrText xml:space="preserve"> PAGEREF _Toc2055 \h </w:instrText>
        </w:r>
        <w:r>
          <w:fldChar w:fldCharType="separate"/>
        </w:r>
        <w:r>
          <w:t>9</w:t>
        </w:r>
        <w:r>
          <w:fldChar w:fldCharType="end"/>
        </w:r>
      </w:hyperlink>
    </w:p>
    <w:p>
      <w:pPr>
        <w:pStyle w:val="TOC2"/>
        <w:tabs>
          <w:tab w:val="right" w:leader="dot" w:pos="8306"/>
        </w:tabs>
      </w:pPr>
      <w:hyperlink w:anchor="_Toc727" w:history="1">
        <w:r>
          <w:rPr>
            <w:rFonts w:ascii="仿宋" w:eastAsia="仿宋" w:hAnsi="仿宋" w:cs="仿宋" w:hint="eastAsia"/>
            <w:lang w:eastAsia="zh-CN"/>
          </w:rPr>
          <w:t>(一)、绩效评估指标</w:t>
        </w:r>
        <w:r>
          <w:tab/>
        </w:r>
        <w:r>
          <w:fldChar w:fldCharType="begin"/>
        </w:r>
        <w:r>
          <w:instrText xml:space="preserve"> PAGEREF _Toc727 \h </w:instrText>
        </w:r>
        <w:r>
          <w:fldChar w:fldCharType="separate"/>
        </w:r>
        <w:r>
          <w:t>9</w:t>
        </w:r>
        <w:r>
          <w:fldChar w:fldCharType="end"/>
        </w:r>
      </w:hyperlink>
    </w:p>
    <w:p>
      <w:pPr>
        <w:pStyle w:val="TOC2"/>
        <w:tabs>
          <w:tab w:val="right" w:leader="dot" w:pos="8306"/>
        </w:tabs>
      </w:pPr>
      <w:hyperlink w:anchor="_Toc21330" w:history="1">
        <w:r>
          <w:rPr>
            <w:rFonts w:ascii="仿宋" w:eastAsia="仿宋" w:hAnsi="仿宋" w:cs="仿宋" w:hint="eastAsia"/>
            <w:lang w:eastAsia="zh-CN"/>
          </w:rPr>
          <w:t>(二)、绩效评估方法</w:t>
        </w:r>
        <w:r>
          <w:tab/>
        </w:r>
        <w:r>
          <w:fldChar w:fldCharType="begin"/>
        </w:r>
        <w:r>
          <w:instrText xml:space="preserve"> PAGEREF _Toc21330 \h </w:instrText>
        </w:r>
        <w:r>
          <w:fldChar w:fldCharType="separate"/>
        </w:r>
        <w:r>
          <w:t>10</w:t>
        </w:r>
        <w:r>
          <w:fldChar w:fldCharType="end"/>
        </w:r>
      </w:hyperlink>
    </w:p>
    <w:p>
      <w:pPr>
        <w:pStyle w:val="TOC2"/>
        <w:tabs>
          <w:tab w:val="right" w:leader="dot" w:pos="8306"/>
        </w:tabs>
      </w:pPr>
      <w:hyperlink w:anchor="_Toc4877" w:history="1">
        <w:r>
          <w:rPr>
            <w:rFonts w:ascii="仿宋" w:eastAsia="仿宋" w:hAnsi="仿宋" w:cs="仿宋" w:hint="eastAsia"/>
            <w:lang w:eastAsia="zh-CN"/>
          </w:rPr>
          <w:t>(三)、绩效评估周期</w:t>
        </w:r>
        <w:r>
          <w:tab/>
        </w:r>
        <w:r>
          <w:fldChar w:fldCharType="begin"/>
        </w:r>
        <w:r>
          <w:instrText xml:space="preserve"> PAGEREF _Toc4877 \h </w:instrText>
        </w:r>
        <w:r>
          <w:fldChar w:fldCharType="separate"/>
        </w:r>
        <w:r>
          <w:t>11</w:t>
        </w:r>
        <w:r>
          <w:fldChar w:fldCharType="end"/>
        </w:r>
      </w:hyperlink>
    </w:p>
    <w:p>
      <w:pPr>
        <w:pStyle w:val="TOC1"/>
        <w:tabs>
          <w:tab w:val="right" w:leader="dot" w:pos="8306"/>
        </w:tabs>
      </w:pPr>
      <w:hyperlink w:anchor="_Toc9355" w:history="1">
        <w:r>
          <w:rPr>
            <w:rFonts w:ascii="仿宋" w:eastAsia="仿宋" w:hAnsi="仿宋" w:cs="仿宋" w:hint="eastAsia"/>
            <w:lang w:eastAsia="zh-CN"/>
          </w:rPr>
          <w:t>四、市场分析、调研</w:t>
        </w:r>
        <w:r>
          <w:tab/>
        </w:r>
        <w:r>
          <w:fldChar w:fldCharType="begin"/>
        </w:r>
        <w:r>
          <w:instrText xml:space="preserve"> PAGEREF _Toc9355 \h </w:instrText>
        </w:r>
        <w:r>
          <w:fldChar w:fldCharType="separate"/>
        </w:r>
        <w:r>
          <w:t>12</w:t>
        </w:r>
        <w:r>
          <w:fldChar w:fldCharType="end"/>
        </w:r>
      </w:hyperlink>
    </w:p>
    <w:p>
      <w:pPr>
        <w:pStyle w:val="TOC2"/>
        <w:tabs>
          <w:tab w:val="right" w:leader="dot" w:pos="8306"/>
        </w:tabs>
      </w:pPr>
      <w:hyperlink w:anchor="_Toc4471" w:history="1">
        <w:r>
          <w:rPr>
            <w:rFonts w:ascii="仿宋" w:eastAsia="仿宋" w:hAnsi="仿宋" w:cs="仿宋" w:hint="eastAsia"/>
            <w:lang w:eastAsia="zh-CN"/>
          </w:rPr>
          <w:t>(一)、湿簧式继电器行业分析</w:t>
        </w:r>
        <w:r>
          <w:tab/>
        </w:r>
        <w:r>
          <w:fldChar w:fldCharType="begin"/>
        </w:r>
        <w:r>
          <w:instrText xml:space="preserve"> PAGEREF _Toc4471 \h </w:instrText>
        </w:r>
        <w:r>
          <w:fldChar w:fldCharType="separate"/>
        </w:r>
        <w:r>
          <w:t>12</w:t>
        </w:r>
        <w:r>
          <w:fldChar w:fldCharType="end"/>
        </w:r>
      </w:hyperlink>
    </w:p>
    <w:p>
      <w:pPr>
        <w:pStyle w:val="TOC2"/>
        <w:tabs>
          <w:tab w:val="right" w:leader="dot" w:pos="8306"/>
        </w:tabs>
      </w:pPr>
      <w:hyperlink w:anchor="_Toc27698" w:history="1">
        <w:r>
          <w:rPr>
            <w:rFonts w:ascii="仿宋" w:eastAsia="仿宋" w:hAnsi="仿宋" w:cs="仿宋" w:hint="eastAsia"/>
            <w:lang w:eastAsia="zh-CN"/>
          </w:rPr>
          <w:t>(二)、湿簧式继电器市场分析预测</w:t>
        </w:r>
        <w:r>
          <w:tab/>
        </w:r>
        <w:r>
          <w:fldChar w:fldCharType="begin"/>
        </w:r>
        <w:r>
          <w:instrText xml:space="preserve"> PAGEREF _Toc27698 \h </w:instrText>
        </w:r>
        <w:r>
          <w:fldChar w:fldCharType="separate"/>
        </w:r>
        <w:r>
          <w:t>13</w:t>
        </w:r>
        <w:r>
          <w:fldChar w:fldCharType="end"/>
        </w:r>
      </w:hyperlink>
    </w:p>
    <w:p>
      <w:pPr>
        <w:pStyle w:val="TOC1"/>
        <w:tabs>
          <w:tab w:val="right" w:leader="dot" w:pos="8306"/>
        </w:tabs>
      </w:pPr>
      <w:hyperlink w:anchor="_Toc9843" w:history="1">
        <w:r>
          <w:rPr>
            <w:rFonts w:ascii="仿宋" w:eastAsia="仿宋" w:hAnsi="仿宋" w:cs="仿宋" w:hint="eastAsia"/>
            <w:lang w:eastAsia="zh-CN"/>
          </w:rPr>
          <w:t>五、湿簧式继电器项目建设单位说明</w:t>
        </w:r>
        <w:r>
          <w:tab/>
        </w:r>
        <w:r>
          <w:fldChar w:fldCharType="begin"/>
        </w:r>
        <w:r>
          <w:instrText xml:space="preserve"> PAGEREF _Toc9843 \h </w:instrText>
        </w:r>
        <w:r>
          <w:fldChar w:fldCharType="separate"/>
        </w:r>
        <w:r>
          <w:t>13</w:t>
        </w:r>
        <w:r>
          <w:fldChar w:fldCharType="end"/>
        </w:r>
      </w:hyperlink>
    </w:p>
    <w:p>
      <w:pPr>
        <w:pStyle w:val="TOC2"/>
        <w:tabs>
          <w:tab w:val="right" w:leader="dot" w:pos="8306"/>
        </w:tabs>
      </w:pPr>
      <w:hyperlink w:anchor="_Toc19333" w:history="1">
        <w:r>
          <w:rPr>
            <w:rFonts w:ascii="仿宋" w:eastAsia="仿宋" w:hAnsi="仿宋" w:cs="仿宋" w:hint="eastAsia"/>
            <w:lang w:eastAsia="zh-CN"/>
          </w:rPr>
          <w:t>(一)、湿簧式继电器项目承办单位基本情况</w:t>
        </w:r>
        <w:r>
          <w:tab/>
        </w:r>
        <w:r>
          <w:fldChar w:fldCharType="begin"/>
        </w:r>
        <w:r>
          <w:instrText xml:space="preserve"> PAGEREF _Toc19333 \h </w:instrText>
        </w:r>
        <w:r>
          <w:fldChar w:fldCharType="separate"/>
        </w:r>
        <w:r>
          <w:t>13</w:t>
        </w:r>
        <w:r>
          <w:fldChar w:fldCharType="end"/>
        </w:r>
      </w:hyperlink>
    </w:p>
    <w:p>
      <w:pPr>
        <w:pStyle w:val="TOC2"/>
        <w:tabs>
          <w:tab w:val="right" w:leader="dot" w:pos="8306"/>
        </w:tabs>
      </w:pPr>
      <w:hyperlink w:anchor="_Toc1853" w:history="1">
        <w:r>
          <w:rPr>
            <w:rFonts w:ascii="仿宋" w:eastAsia="仿宋" w:hAnsi="仿宋" w:cs="仿宋" w:hint="eastAsia"/>
            <w:lang w:eastAsia="zh-CN"/>
          </w:rPr>
          <w:t>(二)、公司经济效益分析</w:t>
        </w:r>
        <w:r>
          <w:tab/>
        </w:r>
        <w:r>
          <w:fldChar w:fldCharType="begin"/>
        </w:r>
        <w:r>
          <w:instrText xml:space="preserve"> PAGEREF _Toc1853 \h </w:instrText>
        </w:r>
        <w:r>
          <w:fldChar w:fldCharType="separate"/>
        </w:r>
        <w:r>
          <w:t>14</w:t>
        </w:r>
        <w:r>
          <w:fldChar w:fldCharType="end"/>
        </w:r>
      </w:hyperlink>
    </w:p>
    <w:p>
      <w:pPr>
        <w:pStyle w:val="TOC1"/>
        <w:tabs>
          <w:tab w:val="right" w:leader="dot" w:pos="8306"/>
        </w:tabs>
      </w:pPr>
      <w:hyperlink w:anchor="_Toc8194" w:history="1">
        <w:r>
          <w:rPr>
            <w:rFonts w:ascii="仿宋" w:eastAsia="仿宋" w:hAnsi="仿宋" w:cs="仿宋" w:hint="eastAsia"/>
            <w:lang w:eastAsia="zh-CN"/>
          </w:rPr>
          <w:t>六、产品规划分析</w:t>
        </w:r>
        <w:r>
          <w:tab/>
        </w:r>
        <w:r>
          <w:fldChar w:fldCharType="begin"/>
        </w:r>
        <w:r>
          <w:instrText xml:space="preserve"> PAGEREF _Toc8194 \h </w:instrText>
        </w:r>
        <w:r>
          <w:fldChar w:fldCharType="separate"/>
        </w:r>
        <w:r>
          <w:t>15</w:t>
        </w:r>
        <w:r>
          <w:fldChar w:fldCharType="end"/>
        </w:r>
      </w:hyperlink>
    </w:p>
    <w:p>
      <w:pPr>
        <w:pStyle w:val="TOC2"/>
        <w:tabs>
          <w:tab w:val="right" w:leader="dot" w:pos="8306"/>
        </w:tabs>
      </w:pPr>
      <w:hyperlink w:anchor="_Toc19418" w:history="1">
        <w:r>
          <w:rPr>
            <w:rFonts w:ascii="仿宋" w:eastAsia="仿宋" w:hAnsi="仿宋" w:cs="仿宋" w:hint="eastAsia"/>
            <w:lang w:eastAsia="zh-CN"/>
          </w:rPr>
          <w:t>(一)、产品规划</w:t>
        </w:r>
        <w:r>
          <w:tab/>
        </w:r>
        <w:r>
          <w:fldChar w:fldCharType="begin"/>
        </w:r>
        <w:r>
          <w:instrText xml:space="preserve"> PAGEREF _Toc19418 \h </w:instrText>
        </w:r>
        <w:r>
          <w:fldChar w:fldCharType="separate"/>
        </w:r>
        <w:r>
          <w:t>15</w:t>
        </w:r>
        <w:r>
          <w:fldChar w:fldCharType="end"/>
        </w:r>
      </w:hyperlink>
    </w:p>
    <w:p>
      <w:pPr>
        <w:pStyle w:val="TOC2"/>
        <w:tabs>
          <w:tab w:val="right" w:leader="dot" w:pos="8306"/>
        </w:tabs>
      </w:pPr>
      <w:hyperlink w:anchor="_Toc6157" w:history="1">
        <w:r>
          <w:rPr>
            <w:rFonts w:ascii="仿宋" w:eastAsia="仿宋" w:hAnsi="仿宋" w:cs="仿宋" w:hint="eastAsia"/>
            <w:lang w:eastAsia="zh-CN"/>
          </w:rPr>
          <w:t>(二)、建设规模</w:t>
        </w:r>
        <w:r>
          <w:tab/>
        </w:r>
        <w:r>
          <w:fldChar w:fldCharType="begin"/>
        </w:r>
        <w:r>
          <w:instrText xml:space="preserve"> PAGEREF _Toc6157 \h </w:instrText>
        </w:r>
        <w:r>
          <w:fldChar w:fldCharType="separate"/>
        </w:r>
        <w:r>
          <w:t>16</w:t>
        </w:r>
        <w:r>
          <w:fldChar w:fldCharType="end"/>
        </w:r>
      </w:hyperlink>
    </w:p>
    <w:p>
      <w:pPr>
        <w:pStyle w:val="TOC1"/>
        <w:tabs>
          <w:tab w:val="right" w:leader="dot" w:pos="8306"/>
        </w:tabs>
      </w:pPr>
      <w:hyperlink w:anchor="_Toc28081" w:history="1">
        <w:r>
          <w:rPr>
            <w:rFonts w:ascii="仿宋" w:eastAsia="仿宋" w:hAnsi="仿宋" w:cs="仿宋" w:hint="eastAsia"/>
            <w:lang w:eastAsia="zh-CN"/>
          </w:rPr>
          <w:t>七、湿簧式继电器项目环境影响分析</w:t>
        </w:r>
        <w:r>
          <w:tab/>
        </w:r>
        <w:r>
          <w:fldChar w:fldCharType="begin"/>
        </w:r>
        <w:r>
          <w:instrText xml:space="preserve"> PAGEREF _Toc28081 \h </w:instrText>
        </w:r>
        <w:r>
          <w:fldChar w:fldCharType="separate"/>
        </w:r>
        <w:r>
          <w:t>17</w:t>
        </w:r>
        <w:r>
          <w:fldChar w:fldCharType="end"/>
        </w:r>
      </w:hyperlink>
    </w:p>
    <w:p>
      <w:pPr>
        <w:pStyle w:val="TOC2"/>
        <w:tabs>
          <w:tab w:val="right" w:leader="dot" w:pos="8306"/>
        </w:tabs>
      </w:pPr>
      <w:hyperlink w:anchor="_Toc446" w:history="1">
        <w:r>
          <w:rPr>
            <w:rFonts w:ascii="仿宋" w:eastAsia="仿宋" w:hAnsi="仿宋" w:cs="仿宋" w:hint="eastAsia"/>
            <w:lang w:eastAsia="zh-CN"/>
          </w:rPr>
          <w:t>(一)、建设区域环境质量现状</w:t>
        </w:r>
        <w:r>
          <w:tab/>
        </w:r>
        <w:r>
          <w:fldChar w:fldCharType="begin"/>
        </w:r>
        <w:r>
          <w:instrText xml:space="preserve"> PAGEREF _Toc446 \h </w:instrText>
        </w:r>
        <w:r>
          <w:fldChar w:fldCharType="separate"/>
        </w:r>
        <w:r>
          <w:t>17</w:t>
        </w:r>
        <w:r>
          <w:fldChar w:fldCharType="end"/>
        </w:r>
      </w:hyperlink>
    </w:p>
    <w:p>
      <w:pPr>
        <w:pStyle w:val="TOC2"/>
        <w:tabs>
          <w:tab w:val="right" w:leader="dot" w:pos="8306"/>
        </w:tabs>
      </w:pPr>
      <w:hyperlink w:anchor="_Toc31643" w:history="1">
        <w:r>
          <w:rPr>
            <w:rFonts w:ascii="仿宋" w:eastAsia="仿宋" w:hAnsi="仿宋" w:cs="仿宋" w:hint="eastAsia"/>
            <w:lang w:eastAsia="zh-CN"/>
          </w:rPr>
          <w:t>(二)、建设期环境保护</w:t>
        </w:r>
        <w:r>
          <w:tab/>
        </w:r>
        <w:r>
          <w:fldChar w:fldCharType="begin"/>
        </w:r>
        <w:r>
          <w:instrText xml:space="preserve"> PAGEREF _Toc31643 \h </w:instrText>
        </w:r>
        <w:r>
          <w:fldChar w:fldCharType="separate"/>
        </w:r>
        <w:r>
          <w:t>18</w:t>
        </w:r>
        <w:r>
          <w:fldChar w:fldCharType="end"/>
        </w:r>
      </w:hyperlink>
    </w:p>
    <w:p>
      <w:pPr>
        <w:pStyle w:val="TOC2"/>
        <w:tabs>
          <w:tab w:val="right" w:leader="dot" w:pos="8306"/>
        </w:tabs>
      </w:pPr>
      <w:hyperlink w:anchor="_Toc19745" w:history="1">
        <w:r>
          <w:rPr>
            <w:rFonts w:ascii="仿宋" w:eastAsia="仿宋" w:hAnsi="仿宋" w:cs="仿宋" w:hint="eastAsia"/>
            <w:lang w:eastAsia="zh-CN"/>
          </w:rPr>
          <w:t>(三)、运营期环境保护</w:t>
        </w:r>
        <w:r>
          <w:tab/>
        </w:r>
        <w:r>
          <w:fldChar w:fldCharType="begin"/>
        </w:r>
        <w:r>
          <w:instrText xml:space="preserve"> PAGEREF _Toc19745 \h </w:instrText>
        </w:r>
        <w:r>
          <w:fldChar w:fldCharType="separate"/>
        </w:r>
        <w:r>
          <w:t>20</w:t>
        </w:r>
        <w:r>
          <w:fldChar w:fldCharType="end"/>
        </w:r>
      </w:hyperlink>
    </w:p>
    <w:p>
      <w:pPr>
        <w:pStyle w:val="TOC2"/>
        <w:tabs>
          <w:tab w:val="right" w:leader="dot" w:pos="8306"/>
        </w:tabs>
      </w:pPr>
      <w:hyperlink w:anchor="_Toc14252" w:history="1">
        <w:r>
          <w:rPr>
            <w:rFonts w:ascii="仿宋" w:eastAsia="仿宋" w:hAnsi="仿宋" w:cs="仿宋" w:hint="eastAsia"/>
            <w:lang w:eastAsia="zh-CN"/>
          </w:rPr>
          <w:t>(四)、湿簧式继电器项目建设对区域经济的影响</w:t>
        </w:r>
        <w:r>
          <w:tab/>
        </w:r>
        <w:r>
          <w:fldChar w:fldCharType="begin"/>
        </w:r>
        <w:r>
          <w:instrText xml:space="preserve"> PAGEREF _Toc14252 \h </w:instrText>
        </w:r>
        <w:r>
          <w:fldChar w:fldCharType="separate"/>
        </w:r>
        <w:r>
          <w:t>21</w:t>
        </w:r>
        <w:r>
          <w:fldChar w:fldCharType="end"/>
        </w:r>
      </w:hyperlink>
    </w:p>
    <w:p>
      <w:pPr>
        <w:pStyle w:val="TOC2"/>
        <w:tabs>
          <w:tab w:val="right" w:leader="dot" w:pos="8306"/>
        </w:tabs>
      </w:pPr>
      <w:hyperlink w:anchor="_Toc17770" w:history="1">
        <w:r>
          <w:rPr>
            <w:rFonts w:ascii="仿宋" w:eastAsia="仿宋" w:hAnsi="仿宋" w:cs="仿宋" w:hint="eastAsia"/>
            <w:lang w:eastAsia="zh-CN"/>
          </w:rPr>
          <w:t>(五)、废弃物处理</w:t>
        </w:r>
        <w:r>
          <w:tab/>
        </w:r>
        <w:r>
          <w:fldChar w:fldCharType="begin"/>
        </w:r>
        <w:r>
          <w:instrText xml:space="preserve"> PAGEREF _Toc17770 \h </w:instrText>
        </w:r>
        <w:r>
          <w:fldChar w:fldCharType="separate"/>
        </w:r>
        <w:r>
          <w:t>23</w:t>
        </w:r>
        <w:r>
          <w:fldChar w:fldCharType="end"/>
        </w:r>
      </w:hyperlink>
    </w:p>
    <w:p>
      <w:pPr>
        <w:pStyle w:val="TOC2"/>
        <w:tabs>
          <w:tab w:val="right" w:leader="dot" w:pos="8306"/>
        </w:tabs>
      </w:pPr>
      <w:hyperlink w:anchor="_Toc13313" w:history="1">
        <w:r>
          <w:rPr>
            <w:rFonts w:ascii="仿宋" w:eastAsia="仿宋" w:hAnsi="仿宋" w:cs="仿宋" w:hint="eastAsia"/>
            <w:lang w:eastAsia="zh-CN"/>
          </w:rPr>
          <w:t>(六)、特殊环境影响分析</w:t>
        </w:r>
        <w:r>
          <w:tab/>
        </w:r>
        <w:r>
          <w:fldChar w:fldCharType="begin"/>
        </w:r>
        <w:r>
          <w:instrText xml:space="preserve"> PAGEREF _Toc13313 \h </w:instrText>
        </w:r>
        <w:r>
          <w:fldChar w:fldCharType="separate"/>
        </w:r>
        <w:r>
          <w:t>24</w:t>
        </w:r>
        <w:r>
          <w:fldChar w:fldCharType="end"/>
        </w:r>
      </w:hyperlink>
    </w:p>
    <w:p>
      <w:pPr>
        <w:pStyle w:val="TOC2"/>
        <w:tabs>
          <w:tab w:val="right" w:leader="dot" w:pos="8306"/>
        </w:tabs>
      </w:pPr>
      <w:hyperlink w:anchor="_Toc24821" w:history="1">
        <w:r>
          <w:rPr>
            <w:rFonts w:ascii="仿宋" w:eastAsia="仿宋" w:hAnsi="仿宋" w:cs="仿宋" w:hint="eastAsia"/>
            <w:lang w:eastAsia="zh-CN"/>
          </w:rPr>
          <w:t>(七)、清洁生产</w:t>
        </w:r>
        <w:r>
          <w:tab/>
        </w:r>
        <w:r>
          <w:fldChar w:fldCharType="begin"/>
        </w:r>
        <w:r>
          <w:instrText xml:space="preserve"> PAGEREF _Toc24821 \h </w:instrText>
        </w:r>
        <w:r>
          <w:fldChar w:fldCharType="separate"/>
        </w:r>
        <w:r>
          <w:t>25</w:t>
        </w:r>
        <w:r>
          <w:fldChar w:fldCharType="end"/>
        </w:r>
      </w:hyperlink>
    </w:p>
    <w:p>
      <w:pPr>
        <w:pStyle w:val="TOC2"/>
        <w:tabs>
          <w:tab w:val="right" w:leader="dot" w:pos="8306"/>
        </w:tabs>
      </w:pPr>
      <w:hyperlink w:anchor="_Toc28511" w:history="1">
        <w:r>
          <w:rPr>
            <w:rFonts w:ascii="仿宋" w:eastAsia="仿宋" w:hAnsi="仿宋" w:cs="仿宋" w:hint="eastAsia"/>
            <w:lang w:eastAsia="zh-CN"/>
          </w:rPr>
          <w:t>(八)、环境保护综合评价</w:t>
        </w:r>
        <w:r>
          <w:tab/>
        </w:r>
        <w:r>
          <w:fldChar w:fldCharType="begin"/>
        </w:r>
        <w:r>
          <w:instrText xml:space="preserve"> PAGEREF _Toc28511 \h </w:instrText>
        </w:r>
        <w:r>
          <w:fldChar w:fldCharType="separate"/>
        </w:r>
        <w:r>
          <w:t>26</w:t>
        </w:r>
        <w:r>
          <w:fldChar w:fldCharType="end"/>
        </w:r>
      </w:hyperlink>
    </w:p>
    <w:p>
      <w:pPr>
        <w:pStyle w:val="TOC1"/>
        <w:tabs>
          <w:tab w:val="right" w:leader="dot" w:pos="8306"/>
        </w:tabs>
      </w:pPr>
      <w:hyperlink w:anchor="_Toc17921" w:history="1">
        <w:r>
          <w:rPr>
            <w:rFonts w:ascii="仿宋" w:eastAsia="仿宋" w:hAnsi="仿宋" w:cs="仿宋" w:hint="eastAsia"/>
            <w:lang w:eastAsia="zh-CN"/>
          </w:rPr>
          <w:t>八、湿簧式继电器项目创新与研发</w:t>
        </w:r>
        <w:r>
          <w:tab/>
        </w:r>
        <w:r>
          <w:fldChar w:fldCharType="begin"/>
        </w:r>
        <w:r>
          <w:instrText xml:space="preserve"> PAGEREF _Toc17921 \h </w:instrText>
        </w:r>
        <w:r>
          <w:fldChar w:fldCharType="separate"/>
        </w:r>
        <w:r>
          <w:t>28</w:t>
        </w:r>
        <w:r>
          <w:fldChar w:fldCharType="end"/>
        </w:r>
      </w:hyperlink>
    </w:p>
    <w:p>
      <w:pPr>
        <w:pStyle w:val="TOC2"/>
        <w:tabs>
          <w:tab w:val="right" w:leader="dot" w:pos="8306"/>
        </w:tabs>
      </w:pPr>
      <w:hyperlink w:anchor="_Toc14182" w:history="1">
        <w:r>
          <w:rPr>
            <w:rFonts w:ascii="仿宋" w:eastAsia="仿宋" w:hAnsi="仿宋" w:cs="仿宋" w:hint="eastAsia"/>
            <w:lang w:eastAsia="zh-CN"/>
          </w:rPr>
          <w:t>(一)、创新策略与方向</w:t>
        </w:r>
        <w:r>
          <w:tab/>
        </w:r>
        <w:r>
          <w:fldChar w:fldCharType="begin"/>
        </w:r>
        <w:r>
          <w:instrText xml:space="preserve"> PAGEREF _Toc14182 \h </w:instrText>
        </w:r>
        <w:r>
          <w:fldChar w:fldCharType="separate"/>
        </w:r>
        <w:r>
          <w:t>28</w:t>
        </w:r>
        <w:r>
          <w:fldChar w:fldCharType="end"/>
        </w:r>
      </w:hyperlink>
    </w:p>
    <w:p>
      <w:pPr>
        <w:pStyle w:val="TOC2"/>
        <w:tabs>
          <w:tab w:val="right" w:leader="dot" w:pos="8306"/>
        </w:tabs>
      </w:pPr>
      <w:hyperlink w:anchor="_Toc21130" w:history="1">
        <w:r>
          <w:rPr>
            <w:rFonts w:ascii="仿宋" w:eastAsia="仿宋" w:hAnsi="仿宋" w:cs="仿宋" w:hint="eastAsia"/>
            <w:lang w:eastAsia="zh-CN"/>
          </w:rPr>
          <w:t>(二)、研发规划与投入</w:t>
        </w:r>
        <w:r>
          <w:tab/>
        </w:r>
        <w:r>
          <w:fldChar w:fldCharType="begin"/>
        </w:r>
        <w:r>
          <w:instrText xml:space="preserve"> PAGEREF _Toc21130 \h </w:instrText>
        </w:r>
        <w:r>
          <w:fldChar w:fldCharType="separate"/>
        </w:r>
        <w:r>
          <w:t>29</w:t>
        </w:r>
        <w:r>
          <w:fldChar w:fldCharType="end"/>
        </w:r>
      </w:hyperlink>
    </w:p>
    <w:p>
      <w:pPr>
        <w:pStyle w:val="TOC1"/>
        <w:tabs>
          <w:tab w:val="right" w:leader="dot" w:pos="8306"/>
        </w:tabs>
      </w:pPr>
      <w:hyperlink w:anchor="_Toc1432" w:history="1">
        <w:r>
          <w:rPr>
            <w:rFonts w:ascii="仿宋" w:eastAsia="仿宋" w:hAnsi="仿宋" w:cs="仿宋" w:hint="eastAsia"/>
            <w:lang w:eastAsia="zh-CN"/>
          </w:rPr>
          <w:t>九、湿簧式继电器项目人力资源培养与发展</w:t>
        </w:r>
        <w:r>
          <w:tab/>
        </w:r>
        <w:r>
          <w:fldChar w:fldCharType="begin"/>
        </w:r>
        <w:r>
          <w:instrText xml:space="preserve"> PAGEREF _Toc1432 \h </w:instrText>
        </w:r>
        <w:r>
          <w:fldChar w:fldCharType="separate"/>
        </w:r>
        <w:r>
          <w:t>31</w:t>
        </w:r>
        <w:r>
          <w:fldChar w:fldCharType="end"/>
        </w:r>
      </w:hyperlink>
    </w:p>
    <w:p>
      <w:pPr>
        <w:pStyle w:val="TOC2"/>
        <w:tabs>
          <w:tab w:val="right" w:leader="dot" w:pos="8306"/>
        </w:tabs>
      </w:pPr>
      <w:hyperlink w:anchor="_Toc10159" w:history="1">
        <w:r>
          <w:rPr>
            <w:rFonts w:ascii="仿宋" w:eastAsia="仿宋" w:hAnsi="仿宋" w:cs="仿宋" w:hint="eastAsia"/>
            <w:lang w:eastAsia="zh-CN"/>
          </w:rPr>
          <w:t>(一)、人才需求与规划</w:t>
        </w:r>
        <w:r>
          <w:tab/>
        </w:r>
        <w:r>
          <w:fldChar w:fldCharType="begin"/>
        </w:r>
        <w:r>
          <w:instrText xml:space="preserve"> PAGEREF _Toc10159 \h </w:instrText>
        </w:r>
        <w:r>
          <w:fldChar w:fldCharType="separate"/>
        </w:r>
        <w:r>
          <w:t>31</w:t>
        </w:r>
        <w:r>
          <w:fldChar w:fldCharType="end"/>
        </w:r>
      </w:hyperlink>
    </w:p>
    <w:p>
      <w:pPr>
        <w:pStyle w:val="TOC2"/>
        <w:tabs>
          <w:tab w:val="right" w:leader="dot" w:pos="8306"/>
        </w:tabs>
      </w:pPr>
      <w:hyperlink w:anchor="_Toc30104" w:history="1">
        <w:r>
          <w:rPr>
            <w:rFonts w:ascii="仿宋" w:eastAsia="仿宋" w:hAnsi="仿宋" w:cs="仿宋" w:hint="eastAsia"/>
            <w:lang w:eastAsia="zh-CN"/>
          </w:rPr>
          <w:t>(二)、培训与发展计划</w:t>
        </w:r>
        <w:r>
          <w:tab/>
        </w:r>
        <w:r>
          <w:fldChar w:fldCharType="begin"/>
        </w:r>
        <w:r>
          <w:instrText xml:space="preserve"> PAGEREF _Toc30104 \h </w:instrText>
        </w:r>
        <w:r>
          <w:fldChar w:fldCharType="separate"/>
        </w:r>
        <w:r>
          <w:t>31</w:t>
        </w:r>
        <w:r>
          <w:fldChar w:fldCharType="end"/>
        </w:r>
      </w:hyperlink>
    </w:p>
    <w:p>
      <w:pPr>
        <w:pStyle w:val="TOC1"/>
        <w:tabs>
          <w:tab w:val="right" w:leader="dot" w:pos="8306"/>
        </w:tabs>
      </w:pPr>
      <w:hyperlink w:anchor="_Toc32130" w:history="1">
        <w:r>
          <w:rPr>
            <w:rFonts w:ascii="仿宋" w:eastAsia="仿宋" w:hAnsi="仿宋" w:cs="仿宋" w:hint="eastAsia"/>
            <w:lang w:eastAsia="zh-CN"/>
          </w:rPr>
          <w:t>十、湿簧式继电器项目人力资源管理</w:t>
        </w:r>
        <w:r>
          <w:tab/>
        </w:r>
        <w:r>
          <w:fldChar w:fldCharType="begin"/>
        </w:r>
        <w:r>
          <w:instrText xml:space="preserve"> PAGEREF _Toc32130 \h </w:instrText>
        </w:r>
        <w:r>
          <w:fldChar w:fldCharType="separate"/>
        </w:r>
        <w:r>
          <w:t>32</w:t>
        </w:r>
        <w:r>
          <w:fldChar w:fldCharType="end"/>
        </w:r>
      </w:hyperlink>
    </w:p>
    <w:p>
      <w:pPr>
        <w:pStyle w:val="TOC2"/>
        <w:tabs>
          <w:tab w:val="right" w:leader="dot" w:pos="8306"/>
        </w:tabs>
      </w:pPr>
      <w:hyperlink w:anchor="_Toc9793" w:history="1">
        <w:r>
          <w:rPr>
            <w:rFonts w:ascii="仿宋" w:eastAsia="仿宋" w:hAnsi="仿宋" w:cs="仿宋" w:hint="eastAsia"/>
            <w:lang w:eastAsia="zh-CN"/>
          </w:rPr>
          <w:t>(一)、建立健全的预算管理制度</w:t>
        </w:r>
        <w:r>
          <w:tab/>
        </w:r>
        <w:r>
          <w:fldChar w:fldCharType="begin"/>
        </w:r>
        <w:r>
          <w:instrText xml:space="preserve"> PAGEREF _Toc9793 \h </w:instrText>
        </w:r>
        <w:r>
          <w:fldChar w:fldCharType="separate"/>
        </w:r>
        <w:r>
          <w:t>32</w:t>
        </w:r>
        <w:r>
          <w:fldChar w:fldCharType="end"/>
        </w:r>
      </w:hyperlink>
    </w:p>
    <w:p>
      <w:pPr>
        <w:pStyle w:val="TOC2"/>
        <w:tabs>
          <w:tab w:val="right" w:leader="dot" w:pos="8306"/>
        </w:tabs>
      </w:pPr>
      <w:hyperlink w:anchor="_Toc27199" w:history="1">
        <w:r>
          <w:rPr>
            <w:rFonts w:ascii="仿宋" w:eastAsia="仿宋" w:hAnsi="仿宋" w:cs="仿宋" w:hint="eastAsia"/>
            <w:lang w:eastAsia="zh-CN"/>
          </w:rPr>
          <w:t>(二)、加强资金流动监控</w:t>
        </w:r>
        <w:r>
          <w:tab/>
        </w:r>
        <w:r>
          <w:fldChar w:fldCharType="begin"/>
        </w:r>
        <w:r>
          <w:instrText xml:space="preserve"> PAGEREF _Toc27199 \h </w:instrText>
        </w:r>
        <w:r>
          <w:fldChar w:fldCharType="separate"/>
        </w:r>
        <w:r>
          <w:t>34</w:t>
        </w:r>
        <w:r>
          <w:fldChar w:fldCharType="end"/>
        </w:r>
      </w:hyperlink>
    </w:p>
    <w:p>
      <w:pPr>
        <w:pStyle w:val="TOC2"/>
        <w:tabs>
          <w:tab w:val="right" w:leader="dot" w:pos="8306"/>
        </w:tabs>
      </w:pPr>
      <w:hyperlink w:anchor="_Toc9346" w:history="1">
        <w:r>
          <w:rPr>
            <w:rFonts w:ascii="仿宋" w:eastAsia="仿宋" w:hAnsi="仿宋" w:cs="仿宋" w:hint="eastAsia"/>
            <w:lang w:eastAsia="zh-CN"/>
          </w:rPr>
          <w:t>(三)、制定完善的风险控制机制</w:t>
        </w:r>
        <w:r>
          <w:tab/>
        </w:r>
        <w:r>
          <w:fldChar w:fldCharType="begin"/>
        </w:r>
        <w:r>
          <w:instrText xml:space="preserve"> PAGEREF _Toc9346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7" w:history="1">
        <w:r>
          <w:rPr>
            <w:rFonts w:ascii="仿宋" w:eastAsia="仿宋" w:hAnsi="仿宋" w:cs="仿宋" w:hint="eastAsia"/>
            <w:lang w:eastAsia="zh-CN"/>
          </w:rPr>
          <w:t>(四)、优化成本管理</w:t>
        </w:r>
        <w:r>
          <w:tab/>
        </w:r>
        <w:r>
          <w:fldChar w:fldCharType="begin"/>
        </w:r>
        <w:r>
          <w:instrText xml:space="preserve"> PAGEREF _Toc24627 \h </w:instrText>
        </w:r>
        <w:r>
          <w:fldChar w:fldCharType="separate"/>
        </w:r>
        <w:r>
          <w:t>36</w:t>
        </w:r>
        <w:r>
          <w:fldChar w:fldCharType="end"/>
        </w:r>
      </w:hyperlink>
    </w:p>
    <w:p>
      <w:pPr>
        <w:pStyle w:val="TOC1"/>
        <w:tabs>
          <w:tab w:val="right" w:leader="dot" w:pos="8306"/>
        </w:tabs>
      </w:pPr>
      <w:hyperlink w:anchor="_Toc13865" w:history="1">
        <w:r>
          <w:rPr>
            <w:rFonts w:ascii="仿宋" w:eastAsia="仿宋" w:hAnsi="仿宋" w:cs="仿宋" w:hint="eastAsia"/>
            <w:lang w:eastAsia="zh-CN"/>
          </w:rPr>
          <w:t>十一、湿簧式继电器项目社会影响</w:t>
        </w:r>
        <w:r>
          <w:tab/>
        </w:r>
        <w:r>
          <w:fldChar w:fldCharType="begin"/>
        </w:r>
        <w:r>
          <w:instrText xml:space="preserve"> PAGEREF _Toc13865 \h </w:instrText>
        </w:r>
        <w:r>
          <w:fldChar w:fldCharType="separate"/>
        </w:r>
        <w:r>
          <w:t>38</w:t>
        </w:r>
        <w:r>
          <w:fldChar w:fldCharType="end"/>
        </w:r>
      </w:hyperlink>
    </w:p>
    <w:p>
      <w:pPr>
        <w:pStyle w:val="TOC2"/>
        <w:tabs>
          <w:tab w:val="right" w:leader="dot" w:pos="8306"/>
        </w:tabs>
      </w:pPr>
      <w:hyperlink w:anchor="_Toc32727" w:history="1">
        <w:r>
          <w:rPr>
            <w:rFonts w:ascii="仿宋" w:eastAsia="仿宋" w:hAnsi="仿宋" w:cs="仿宋" w:hint="eastAsia"/>
            <w:lang w:eastAsia="zh-CN"/>
          </w:rPr>
          <w:t>(一)、社会责任与义务</w:t>
        </w:r>
        <w:r>
          <w:tab/>
        </w:r>
        <w:r>
          <w:fldChar w:fldCharType="begin"/>
        </w:r>
        <w:r>
          <w:instrText xml:space="preserve"> PAGEREF _Toc32727 \h </w:instrText>
        </w:r>
        <w:r>
          <w:fldChar w:fldCharType="separate"/>
        </w:r>
        <w:r>
          <w:t>38</w:t>
        </w:r>
        <w:r>
          <w:fldChar w:fldCharType="end"/>
        </w:r>
      </w:hyperlink>
    </w:p>
    <w:p>
      <w:pPr>
        <w:pStyle w:val="TOC2"/>
        <w:tabs>
          <w:tab w:val="right" w:leader="dot" w:pos="8306"/>
        </w:tabs>
      </w:pPr>
      <w:hyperlink w:anchor="_Toc19464" w:history="1">
        <w:r>
          <w:rPr>
            <w:rFonts w:ascii="仿宋" w:eastAsia="仿宋" w:hAnsi="仿宋" w:cs="仿宋" w:hint="eastAsia"/>
            <w:lang w:eastAsia="zh-CN"/>
          </w:rPr>
          <w:t>(二)、社会参与与沟通</w:t>
        </w:r>
        <w:r>
          <w:tab/>
        </w:r>
        <w:r>
          <w:fldChar w:fldCharType="begin"/>
        </w:r>
        <w:r>
          <w:instrText xml:space="preserve"> PAGEREF _Toc19464 \h </w:instrText>
        </w:r>
        <w:r>
          <w:fldChar w:fldCharType="separate"/>
        </w:r>
        <w:r>
          <w:t>38</w:t>
        </w:r>
        <w:r>
          <w:fldChar w:fldCharType="end"/>
        </w:r>
      </w:hyperlink>
    </w:p>
    <w:p>
      <w:pPr>
        <w:pStyle w:val="TOC1"/>
        <w:tabs>
          <w:tab w:val="right" w:leader="dot" w:pos="8306"/>
        </w:tabs>
      </w:pPr>
      <w:hyperlink w:anchor="_Toc2042" w:history="1">
        <w:r>
          <w:rPr>
            <w:rFonts w:ascii="仿宋" w:eastAsia="仿宋" w:hAnsi="仿宋" w:cs="仿宋" w:hint="eastAsia"/>
            <w:lang w:eastAsia="zh-CN"/>
          </w:rPr>
          <w:t>十二、湿簧式继电器项目计划安排</w:t>
        </w:r>
        <w:r>
          <w:tab/>
        </w:r>
        <w:r>
          <w:fldChar w:fldCharType="begin"/>
        </w:r>
        <w:r>
          <w:instrText xml:space="preserve"> PAGEREF _Toc2042 \h </w:instrText>
        </w:r>
        <w:r>
          <w:fldChar w:fldCharType="separate"/>
        </w:r>
        <w:r>
          <w:t>39</w:t>
        </w:r>
        <w:r>
          <w:fldChar w:fldCharType="end"/>
        </w:r>
      </w:hyperlink>
    </w:p>
    <w:p>
      <w:pPr>
        <w:pStyle w:val="TOC2"/>
        <w:tabs>
          <w:tab w:val="right" w:leader="dot" w:pos="8306"/>
        </w:tabs>
      </w:pPr>
      <w:hyperlink w:anchor="_Toc24072" w:history="1">
        <w:r>
          <w:rPr>
            <w:rFonts w:ascii="仿宋" w:eastAsia="仿宋" w:hAnsi="仿宋" w:cs="仿宋" w:hint="eastAsia"/>
            <w:lang w:eastAsia="zh-CN"/>
          </w:rPr>
          <w:t>(一)、建设周期</w:t>
        </w:r>
        <w:r>
          <w:tab/>
        </w:r>
        <w:r>
          <w:fldChar w:fldCharType="begin"/>
        </w:r>
        <w:r>
          <w:instrText xml:space="preserve"> PAGEREF _Toc24072 \h </w:instrText>
        </w:r>
        <w:r>
          <w:fldChar w:fldCharType="separate"/>
        </w:r>
        <w:r>
          <w:t>39</w:t>
        </w:r>
        <w:r>
          <w:fldChar w:fldCharType="end"/>
        </w:r>
      </w:hyperlink>
    </w:p>
    <w:p>
      <w:pPr>
        <w:pStyle w:val="TOC2"/>
        <w:tabs>
          <w:tab w:val="right" w:leader="dot" w:pos="8306"/>
        </w:tabs>
      </w:pPr>
      <w:hyperlink w:anchor="_Toc15331" w:history="1">
        <w:r>
          <w:rPr>
            <w:rFonts w:ascii="仿宋" w:eastAsia="仿宋" w:hAnsi="仿宋" w:cs="仿宋" w:hint="eastAsia"/>
            <w:lang w:eastAsia="zh-CN"/>
          </w:rPr>
          <w:t>(二)、建设进度</w:t>
        </w:r>
        <w:r>
          <w:tab/>
        </w:r>
        <w:r>
          <w:fldChar w:fldCharType="begin"/>
        </w:r>
        <w:r>
          <w:instrText xml:space="preserve"> PAGEREF _Toc15331 \h </w:instrText>
        </w:r>
        <w:r>
          <w:fldChar w:fldCharType="separate"/>
        </w:r>
        <w:r>
          <w:t>40</w:t>
        </w:r>
        <w:r>
          <w:fldChar w:fldCharType="end"/>
        </w:r>
      </w:hyperlink>
    </w:p>
    <w:p>
      <w:pPr>
        <w:pStyle w:val="TOC2"/>
        <w:tabs>
          <w:tab w:val="right" w:leader="dot" w:pos="8306"/>
        </w:tabs>
      </w:pPr>
      <w:hyperlink w:anchor="_Toc18738" w:history="1">
        <w:r>
          <w:rPr>
            <w:rFonts w:ascii="仿宋" w:eastAsia="仿宋" w:hAnsi="仿宋" w:cs="仿宋" w:hint="eastAsia"/>
            <w:lang w:eastAsia="zh-CN"/>
          </w:rPr>
          <w:t>(三)、进度安排注意事项</w:t>
        </w:r>
        <w:r>
          <w:tab/>
        </w:r>
        <w:r>
          <w:fldChar w:fldCharType="begin"/>
        </w:r>
        <w:r>
          <w:instrText xml:space="preserve"> PAGEREF _Toc18738 \h </w:instrText>
        </w:r>
        <w:r>
          <w:fldChar w:fldCharType="separate"/>
        </w:r>
        <w:r>
          <w:t>41</w:t>
        </w:r>
        <w:r>
          <w:fldChar w:fldCharType="end"/>
        </w:r>
      </w:hyperlink>
    </w:p>
    <w:p>
      <w:pPr>
        <w:pStyle w:val="TOC2"/>
        <w:tabs>
          <w:tab w:val="right" w:leader="dot" w:pos="8306"/>
        </w:tabs>
      </w:pPr>
      <w:hyperlink w:anchor="_Toc6097" w:history="1">
        <w:r>
          <w:rPr>
            <w:rFonts w:ascii="仿宋" w:eastAsia="仿宋" w:hAnsi="仿宋" w:cs="仿宋" w:hint="eastAsia"/>
            <w:lang w:eastAsia="zh-CN"/>
          </w:rPr>
          <w:t>(四)、人力资源配置</w:t>
        </w:r>
        <w:r>
          <w:tab/>
        </w:r>
        <w:r>
          <w:fldChar w:fldCharType="begin"/>
        </w:r>
        <w:r>
          <w:instrText xml:space="preserve"> PAGEREF _Toc6097 \h </w:instrText>
        </w:r>
        <w:r>
          <w:fldChar w:fldCharType="separate"/>
        </w:r>
        <w:r>
          <w:t>43</w:t>
        </w:r>
        <w:r>
          <w:fldChar w:fldCharType="end"/>
        </w:r>
      </w:hyperlink>
    </w:p>
    <w:p>
      <w:pPr>
        <w:pStyle w:val="TOC1"/>
        <w:tabs>
          <w:tab w:val="right" w:leader="dot" w:pos="8306"/>
        </w:tabs>
      </w:pPr>
      <w:hyperlink w:anchor="_Toc18109" w:history="1">
        <w:r>
          <w:rPr>
            <w:rFonts w:ascii="仿宋" w:eastAsia="仿宋" w:hAnsi="仿宋" w:cs="仿宋" w:hint="eastAsia"/>
            <w:lang w:eastAsia="zh-CN"/>
          </w:rPr>
          <w:t>十三、利益相关者分析与沟通计划</w:t>
        </w:r>
        <w:r>
          <w:tab/>
        </w:r>
        <w:r>
          <w:fldChar w:fldCharType="begin"/>
        </w:r>
        <w:r>
          <w:instrText xml:space="preserve"> PAGEREF _Toc18109 \h </w:instrText>
        </w:r>
        <w:r>
          <w:fldChar w:fldCharType="separate"/>
        </w:r>
        <w:r>
          <w:t>44</w:t>
        </w:r>
        <w:r>
          <w:fldChar w:fldCharType="end"/>
        </w:r>
      </w:hyperlink>
    </w:p>
    <w:p>
      <w:pPr>
        <w:pStyle w:val="TOC2"/>
        <w:tabs>
          <w:tab w:val="right" w:leader="dot" w:pos="8306"/>
        </w:tabs>
      </w:pPr>
      <w:hyperlink w:anchor="_Toc11855" w:history="1">
        <w:r>
          <w:rPr>
            <w:rFonts w:ascii="仿宋" w:eastAsia="仿宋" w:hAnsi="仿宋" w:cs="仿宋" w:hint="eastAsia"/>
            <w:lang w:eastAsia="zh-CN"/>
          </w:rPr>
          <w:t>(一)、利益相关者分析</w:t>
        </w:r>
        <w:r>
          <w:tab/>
        </w:r>
        <w:r>
          <w:fldChar w:fldCharType="begin"/>
        </w:r>
        <w:r>
          <w:instrText xml:space="preserve"> PAGEREF _Toc11855 \h </w:instrText>
        </w:r>
        <w:r>
          <w:fldChar w:fldCharType="separate"/>
        </w:r>
        <w:r>
          <w:t>44</w:t>
        </w:r>
        <w:r>
          <w:fldChar w:fldCharType="end"/>
        </w:r>
      </w:hyperlink>
    </w:p>
    <w:p>
      <w:pPr>
        <w:pStyle w:val="TOC2"/>
        <w:tabs>
          <w:tab w:val="right" w:leader="dot" w:pos="8306"/>
        </w:tabs>
      </w:pPr>
      <w:hyperlink w:anchor="_Toc3213" w:history="1">
        <w:r>
          <w:rPr>
            <w:rFonts w:ascii="仿宋" w:eastAsia="仿宋" w:hAnsi="仿宋" w:cs="仿宋" w:hint="eastAsia"/>
            <w:lang w:eastAsia="zh-CN"/>
          </w:rPr>
          <w:t>(二)、沟通计划</w:t>
        </w:r>
        <w:r>
          <w:tab/>
        </w:r>
        <w:r>
          <w:fldChar w:fldCharType="begin"/>
        </w:r>
        <w:r>
          <w:instrText xml:space="preserve"> PAGEREF _Toc3213 \h </w:instrText>
        </w:r>
        <w:r>
          <w:fldChar w:fldCharType="separate"/>
        </w:r>
        <w:r>
          <w:t>45</w:t>
        </w:r>
        <w:r>
          <w:fldChar w:fldCharType="end"/>
        </w:r>
      </w:hyperlink>
    </w:p>
    <w:p>
      <w:pPr>
        <w:pStyle w:val="TOC1"/>
        <w:tabs>
          <w:tab w:val="right" w:leader="dot" w:pos="8306"/>
        </w:tabs>
      </w:pPr>
      <w:hyperlink w:anchor="_Toc7460" w:history="1">
        <w:r>
          <w:rPr>
            <w:rFonts w:ascii="仿宋" w:eastAsia="仿宋" w:hAnsi="仿宋" w:cs="仿宋" w:hint="eastAsia"/>
            <w:lang w:eastAsia="zh-CN"/>
          </w:rPr>
          <w:t>十四、湿簧式继电器项目实施保障措施</w:t>
        </w:r>
        <w:r>
          <w:tab/>
        </w:r>
        <w:r>
          <w:fldChar w:fldCharType="begin"/>
        </w:r>
        <w:r>
          <w:instrText xml:space="preserve"> PAGEREF _Toc7460 \h </w:instrText>
        </w:r>
        <w:r>
          <w:fldChar w:fldCharType="separate"/>
        </w:r>
        <w:r>
          <w:t>46</w:t>
        </w:r>
        <w:r>
          <w:fldChar w:fldCharType="end"/>
        </w:r>
      </w:hyperlink>
    </w:p>
    <w:p>
      <w:pPr>
        <w:pStyle w:val="TOC2"/>
        <w:tabs>
          <w:tab w:val="right" w:leader="dot" w:pos="8306"/>
        </w:tabs>
      </w:pPr>
      <w:hyperlink w:anchor="_Toc27353" w:history="1">
        <w:r>
          <w:rPr>
            <w:rFonts w:ascii="仿宋" w:eastAsia="仿宋" w:hAnsi="仿宋" w:cs="仿宋" w:hint="eastAsia"/>
            <w:lang w:eastAsia="zh-CN"/>
          </w:rPr>
          <w:t>(一)、湿簧式继电器项目实施保障机制</w:t>
        </w:r>
        <w:r>
          <w:tab/>
        </w:r>
        <w:r>
          <w:fldChar w:fldCharType="begin"/>
        </w:r>
        <w:r>
          <w:instrText xml:space="preserve"> PAGEREF _Toc27353 \h </w:instrText>
        </w:r>
        <w:r>
          <w:fldChar w:fldCharType="separate"/>
        </w:r>
        <w:r>
          <w:t>46</w:t>
        </w:r>
        <w:r>
          <w:fldChar w:fldCharType="end"/>
        </w:r>
      </w:hyperlink>
    </w:p>
    <w:p>
      <w:pPr>
        <w:pStyle w:val="TOC2"/>
        <w:tabs>
          <w:tab w:val="right" w:leader="dot" w:pos="8306"/>
        </w:tabs>
      </w:pPr>
      <w:hyperlink w:anchor="_Toc16121" w:history="1">
        <w:r>
          <w:rPr>
            <w:rFonts w:ascii="仿宋" w:eastAsia="仿宋" w:hAnsi="仿宋" w:cs="仿宋" w:hint="eastAsia"/>
            <w:lang w:eastAsia="zh-CN"/>
          </w:rPr>
          <w:t>(二)、湿簧式继电器项目法律合规要求</w:t>
        </w:r>
        <w:r>
          <w:tab/>
        </w:r>
        <w:r>
          <w:fldChar w:fldCharType="begin"/>
        </w:r>
        <w:r>
          <w:instrText xml:space="preserve"> PAGEREF _Toc16121 \h </w:instrText>
        </w:r>
        <w:r>
          <w:fldChar w:fldCharType="separate"/>
        </w:r>
        <w:r>
          <w:t>50</w:t>
        </w:r>
        <w:r>
          <w:fldChar w:fldCharType="end"/>
        </w:r>
      </w:hyperlink>
    </w:p>
    <w:p>
      <w:pPr>
        <w:pStyle w:val="TOC2"/>
        <w:tabs>
          <w:tab w:val="right" w:leader="dot" w:pos="8306"/>
        </w:tabs>
      </w:pPr>
      <w:hyperlink w:anchor="_Toc6094" w:history="1">
        <w:r>
          <w:rPr>
            <w:rFonts w:ascii="仿宋" w:eastAsia="仿宋" w:hAnsi="仿宋" w:cs="仿宋" w:hint="eastAsia"/>
            <w:lang w:eastAsia="zh-CN"/>
          </w:rPr>
          <w:t>(三)、湿簧式继电器项目合同管理与法律事务</w:t>
        </w:r>
        <w:r>
          <w:tab/>
        </w:r>
        <w:r>
          <w:fldChar w:fldCharType="begin"/>
        </w:r>
        <w:r>
          <w:instrText xml:space="preserve"> PAGEREF _Toc6094 \h </w:instrText>
        </w:r>
        <w:r>
          <w:fldChar w:fldCharType="separate"/>
        </w:r>
        <w:r>
          <w:t>54</w:t>
        </w:r>
        <w:r>
          <w:fldChar w:fldCharType="end"/>
        </w:r>
      </w:hyperlink>
    </w:p>
    <w:p>
      <w:pPr>
        <w:pStyle w:val="TOC2"/>
        <w:tabs>
          <w:tab w:val="right" w:leader="dot" w:pos="8306"/>
        </w:tabs>
      </w:pPr>
      <w:hyperlink w:anchor="_Toc9953" w:history="1">
        <w:r>
          <w:rPr>
            <w:rFonts w:ascii="仿宋" w:eastAsia="仿宋" w:hAnsi="仿宋" w:cs="仿宋" w:hint="eastAsia"/>
            <w:lang w:eastAsia="zh-CN"/>
          </w:rPr>
          <w:t>(四)、湿簧式继电器项目知识产权保护策略</w:t>
        </w:r>
        <w:r>
          <w:tab/>
        </w:r>
        <w:r>
          <w:fldChar w:fldCharType="begin"/>
        </w:r>
        <w:r>
          <w:instrText xml:space="preserve"> PAGEREF _Toc9953 \h </w:instrText>
        </w:r>
        <w:r>
          <w:fldChar w:fldCharType="separate"/>
        </w:r>
        <w:r>
          <w:t>60</w:t>
        </w:r>
        <w:r>
          <w:fldChar w:fldCharType="end"/>
        </w:r>
      </w:hyperlink>
    </w:p>
    <w:p>
      <w:pPr>
        <w:pStyle w:val="TOC1"/>
        <w:tabs>
          <w:tab w:val="right" w:leader="dot" w:pos="8306"/>
        </w:tabs>
      </w:pPr>
      <w:hyperlink w:anchor="_Toc8545" w:history="1">
        <w:r>
          <w:rPr>
            <w:rFonts w:ascii="仿宋" w:eastAsia="仿宋" w:hAnsi="仿宋" w:cs="仿宋" w:hint="eastAsia"/>
            <w:lang w:eastAsia="zh-CN"/>
          </w:rPr>
          <w:t>十五、湿簧式继电器项目实施时间节点</w:t>
        </w:r>
        <w:r>
          <w:tab/>
        </w:r>
        <w:r>
          <w:fldChar w:fldCharType="begin"/>
        </w:r>
        <w:r>
          <w:instrText xml:space="preserve"> PAGEREF _Toc8545 \h </w:instrText>
        </w:r>
        <w:r>
          <w:fldChar w:fldCharType="separate"/>
        </w:r>
        <w:r>
          <w:t>63</w:t>
        </w:r>
        <w:r>
          <w:fldChar w:fldCharType="end"/>
        </w:r>
      </w:hyperlink>
    </w:p>
    <w:p>
      <w:pPr>
        <w:pStyle w:val="TOC2"/>
        <w:tabs>
          <w:tab w:val="right" w:leader="dot" w:pos="8306"/>
        </w:tabs>
      </w:pPr>
      <w:hyperlink w:anchor="_Toc7526" w:history="1">
        <w:r>
          <w:rPr>
            <w:rFonts w:ascii="仿宋" w:eastAsia="仿宋" w:hAnsi="仿宋" w:cs="仿宋" w:hint="eastAsia"/>
            <w:lang w:eastAsia="zh-CN"/>
          </w:rPr>
          <w:t>(一)、湿簧式继电器项目启动阶段时间节点</w:t>
        </w:r>
        <w:r>
          <w:tab/>
        </w:r>
        <w:r>
          <w:fldChar w:fldCharType="begin"/>
        </w:r>
        <w:r>
          <w:instrText xml:space="preserve"> PAGEREF _Toc7526 \h </w:instrText>
        </w:r>
        <w:r>
          <w:fldChar w:fldCharType="separate"/>
        </w:r>
        <w:r>
          <w:t>63</w:t>
        </w:r>
        <w:r>
          <w:fldChar w:fldCharType="end"/>
        </w:r>
      </w:hyperlink>
    </w:p>
    <w:p>
      <w:pPr>
        <w:pStyle w:val="TOC2"/>
        <w:tabs>
          <w:tab w:val="right" w:leader="dot" w:pos="8306"/>
        </w:tabs>
      </w:pPr>
      <w:hyperlink w:anchor="_Toc32441" w:history="1">
        <w:r>
          <w:rPr>
            <w:rFonts w:ascii="仿宋" w:eastAsia="仿宋" w:hAnsi="仿宋" w:cs="仿宋" w:hint="eastAsia"/>
            <w:lang w:eastAsia="zh-CN"/>
          </w:rPr>
          <w:t>(二)、湿簧式继电器项目执行阶段时间节点</w:t>
        </w:r>
        <w:r>
          <w:tab/>
        </w:r>
        <w:r>
          <w:fldChar w:fldCharType="begin"/>
        </w:r>
        <w:r>
          <w:instrText xml:space="preserve"> PAGEREF _Toc32441 \h </w:instrText>
        </w:r>
        <w:r>
          <w:fldChar w:fldCharType="separate"/>
        </w:r>
        <w:r>
          <w:t>64</w:t>
        </w:r>
        <w:r>
          <w:fldChar w:fldCharType="end"/>
        </w:r>
      </w:hyperlink>
    </w:p>
    <w:p>
      <w:pPr>
        <w:pStyle w:val="TOC2"/>
        <w:tabs>
          <w:tab w:val="right" w:leader="dot" w:pos="8306"/>
        </w:tabs>
      </w:pPr>
      <w:hyperlink w:anchor="_Toc21199" w:history="1">
        <w:r>
          <w:rPr>
            <w:rFonts w:ascii="仿宋" w:eastAsia="仿宋" w:hAnsi="仿宋" w:cs="仿宋" w:hint="eastAsia"/>
            <w:lang w:eastAsia="zh-CN"/>
          </w:rPr>
          <w:t>(三)、湿簧式继电器项目完成阶段时间节点</w:t>
        </w:r>
        <w:r>
          <w:tab/>
        </w:r>
        <w:r>
          <w:fldChar w:fldCharType="begin"/>
        </w:r>
        <w:r>
          <w:instrText xml:space="preserve"> PAGEREF _Toc21199 \h </w:instrText>
        </w:r>
        <w:r>
          <w:fldChar w:fldCharType="separate"/>
        </w:r>
        <w:r>
          <w:t>65</w:t>
        </w:r>
        <w:r>
          <w:fldChar w:fldCharType="end"/>
        </w:r>
      </w:hyperlink>
    </w:p>
    <w:p>
      <w:pPr>
        <w:pStyle w:val="TOC1"/>
        <w:tabs>
          <w:tab w:val="right" w:leader="dot" w:pos="8306"/>
        </w:tabs>
      </w:pPr>
      <w:hyperlink w:anchor="_Toc17872" w:history="1">
        <w:r>
          <w:rPr>
            <w:rFonts w:ascii="仿宋" w:eastAsia="仿宋" w:hAnsi="仿宋" w:cs="仿宋" w:hint="eastAsia"/>
            <w:lang w:eastAsia="zh-CN"/>
          </w:rPr>
          <w:t>十六、湿簧式继电器项目工程方案分析</w:t>
        </w:r>
        <w:r>
          <w:tab/>
        </w:r>
        <w:r>
          <w:fldChar w:fldCharType="begin"/>
        </w:r>
        <w:r>
          <w:instrText xml:space="preserve"> PAGEREF _Toc17872 \h </w:instrText>
        </w:r>
        <w:r>
          <w:fldChar w:fldCharType="separate"/>
        </w:r>
        <w:r>
          <w:t>66</w:t>
        </w:r>
        <w:r>
          <w:fldChar w:fldCharType="end"/>
        </w:r>
      </w:hyperlink>
    </w:p>
    <w:p>
      <w:pPr>
        <w:pStyle w:val="TOC2"/>
        <w:tabs>
          <w:tab w:val="right" w:leader="dot" w:pos="8306"/>
        </w:tabs>
      </w:pPr>
      <w:hyperlink w:anchor="_Toc22708" w:history="1">
        <w:r>
          <w:rPr>
            <w:rFonts w:ascii="仿宋" w:eastAsia="仿宋" w:hAnsi="仿宋" w:cs="仿宋" w:hint="eastAsia"/>
            <w:lang w:eastAsia="zh-CN"/>
          </w:rPr>
          <w:t>(一)、建筑工程设计原则</w:t>
        </w:r>
        <w:r>
          <w:tab/>
        </w:r>
        <w:r>
          <w:fldChar w:fldCharType="begin"/>
        </w:r>
        <w:r>
          <w:instrText xml:space="preserve"> PAGEREF _Toc22708 \h </w:instrText>
        </w:r>
        <w:r>
          <w:fldChar w:fldCharType="separate"/>
        </w:r>
        <w:r>
          <w:t>66</w:t>
        </w:r>
        <w:r>
          <w:fldChar w:fldCharType="end"/>
        </w:r>
      </w:hyperlink>
    </w:p>
    <w:p>
      <w:pPr>
        <w:pStyle w:val="TOC2"/>
        <w:tabs>
          <w:tab w:val="right" w:leader="dot" w:pos="8306"/>
        </w:tabs>
      </w:pPr>
      <w:hyperlink w:anchor="_Toc28481" w:history="1">
        <w:r>
          <w:rPr>
            <w:rFonts w:ascii="仿宋" w:eastAsia="仿宋" w:hAnsi="仿宋" w:cs="仿宋" w:hint="eastAsia"/>
            <w:lang w:eastAsia="zh-CN"/>
          </w:rPr>
          <w:t>(二)、土建工程建设指标</w:t>
        </w:r>
        <w:r>
          <w:tab/>
        </w:r>
        <w:r>
          <w:fldChar w:fldCharType="begin"/>
        </w:r>
        <w:r>
          <w:instrText xml:space="preserve"> PAGEREF _Toc28481 \h </w:instrText>
        </w:r>
        <w:r>
          <w:fldChar w:fldCharType="separate"/>
        </w:r>
        <w:r>
          <w:t>69</w:t>
        </w:r>
        <w:r>
          <w:fldChar w:fldCharType="end"/>
        </w:r>
      </w:hyperlink>
    </w:p>
    <w:p>
      <w:pPr>
        <w:pStyle w:val="TOC1"/>
        <w:tabs>
          <w:tab w:val="right" w:leader="dot" w:pos="8306"/>
        </w:tabs>
      </w:pPr>
      <w:hyperlink w:anchor="_Toc17696" w:history="1">
        <w:r>
          <w:rPr>
            <w:rFonts w:ascii="仿宋" w:eastAsia="仿宋" w:hAnsi="仿宋" w:cs="仿宋" w:hint="eastAsia"/>
            <w:lang w:eastAsia="zh-CN"/>
          </w:rPr>
          <w:t>十七、湿簧式继电器项目变更管理</w:t>
        </w:r>
        <w:r>
          <w:tab/>
        </w:r>
        <w:r>
          <w:fldChar w:fldCharType="begin"/>
        </w:r>
        <w:r>
          <w:instrText xml:space="preserve"> PAGEREF _Toc17696 \h </w:instrText>
        </w:r>
        <w:r>
          <w:fldChar w:fldCharType="separate"/>
        </w:r>
        <w:r>
          <w:t>71</w:t>
        </w:r>
        <w:r>
          <w:fldChar w:fldCharType="end"/>
        </w:r>
      </w:hyperlink>
    </w:p>
    <w:p>
      <w:pPr>
        <w:pStyle w:val="TOC2"/>
        <w:tabs>
          <w:tab w:val="right" w:leader="dot" w:pos="8306"/>
        </w:tabs>
      </w:pPr>
      <w:hyperlink w:anchor="_Toc8540" w:history="1">
        <w:r>
          <w:rPr>
            <w:rFonts w:ascii="仿宋" w:eastAsia="仿宋" w:hAnsi="仿宋" w:cs="仿宋" w:hint="eastAsia"/>
            <w:lang w:eastAsia="zh-CN"/>
          </w:rPr>
          <w:t>(一)、变更申请与评估</w:t>
        </w:r>
        <w:r>
          <w:tab/>
        </w:r>
        <w:r>
          <w:fldChar w:fldCharType="begin"/>
        </w:r>
        <w:r>
          <w:instrText xml:space="preserve"> PAGEREF _Toc8540 \h </w:instrText>
        </w:r>
        <w:r>
          <w:fldChar w:fldCharType="separate"/>
        </w:r>
        <w:r>
          <w:t>71</w:t>
        </w:r>
        <w:r>
          <w:fldChar w:fldCharType="end"/>
        </w:r>
      </w:hyperlink>
    </w:p>
    <w:p>
      <w:pPr>
        <w:pStyle w:val="TOC2"/>
        <w:tabs>
          <w:tab w:val="right" w:leader="dot" w:pos="8306"/>
        </w:tabs>
      </w:pPr>
      <w:hyperlink w:anchor="_Toc13263" w:history="1">
        <w:r>
          <w:rPr>
            <w:rFonts w:ascii="仿宋" w:eastAsia="仿宋" w:hAnsi="仿宋" w:cs="仿宋" w:hint="eastAsia"/>
            <w:lang w:eastAsia="zh-CN"/>
          </w:rPr>
          <w:t>(二)、变更实施与控制</w:t>
        </w:r>
        <w:r>
          <w:tab/>
        </w:r>
        <w:r>
          <w:fldChar w:fldCharType="begin"/>
        </w:r>
        <w:r>
          <w:instrText xml:space="preserve"> PAGEREF _Toc13263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80"/>
      <w:r>
        <w:rPr>
          <w:rFonts w:ascii="仿宋" w:eastAsia="仿宋" w:hAnsi="仿宋" w:cs="仿宋" w:hint="eastAsia"/>
          <w:sz w:val="28"/>
          <w:lang w:eastAsia="zh-CN"/>
        </w:rPr>
        <w:t>一、湿簧式继电器项目土建工程</w:t>
      </w:r>
      <w:bookmarkEnd w:id="2"/>
    </w:p>
    <w:p>
      <w:pPr>
        <w:pStyle w:val="Heading2"/>
        <w:rPr>
          <w:rFonts w:ascii="仿宋" w:eastAsia="仿宋" w:hAnsi="仿宋" w:cs="仿宋" w:hint="eastAsia"/>
          <w:lang w:eastAsia="zh-CN"/>
        </w:rPr>
      </w:pPr>
      <w:bookmarkStart w:id="3" w:name="_Toc307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在湿簧式继电器项目的建筑工程设计中，我们将秉承一系列重要的设计原则，以确保湿簧式继电器项目建筑在功能、美观、可持续性等方面达到最佳效果。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首要原则是确保建筑的功能性得到最大化的发挥。我们将充分理解湿簧式继电器项目的实际需求，合理布局各个功能区域，保证建筑在满足业务需求的同时，提供高效的工作环境。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在建筑设计中，我们将综合考虑建设和运营成本。通过精细的经济效益分析，确保设计方案在高效利用资源的同时，对湿簧式继电器项目的长期盈利能力有积极的贡献。</w:t>
      </w:r>
    </w:p>
    <w:p>
      <w:pPr>
        <w:pStyle w:val="Heading2"/>
        <w:ind w:firstLine="560" w:firstLineChars="200"/>
        <w:rPr>
          <w:rFonts w:ascii="仿宋" w:eastAsia="仿宋" w:hAnsi="仿宋" w:cs="仿宋" w:hint="eastAsia"/>
          <w:sz w:val="28"/>
          <w:lang w:eastAsia="zh-CN"/>
        </w:rPr>
      </w:pPr>
      <w:bookmarkStart w:id="4" w:name="_Toc34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的土建工程设计中，我们将精准设定设计年限，结合湿簧式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簧式继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湿簧式继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簧式继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簧式继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8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本期工程湿簧式继电器项目预计总建筑面积XXX平方米，其中：计容建筑面积XXX平方米，计划建筑工程投资XX万元，占湿簧式继电器项目总投资的XX%。</w:t>
      </w:r>
    </w:p>
    <w:p>
      <w:pPr>
        <w:pStyle w:val="Heading1"/>
        <w:ind w:firstLine="560" w:firstLineChars="200"/>
        <w:rPr>
          <w:rFonts w:ascii="仿宋" w:eastAsia="仿宋" w:hAnsi="仿宋" w:cs="仿宋" w:hint="eastAsia"/>
          <w:sz w:val="28"/>
          <w:lang w:eastAsia="zh-CN"/>
        </w:rPr>
      </w:pPr>
      <w:bookmarkStart w:id="7" w:name="_Toc2663"/>
      <w:r>
        <w:rPr>
          <w:rFonts w:ascii="仿宋" w:eastAsia="仿宋" w:hAnsi="仿宋" w:cs="仿宋" w:hint="eastAsia"/>
          <w:sz w:val="28"/>
          <w:lang w:eastAsia="zh-CN"/>
        </w:rPr>
        <w:t>二、湿簧式继电器项目危机管理</w:t>
      </w:r>
      <w:bookmarkEnd w:id="7"/>
    </w:p>
    <w:p>
      <w:pPr>
        <w:pStyle w:val="Heading2"/>
        <w:rPr>
          <w:rFonts w:ascii="仿宋" w:eastAsia="仿宋" w:hAnsi="仿宋" w:cs="仿宋" w:hint="eastAsia"/>
          <w:lang w:eastAsia="zh-CN"/>
        </w:rPr>
      </w:pPr>
      <w:bookmarkStart w:id="8" w:name="_Toc2604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危机管理中，危机预警与识别是确保湿簧式继电器项目稳健运行的核心步骤。通过建立全面的监测机制，湿簧式继电器项目团队旨在及时发现和理解潜在的风险和危机因素，以便采取及时的预防和应对措施，确保湿簧式继电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首先，通过深入的风险评估，湿簧式继电器项目团队全面分析了整个湿簧式继电器项目和各个阶段可能存在的威胁。这包括准确评估每个潜在风险的发生概率和可能影响的程度，为后续危机预警提供了有力支持。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簧式继电器项目团队着重于明确定义湿簧式继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湿簧式继电器项目进展的持续监控，团队能够及时发现潜在问题并作出迅速反应。湿簧式继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在这一阶段，团队的专业素养和反应速度将发挥至关重要的作用，以确保潜在危机能够在初期得到有效的处理，最大程度地减轻负面影响。通过危机预警与识别，湿簧式继电器项目得以更有序、可控地推进。</w:t>
      </w:r>
    </w:p>
    <w:p>
      <w:pPr>
        <w:pStyle w:val="Heading2"/>
        <w:ind w:firstLine="560" w:firstLineChars="200"/>
        <w:rPr>
          <w:rFonts w:ascii="仿宋" w:eastAsia="仿宋" w:hAnsi="仿宋" w:cs="仿宋" w:hint="eastAsia"/>
          <w:sz w:val="28"/>
          <w:lang w:eastAsia="zh-CN"/>
        </w:rPr>
      </w:pPr>
      <w:bookmarkStart w:id="9" w:name="_Toc1851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在危机发生时，湿簧式继电器项目团队立即行动，成立了应急小组。该小组的任务是迅速制定并实施紧急应对措施，以最小化潜在损失。以下是采取的主要措施：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暂停湿簧式继电器项目进度：为遏制危机蔓延，湿簧式继电器项目暂时停止进行，以便全面评估当前状况。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资源重新分配：重新评估湿簧式继电器项目资源的分配，确保最大限度地减小损失。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实时沟通：与关键利益相关者建立实时沟通机制，向他们传递湿簧式继电器项目危机的实际状况，保障湿簧式继电器项目核心利益。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在紧急应对的同时，湿簧式继电器项目团队强调了团队协作和有效沟通的重要性。以下是团队协作的关键举措：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信息共享机制：建立了信息共享平台，确保团队成员能够及时获取湿簧式继电器项目危机的实时信息。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领导者沟通：湿簧式继电器项目领导者通过定期会议和即时沟通工具，指导团队应对危机，保持团队稳定运行。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随着危机得到初步控制，湿簧式继电器项目团队转向制定恢复计划，以确保湿簧式继电器项目能够从中迅速恢复。主要恢复计划包括：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修复受损的进度计划：重新评估湿簧式继电器项目进度，制定修复计划，确保湿簧式继电器项目尽快回归正常进程。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重新调整资源分配：优化资源分配，确保湿簧式继电器项目在有限资源下高效运转。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风险管理机制加强：对湿簧式继电器项目风险进行全面评估，制定更强化的风险管理策略，以预防未来可能的危机。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055"/>
      <w:r>
        <w:rPr>
          <w:rFonts w:ascii="仿宋" w:eastAsia="仿宋" w:hAnsi="仿宋" w:cs="仿宋" w:hint="eastAsia"/>
          <w:sz w:val="28"/>
          <w:lang w:eastAsia="zh-CN"/>
        </w:rPr>
        <w:t>三、湿簧式继电器项目绩效评估</w:t>
      </w:r>
      <w:bookmarkEnd w:id="10"/>
    </w:p>
    <w:p>
      <w:pPr>
        <w:pStyle w:val="Heading2"/>
        <w:rPr>
          <w:rFonts w:ascii="仿宋" w:eastAsia="仿宋" w:hAnsi="仿宋" w:cs="仿宋" w:hint="eastAsia"/>
          <w:lang w:eastAsia="zh-CN"/>
        </w:rPr>
      </w:pPr>
      <w:bookmarkStart w:id="11" w:name="_Toc72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中，我们设计了一套全面的绩效评估指标，以确保湿簧式继电器项目的可控和成功交付。这些指标跨足湿簧式继电器项目目标、成本、进度和质量等多个维度，为我们提供了全面洞察湿簧式继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目标达成率是我们关注的首要指标。我们设定了明确的目标，并通过定期监测和评估，迅速发现并应对潜在的目标偏差。这为湿簧式继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成本绩效是另一个核心关注点。通过实际成本与预算成本的对比分析，我们深入了解成本差异的原因，及时调整资源分配，保持湿簧式继电器项目在经济效益方面的合理水平。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进度作为关键的绩效指标之一，得到了精心的关注。我们制定了详细的湿簧式继电器项目进度计划，并设立了进度符合度指标，确保实际进度与计划进度保持一致。这使我们能够快速发现和解决潜在的进度问题，保持湿簧式继电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湿簧式继电器项目绩效的不可或缺的一环。我们引入了一系列的质量标准和客户满意度指标，以确保湿簧式继电器项目交付的成果在质量上达到或超越预期水平。通过持续监测这些指标，我们努力提升湿簧式继电器项目整体质量水平，为湿簧式继电器项目的成功交付提供有力保障。通过这些科学且全面的绩效评估，我们能够更好地引导湿簧式继电器项目的持续改进，确保湿簧式继电器项目目标的顺利达成。</w:t>
      </w:r>
    </w:p>
    <w:p>
      <w:pPr>
        <w:pStyle w:val="Heading2"/>
        <w:ind w:firstLine="560" w:firstLineChars="200"/>
        <w:rPr>
          <w:rFonts w:ascii="仿宋" w:eastAsia="仿宋" w:hAnsi="仿宋" w:cs="仿宋" w:hint="eastAsia"/>
          <w:sz w:val="28"/>
          <w:lang w:eastAsia="zh-CN"/>
        </w:rPr>
      </w:pPr>
      <w:bookmarkStart w:id="12" w:name="_Toc2133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绩效评估是湿簧式继电器项目中的关键环节，为确保湿簧式继电器项目达到预期目标，我们采用了多层次、多维度的绩效评估方法。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湿簧式继电器项目的战略目标对齐，确保每个决策和行动都与湿簧式继电器项目整体目标保持一致。团队会定期召开战略对齐会议，审视当前工作与湿簧式继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湿簧式继电器项目进度、质量、成本和风险等方面。这些指标通过数据收集和分析，为湿簧式继电器项目管理团队提供了客观的评估依据。例如，我们通过湿簧式继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绩效评估不仅仅停留在湿簧式继电器项目内部，还考虑了湿簧式继电器项目对外部环境的影响。我们定期进行干系人满意度调查，以了解各利益相关方对湿簧式继电器项目的期望和满意度，并及时做出调整。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这种多层次、多角度的绩效评估方法，使得我们能够全面了解湿簧式继电器项目的运行状态，及时做出调整，确保湿簧式继电器项目在不断变化的环境中保持稳健前行。</w:t>
      </w:r>
    </w:p>
    <w:p>
      <w:pPr>
        <w:pStyle w:val="Heading2"/>
        <w:ind w:firstLine="560" w:firstLineChars="200"/>
        <w:rPr>
          <w:rFonts w:ascii="仿宋" w:eastAsia="仿宋" w:hAnsi="仿宋" w:cs="仿宋" w:hint="eastAsia"/>
          <w:sz w:val="28"/>
          <w:lang w:eastAsia="zh-CN"/>
        </w:rPr>
      </w:pPr>
      <w:bookmarkStart w:id="13" w:name="_Toc487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为了确保湿簧式继电器项目的有效管理和不断优化，我们采用了精心设计的绩效评估周期。这个周期旨在实现灵活、实时和全面的评估，以适应湿簧式继电器项目执行中的各种挑战。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湿簧式继电器项目的不同需求，分为短期、中期和长期。短期评估关注每个迭代或工作周期，以及时发现和解决当前任务中的问题。中期评估涵盖几个迭代，深入了解整体湿簧式继电器项目的趋势和性能。长期评估则着眼于整个湿簧式继电器项目阶段，确保湿簧式继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湿簧式继电器项目管理工具和协作平台，团队成员能够随时更新和分享湿簧式继电器项目数据。这种实时性的反馈机制使我们能够及时察觉潜在问题，快速调整，保持湿簧式继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湿簧式继电器项目的决策制定密不可分。每个周期的湿簧式继电器项目回顾会议成为集体总结经验、识别问题深层次原因并找到创新解决方案的平台。这种定期的反思与调整机制使湿簧式继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935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471"/>
      <w:r>
        <w:rPr>
          <w:rFonts w:ascii="仿宋" w:eastAsia="仿宋" w:hAnsi="仿宋" w:cs="仿宋" w:hint="eastAsia"/>
          <w:lang w:eastAsia="zh-CN"/>
        </w:rPr>
        <w:t>(一)、湿簧式继电器行业分析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行业一直以来都是市场的关注焦点。行业内的发展趋势、竞争态势以及潜在机会都对湿簧式继电器项目的推进产生深远的影响。通过深入研究行业的整体概貌，我们将更好地理解行业的核心特征，为湿簧式继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行业，技术一直是推动创新和发展的关键因素。我们将对当前技术趋势进行详尽分析，包括但不限于人工智能、大数据应用、先进制造技术等。这有助于湿簧式继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湿簧式继电器项目成功的基础。我们将对主要竞争对手进行深入研究，包括其市场份额、产品特点、市场定位等。通过全面了解竞争对手的优势和劣势，湿簧式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698"/>
      <w:r>
        <w:rPr>
          <w:rFonts w:ascii="仿宋" w:eastAsia="仿宋" w:hAnsi="仿宋" w:cs="仿宋" w:hint="eastAsia"/>
          <w:sz w:val="28"/>
          <w:lang w:eastAsia="zh-CN"/>
        </w:rPr>
        <w:t>(二)、湿簧式继电器市场分析预测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簧式继电器市场未来的增长趋势。这包括市场的整体规模、各细分领域的发展趋势等。湿簧式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簧式继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簧式继电器项目实施过程中需要充分考虑的因素。我们将对市场风险进行全面评估，包括但不限于政策法规风险、市场竞争风险、技术变革风险等。通过对潜在风险的深入分析，湿簧式继电器项目可以制定相应的风险缓解策略，降低不确定性对湿簧式继电器项目的影响。</w:t>
      </w:r>
    </w:p>
    <w:p>
      <w:pPr>
        <w:pStyle w:val="Heading1"/>
        <w:ind w:firstLine="560" w:firstLineChars="200"/>
        <w:rPr>
          <w:rFonts w:ascii="仿宋" w:eastAsia="仿宋" w:hAnsi="仿宋" w:cs="仿宋" w:hint="eastAsia"/>
          <w:sz w:val="28"/>
          <w:lang w:eastAsia="zh-CN"/>
        </w:rPr>
      </w:pPr>
      <w:bookmarkStart w:id="17" w:name="_Toc9843"/>
      <w:r>
        <w:rPr>
          <w:rFonts w:ascii="仿宋" w:eastAsia="仿宋" w:hAnsi="仿宋" w:cs="仿宋" w:hint="eastAsia"/>
          <w:sz w:val="28"/>
          <w:lang w:eastAsia="zh-CN"/>
        </w:rPr>
        <w:t>五、湿簧式继电器项目建设单位说明</w:t>
      </w:r>
      <w:bookmarkEnd w:id="17"/>
    </w:p>
    <w:p>
      <w:pPr>
        <w:pStyle w:val="Heading2"/>
        <w:rPr>
          <w:rFonts w:ascii="仿宋" w:eastAsia="仿宋" w:hAnsi="仿宋" w:cs="仿宋" w:hint="eastAsia"/>
          <w:lang w:eastAsia="zh-CN"/>
        </w:rPr>
      </w:pPr>
      <w:bookmarkStart w:id="18" w:name="_Toc19333"/>
      <w:r>
        <w:rPr>
          <w:rFonts w:ascii="仿宋" w:eastAsia="仿宋" w:hAnsi="仿宋" w:cs="仿宋" w:hint="eastAsia"/>
          <w:lang w:eastAsia="zh-CN"/>
        </w:rPr>
        <w:t>(一)、湿簧式继电器项目承办单位基本情况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5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簧式继电器项目承办单位的XXXX，我们着眼于实现可持续的经济效益。通过技术创新和解决方案的提供，公司预计在湿簧式继电器项目执行期间将获得可观的收入增长。这一收入来源主要包括湿簧式继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同时，我们注重成本控制和效率提升，以确保湿簧式继电器项目的可持续盈利。透过精细的管理和资源优化，公司期望实现湿簧式继电器项目利润最大化。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簧式继电器项目实施进行全面的投资评估，包括湿簧式继电器项目启动阶段的资金投入和后续运营成本。通过对湿簧式继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簧式继电器项目实施过程中具备足够的资金流动性，公司将进行详尽的现金流分析。这包括资金需求的合理预测、湿簧式继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194"/>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941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湿簧式继电器项目的主要产品是XXXX，预计年产值为XXX万元。这一产品在市场中占据着重要的地位，其广泛的应用范围使得该湿簧式继电器项目的市场前景非常广阔。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簧式继电器项目的xxx产品作为重要的原材料之一，将在多个领域发挥关键作用。其在建筑、交通、能源等方面的广泛应用将为整个产业链提供强大的支持，形成产业协同效应。湿簧式继电器项目的年产值XXX万XXX万XXX万万元不仅反映了其在市场上的巨大潜力，更预示着它对国民经济的积极贡献。这种关联度高、涉及面广的产业关系，使得该湿簧式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6157"/>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总征地面积为XXXX平方米，相当于约XX.XX亩，其中净用地面积为XXXX平方米，红线范围内相当于约XX.XX亩。这一用地规模充分考虑了湿簧式继电器项目的建设需求，保障了湿簧式继电器项目在合适的空间内得以充分发展。湿簧式继电器项目规划的总建筑面积为XXXX平方米，其中主体工程建设占XXXX平方米，计容建筑面积达XXXX平方米。预计建筑工程的投资将达到XXXX万元，为湿簧式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计划购置的设备共计XXXX台（套），设备购置费用为XXXX万元。这一设备购置计划充分考虑到湿簧式继电器项目的生产需求和技术要求，确保了湿簧式继电器项目在生产运营中具备先进的技术装备和高效的生产能力。设备的合理配置将为湿簧式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https://d.book118.com/467006004062006045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31EC3"/>
    <w:rsid w:val="70031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0600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2024-02-22T15:25:00Z</dcterms:created>
  <dcterms:modified xsi:type="dcterms:W3CDTF">2024-02-22T15:25:36Z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0923AED7B3BD4FEBAD10C6DF5D312D01_11</vt:lpwstr>
  </property>
  <property fmtid="{D5CDD505-2E9C-101B-9397-08002B2CF9AE}" pid="3" name="KSOProductBuildVer">
    <vt:lpwstr>2052-12.1.0.16250</vt:lpwstr>
  </property>
</Properties>
</file>