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463" w:lineRule="auto"/>
        <w:rPr>
          <w:rFonts w:ascii="Arial"/>
          <w:sz w:val="21"/>
        </w:rPr>
      </w:pPr>
    </w:p>
    <w:p>
      <w:pPr>
        <w:spacing w:before="95" w:line="214" w:lineRule="auto"/>
        <w:ind w:left="1773"/>
        <w:outlineLvl w:val="0"/>
        <w:rPr>
          <w:rFonts w:ascii="SimHei" w:eastAsia="SimHei" w:hAnsi="SimHei" w:cs="SimHei"/>
          <w:sz w:val="29"/>
          <w:szCs w:val="29"/>
        </w:rPr>
      </w:pPr>
      <w:r>
        <w:rPr>
          <w:rFonts w:ascii="SimHei" w:eastAsia="SimHei" w:hAnsi="SimHei" w:cs="SimHei"/>
          <w:spacing w:val="22"/>
          <w:sz w:val="29"/>
          <w:szCs w:val="29"/>
        </w:rPr>
        <w:t>高温铂电阻温度计工作基准装置检定规程</w:t>
      </w:r>
    </w:p>
    <w:p>
      <w:pPr>
        <w:spacing w:line="256" w:lineRule="auto"/>
        <w:rPr>
          <w:rFonts w:ascii="Arial"/>
          <w:sz w:val="21"/>
        </w:rPr>
      </w:pPr>
    </w:p>
    <w:p>
      <w:pPr>
        <w:spacing w:line="257" w:lineRule="auto"/>
        <w:rPr>
          <w:rFonts w:ascii="Arial"/>
          <w:sz w:val="21"/>
        </w:rPr>
      </w:pPr>
    </w:p>
    <w:p>
      <w:pPr>
        <w:pStyle w:val="BodyText"/>
        <w:spacing w:before="94" w:line="195" w:lineRule="auto"/>
        <w:ind w:left="17"/>
        <w:rPr>
          <w:rFonts w:ascii="SimHei" w:eastAsia="SimHei" w:hAnsi="SimHei" w:cs="SimHei"/>
        </w:rPr>
      </w:pPr>
      <w:r>
        <w:rPr>
          <w:spacing w:val="8"/>
          <w:position w:val="-2"/>
        </w:rPr>
        <w:t xml:space="preserve">1   </w:t>
      </w:r>
      <w:r>
        <w:rPr>
          <w:rFonts w:ascii="SimHei" w:eastAsia="SimHei" w:hAnsi="SimHei" w:cs="SimHei"/>
          <w:spacing w:val="8"/>
        </w:rPr>
        <w:t>范围</w:t>
      </w:r>
    </w:p>
    <w:p>
      <w:pPr>
        <w:pStyle w:val="BodyText"/>
        <w:spacing w:before="230" w:line="203" w:lineRule="auto"/>
        <w:ind w:left="12" w:right="12" w:firstLine="479"/>
      </w:pPr>
      <w:r>
        <w:rPr>
          <w:spacing w:val="-2"/>
        </w:rPr>
        <w:t>本规程适用</w:t>
      </w:r>
      <w:r>
        <w:rPr>
          <w:spacing w:val="-15"/>
        </w:rPr>
        <w:t xml:space="preserve"> </w:t>
      </w:r>
      <w:r>
        <w:rPr>
          <w:spacing w:val="-2"/>
        </w:rPr>
        <w:t>于</w:t>
      </w:r>
      <w:r>
        <w:rPr>
          <w:spacing w:val="-27"/>
        </w:rPr>
        <w:t xml:space="preserve"> </w:t>
      </w:r>
      <w:r>
        <w:rPr>
          <w:spacing w:val="-2"/>
        </w:rPr>
        <w:t>工</w:t>
      </w:r>
      <w:r>
        <w:rPr>
          <w:spacing w:val="-29"/>
        </w:rPr>
        <w:t xml:space="preserve"> </w:t>
      </w:r>
      <w:r>
        <w:rPr>
          <w:spacing w:val="-2"/>
        </w:rPr>
        <w:t>作</w:t>
      </w:r>
      <w:r>
        <w:rPr>
          <w:spacing w:val="-28"/>
        </w:rPr>
        <w:t xml:space="preserve"> </w:t>
      </w:r>
      <w:r>
        <w:rPr>
          <w:spacing w:val="-2"/>
        </w:rPr>
        <w:t>基</w:t>
      </w:r>
      <w:r>
        <w:rPr>
          <w:spacing w:val="-23"/>
        </w:rPr>
        <w:t xml:space="preserve"> </w:t>
      </w:r>
      <w:r>
        <w:rPr>
          <w:spacing w:val="-2"/>
        </w:rPr>
        <w:t>准</w:t>
      </w:r>
      <w:r>
        <w:rPr>
          <w:spacing w:val="-24"/>
        </w:rPr>
        <w:t xml:space="preserve"> </w:t>
      </w:r>
      <w:r>
        <w:rPr>
          <w:spacing w:val="-2"/>
        </w:rPr>
        <w:t>高</w:t>
      </w:r>
      <w:r>
        <w:rPr>
          <w:spacing w:val="-24"/>
        </w:rPr>
        <w:t xml:space="preserve"> </w:t>
      </w:r>
      <w:r>
        <w:rPr>
          <w:spacing w:val="-2"/>
        </w:rPr>
        <w:t>温</w:t>
      </w:r>
      <w:r>
        <w:rPr>
          <w:spacing w:val="-28"/>
        </w:rPr>
        <w:t xml:space="preserve"> </w:t>
      </w:r>
      <w:r>
        <w:rPr>
          <w:spacing w:val="-2"/>
        </w:rPr>
        <w:t>铂 电</w:t>
      </w:r>
      <w:r>
        <w:rPr>
          <w:spacing w:val="-16"/>
        </w:rPr>
        <w:t xml:space="preserve"> </w:t>
      </w:r>
      <w:r>
        <w:rPr>
          <w:spacing w:val="-2"/>
        </w:rPr>
        <w:t>阻</w:t>
      </w:r>
      <w:r>
        <w:rPr>
          <w:spacing w:val="-24"/>
        </w:rPr>
        <w:t xml:space="preserve"> </w:t>
      </w:r>
      <w:r>
        <w:rPr>
          <w:spacing w:val="-2"/>
        </w:rPr>
        <w:t>温</w:t>
      </w:r>
      <w:r>
        <w:rPr>
          <w:spacing w:val="-28"/>
        </w:rPr>
        <w:t xml:space="preserve"> </w:t>
      </w:r>
      <w:r>
        <w:rPr>
          <w:spacing w:val="-2"/>
        </w:rPr>
        <w:t>度</w:t>
      </w:r>
      <w:r>
        <w:rPr>
          <w:spacing w:val="-27"/>
        </w:rPr>
        <w:t xml:space="preserve"> </w:t>
      </w:r>
      <w:r>
        <w:rPr>
          <w:spacing w:val="-2"/>
        </w:rPr>
        <w:t>计</w:t>
      </w:r>
      <w:r>
        <w:rPr>
          <w:spacing w:val="-28"/>
        </w:rPr>
        <w:t xml:space="preserve"> </w:t>
      </w:r>
      <w:r>
        <w:rPr>
          <w:spacing w:val="-2"/>
        </w:rPr>
        <w:t>及</w:t>
      </w:r>
      <w:r>
        <w:rPr>
          <w:spacing w:val="-21"/>
        </w:rPr>
        <w:t xml:space="preserve"> </w:t>
      </w:r>
      <w:r>
        <w:rPr>
          <w:spacing w:val="-2"/>
        </w:rPr>
        <w:t>高</w:t>
      </w:r>
      <w:r>
        <w:rPr>
          <w:spacing w:val="-23"/>
        </w:rPr>
        <w:t xml:space="preserve"> </w:t>
      </w:r>
      <w:r>
        <w:rPr>
          <w:spacing w:val="-2"/>
        </w:rPr>
        <w:t>温</w:t>
      </w:r>
      <w:r>
        <w:rPr>
          <w:spacing w:val="-26"/>
        </w:rPr>
        <w:t xml:space="preserve"> </w:t>
      </w:r>
      <w:r>
        <w:rPr>
          <w:spacing w:val="-2"/>
        </w:rPr>
        <w:t>铂 电</w:t>
      </w:r>
      <w:r>
        <w:rPr>
          <w:spacing w:val="-14"/>
        </w:rPr>
        <w:t xml:space="preserve"> </w:t>
      </w:r>
      <w:r>
        <w:rPr>
          <w:spacing w:val="-2"/>
        </w:rPr>
        <w:t>阻</w:t>
      </w:r>
      <w:r>
        <w:rPr>
          <w:spacing w:val="-22"/>
        </w:rPr>
        <w:t xml:space="preserve"> </w:t>
      </w:r>
      <w:r>
        <w:rPr>
          <w:spacing w:val="-2"/>
        </w:rPr>
        <w:t>温</w:t>
      </w:r>
      <w:r>
        <w:rPr>
          <w:spacing w:val="-26"/>
        </w:rPr>
        <w:t xml:space="preserve"> </w:t>
      </w:r>
      <w:r>
        <w:rPr>
          <w:spacing w:val="-2"/>
        </w:rPr>
        <w:t>度</w:t>
      </w:r>
      <w:r>
        <w:rPr>
          <w:spacing w:val="-27"/>
        </w:rPr>
        <w:t xml:space="preserve"> </w:t>
      </w:r>
      <w:r>
        <w:rPr>
          <w:spacing w:val="-2"/>
        </w:rPr>
        <w:t>计</w:t>
      </w:r>
      <w:r>
        <w:rPr>
          <w:spacing w:val="-25"/>
        </w:rPr>
        <w:t xml:space="preserve"> </w:t>
      </w:r>
      <w:r>
        <w:rPr>
          <w:spacing w:val="-2"/>
        </w:rPr>
        <w:t>工</w:t>
      </w:r>
      <w:r>
        <w:rPr>
          <w:spacing w:val="-27"/>
        </w:rPr>
        <w:t xml:space="preserve"> </w:t>
      </w:r>
      <w:r>
        <w:rPr>
          <w:spacing w:val="-2"/>
        </w:rPr>
        <w:t>作</w:t>
      </w:r>
      <w:r>
        <w:rPr>
          <w:spacing w:val="-26"/>
        </w:rPr>
        <w:t xml:space="preserve"> </w:t>
      </w:r>
      <w:r>
        <w:rPr>
          <w:spacing w:val="-2"/>
        </w:rPr>
        <w:t>基</w:t>
      </w:r>
      <w:r>
        <w:rPr>
          <w:spacing w:val="-22"/>
        </w:rPr>
        <w:t xml:space="preserve"> </w:t>
      </w:r>
      <w:r>
        <w:rPr>
          <w:spacing w:val="-2"/>
        </w:rPr>
        <w:t>准</w:t>
      </w:r>
      <w:r>
        <w:rPr>
          <w:spacing w:val="-26"/>
        </w:rPr>
        <w:t xml:space="preserve"> </w:t>
      </w:r>
      <w:r>
        <w:rPr>
          <w:spacing w:val="-2"/>
        </w:rPr>
        <w:t>装</w:t>
      </w:r>
      <w:r>
        <w:rPr>
          <w:spacing w:val="-24"/>
        </w:rPr>
        <w:t xml:space="preserve"> </w:t>
      </w:r>
      <w:r>
        <w:rPr>
          <w:spacing w:val="-2"/>
        </w:rPr>
        <w:t>置</w:t>
      </w:r>
      <w:r>
        <w:rPr>
          <w:spacing w:val="-24"/>
        </w:rPr>
        <w:t xml:space="preserve"> </w:t>
      </w:r>
      <w:r>
        <w:rPr>
          <w:spacing w:val="-2"/>
        </w:rPr>
        <w:t>在</w:t>
      </w:r>
      <w:r>
        <w:t xml:space="preserve"> </w:t>
      </w:r>
      <w:r>
        <w:rPr>
          <w:spacing w:val="15"/>
        </w:rPr>
        <w:t>0℃~961.78℃范围的首次检定和后续检定</w:t>
      </w:r>
      <w:r>
        <w:rPr>
          <w:spacing w:val="-18"/>
        </w:rPr>
        <w:t xml:space="preserve"> </w:t>
      </w:r>
      <w:r>
        <w:rPr>
          <w:spacing w:val="15"/>
          <w:position w:val="1"/>
        </w:rPr>
        <w:t>。</w:t>
      </w:r>
    </w:p>
    <w:p>
      <w:pPr>
        <w:pStyle w:val="BodyText"/>
        <w:spacing w:before="269" w:line="188" w:lineRule="auto"/>
        <w:ind w:left="8"/>
        <w:rPr>
          <w:rFonts w:ascii="SimHei" w:eastAsia="SimHei" w:hAnsi="SimHei" w:cs="SimHei"/>
        </w:rPr>
      </w:pPr>
      <w:r>
        <w:rPr>
          <w:spacing w:val="16"/>
          <w:position w:val="-2"/>
        </w:rPr>
        <w:t>2</w:t>
      </w:r>
      <w:r>
        <w:rPr>
          <w:spacing w:val="3"/>
          <w:position w:val="-2"/>
        </w:rPr>
        <w:t xml:space="preserve">   </w:t>
      </w:r>
      <w:r>
        <w:rPr>
          <w:rFonts w:ascii="SimHei" w:eastAsia="SimHei" w:hAnsi="SimHei" w:cs="SimHei"/>
          <w:spacing w:val="16"/>
        </w:rPr>
        <w:t>概述</w:t>
      </w:r>
    </w:p>
    <w:p>
      <w:pPr>
        <w:pStyle w:val="BodyText"/>
        <w:spacing w:before="237" w:line="207" w:lineRule="auto"/>
        <w:ind w:left="12" w:right="14" w:firstLine="484"/>
      </w:pPr>
      <w:r>
        <w:rPr>
          <w:spacing w:val="20"/>
        </w:rPr>
        <w:t>高温铂电阻温度计是根据金属铂丝的电阻随温度变化而变化的特性来</w:t>
      </w:r>
      <w:r>
        <w:rPr>
          <w:spacing w:val="19"/>
        </w:rPr>
        <w:t>测量温度的一</w:t>
      </w:r>
      <w:r>
        <w:t xml:space="preserve"> </w:t>
      </w:r>
      <w:r>
        <w:rPr>
          <w:spacing w:val="9"/>
        </w:rPr>
        <w:t>种仪器</w:t>
      </w:r>
      <w:r>
        <w:rPr>
          <w:spacing w:val="-29"/>
        </w:rPr>
        <w:t xml:space="preserve"> </w:t>
      </w:r>
      <w:r>
        <w:rPr>
          <w:spacing w:val="9"/>
        </w:rPr>
        <w:t>。</w:t>
      </w:r>
    </w:p>
    <w:p>
      <w:pPr>
        <w:pStyle w:val="BodyText"/>
        <w:spacing w:before="73" w:line="214" w:lineRule="auto"/>
        <w:ind w:left="14" w:right="14" w:firstLine="483"/>
      </w:pPr>
      <w:r>
        <w:rPr>
          <w:spacing w:val="20"/>
        </w:rPr>
        <w:t>高温铂电阻温度计工作基准装置应包括工作基准高温铂电阻温度计及</w:t>
      </w:r>
      <w:r>
        <w:rPr>
          <w:spacing w:val="19"/>
        </w:rPr>
        <w:t>定义固定点装</w:t>
      </w:r>
      <w:r>
        <w:t xml:space="preserve"> </w:t>
      </w:r>
      <w:r>
        <w:rPr>
          <w:spacing w:val="1"/>
        </w:rPr>
        <w:t>置</w:t>
      </w:r>
      <w:r>
        <w:rPr>
          <w:spacing w:val="-16"/>
        </w:rPr>
        <w:t xml:space="preserve"> </w:t>
      </w:r>
      <w:r>
        <w:rPr>
          <w:spacing w:val="1"/>
        </w:rPr>
        <w:t>。定义固定点装置包括银凝 固</w:t>
      </w:r>
      <w:r>
        <w:rPr>
          <w:spacing w:val="-29"/>
        </w:rPr>
        <w:t xml:space="preserve"> </w:t>
      </w:r>
      <w:r>
        <w:rPr>
          <w:spacing w:val="1"/>
        </w:rPr>
        <w:t>点</w:t>
      </w:r>
      <w:r>
        <w:rPr>
          <w:spacing w:val="-21"/>
        </w:rPr>
        <w:t xml:space="preserve"> </w:t>
      </w:r>
      <w:r>
        <w:rPr>
          <w:spacing w:val="1"/>
        </w:rPr>
        <w:t>、铝</w:t>
      </w:r>
      <w:r>
        <w:rPr>
          <w:spacing w:val="-33"/>
        </w:rPr>
        <w:t xml:space="preserve"> </w:t>
      </w:r>
      <w:r>
        <w:rPr>
          <w:spacing w:val="1"/>
        </w:rPr>
        <w:t>凝 固</w:t>
      </w:r>
      <w:r>
        <w:rPr>
          <w:spacing w:val="-30"/>
        </w:rPr>
        <w:t xml:space="preserve"> </w:t>
      </w:r>
      <w:r>
        <w:rPr>
          <w:spacing w:val="1"/>
        </w:rPr>
        <w:t>点</w:t>
      </w:r>
      <w:r>
        <w:rPr>
          <w:spacing w:val="-21"/>
        </w:rPr>
        <w:t xml:space="preserve"> </w:t>
      </w:r>
      <w:r>
        <w:rPr>
          <w:spacing w:val="1"/>
        </w:rPr>
        <w:t>、锌</w:t>
      </w:r>
      <w:r>
        <w:rPr>
          <w:spacing w:val="-33"/>
        </w:rPr>
        <w:t xml:space="preserve"> </w:t>
      </w:r>
      <w:r>
        <w:rPr>
          <w:spacing w:val="1"/>
        </w:rPr>
        <w:t>凝 固</w:t>
      </w:r>
      <w:r>
        <w:rPr>
          <w:spacing w:val="-29"/>
        </w:rPr>
        <w:t xml:space="preserve"> </w:t>
      </w:r>
      <w:r>
        <w:rPr>
          <w:spacing w:val="1"/>
        </w:rPr>
        <w:t>点</w:t>
      </w:r>
      <w:r>
        <w:rPr>
          <w:spacing w:val="-21"/>
        </w:rPr>
        <w:t xml:space="preserve"> </w:t>
      </w:r>
      <w:r>
        <w:rPr>
          <w:spacing w:val="1"/>
        </w:rPr>
        <w:t>、锡</w:t>
      </w:r>
      <w:r>
        <w:rPr>
          <w:spacing w:val="-34"/>
        </w:rPr>
        <w:t xml:space="preserve"> </w:t>
      </w:r>
      <w:r>
        <w:rPr>
          <w:spacing w:val="1"/>
        </w:rPr>
        <w:t>凝 固</w:t>
      </w:r>
      <w:r>
        <w:rPr>
          <w:spacing w:val="-29"/>
        </w:rPr>
        <w:t xml:space="preserve"> </w:t>
      </w:r>
      <w:r>
        <w:rPr>
          <w:spacing w:val="1"/>
        </w:rPr>
        <w:t>点</w:t>
      </w:r>
      <w:r>
        <w:rPr>
          <w:spacing w:val="-13"/>
        </w:rPr>
        <w:t xml:space="preserve"> </w:t>
      </w:r>
      <w:r>
        <w:rPr>
          <w:spacing w:val="1"/>
        </w:rPr>
        <w:t>以</w:t>
      </w:r>
      <w:r>
        <w:rPr>
          <w:spacing w:val="-34"/>
        </w:rPr>
        <w:t xml:space="preserve"> </w:t>
      </w:r>
      <w:r>
        <w:rPr>
          <w:spacing w:val="1"/>
        </w:rPr>
        <w:t>及</w:t>
      </w:r>
      <w:r>
        <w:rPr>
          <w:spacing w:val="-32"/>
        </w:rPr>
        <w:t xml:space="preserve"> </w:t>
      </w:r>
      <w:r>
        <w:rPr>
          <w:spacing w:val="1"/>
        </w:rPr>
        <w:t>水</w:t>
      </w:r>
      <w:r>
        <w:rPr>
          <w:spacing w:val="-28"/>
        </w:rPr>
        <w:t xml:space="preserve"> </w:t>
      </w:r>
      <w:r>
        <w:rPr>
          <w:spacing w:val="1"/>
        </w:rPr>
        <w:t>三</w:t>
      </w:r>
      <w:r>
        <w:rPr>
          <w:spacing w:val="-31"/>
        </w:rPr>
        <w:t xml:space="preserve"> </w:t>
      </w:r>
      <w:r>
        <w:rPr>
          <w:spacing w:val="1"/>
        </w:rPr>
        <w:t>相</w:t>
      </w:r>
      <w:r>
        <w:rPr>
          <w:spacing w:val="-29"/>
        </w:rPr>
        <w:t xml:space="preserve"> </w:t>
      </w:r>
      <w:r>
        <w:rPr>
          <w:spacing w:val="1"/>
        </w:rPr>
        <w:t>点</w:t>
      </w:r>
      <w:r>
        <w:rPr>
          <w:spacing w:val="-32"/>
        </w:rPr>
        <w:t xml:space="preserve"> </w:t>
      </w:r>
      <w:r>
        <w:rPr>
          <w:spacing w:val="1"/>
        </w:rPr>
        <w:t>装</w:t>
      </w:r>
      <w:r>
        <w:t xml:space="preserve"> </w:t>
      </w:r>
      <w:r>
        <w:rPr>
          <w:spacing w:val="-2"/>
        </w:rPr>
        <w:t>置</w:t>
      </w:r>
      <w:r>
        <w:rPr>
          <w:spacing w:val="-31"/>
        </w:rPr>
        <w:t xml:space="preserve"> </w:t>
      </w:r>
      <w:r>
        <w:rPr>
          <w:spacing w:val="-2"/>
        </w:rPr>
        <w:t>。</w:t>
      </w:r>
    </w:p>
    <w:p>
      <w:pPr>
        <w:pStyle w:val="BodyText"/>
        <w:spacing w:before="80" w:line="207" w:lineRule="auto"/>
        <w:ind w:left="15" w:right="1251" w:firstLine="482"/>
      </w:pPr>
      <w:r>
        <w:rPr>
          <w:spacing w:val="17"/>
        </w:rPr>
        <w:t>高温铂电阻温度计工作基准装置用于检定一等标准高温铂电阻温度计</w:t>
      </w:r>
      <w:r>
        <w:rPr>
          <w:spacing w:val="-14"/>
        </w:rPr>
        <w:t xml:space="preserve"> </w:t>
      </w:r>
      <w:r>
        <w:rPr>
          <w:spacing w:val="17"/>
        </w:rPr>
        <w:t>。</w:t>
      </w:r>
      <w:r>
        <w:t xml:space="preserve"> </w:t>
      </w:r>
      <w:r>
        <w:rPr>
          <w:spacing w:val="20"/>
          <w:position w:val="-2"/>
        </w:rPr>
        <w:t>2.1</w:t>
      </w:r>
      <w:r>
        <w:rPr>
          <w:spacing w:val="5"/>
          <w:position w:val="-2"/>
        </w:rPr>
        <w:t xml:space="preserve">   </w:t>
      </w:r>
      <w:r>
        <w:rPr>
          <w:spacing w:val="20"/>
        </w:rPr>
        <w:t>温度值的定义及内插方法</w:t>
      </w:r>
    </w:p>
    <w:p>
      <w:pPr>
        <w:pStyle w:val="BodyText"/>
        <w:spacing w:before="55" w:line="217" w:lineRule="auto"/>
        <w:ind w:left="11" w:firstLine="489"/>
        <w:jc w:val="both"/>
      </w:pPr>
      <w:r>
        <w:rPr>
          <w:spacing w:val="12"/>
        </w:rPr>
        <w:t>1990年国际温标  (</w:t>
      </w:r>
      <w:r>
        <w:t>ITS</w:t>
      </w:r>
      <w:r>
        <w:rPr>
          <w:spacing w:val="12"/>
          <w:position w:val="1"/>
        </w:rPr>
        <w:t>—</w:t>
      </w:r>
      <w:r>
        <w:rPr>
          <w:spacing w:val="-37"/>
          <w:position w:val="1"/>
        </w:rPr>
        <w:t xml:space="preserve"> </w:t>
      </w:r>
      <w:r>
        <w:rPr>
          <w:spacing w:val="12"/>
        </w:rPr>
        <w:t>90)  规定在 0℃~961.78℃温区内的温度值由</w:t>
      </w:r>
      <w:r>
        <w:rPr>
          <w:spacing w:val="11"/>
        </w:rPr>
        <w:t>在一组规定的</w:t>
      </w:r>
      <w:r>
        <w:t xml:space="preserve"> </w:t>
      </w:r>
      <w:r>
        <w:rPr>
          <w:spacing w:val="19"/>
        </w:rPr>
        <w:t>定义固定点分度的高温铂电阻温度计确定</w:t>
      </w:r>
      <w:r>
        <w:rPr>
          <w:spacing w:val="-23"/>
        </w:rPr>
        <w:t xml:space="preserve"> </w:t>
      </w:r>
      <w:r>
        <w:rPr>
          <w:spacing w:val="19"/>
        </w:rPr>
        <w:t>,</w:t>
      </w:r>
      <w:r>
        <w:rPr>
          <w:spacing w:val="64"/>
          <w:w w:val="101"/>
        </w:rPr>
        <w:t xml:space="preserve"> </w:t>
      </w:r>
      <w:r>
        <w:rPr>
          <w:spacing w:val="19"/>
        </w:rPr>
        <w:t>定义固定点包括</w:t>
      </w:r>
      <w:r>
        <w:rPr>
          <w:spacing w:val="18"/>
        </w:rPr>
        <w:t>银凝固点</w:t>
      </w:r>
      <w:r>
        <w:rPr>
          <w:spacing w:val="-35"/>
        </w:rPr>
        <w:t xml:space="preserve"> </w:t>
      </w:r>
      <w:r>
        <w:rPr>
          <w:spacing w:val="18"/>
        </w:rPr>
        <w:t>、铝凝固点</w:t>
      </w:r>
      <w:r>
        <w:rPr>
          <w:spacing w:val="-34"/>
        </w:rPr>
        <w:t xml:space="preserve"> </w:t>
      </w:r>
      <w:r>
        <w:rPr>
          <w:spacing w:val="18"/>
        </w:rPr>
        <w:t>、锌凝</w:t>
      </w:r>
      <w:r>
        <w:t xml:space="preserve"> </w:t>
      </w:r>
      <w:r>
        <w:rPr>
          <w:spacing w:val="20"/>
        </w:rPr>
        <w:t>固点</w:t>
      </w:r>
      <w:r>
        <w:rPr>
          <w:spacing w:val="-35"/>
        </w:rPr>
        <w:t xml:space="preserve"> </w:t>
      </w:r>
      <w:r>
        <w:rPr>
          <w:spacing w:val="20"/>
        </w:rPr>
        <w:t>、锡凝固点以及水三相点</w:t>
      </w:r>
      <w:r>
        <w:rPr>
          <w:spacing w:val="-24"/>
        </w:rPr>
        <w:t xml:space="preserve"> </w:t>
      </w:r>
      <w:r>
        <w:rPr>
          <w:spacing w:val="20"/>
        </w:rPr>
        <w:t>,</w:t>
      </w:r>
      <w:r>
        <w:rPr>
          <w:spacing w:val="64"/>
        </w:rPr>
        <w:t xml:space="preserve"> </w:t>
      </w:r>
      <w:r>
        <w:rPr>
          <w:spacing w:val="20"/>
        </w:rPr>
        <w:t>并使用规定的</w:t>
      </w:r>
      <w:r>
        <w:rPr>
          <w:spacing w:val="19"/>
        </w:rPr>
        <w:t>参考函数和偏差函数内插计算定义固定点</w:t>
      </w:r>
      <w:r>
        <w:t xml:space="preserve"> </w:t>
      </w:r>
      <w:r>
        <w:rPr>
          <w:spacing w:val="8"/>
        </w:rPr>
        <w:t>间的温度值。</w:t>
      </w:r>
    </w:p>
    <w:p>
      <w:pPr>
        <w:pStyle w:val="BodyText"/>
        <w:spacing w:before="75" w:line="180" w:lineRule="auto"/>
        <w:ind w:left="496"/>
      </w:pPr>
      <w:r>
        <w:rPr>
          <w:spacing w:val="15"/>
        </w:rPr>
        <w:t>温度值由下式确定</w:t>
      </w:r>
      <w:r>
        <w:rPr>
          <w:spacing w:val="-28"/>
        </w:rPr>
        <w:t xml:space="preserve"> </w:t>
      </w:r>
      <w:r>
        <w:rPr>
          <w:spacing w:val="15"/>
        </w:rPr>
        <w:t>。</w:t>
      </w:r>
    </w:p>
    <w:p>
      <w:pPr>
        <w:pStyle w:val="BodyText"/>
        <w:spacing w:line="528" w:lineRule="exact"/>
        <w:ind w:right="2"/>
        <w:jc w:val="right"/>
      </w:pPr>
      <w:r>
        <w:pict>
          <v:shapetype id="_x0000_t202" coordsize="21600,21600" o:spt="202" path="m,l,21600r21600,l21600,xe">
            <v:stroke joinstyle="miter"/>
            <v:path gradientshapeok="t" o:connecttype="rect"/>
          </v:shapetype>
          <v:shape id="_x0000_s1025" type="#_x0000_t202" style="width:458.15pt;height:34.6pt;margin-top:21.14pt;margin-left:-0.36pt;position:absolute;z-index:251658240" filled="f" stroked="f">
            <o:lock v:ext="edit" aspectratio="f"/>
            <v:textbox inset="0,0,0,0">
              <w:txbxContent>
                <w:p>
                  <w:pPr>
                    <w:pStyle w:val="BodyText"/>
                    <w:spacing w:before="20" w:line="166" w:lineRule="auto"/>
                    <w:ind w:left="20"/>
                  </w:pPr>
                  <w:r>
                    <w:rPr>
                      <w:spacing w:val="21"/>
                    </w:rPr>
                    <w:t>式中   W(t)</w:t>
                  </w:r>
                  <w:r>
                    <w:rPr>
                      <w:spacing w:val="-18"/>
                    </w:rPr>
                    <w:t xml:space="preserve"> </w:t>
                  </w:r>
                  <w:r>
                    <w:rPr>
                      <w:spacing w:val="21"/>
                      <w:position w:val="1"/>
                    </w:rPr>
                    <w:t>—</w:t>
                  </w:r>
                  <w:r>
                    <w:rPr>
                      <w:spacing w:val="-39"/>
                      <w:w w:val="67"/>
                      <w:position w:val="1"/>
                    </w:rPr>
                    <w:t>——</w:t>
                  </w:r>
                  <w:r>
                    <w:rPr>
                      <w:spacing w:val="-39"/>
                      <w:position w:val="1"/>
                    </w:rPr>
                    <w:t xml:space="preserve"> </w:t>
                  </w:r>
                  <w:r>
                    <w:rPr>
                      <w:spacing w:val="21"/>
                    </w:rPr>
                    <w:t xml:space="preserve">高温铂电阻温度计在温度 </w:t>
                  </w:r>
                  <w:r>
                    <w:rPr>
                      <w:spacing w:val="21"/>
                      <w:position w:val="-2"/>
                    </w:rPr>
                    <w:t>t</w:t>
                  </w:r>
                  <w:r>
                    <w:rPr>
                      <w:spacing w:val="21"/>
                    </w:rPr>
                    <w:t xml:space="preserve">的电阻值与水三相点温度  </w:t>
                  </w:r>
                  <w:r>
                    <w:rPr>
                      <w:spacing w:val="21"/>
                      <w:position w:val="-1"/>
                    </w:rPr>
                    <w:t xml:space="preserve">(0.01℃)  </w:t>
                  </w:r>
                  <w:r>
                    <w:rPr>
                      <w:spacing w:val="21"/>
                    </w:rPr>
                    <w:t>的电</w:t>
                  </w:r>
                </w:p>
                <w:p>
                  <w:pPr>
                    <w:pStyle w:val="BodyText"/>
                    <w:spacing w:before="72" w:line="183" w:lineRule="auto"/>
                    <w:ind w:left="1779"/>
                  </w:pPr>
                  <w:r>
                    <w:rPr>
                      <w:spacing w:val="11"/>
                    </w:rPr>
                    <w:t>阻值的比值</w:t>
                  </w:r>
                  <w:r>
                    <w:rPr>
                      <w:spacing w:val="-29"/>
                    </w:rPr>
                    <w:t xml:space="preserve"> </w:t>
                  </w:r>
                  <w:r>
                    <w:rPr>
                      <w:spacing w:val="11"/>
                    </w:rPr>
                    <w:t>。</w:t>
                  </w:r>
                </w:p>
              </w:txbxContent>
            </v:textbox>
          </v:shape>
        </w:pict>
      </w:r>
      <w:r>
        <w:rPr>
          <w:spacing w:val="26"/>
          <w:position w:val="9"/>
        </w:rPr>
        <w:t>W(t)</w:t>
      </w:r>
      <w:r>
        <w:rPr>
          <w:spacing w:val="26"/>
          <w:position w:val="8"/>
        </w:rPr>
        <w:t>=</w:t>
      </w:r>
      <w:r>
        <w:rPr>
          <w:spacing w:val="26"/>
          <w:position w:val="9"/>
        </w:rPr>
        <w:t>R(t)/R(0.01℃)</w:t>
      </w:r>
      <w:r>
        <w:rPr>
          <w:position w:val="9"/>
        </w:rPr>
        <w:t xml:space="preserve">                                              </w:t>
      </w:r>
      <w:r>
        <w:rPr>
          <w:spacing w:val="26"/>
          <w:position w:val="10"/>
        </w:rPr>
        <w:t>(1)</w:t>
      </w:r>
    </w:p>
    <w:p>
      <w:pPr>
        <w:spacing w:before="57"/>
      </w:pPr>
    </w:p>
    <w:p>
      <w:pPr>
        <w:spacing w:before="57"/>
      </w:pPr>
    </w:p>
    <w:p>
      <w:pPr>
        <w:sectPr>
          <w:headerReference w:type="default" r:id="rId4"/>
          <w:footerReference w:type="default" r:id="rId5"/>
          <w:pgSz w:w="11906" w:h="16838"/>
          <w:pgMar w:top="1506" w:right="1376" w:bottom="1356" w:left="1380" w:header="1211" w:footer="1133" w:gutter="0"/>
          <w:cols w:num="1" w:space="708" w:equalWidth="0">
            <w:col w:w="9149" w:space="0"/>
          </w:cols>
        </w:sectPr>
      </w:pPr>
    </w:p>
    <w:p>
      <w:pPr>
        <w:pStyle w:val="BodyText"/>
        <w:spacing w:before="44" w:line="180" w:lineRule="auto"/>
        <w:ind w:left="494"/>
      </w:pPr>
      <w:r>
        <w:rPr>
          <w:spacing w:val="15"/>
        </w:rPr>
        <w:t>0℃~961.78℃温区的参考函数定义为</w:t>
      </w:r>
    </w:p>
    <w:p>
      <w:pPr>
        <w:pStyle w:val="BodyText"/>
        <w:spacing w:before="102"/>
        <w:ind w:left="2601"/>
        <w:rPr>
          <w:sz w:val="12"/>
          <w:szCs w:val="12"/>
        </w:rPr>
      </w:pPr>
      <w:r>
        <w:rPr>
          <w:spacing w:val="21"/>
          <w:w w:val="105"/>
        </w:rPr>
        <w:t>W</w:t>
      </w:r>
      <w:r>
        <w:rPr>
          <w:spacing w:val="-29"/>
        </w:rPr>
        <w:t xml:space="preserve"> </w:t>
      </w:r>
      <w:r>
        <w:rPr>
          <w:spacing w:val="21"/>
          <w:w w:val="105"/>
          <w:position w:val="-1"/>
          <w:sz w:val="12"/>
          <w:szCs w:val="12"/>
        </w:rPr>
        <w:t>r</w:t>
      </w:r>
      <w:r>
        <w:rPr>
          <w:spacing w:val="21"/>
          <w:w w:val="105"/>
          <w:position w:val="3"/>
        </w:rPr>
        <w:t xml:space="preserve">(t) </w:t>
      </w:r>
      <w:r>
        <w:rPr>
          <w:spacing w:val="21"/>
          <w:w w:val="105"/>
        </w:rPr>
        <w:t>=C</w:t>
      </w:r>
      <w:r>
        <w:rPr>
          <w:spacing w:val="21"/>
          <w:w w:val="105"/>
          <w:position w:val="-1"/>
          <w:sz w:val="12"/>
          <w:szCs w:val="12"/>
        </w:rPr>
        <w:t>0</w:t>
      </w:r>
      <w:r>
        <w:rPr>
          <w:spacing w:val="22"/>
          <w:position w:val="-1"/>
          <w:sz w:val="12"/>
          <w:szCs w:val="12"/>
        </w:rPr>
        <w:t xml:space="preserve"> </w:t>
      </w:r>
      <w:r>
        <w:rPr>
          <w:spacing w:val="21"/>
          <w:w w:val="105"/>
        </w:rPr>
        <w:t xml:space="preserve">+ </w:t>
      </w:r>
      <w:r>
        <w:rPr>
          <w:position w:val="-23"/>
        </w:rPr>
        <w:drawing>
          <wp:inline distT="0" distB="0" distL="0" distR="0">
            <wp:extent cx="193650" cy="396217"/>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6"/>
                    <a:stretch>
                      <a:fillRect/>
                    </a:stretch>
                  </pic:blipFill>
                  <pic:spPr>
                    <a:xfrm>
                      <a:off x="0" y="0"/>
                      <a:ext cx="193650" cy="396217"/>
                    </a:xfrm>
                    <a:prstGeom prst="rect">
                      <a:avLst/>
                    </a:prstGeom>
                  </pic:spPr>
                </pic:pic>
              </a:graphicData>
            </a:graphic>
          </wp:inline>
        </w:drawing>
      </w:r>
      <w:r>
        <w:rPr>
          <w:spacing w:val="21"/>
          <w:w w:val="105"/>
        </w:rPr>
        <w:t>C</w:t>
      </w:r>
      <w:r>
        <w:rPr>
          <w:spacing w:val="21"/>
          <w:w w:val="105"/>
          <w:position w:val="-1"/>
          <w:sz w:val="12"/>
          <w:szCs w:val="12"/>
        </w:rPr>
        <w:t>i</w:t>
      </w:r>
      <w:r>
        <w:rPr>
          <w:spacing w:val="21"/>
          <w:w w:val="105"/>
          <w:position w:val="4"/>
        </w:rPr>
        <w:t>[(</w:t>
      </w:r>
      <w:r>
        <w:rPr>
          <w:spacing w:val="21"/>
          <w:w w:val="105"/>
        </w:rPr>
        <w:t>t-</w:t>
      </w:r>
      <w:r>
        <w:rPr>
          <w:spacing w:val="-11"/>
        </w:rPr>
        <w:t xml:space="preserve"> </w:t>
      </w:r>
      <w:r>
        <w:rPr>
          <w:spacing w:val="21"/>
          <w:w w:val="105"/>
          <w:position w:val="2"/>
        </w:rPr>
        <w:t>481)/481]</w:t>
      </w:r>
      <w:r>
        <w:rPr>
          <w:spacing w:val="21"/>
          <w:w w:val="105"/>
          <w:position w:val="10"/>
          <w:sz w:val="12"/>
          <w:szCs w:val="12"/>
        </w:rPr>
        <w:t>i</w:t>
      </w:r>
    </w:p>
    <w:p>
      <w:pPr>
        <w:pStyle w:val="BodyText"/>
        <w:spacing w:before="32" w:line="170" w:lineRule="auto"/>
        <w:ind w:left="494"/>
      </w:pPr>
      <w:r>
        <w:rPr>
          <w:spacing w:val="15"/>
        </w:rPr>
        <w:t>下式给出了式  (2)  的逆函数</w:t>
      </w:r>
      <w:r>
        <w:rPr>
          <w:spacing w:val="-2"/>
        </w:rPr>
        <w:t xml:space="preserve"> </w:t>
      </w:r>
      <w:r>
        <w:rPr>
          <w:spacing w:val="15"/>
          <w:position w:val="1"/>
        </w:rPr>
        <w:t xml:space="preserve">,  </w:t>
      </w:r>
      <w:r>
        <w:rPr>
          <w:spacing w:val="15"/>
        </w:rPr>
        <w:t>它在</w:t>
      </w:r>
      <w:r>
        <w:rPr>
          <w:spacing w:val="18"/>
        </w:rPr>
        <w:t xml:space="preserve"> </w:t>
      </w:r>
      <w:r>
        <w:rPr>
          <w:spacing w:val="15"/>
        </w:rPr>
        <w:t>0.13</w:t>
      </w:r>
      <w:r>
        <w:t>mK</w:t>
      </w:r>
      <w:r>
        <w:rPr>
          <w:spacing w:val="15"/>
        </w:rPr>
        <w:t>之内与式</w:t>
      </w:r>
      <w:r>
        <w:rPr>
          <w:spacing w:val="14"/>
        </w:rPr>
        <w:t xml:space="preserve">  </w:t>
      </w:r>
      <w:r>
        <w:rPr>
          <w:spacing w:val="15"/>
        </w:rPr>
        <w:t>(2)</w:t>
      </w:r>
      <w:r>
        <w:rPr>
          <w:spacing w:val="12"/>
        </w:rPr>
        <w:t xml:space="preserve">  </w:t>
      </w:r>
      <w:r>
        <w:rPr>
          <w:spacing w:val="15"/>
        </w:rPr>
        <w:t>相一致</w:t>
      </w:r>
      <w:r>
        <w:rPr>
          <w:spacing w:val="-30"/>
        </w:rPr>
        <w:t xml:space="preserve"> </w:t>
      </w:r>
      <w:r>
        <w:rPr>
          <w:spacing w:val="15"/>
          <w:position w:val="1"/>
        </w:rPr>
        <w:t>。</w:t>
      </w:r>
    </w:p>
    <w:p>
      <w:pPr>
        <w:pStyle w:val="BodyText"/>
        <w:spacing w:before="105"/>
        <w:ind w:left="2478"/>
        <w:rPr>
          <w:sz w:val="12"/>
          <w:szCs w:val="12"/>
        </w:rPr>
      </w:pPr>
      <w:r>
        <w:rPr>
          <w:spacing w:val="21"/>
          <w:w w:val="107"/>
        </w:rPr>
        <w:t>t=</w:t>
      </w:r>
      <w:r>
        <w:rPr>
          <w:spacing w:val="-33"/>
        </w:rPr>
        <w:t xml:space="preserve"> </w:t>
      </w:r>
      <w:r>
        <w:rPr>
          <w:spacing w:val="21"/>
          <w:w w:val="107"/>
        </w:rPr>
        <w:t>D</w:t>
      </w:r>
      <w:r>
        <w:rPr>
          <w:spacing w:val="21"/>
          <w:w w:val="107"/>
          <w:position w:val="-1"/>
          <w:sz w:val="12"/>
          <w:szCs w:val="12"/>
        </w:rPr>
        <w:t>0</w:t>
      </w:r>
      <w:r>
        <w:rPr>
          <w:spacing w:val="22"/>
          <w:position w:val="-1"/>
          <w:sz w:val="12"/>
          <w:szCs w:val="12"/>
        </w:rPr>
        <w:t xml:space="preserve"> </w:t>
      </w:r>
      <w:r>
        <w:rPr>
          <w:spacing w:val="21"/>
          <w:w w:val="107"/>
        </w:rPr>
        <w:t xml:space="preserve">+ </w:t>
      </w:r>
      <w:r>
        <w:rPr>
          <w:position w:val="-23"/>
        </w:rPr>
        <w:drawing>
          <wp:inline distT="0" distB="0" distL="0" distR="0">
            <wp:extent cx="193650" cy="396217"/>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7"/>
                    <a:stretch>
                      <a:fillRect/>
                    </a:stretch>
                  </pic:blipFill>
                  <pic:spPr>
                    <a:xfrm>
                      <a:off x="0" y="0"/>
                      <a:ext cx="193650" cy="396217"/>
                    </a:xfrm>
                    <a:prstGeom prst="rect">
                      <a:avLst/>
                    </a:prstGeom>
                  </pic:spPr>
                </pic:pic>
              </a:graphicData>
            </a:graphic>
          </wp:inline>
        </w:drawing>
      </w:r>
      <w:r>
        <w:rPr>
          <w:spacing w:val="21"/>
          <w:w w:val="107"/>
        </w:rPr>
        <w:t>D</w:t>
      </w:r>
      <w:r>
        <w:rPr>
          <w:spacing w:val="21"/>
          <w:w w:val="107"/>
          <w:position w:val="-1"/>
          <w:sz w:val="12"/>
          <w:szCs w:val="12"/>
        </w:rPr>
        <w:t>i</w:t>
      </w:r>
      <w:r>
        <w:rPr>
          <w:spacing w:val="21"/>
          <w:w w:val="107"/>
          <w:position w:val="3"/>
        </w:rPr>
        <w:t>[(W</w:t>
      </w:r>
      <w:r>
        <w:rPr>
          <w:spacing w:val="-44"/>
          <w:position w:val="3"/>
        </w:rPr>
        <w:t xml:space="preserve"> </w:t>
      </w:r>
      <w:r>
        <w:rPr>
          <w:spacing w:val="21"/>
          <w:w w:val="107"/>
          <w:position w:val="-1"/>
          <w:sz w:val="12"/>
          <w:szCs w:val="12"/>
        </w:rPr>
        <w:t>r</w:t>
      </w:r>
      <w:r>
        <w:rPr>
          <w:spacing w:val="21"/>
          <w:w w:val="107"/>
          <w:position w:val="3"/>
        </w:rPr>
        <w:t xml:space="preserve">(t) </w:t>
      </w:r>
      <w:r>
        <w:rPr>
          <w:spacing w:val="21"/>
          <w:w w:val="107"/>
        </w:rPr>
        <w:t>-</w:t>
      </w:r>
      <w:r>
        <w:rPr>
          <w:spacing w:val="-9"/>
        </w:rPr>
        <w:t xml:space="preserve"> </w:t>
      </w:r>
      <w:r>
        <w:rPr>
          <w:spacing w:val="21"/>
          <w:w w:val="107"/>
          <w:position w:val="1"/>
        </w:rPr>
        <w:t>2.64)/1.64]</w:t>
      </w:r>
      <w:r>
        <w:rPr>
          <w:spacing w:val="21"/>
          <w:w w:val="107"/>
          <w:position w:val="10"/>
          <w:sz w:val="12"/>
          <w:szCs w:val="12"/>
        </w:rPr>
        <w:t>i</w:t>
      </w:r>
    </w:p>
    <w:p>
      <w:pPr>
        <w:spacing w:line="14" w:lineRule="auto"/>
        <w:rPr>
          <w:rFonts w:ascii="Arial"/>
          <w:sz w:val="2"/>
        </w:rPr>
      </w:pPr>
      <w:r>
        <w:rPr>
          <w:rFonts w:ascii="Arial" w:eastAsia="Arial" w:hAnsi="Arial" w:cs="Arial"/>
          <w:sz w:val="2"/>
          <w:szCs w:val="2"/>
        </w:rPr>
        <w:br w:type="column"/>
      </w:r>
    </w:p>
    <w:p>
      <w:pPr>
        <w:spacing w:line="258" w:lineRule="auto"/>
        <w:rPr>
          <w:rFonts w:ascii="Arial"/>
          <w:sz w:val="21"/>
        </w:rPr>
      </w:pPr>
    </w:p>
    <w:p>
      <w:pPr>
        <w:spacing w:line="259" w:lineRule="auto"/>
        <w:rPr>
          <w:rFonts w:ascii="Arial"/>
          <w:sz w:val="21"/>
        </w:rPr>
      </w:pPr>
    </w:p>
    <w:p>
      <w:pPr>
        <w:pStyle w:val="BodyText"/>
        <w:spacing w:before="95" w:line="244" w:lineRule="exact"/>
        <w:ind w:right="2"/>
        <w:jc w:val="right"/>
      </w:pPr>
      <w:r>
        <w:rPr>
          <w:spacing w:val="18"/>
          <w:position w:val="1"/>
        </w:rPr>
        <w:t>(2)</w:t>
      </w:r>
    </w:p>
    <w:p>
      <w:pPr>
        <w:spacing w:line="347" w:lineRule="auto"/>
        <w:rPr>
          <w:rFonts w:ascii="Arial"/>
          <w:sz w:val="21"/>
        </w:rPr>
      </w:pPr>
    </w:p>
    <w:p>
      <w:pPr>
        <w:spacing w:line="348" w:lineRule="auto"/>
        <w:rPr>
          <w:rFonts w:ascii="Arial"/>
          <w:sz w:val="21"/>
        </w:rPr>
      </w:pPr>
    </w:p>
    <w:p>
      <w:pPr>
        <w:pStyle w:val="BodyText"/>
        <w:spacing w:before="95" w:line="244" w:lineRule="exact"/>
        <w:ind w:right="2"/>
        <w:jc w:val="right"/>
      </w:pPr>
      <w:r>
        <w:rPr>
          <w:spacing w:val="18"/>
          <w:position w:val="1"/>
        </w:rPr>
        <w:t>(3)</w:t>
      </w:r>
    </w:p>
    <w:p>
      <w:pPr>
        <w:spacing w:line="244" w:lineRule="exact"/>
        <w:sectPr>
          <w:headerReference w:type="default" r:id="rId8"/>
          <w:footerReference w:type="default" r:id="rId9"/>
          <w:type w:val="continuous"/>
          <w:pgSz w:w="11906" w:h="16838"/>
          <w:pgMar w:top="1506" w:right="1376" w:bottom="1356" w:left="1380" w:header="1211" w:footer="1133" w:gutter="0"/>
          <w:pgNumType w:start="2"/>
          <w:cols w:num="2" w:space="708" w:equalWidth="0">
            <w:col w:w="8329" w:space="100"/>
            <w:col w:w="720" w:space="0"/>
          </w:cols>
        </w:sectPr>
      </w:pPr>
    </w:p>
    <w:p>
      <w:pPr>
        <w:pStyle w:val="BodyText"/>
        <w:spacing w:before="31" w:line="170" w:lineRule="auto"/>
        <w:ind w:left="12"/>
        <w:sectPr>
          <w:headerReference w:type="default" r:id="rId10"/>
          <w:footerReference w:type="default" r:id="rId11"/>
          <w:type w:val="continuous"/>
          <w:pgSz w:w="11906" w:h="16838"/>
          <w:pgMar w:top="1506" w:right="1376" w:bottom="1356" w:left="1380" w:header="1211" w:footer="1133" w:gutter="0"/>
          <w:pgNumType w:start="3"/>
          <w:cols w:num="1" w:space="708" w:equalWidth="0">
            <w:col w:w="9149" w:space="0"/>
          </w:cols>
        </w:sectPr>
      </w:pPr>
      <w:r>
        <w:rPr>
          <w:spacing w:val="15"/>
        </w:rPr>
        <w:t xml:space="preserve">式中                </w:t>
      </w:r>
      <w:r>
        <w:rPr>
          <w:spacing w:val="15"/>
          <w:position w:val="-2"/>
        </w:rPr>
        <w:t>t</w:t>
      </w:r>
      <w:r>
        <w:rPr>
          <w:spacing w:val="-43"/>
          <w:w w:val="72"/>
          <w:position w:val="1"/>
        </w:rPr>
        <w:t>———</w:t>
      </w:r>
      <w:r>
        <w:rPr>
          <w:spacing w:val="-24"/>
          <w:position w:val="1"/>
        </w:rPr>
        <w:t xml:space="preserve"> </w:t>
      </w:r>
      <w:r>
        <w:rPr>
          <w:spacing w:val="15"/>
        </w:rPr>
        <w:t>温度值</w:t>
      </w:r>
      <w:r>
        <w:rPr>
          <w:spacing w:val="-10"/>
        </w:rPr>
        <w:t xml:space="preserve"> </w:t>
      </w:r>
      <w:r>
        <w:rPr>
          <w:spacing w:val="15"/>
          <w:position w:val="1"/>
        </w:rPr>
        <w:t>,</w:t>
      </w:r>
      <w:r>
        <w:rPr>
          <w:spacing w:val="-40"/>
          <w:position w:val="1"/>
        </w:rPr>
        <w:t xml:space="preserve"> </w:t>
      </w:r>
      <w:r>
        <w:rPr>
          <w:spacing w:val="15"/>
          <w:position w:val="-1"/>
        </w:rPr>
        <w:t>℃;</w:t>
      </w:r>
    </w:p>
    <w:p>
      <w:pPr>
        <w:pStyle w:val="BodyText"/>
        <w:spacing w:before="68" w:line="197" w:lineRule="auto"/>
        <w:ind w:left="2271" w:right="13" w:hanging="1160"/>
      </w:pPr>
      <w:r>
        <w:rPr>
          <w:position w:val="-2"/>
        </w:rPr>
        <w:t>W</w:t>
      </w:r>
      <w:r>
        <w:rPr>
          <w:spacing w:val="-44"/>
          <w:position w:val="-2"/>
        </w:rPr>
        <w:t xml:space="preserve"> </w:t>
      </w:r>
      <w:r>
        <w:rPr>
          <w:position w:val="-3"/>
          <w:sz w:val="12"/>
          <w:szCs w:val="12"/>
        </w:rPr>
        <w:t>r</w:t>
      </w:r>
      <w:r>
        <w:rPr>
          <w:spacing w:val="18"/>
        </w:rPr>
        <w:t>(t)</w:t>
      </w:r>
      <w:r>
        <w:rPr>
          <w:spacing w:val="-37"/>
        </w:rPr>
        <w:t xml:space="preserve"> </w:t>
      </w:r>
      <w:r>
        <w:rPr>
          <w:spacing w:val="18"/>
          <w:position w:val="1"/>
        </w:rPr>
        <w:t>—</w:t>
      </w:r>
      <w:r>
        <w:rPr>
          <w:spacing w:val="-39"/>
          <w:w w:val="67"/>
          <w:position w:val="1"/>
        </w:rPr>
        <w:t>——</w:t>
      </w:r>
      <w:r>
        <w:rPr>
          <w:spacing w:val="-45"/>
          <w:position w:val="1"/>
        </w:rPr>
        <w:t xml:space="preserve"> </w:t>
      </w:r>
      <w:r>
        <w:rPr>
          <w:spacing w:val="18"/>
        </w:rPr>
        <w:t>参考函数</w:t>
      </w:r>
      <w:r>
        <w:rPr>
          <w:spacing w:val="-10"/>
        </w:rPr>
        <w:t xml:space="preserve"> </w:t>
      </w:r>
      <w:r>
        <w:rPr>
          <w:spacing w:val="18"/>
          <w:position w:val="1"/>
        </w:rPr>
        <w:t>,</w:t>
      </w:r>
      <w:r>
        <w:rPr>
          <w:spacing w:val="2"/>
          <w:position w:val="1"/>
        </w:rPr>
        <w:t xml:space="preserve">  </w:t>
      </w:r>
      <w:r>
        <w:rPr>
          <w:spacing w:val="18"/>
        </w:rPr>
        <w:t>在 0℃~961.78℃温区内的参考函数</w:t>
      </w:r>
      <w:r>
        <w:rPr>
          <w:spacing w:val="-20"/>
        </w:rPr>
        <w:t xml:space="preserve"> </w:t>
      </w:r>
      <w:r>
        <w:t>W</w:t>
      </w:r>
      <w:r>
        <w:rPr>
          <w:spacing w:val="-44"/>
        </w:rPr>
        <w:t xml:space="preserve"> </w:t>
      </w:r>
      <w:r>
        <w:rPr>
          <w:position w:val="-3"/>
          <w:sz w:val="12"/>
          <w:szCs w:val="12"/>
        </w:rPr>
        <w:t>r</w:t>
      </w:r>
      <w:r>
        <w:rPr>
          <w:spacing w:val="18"/>
        </w:rPr>
        <w:t>(t)</w:t>
      </w:r>
      <w:r>
        <w:rPr>
          <w:spacing w:val="-14"/>
        </w:rPr>
        <w:t xml:space="preserve"> </w:t>
      </w:r>
      <w:r>
        <w:rPr>
          <w:spacing w:val="18"/>
        </w:rPr>
        <w:t>的数</w:t>
      </w:r>
      <w:r>
        <w:rPr>
          <w:spacing w:val="17"/>
        </w:rPr>
        <w:t>值表见</w:t>
      </w:r>
      <w:r>
        <w:t xml:space="preserve"> </w:t>
      </w:r>
      <w:r>
        <w:rPr>
          <w:spacing w:val="21"/>
        </w:rPr>
        <w:t>附录</w:t>
      </w:r>
      <w:r>
        <w:rPr>
          <w:spacing w:val="19"/>
        </w:rPr>
        <w:t xml:space="preserve"> </w:t>
      </w:r>
      <w:r>
        <w:rPr>
          <w:spacing w:val="21"/>
        </w:rPr>
        <w:t>A;</w:t>
      </w:r>
    </w:p>
    <w:p>
      <w:pPr>
        <w:pStyle w:val="BodyText"/>
        <w:spacing w:before="78" w:line="220" w:lineRule="auto"/>
        <w:ind w:left="21"/>
      </w:pPr>
      <w:r>
        <w:rPr>
          <w:spacing w:val="9"/>
          <w:position w:val="-1"/>
        </w:rPr>
        <w:t>C</w:t>
      </w:r>
      <w:r>
        <w:rPr>
          <w:spacing w:val="9"/>
          <w:position w:val="-3"/>
          <w:sz w:val="12"/>
          <w:szCs w:val="12"/>
        </w:rPr>
        <w:t xml:space="preserve">0 </w:t>
      </w:r>
      <w:r>
        <w:rPr>
          <w:spacing w:val="9"/>
          <w:position w:val="1"/>
        </w:rPr>
        <w:t>,</w:t>
      </w:r>
      <w:r>
        <w:rPr>
          <w:position w:val="1"/>
        </w:rPr>
        <w:t xml:space="preserve">  </w:t>
      </w:r>
      <w:r>
        <w:rPr>
          <w:spacing w:val="9"/>
          <w:position w:val="-1"/>
        </w:rPr>
        <w:t>D</w:t>
      </w:r>
      <w:r>
        <w:rPr>
          <w:spacing w:val="9"/>
          <w:position w:val="-3"/>
          <w:sz w:val="12"/>
          <w:szCs w:val="12"/>
        </w:rPr>
        <w:t xml:space="preserve">0 </w:t>
      </w:r>
      <w:r>
        <w:rPr>
          <w:spacing w:val="9"/>
          <w:position w:val="1"/>
        </w:rPr>
        <w:t>,</w:t>
      </w:r>
      <w:r>
        <w:rPr>
          <w:spacing w:val="58"/>
          <w:position w:val="1"/>
        </w:rPr>
        <w:t xml:space="preserve"> </w:t>
      </w:r>
      <w:r>
        <w:rPr>
          <w:position w:val="-1"/>
        </w:rPr>
        <w:t>C</w:t>
      </w:r>
      <w:r>
        <w:rPr>
          <w:position w:val="-3"/>
          <w:sz w:val="12"/>
          <w:szCs w:val="12"/>
        </w:rPr>
        <w:t>i</w:t>
      </w:r>
      <w:r>
        <w:rPr>
          <w:spacing w:val="9"/>
          <w:position w:val="1"/>
        </w:rPr>
        <w:t xml:space="preserve">,  </w:t>
      </w:r>
      <w:r>
        <w:rPr>
          <w:position w:val="-1"/>
        </w:rPr>
        <w:t>D</w:t>
      </w:r>
      <w:r>
        <w:rPr>
          <w:position w:val="-3"/>
          <w:sz w:val="12"/>
          <w:szCs w:val="12"/>
        </w:rPr>
        <w:t>i</w:t>
      </w:r>
      <w:r>
        <w:rPr>
          <w:spacing w:val="9"/>
          <w:position w:val="1"/>
        </w:rPr>
        <w:t>———</w:t>
      </w:r>
      <w:r>
        <w:rPr>
          <w:spacing w:val="-35"/>
          <w:position w:val="1"/>
        </w:rPr>
        <w:t xml:space="preserve"> </w:t>
      </w:r>
      <w:r>
        <w:rPr>
          <w:spacing w:val="9"/>
        </w:rPr>
        <w:t>常数</w:t>
      </w:r>
      <w:r>
        <w:rPr>
          <w:spacing w:val="-11"/>
        </w:rPr>
        <w:t xml:space="preserve"> </w:t>
      </w:r>
      <w:r>
        <w:rPr>
          <w:spacing w:val="9"/>
          <w:position w:val="1"/>
        </w:rPr>
        <w:t xml:space="preserve">,  </w:t>
      </w:r>
      <w:r>
        <w:rPr>
          <w:spacing w:val="9"/>
        </w:rPr>
        <w:t>在附</w:t>
      </w:r>
      <w:r>
        <w:rPr>
          <w:spacing w:val="8"/>
        </w:rPr>
        <w:t>录 B列出</w:t>
      </w:r>
      <w:r>
        <w:rPr>
          <w:spacing w:val="-31"/>
        </w:rPr>
        <w:t xml:space="preserve"> </w:t>
      </w:r>
      <w:r>
        <w:rPr>
          <w:spacing w:val="8"/>
          <w:position w:val="1"/>
        </w:rPr>
        <w:t>。</w:t>
      </w:r>
    </w:p>
    <w:p>
      <w:pPr>
        <w:pStyle w:val="BodyText"/>
        <w:spacing w:before="1" w:line="178" w:lineRule="auto"/>
        <w:ind w:left="494"/>
      </w:pPr>
      <w:r>
        <w:rPr>
          <w:spacing w:val="15"/>
        </w:rPr>
        <w:t>0℃~961.78℃温区的偏差函数为</w:t>
      </w:r>
    </w:p>
    <w:sdt>
      <w:sdtPr>
        <w:rPr>
          <w:rFonts w:ascii="Microsoft YaHei" w:eastAsia="Microsoft YaHei" w:hAnsi="Microsoft YaHei" w:cs="Microsoft YaHei"/>
          <w:sz w:val="22"/>
          <w:szCs w:val="22"/>
        </w:rPr>
        <w:id w:val="1982113982"/>
        <w:docPartObj>
          <w:docPartGallery w:val="Table of Contents"/>
          <w:docPartUnique/>
        </w:docPartObj>
      </w:sdtPr>
      <w:sdtEndPr>
        <w:rPr>
          <w:rFonts w:ascii="Microsoft YaHei" w:eastAsia="Microsoft YaHei" w:hAnsi="Microsoft YaHei" w:cs="Microsoft YaHei"/>
          <w:sz w:val="12"/>
          <w:szCs w:val="12"/>
        </w:rPr>
      </w:sdtEndPr>
      <w:sdtContent>
        <w:p>
          <w:pPr>
            <w:pStyle w:val="BodyText"/>
            <w:spacing w:before="2" w:line="529" w:lineRule="exact"/>
            <w:ind w:left="1756"/>
            <w:rPr>
              <w:sz w:val="12"/>
              <w:szCs w:val="12"/>
            </w:rPr>
          </w:pPr>
          <w:r>
            <w:pict>
              <v:shape id="_x0000_s1026" type="#_x0000_t202" style="width:346.55pt;height:16.35pt;margin-top:21.97pt;margin-left:110.67pt;position:absolute;z-index:251659264" filled="f" stroked="f">
                <o:lock v:ext="edit" aspectratio="f"/>
                <v:textbox inset="0,0,0,0">
                  <w:txbxContent>
                    <w:p>
                      <w:pPr>
                        <w:pStyle w:val="BodyText"/>
                        <w:spacing w:before="19" w:line="176" w:lineRule="auto"/>
                        <w:jc w:val="right"/>
                      </w:pPr>
                      <w:r>
                        <w:rPr>
                          <w:spacing w:val="22"/>
                          <w:position w:val="-1"/>
                        </w:rPr>
                        <w:t>+c</w:t>
                      </w:r>
                      <w:r>
                        <w:rPr>
                          <w:spacing w:val="22"/>
                          <w:position w:val="-3"/>
                          <w:sz w:val="12"/>
                          <w:szCs w:val="12"/>
                        </w:rPr>
                        <w:t>6</w:t>
                      </w:r>
                      <w:r>
                        <w:rPr>
                          <w:spacing w:val="-1"/>
                          <w:position w:val="-3"/>
                          <w:sz w:val="12"/>
                          <w:szCs w:val="12"/>
                        </w:rPr>
                        <w:t xml:space="preserve"> </w:t>
                      </w:r>
                      <w:r>
                        <w:rPr>
                          <w:spacing w:val="22"/>
                        </w:rPr>
                        <w:t>[W(t)</w:t>
                      </w:r>
                      <w:r>
                        <w:rPr>
                          <w:spacing w:val="-13"/>
                        </w:rPr>
                        <w:t xml:space="preserve"> </w:t>
                      </w:r>
                      <w:r>
                        <w:rPr>
                          <w:spacing w:val="22"/>
                        </w:rPr>
                        <w:t>-1]</w:t>
                      </w:r>
                      <w:r>
                        <w:rPr>
                          <w:spacing w:val="-36"/>
                        </w:rPr>
                        <w:t xml:space="preserve"> </w:t>
                      </w:r>
                      <w:r>
                        <w:rPr>
                          <w:spacing w:val="22"/>
                          <w:position w:val="8"/>
                          <w:sz w:val="12"/>
                          <w:szCs w:val="12"/>
                        </w:rPr>
                        <w:t>3</w:t>
                      </w:r>
                      <w:r>
                        <w:rPr>
                          <w:spacing w:val="-9"/>
                          <w:position w:val="8"/>
                          <w:sz w:val="12"/>
                          <w:szCs w:val="12"/>
                        </w:rPr>
                        <w:t xml:space="preserve"> </w:t>
                      </w:r>
                      <w:r>
                        <w:rPr>
                          <w:spacing w:val="22"/>
                        </w:rPr>
                        <w:t>+d[W(t)</w:t>
                      </w:r>
                      <w:r>
                        <w:rPr>
                          <w:spacing w:val="-13"/>
                        </w:rPr>
                        <w:t xml:space="preserve"> </w:t>
                      </w:r>
                      <w:r>
                        <w:rPr>
                          <w:spacing w:val="22"/>
                          <w:position w:val="-1"/>
                        </w:rPr>
                        <w:t>-</w:t>
                      </w:r>
                      <w:r>
                        <w:rPr>
                          <w:spacing w:val="22"/>
                        </w:rPr>
                        <w:t>W(660.323℃)]</w:t>
                      </w:r>
                      <w:r>
                        <w:rPr>
                          <w:spacing w:val="-36"/>
                        </w:rPr>
                        <w:t xml:space="preserve"> </w:t>
                      </w:r>
                      <w:r>
                        <w:rPr>
                          <w:spacing w:val="22"/>
                          <w:position w:val="8"/>
                          <w:sz w:val="12"/>
                          <w:szCs w:val="12"/>
                        </w:rPr>
                        <w:t>2</w:t>
                      </w:r>
                      <w:r>
                        <w:rPr>
                          <w:spacing w:val="1"/>
                          <w:position w:val="8"/>
                          <w:sz w:val="12"/>
                          <w:szCs w:val="12"/>
                        </w:rPr>
                        <w:t xml:space="preserve">                         </w:t>
                      </w:r>
                      <w:r>
                        <w:rPr>
                          <w:position w:val="8"/>
                          <w:sz w:val="12"/>
                          <w:szCs w:val="12"/>
                        </w:rPr>
                        <w:t xml:space="preserve">                           </w:t>
                      </w:r>
                      <w:r>
                        <w:rPr>
                          <w:spacing w:val="22"/>
                        </w:rPr>
                        <w:t>(</w:t>
                      </w:r>
                      <w:hyperlink w:anchor="bookmark1" w:history="1">
                        <w:r>
                          <w:rPr>
                            <w:spacing w:val="22"/>
                          </w:rPr>
                          <w:t>4</w:t>
                        </w:r>
                      </w:hyperlink>
                      <w:r>
                        <w:rPr>
                          <w:spacing w:val="22"/>
                        </w:rPr>
                        <w:t>)</w:t>
                      </w:r>
                    </w:p>
                  </w:txbxContent>
                </v:textbox>
              </v:shape>
            </w:pict>
          </w:r>
          <w:r>
            <w:rPr>
              <w:spacing w:val="17"/>
              <w:w w:val="111"/>
              <w:position w:val="9"/>
            </w:rPr>
            <w:t>ΔW(t)</w:t>
          </w:r>
          <w:r>
            <w:rPr>
              <w:spacing w:val="17"/>
              <w:w w:val="111"/>
              <w:position w:val="8"/>
            </w:rPr>
            <w:t>=</w:t>
          </w:r>
          <w:r>
            <w:rPr>
              <w:spacing w:val="17"/>
              <w:w w:val="111"/>
              <w:position w:val="9"/>
            </w:rPr>
            <w:t>W(t)</w:t>
          </w:r>
          <w:r>
            <w:rPr>
              <w:spacing w:val="-14"/>
              <w:position w:val="9"/>
            </w:rPr>
            <w:t xml:space="preserve"> </w:t>
          </w:r>
          <w:r>
            <w:rPr>
              <w:spacing w:val="17"/>
              <w:w w:val="111"/>
              <w:position w:val="8"/>
            </w:rPr>
            <w:t>-</w:t>
          </w:r>
          <w:r>
            <w:rPr>
              <w:position w:val="8"/>
            </w:rPr>
            <w:t>W</w:t>
          </w:r>
          <w:r>
            <w:rPr>
              <w:spacing w:val="-44"/>
              <w:position w:val="8"/>
            </w:rPr>
            <w:t xml:space="preserve"> </w:t>
          </w:r>
          <w:r>
            <w:rPr>
              <w:position w:val="7"/>
              <w:sz w:val="12"/>
              <w:szCs w:val="12"/>
            </w:rPr>
            <w:t>r</w:t>
          </w:r>
          <w:r>
            <w:rPr>
              <w:spacing w:val="17"/>
              <w:w w:val="111"/>
              <w:position w:val="10"/>
            </w:rPr>
            <w:t>(t)</w:t>
          </w:r>
          <w:r>
            <w:rPr>
              <w:spacing w:val="17"/>
              <w:w w:val="111"/>
              <w:position w:val="8"/>
            </w:rPr>
            <w:t>=a</w:t>
          </w:r>
          <w:r>
            <w:rPr>
              <w:spacing w:val="17"/>
              <w:w w:val="111"/>
              <w:position w:val="7"/>
              <w:sz w:val="12"/>
              <w:szCs w:val="12"/>
            </w:rPr>
            <w:t>6</w:t>
          </w:r>
          <w:r>
            <w:rPr>
              <w:spacing w:val="-16"/>
              <w:position w:val="7"/>
              <w:sz w:val="12"/>
              <w:szCs w:val="12"/>
            </w:rPr>
            <w:t xml:space="preserve"> </w:t>
          </w:r>
          <w:r>
            <w:rPr>
              <w:spacing w:val="17"/>
              <w:w w:val="111"/>
              <w:position w:val="9"/>
            </w:rPr>
            <w:t>[W(t)</w:t>
          </w:r>
          <w:r>
            <w:rPr>
              <w:spacing w:val="-14"/>
              <w:position w:val="9"/>
            </w:rPr>
            <w:t xml:space="preserve"> </w:t>
          </w:r>
          <w:r>
            <w:rPr>
              <w:spacing w:val="17"/>
              <w:w w:val="111"/>
              <w:position w:val="9"/>
            </w:rPr>
            <w:t>-1]</w:t>
          </w:r>
          <w:r>
            <w:rPr>
              <w:spacing w:val="-20"/>
              <w:position w:val="9"/>
            </w:rPr>
            <w:t xml:space="preserve"> </w:t>
          </w:r>
          <w:r>
            <w:rPr>
              <w:spacing w:val="17"/>
              <w:w w:val="111"/>
              <w:position w:val="9"/>
            </w:rPr>
            <w:t>+b</w:t>
          </w:r>
          <w:r>
            <w:rPr>
              <w:spacing w:val="17"/>
              <w:w w:val="111"/>
              <w:position w:val="7"/>
              <w:sz w:val="12"/>
              <w:szCs w:val="12"/>
            </w:rPr>
            <w:t>6</w:t>
          </w:r>
          <w:r>
            <w:rPr>
              <w:spacing w:val="-16"/>
              <w:position w:val="7"/>
              <w:sz w:val="12"/>
              <w:szCs w:val="12"/>
            </w:rPr>
            <w:t xml:space="preserve"> </w:t>
          </w:r>
          <w:r>
            <w:rPr>
              <w:spacing w:val="17"/>
              <w:w w:val="111"/>
              <w:position w:val="10"/>
            </w:rPr>
            <w:t>[W(t</w:t>
          </w:r>
          <w:r>
            <w:rPr>
              <w:spacing w:val="16"/>
              <w:w w:val="111"/>
              <w:position w:val="10"/>
            </w:rPr>
            <w:t>)</w:t>
          </w:r>
          <w:r>
            <w:rPr>
              <w:spacing w:val="-13"/>
              <w:position w:val="10"/>
            </w:rPr>
            <w:t xml:space="preserve"> </w:t>
          </w:r>
          <w:r>
            <w:rPr>
              <w:spacing w:val="16"/>
              <w:w w:val="111"/>
              <w:position w:val="10"/>
            </w:rPr>
            <w:t>-1]</w:t>
          </w:r>
          <w:r>
            <w:rPr>
              <w:spacing w:val="-36"/>
              <w:position w:val="10"/>
            </w:rPr>
            <w:t xml:space="preserve"> </w:t>
          </w:r>
          <w:r>
            <w:rPr>
              <w:spacing w:val="16"/>
              <w:w w:val="111"/>
              <w:position w:val="17"/>
              <w:sz w:val="12"/>
              <w:szCs w:val="12"/>
            </w:rPr>
            <w:t>2</w:t>
          </w:r>
        </w:p>
      </w:sdtContent>
    </w:sdt>
    <w:p>
      <w:pPr>
        <w:pStyle w:val="BodyText"/>
        <w:spacing w:before="293" w:line="216" w:lineRule="exact"/>
        <w:jc w:val="right"/>
      </w:pPr>
      <w:r>
        <w:rPr>
          <w:spacing w:val="6"/>
          <w:position w:val="-1"/>
        </w:rPr>
        <w:t xml:space="preserve">式中    </w:t>
      </w:r>
      <w:r>
        <w:rPr>
          <w:spacing w:val="6"/>
          <w:position w:val="-3"/>
        </w:rPr>
        <w:t>a</w:t>
      </w:r>
      <w:r>
        <w:rPr>
          <w:spacing w:val="6"/>
          <w:position w:val="-4"/>
          <w:sz w:val="12"/>
          <w:szCs w:val="12"/>
        </w:rPr>
        <w:t xml:space="preserve">6 </w:t>
      </w:r>
      <w:r>
        <w:rPr>
          <w:spacing w:val="6"/>
        </w:rPr>
        <w:t xml:space="preserve">,  </w:t>
      </w:r>
      <w:r>
        <w:rPr>
          <w:spacing w:val="6"/>
          <w:position w:val="-3"/>
        </w:rPr>
        <w:t>b</w:t>
      </w:r>
      <w:r>
        <w:rPr>
          <w:spacing w:val="6"/>
          <w:position w:val="-4"/>
          <w:sz w:val="12"/>
          <w:szCs w:val="12"/>
        </w:rPr>
        <w:t xml:space="preserve">6 </w:t>
      </w:r>
      <w:r>
        <w:rPr>
          <w:spacing w:val="6"/>
        </w:rPr>
        <w:t xml:space="preserve">,  </w:t>
      </w:r>
      <w:r>
        <w:rPr>
          <w:spacing w:val="6"/>
          <w:position w:val="-3"/>
        </w:rPr>
        <w:t>c</w:t>
      </w:r>
      <w:r>
        <w:rPr>
          <w:spacing w:val="6"/>
          <w:position w:val="-4"/>
          <w:sz w:val="12"/>
          <w:szCs w:val="12"/>
        </w:rPr>
        <w:t>6</w:t>
      </w:r>
      <w:r>
        <w:rPr>
          <w:spacing w:val="5"/>
          <w:position w:val="-4"/>
          <w:sz w:val="12"/>
          <w:szCs w:val="12"/>
        </w:rPr>
        <w:t xml:space="preserve"> </w:t>
      </w:r>
      <w:r>
        <w:rPr>
          <w:spacing w:val="5"/>
        </w:rPr>
        <w:t xml:space="preserve">,  </w:t>
      </w:r>
      <w:r>
        <w:rPr>
          <w:spacing w:val="5"/>
          <w:position w:val="-3"/>
        </w:rPr>
        <w:t>d</w:t>
      </w:r>
      <w:r>
        <w:rPr>
          <w:spacing w:val="5"/>
        </w:rPr>
        <w:t>—</w:t>
      </w:r>
      <w:r>
        <w:rPr>
          <w:spacing w:val="-39"/>
          <w:w w:val="67"/>
        </w:rPr>
        <w:t>——</w:t>
      </w:r>
      <w:r>
        <w:rPr>
          <w:spacing w:val="-34"/>
        </w:rPr>
        <w:t xml:space="preserve"> </w:t>
      </w:r>
      <w:r>
        <w:rPr>
          <w:spacing w:val="5"/>
          <w:position w:val="-1"/>
        </w:rPr>
        <w:t>系</w:t>
      </w:r>
      <w:r>
        <w:rPr>
          <w:spacing w:val="-26"/>
          <w:position w:val="-1"/>
        </w:rPr>
        <w:t xml:space="preserve"> </w:t>
      </w:r>
      <w:r>
        <w:rPr>
          <w:spacing w:val="5"/>
          <w:position w:val="-1"/>
        </w:rPr>
        <w:t>数</w:t>
      </w:r>
      <w:r>
        <w:rPr>
          <w:spacing w:val="-17"/>
          <w:position w:val="-1"/>
        </w:rPr>
        <w:t xml:space="preserve"> </w:t>
      </w:r>
      <w:r>
        <w:rPr>
          <w:spacing w:val="5"/>
        </w:rPr>
        <w:t>。</w:t>
      </w:r>
      <w:r>
        <w:rPr>
          <w:spacing w:val="-37"/>
        </w:rPr>
        <w:t xml:space="preserve"> </w:t>
      </w:r>
      <w:r>
        <w:rPr>
          <w:spacing w:val="5"/>
          <w:position w:val="-1"/>
        </w:rPr>
        <w:t>在</w:t>
      </w:r>
      <w:r>
        <w:rPr>
          <w:spacing w:val="-23"/>
          <w:position w:val="-1"/>
        </w:rPr>
        <w:t xml:space="preserve"> </w:t>
      </w:r>
      <w:r>
        <w:rPr>
          <w:spacing w:val="5"/>
          <w:position w:val="-1"/>
        </w:rPr>
        <w:t>铝</w:t>
      </w:r>
      <w:r>
        <w:rPr>
          <w:spacing w:val="-28"/>
          <w:position w:val="-1"/>
        </w:rPr>
        <w:t xml:space="preserve"> </w:t>
      </w:r>
      <w:r>
        <w:rPr>
          <w:spacing w:val="5"/>
          <w:position w:val="-1"/>
        </w:rPr>
        <w:t>凝 固</w:t>
      </w:r>
      <w:r>
        <w:rPr>
          <w:spacing w:val="-23"/>
          <w:position w:val="-1"/>
        </w:rPr>
        <w:t xml:space="preserve"> </w:t>
      </w:r>
      <w:r>
        <w:rPr>
          <w:spacing w:val="5"/>
          <w:position w:val="-1"/>
        </w:rPr>
        <w:t>点</w:t>
      </w:r>
      <w:r>
        <w:rPr>
          <w:spacing w:val="-22"/>
          <w:position w:val="-1"/>
        </w:rPr>
        <w:t xml:space="preserve"> </w:t>
      </w:r>
      <w:r>
        <w:rPr>
          <w:spacing w:val="5"/>
          <w:position w:val="-1"/>
        </w:rPr>
        <w:t>温</w:t>
      </w:r>
      <w:r>
        <w:rPr>
          <w:spacing w:val="-26"/>
          <w:position w:val="-1"/>
        </w:rPr>
        <w:t xml:space="preserve"> </w:t>
      </w:r>
      <w:r>
        <w:rPr>
          <w:spacing w:val="5"/>
          <w:position w:val="-1"/>
        </w:rPr>
        <w:t>度 以</w:t>
      </w:r>
      <w:r>
        <w:rPr>
          <w:spacing w:val="-25"/>
          <w:position w:val="-1"/>
        </w:rPr>
        <w:t xml:space="preserve"> </w:t>
      </w:r>
      <w:r>
        <w:rPr>
          <w:spacing w:val="5"/>
          <w:position w:val="-1"/>
        </w:rPr>
        <w:t>下</w:t>
      </w:r>
      <w:r>
        <w:rPr>
          <w:spacing w:val="-11"/>
          <w:position w:val="-1"/>
        </w:rPr>
        <w:t xml:space="preserve"> </w:t>
      </w:r>
      <w:r>
        <w:rPr>
          <w:spacing w:val="5"/>
        </w:rPr>
        <w:t xml:space="preserve">,  </w:t>
      </w:r>
      <w:r>
        <w:rPr>
          <w:spacing w:val="5"/>
          <w:position w:val="-2"/>
        </w:rPr>
        <w:t xml:space="preserve">d=0;  </w:t>
      </w:r>
      <w:r>
        <w:rPr>
          <w:spacing w:val="5"/>
          <w:position w:val="-1"/>
        </w:rPr>
        <w:t>系</w:t>
      </w:r>
      <w:r>
        <w:rPr>
          <w:spacing w:val="-25"/>
          <w:position w:val="-1"/>
        </w:rPr>
        <w:t xml:space="preserve"> </w:t>
      </w:r>
      <w:r>
        <w:rPr>
          <w:spacing w:val="5"/>
          <w:position w:val="-1"/>
        </w:rPr>
        <w:t>数</w:t>
      </w:r>
      <w:r>
        <w:rPr>
          <w:spacing w:val="26"/>
          <w:position w:val="-1"/>
        </w:rPr>
        <w:t xml:space="preserve"> </w:t>
      </w:r>
      <w:r>
        <w:rPr>
          <w:spacing w:val="5"/>
          <w:position w:val="-3"/>
        </w:rPr>
        <w:t>a</w:t>
      </w:r>
      <w:r>
        <w:rPr>
          <w:spacing w:val="5"/>
          <w:position w:val="-4"/>
          <w:sz w:val="12"/>
          <w:szCs w:val="12"/>
        </w:rPr>
        <w:t>6</w:t>
      </w:r>
      <w:r>
        <w:rPr>
          <w:spacing w:val="6"/>
          <w:position w:val="-4"/>
          <w:sz w:val="12"/>
          <w:szCs w:val="12"/>
        </w:rPr>
        <w:t xml:space="preserve"> </w:t>
      </w:r>
      <w:r>
        <w:rPr>
          <w:spacing w:val="5"/>
        </w:rPr>
        <w:t xml:space="preserve">,  </w:t>
      </w:r>
      <w:r>
        <w:rPr>
          <w:spacing w:val="5"/>
          <w:position w:val="-3"/>
        </w:rPr>
        <w:t>b</w:t>
      </w:r>
      <w:r>
        <w:rPr>
          <w:spacing w:val="5"/>
          <w:position w:val="-4"/>
          <w:sz w:val="12"/>
          <w:szCs w:val="12"/>
        </w:rPr>
        <w:t xml:space="preserve">6 </w:t>
      </w:r>
      <w:r>
        <w:rPr>
          <w:spacing w:val="5"/>
        </w:rPr>
        <w:t xml:space="preserve">,  </w:t>
      </w:r>
      <w:r>
        <w:rPr>
          <w:spacing w:val="5"/>
          <w:position w:val="-3"/>
        </w:rPr>
        <w:t>c</w:t>
      </w:r>
      <w:r>
        <w:rPr>
          <w:spacing w:val="5"/>
          <w:position w:val="-4"/>
          <w:sz w:val="12"/>
          <w:szCs w:val="12"/>
        </w:rPr>
        <w:t>6</w:t>
      </w:r>
      <w:r>
        <w:rPr>
          <w:spacing w:val="9"/>
          <w:w w:val="102"/>
          <w:position w:val="-4"/>
          <w:sz w:val="12"/>
          <w:szCs w:val="12"/>
        </w:rPr>
        <w:t xml:space="preserve">  </w:t>
      </w:r>
      <w:r>
        <w:rPr>
          <w:spacing w:val="5"/>
          <w:position w:val="-1"/>
        </w:rPr>
        <w:t>是 由</w:t>
      </w:r>
    </w:p>
    <w:p>
      <w:pPr>
        <w:spacing w:line="216" w:lineRule="exact"/>
        <w:sectPr>
          <w:headerReference w:type="default" r:id="rId12"/>
          <w:footerReference w:type="default" r:id="rId13"/>
          <w:type w:val="nextPage"/>
          <w:pgSz w:w="11906" w:h="16838"/>
          <w:pgMar w:top="1506" w:right="1376" w:bottom="1356" w:left="1380" w:header="1211" w:footer="1133" w:gutter="0"/>
          <w:pgNumType w:start="4"/>
          <w:cols w:num="1" w:space="708" w:equalWidth="0">
            <w:col w:w="9149" w:space="0"/>
          </w:cols>
          <w:titlePg w:val="0"/>
        </w:sectPr>
      </w:pPr>
    </w:p>
    <w:p>
      <w:pPr>
        <w:pStyle w:val="BodyText"/>
        <w:spacing w:before="235" w:line="209" w:lineRule="auto"/>
        <w:ind w:right="1" w:firstLine="17"/>
        <w:jc w:val="both"/>
      </w:pPr>
      <w:r>
        <w:rPr>
          <w:spacing w:val="18"/>
        </w:rPr>
        <w:t>高温铂电阻温度计在水三相点</w:t>
      </w:r>
      <w:r>
        <w:rPr>
          <w:spacing w:val="-21"/>
        </w:rPr>
        <w:t xml:space="preserve"> </w:t>
      </w:r>
      <w:r>
        <w:rPr>
          <w:spacing w:val="18"/>
        </w:rPr>
        <w:t>、锡凝固点</w:t>
      </w:r>
      <w:r>
        <w:rPr>
          <w:spacing w:val="-21"/>
        </w:rPr>
        <w:t xml:space="preserve"> </w:t>
      </w:r>
      <w:r>
        <w:rPr>
          <w:spacing w:val="18"/>
        </w:rPr>
        <w:t>、锌凝固</w:t>
      </w:r>
      <w:r>
        <w:rPr>
          <w:spacing w:val="17"/>
        </w:rPr>
        <w:t>点和铝凝固点温度的测量值与对应的</w:t>
      </w:r>
      <w:r>
        <w:t xml:space="preserve"> </w:t>
      </w:r>
      <w:r>
        <w:rPr>
          <w:spacing w:val="20"/>
        </w:rPr>
        <w:t>参考函数的偏差求得</w:t>
      </w:r>
      <w:r>
        <w:rPr>
          <w:spacing w:val="-8"/>
        </w:rPr>
        <w:t xml:space="preserve"> </w:t>
      </w:r>
      <w:r>
        <w:rPr>
          <w:spacing w:val="20"/>
        </w:rPr>
        <w:t>;</w:t>
      </w:r>
      <w:r>
        <w:rPr>
          <w:spacing w:val="2"/>
        </w:rPr>
        <w:t xml:space="preserve">  </w:t>
      </w:r>
      <w:r>
        <w:rPr>
          <w:spacing w:val="20"/>
        </w:rPr>
        <w:t>从铝凝固点温度至银凝固点温度</w:t>
      </w:r>
      <w:r>
        <w:rPr>
          <w:spacing w:val="-11"/>
        </w:rPr>
        <w:t xml:space="preserve"> </w:t>
      </w:r>
      <w:r>
        <w:rPr>
          <w:spacing w:val="20"/>
        </w:rPr>
        <w:t>,  系数 d可以通过已求得的</w:t>
      </w:r>
      <w:r>
        <w:rPr>
          <w:spacing w:val="-11"/>
        </w:rPr>
        <w:t xml:space="preserve"> </w:t>
      </w:r>
      <w:r>
        <w:rPr>
          <w:spacing w:val="20"/>
          <w:position w:val="-2"/>
        </w:rPr>
        <w:t>a</w:t>
      </w:r>
      <w:r>
        <w:rPr>
          <w:spacing w:val="20"/>
          <w:position w:val="-4"/>
          <w:sz w:val="12"/>
          <w:szCs w:val="12"/>
        </w:rPr>
        <w:t xml:space="preserve">6 </w:t>
      </w:r>
      <w:r>
        <w:rPr>
          <w:spacing w:val="20"/>
        </w:rPr>
        <w:t>,</w:t>
      </w:r>
      <w:r>
        <w:t xml:space="preserve"> </w:t>
      </w:r>
      <w:r>
        <w:rPr>
          <w:spacing w:val="16"/>
          <w:position w:val="-2"/>
        </w:rPr>
        <w:t>b</w:t>
      </w:r>
      <w:r>
        <w:rPr>
          <w:spacing w:val="16"/>
          <w:position w:val="-4"/>
          <w:sz w:val="12"/>
          <w:szCs w:val="12"/>
        </w:rPr>
        <w:t xml:space="preserve">6 </w:t>
      </w:r>
      <w:r>
        <w:rPr>
          <w:spacing w:val="16"/>
        </w:rPr>
        <w:t>,</w:t>
      </w:r>
      <w:r>
        <w:rPr>
          <w:spacing w:val="60"/>
          <w:w w:val="101"/>
        </w:rPr>
        <w:t xml:space="preserve"> </w:t>
      </w:r>
      <w:r>
        <w:rPr>
          <w:spacing w:val="16"/>
          <w:position w:val="-2"/>
        </w:rPr>
        <w:t>c</w:t>
      </w:r>
      <w:r>
        <w:rPr>
          <w:spacing w:val="16"/>
          <w:position w:val="-4"/>
          <w:sz w:val="12"/>
          <w:szCs w:val="12"/>
        </w:rPr>
        <w:t xml:space="preserve">6  </w:t>
      </w:r>
      <w:r>
        <w:rPr>
          <w:spacing w:val="16"/>
        </w:rPr>
        <w:t>与温度计在银凝固点温度的测量值与对应的参考函数的偏差</w:t>
      </w:r>
      <w:r>
        <w:rPr>
          <w:spacing w:val="15"/>
        </w:rPr>
        <w:t>求得</w:t>
      </w:r>
      <w:r>
        <w:rPr>
          <w:spacing w:val="-30"/>
        </w:rPr>
        <w:t xml:space="preserve"> </w:t>
      </w:r>
      <w:r>
        <w:rPr>
          <w:spacing w:val="15"/>
        </w:rPr>
        <w:t>。</w:t>
      </w:r>
    </w:p>
    <w:p>
      <w:pPr>
        <w:pStyle w:val="BodyText"/>
        <w:spacing w:before="66" w:line="181" w:lineRule="auto"/>
        <w:ind w:left="15"/>
      </w:pPr>
      <w:r>
        <w:rPr>
          <w:spacing w:val="20"/>
          <w:position w:val="-2"/>
        </w:rPr>
        <w:t>2.2</w:t>
      </w:r>
      <w:r>
        <w:rPr>
          <w:spacing w:val="4"/>
          <w:position w:val="-2"/>
        </w:rPr>
        <w:t xml:space="preserve">   </w:t>
      </w:r>
      <w:r>
        <w:rPr>
          <w:spacing w:val="20"/>
        </w:rPr>
        <w:t>符号说明</w:t>
      </w:r>
    </w:p>
    <w:p>
      <w:pPr>
        <w:pStyle w:val="BodyText"/>
        <w:spacing w:before="71" w:line="166" w:lineRule="auto"/>
        <w:ind w:left="480"/>
      </w:pPr>
      <w:r>
        <w:rPr>
          <w:position w:val="-2"/>
        </w:rPr>
        <w:t>R</w:t>
      </w:r>
      <w:r>
        <w:rPr>
          <w:position w:val="-4"/>
          <w:sz w:val="12"/>
          <w:szCs w:val="12"/>
        </w:rPr>
        <w:t>tp</w:t>
      </w:r>
      <w:r>
        <w:rPr>
          <w:spacing w:val="17"/>
          <w:position w:val="1"/>
        </w:rPr>
        <w:t>—</w:t>
      </w:r>
      <w:r>
        <w:rPr>
          <w:spacing w:val="-39"/>
          <w:w w:val="67"/>
          <w:position w:val="1"/>
        </w:rPr>
        <w:t>——</w:t>
      </w:r>
      <w:r>
        <w:rPr>
          <w:spacing w:val="-33"/>
          <w:position w:val="1"/>
        </w:rPr>
        <w:t xml:space="preserve"> </w:t>
      </w:r>
      <w:r>
        <w:rPr>
          <w:spacing w:val="17"/>
        </w:rPr>
        <w:t xml:space="preserve">高温铂电阻温度计在水三相点  </w:t>
      </w:r>
      <w:r>
        <w:rPr>
          <w:spacing w:val="17"/>
          <w:position w:val="-1"/>
        </w:rPr>
        <w:t>(0.01℃)</w:t>
      </w:r>
      <w:r>
        <w:rPr>
          <w:spacing w:val="20"/>
          <w:w w:val="101"/>
          <w:position w:val="-1"/>
        </w:rPr>
        <w:t xml:space="preserve">  </w:t>
      </w:r>
      <w:r>
        <w:rPr>
          <w:spacing w:val="17"/>
        </w:rPr>
        <w:t>的电阻值</w:t>
      </w:r>
      <w:r>
        <w:rPr>
          <w:spacing w:val="-12"/>
        </w:rPr>
        <w:t xml:space="preserve"> </w:t>
      </w:r>
      <w:r>
        <w:rPr>
          <w:spacing w:val="17"/>
          <w:position w:val="1"/>
        </w:rPr>
        <w:t>;</w:t>
      </w:r>
    </w:p>
    <w:p>
      <w:pPr>
        <w:pStyle w:val="BodyText"/>
        <w:spacing w:before="87" w:line="166" w:lineRule="auto"/>
        <w:ind w:left="455"/>
      </w:pPr>
      <w:r>
        <w:rPr>
          <w:position w:val="-2"/>
        </w:rPr>
        <w:t>W</w:t>
      </w:r>
      <w:r>
        <w:rPr>
          <w:position w:val="-3"/>
          <w:sz w:val="12"/>
          <w:szCs w:val="12"/>
        </w:rPr>
        <w:t>Ga</w:t>
      </w:r>
      <w:r>
        <w:rPr>
          <w:spacing w:val="17"/>
          <w:position w:val="1"/>
        </w:rPr>
        <w:t>—</w:t>
      </w:r>
      <w:r>
        <w:rPr>
          <w:spacing w:val="-39"/>
          <w:w w:val="67"/>
          <w:position w:val="1"/>
        </w:rPr>
        <w:t>——</w:t>
      </w:r>
      <w:r>
        <w:rPr>
          <w:spacing w:val="-21"/>
          <w:position w:val="1"/>
        </w:rPr>
        <w:t xml:space="preserve"> </w:t>
      </w:r>
      <w:r>
        <w:rPr>
          <w:spacing w:val="17"/>
        </w:rPr>
        <w:t xml:space="preserve">高温铂电阻温度计在镓熔点  </w:t>
      </w:r>
      <w:r>
        <w:rPr>
          <w:spacing w:val="17"/>
          <w:position w:val="-1"/>
        </w:rPr>
        <w:t xml:space="preserve">(29.7646℃)  </w:t>
      </w:r>
      <w:r>
        <w:rPr>
          <w:spacing w:val="17"/>
        </w:rPr>
        <w:t xml:space="preserve">的电阻值 </w:t>
      </w:r>
      <w:r>
        <w:t>R</w:t>
      </w:r>
      <w:r>
        <w:rPr>
          <w:position w:val="-3"/>
          <w:sz w:val="12"/>
          <w:szCs w:val="12"/>
        </w:rPr>
        <w:t>Ga</w:t>
      </w:r>
      <w:r>
        <w:rPr>
          <w:spacing w:val="17"/>
        </w:rPr>
        <w:t xml:space="preserve">与 </w:t>
      </w:r>
      <w:r>
        <w:t>R</w:t>
      </w:r>
      <w:r>
        <w:rPr>
          <w:position w:val="-4"/>
          <w:sz w:val="12"/>
          <w:szCs w:val="12"/>
        </w:rPr>
        <w:t>tp</w:t>
      </w:r>
      <w:r>
        <w:rPr>
          <w:spacing w:val="17"/>
        </w:rPr>
        <w:t>的比值</w:t>
      </w:r>
      <w:r>
        <w:rPr>
          <w:spacing w:val="-12"/>
        </w:rPr>
        <w:t xml:space="preserve"> </w:t>
      </w:r>
      <w:r>
        <w:rPr>
          <w:spacing w:val="17"/>
          <w:position w:val="1"/>
        </w:rPr>
        <w:t>;</w:t>
      </w:r>
    </w:p>
    <w:p>
      <w:pPr>
        <w:pStyle w:val="BodyText"/>
        <w:spacing w:before="84" w:line="208" w:lineRule="auto"/>
        <w:ind w:left="455" w:right="257"/>
      </w:pPr>
      <w:r>
        <w:rPr>
          <w:position w:val="-2"/>
        </w:rPr>
        <w:t>W</w:t>
      </w:r>
      <w:r>
        <w:rPr>
          <w:position w:val="-3"/>
          <w:sz w:val="12"/>
          <w:szCs w:val="12"/>
        </w:rPr>
        <w:t>Sn</w:t>
      </w:r>
      <w:r>
        <w:rPr>
          <w:spacing w:val="18"/>
          <w:position w:val="1"/>
        </w:rPr>
        <w:t>—</w:t>
      </w:r>
      <w:r>
        <w:rPr>
          <w:spacing w:val="-39"/>
          <w:w w:val="67"/>
          <w:position w:val="1"/>
        </w:rPr>
        <w:t>——</w:t>
      </w:r>
      <w:r>
        <w:rPr>
          <w:spacing w:val="-39"/>
          <w:position w:val="1"/>
        </w:rPr>
        <w:t xml:space="preserve"> </w:t>
      </w:r>
      <w:r>
        <w:rPr>
          <w:spacing w:val="18"/>
        </w:rPr>
        <w:t xml:space="preserve">高温铂电阻温度计在锡凝固点  </w:t>
      </w:r>
      <w:r>
        <w:rPr>
          <w:spacing w:val="18"/>
          <w:position w:val="-1"/>
        </w:rPr>
        <w:t>(23</w:t>
      </w:r>
      <w:r>
        <w:rPr>
          <w:spacing w:val="17"/>
          <w:position w:val="-1"/>
        </w:rPr>
        <w:t xml:space="preserve">1.928℃)  </w:t>
      </w:r>
      <w:r>
        <w:rPr>
          <w:spacing w:val="17"/>
        </w:rPr>
        <w:t xml:space="preserve">的电阻值 </w:t>
      </w:r>
      <w:r>
        <w:t>R</w:t>
      </w:r>
      <w:r>
        <w:rPr>
          <w:position w:val="-3"/>
          <w:sz w:val="12"/>
          <w:szCs w:val="12"/>
        </w:rPr>
        <w:t>Sn</w:t>
      </w:r>
      <w:r>
        <w:rPr>
          <w:spacing w:val="17"/>
        </w:rPr>
        <w:t xml:space="preserve">与 </w:t>
      </w:r>
      <w:r>
        <w:t>R</w:t>
      </w:r>
      <w:r>
        <w:rPr>
          <w:position w:val="-4"/>
          <w:sz w:val="12"/>
          <w:szCs w:val="12"/>
        </w:rPr>
        <w:t>tp</w:t>
      </w:r>
      <w:r>
        <w:rPr>
          <w:spacing w:val="17"/>
        </w:rPr>
        <w:t>的比值</w:t>
      </w:r>
      <w:r>
        <w:rPr>
          <w:spacing w:val="-11"/>
        </w:rPr>
        <w:t xml:space="preserve"> </w:t>
      </w:r>
      <w:r>
        <w:rPr>
          <w:spacing w:val="17"/>
          <w:position w:val="1"/>
        </w:rPr>
        <w:t>;</w:t>
      </w:r>
      <w:r>
        <w:rPr>
          <w:position w:val="1"/>
        </w:rPr>
        <w:t xml:space="preserve"> </w:t>
      </w:r>
      <w:r>
        <w:rPr>
          <w:position w:val="-2"/>
        </w:rPr>
        <w:t>W</w:t>
      </w:r>
      <w:r>
        <w:rPr>
          <w:spacing w:val="-46"/>
          <w:position w:val="-2"/>
        </w:rPr>
        <w:t xml:space="preserve"> </w:t>
      </w:r>
      <w:r>
        <w:rPr>
          <w:position w:val="-3"/>
          <w:sz w:val="12"/>
          <w:szCs w:val="12"/>
        </w:rPr>
        <w:t>Zn</w:t>
      </w:r>
      <w:r>
        <w:rPr>
          <w:spacing w:val="17"/>
          <w:position w:val="1"/>
        </w:rPr>
        <w:t>—</w:t>
      </w:r>
      <w:r>
        <w:rPr>
          <w:spacing w:val="-39"/>
          <w:w w:val="67"/>
          <w:position w:val="1"/>
        </w:rPr>
        <w:t>——</w:t>
      </w:r>
      <w:r>
        <w:rPr>
          <w:spacing w:val="-39"/>
          <w:position w:val="1"/>
        </w:rPr>
        <w:t xml:space="preserve"> </w:t>
      </w:r>
      <w:r>
        <w:rPr>
          <w:spacing w:val="17"/>
        </w:rPr>
        <w:t xml:space="preserve">高温铂电阻温度计在锌凝固点  </w:t>
      </w:r>
      <w:r>
        <w:rPr>
          <w:spacing w:val="17"/>
          <w:position w:val="-1"/>
        </w:rPr>
        <w:t xml:space="preserve">(419.527℃)  </w:t>
      </w:r>
      <w:r>
        <w:rPr>
          <w:spacing w:val="17"/>
        </w:rPr>
        <w:t xml:space="preserve">的电阻值 </w:t>
      </w:r>
      <w:r>
        <w:t>R</w:t>
      </w:r>
      <w:r>
        <w:rPr>
          <w:position w:val="-3"/>
          <w:sz w:val="12"/>
          <w:szCs w:val="12"/>
        </w:rPr>
        <w:t>Zn</w:t>
      </w:r>
      <w:r>
        <w:rPr>
          <w:spacing w:val="17"/>
        </w:rPr>
        <w:t xml:space="preserve">与 </w:t>
      </w:r>
      <w:r>
        <w:t>R</w:t>
      </w:r>
      <w:r>
        <w:rPr>
          <w:position w:val="-4"/>
          <w:sz w:val="12"/>
          <w:szCs w:val="12"/>
        </w:rPr>
        <w:t>tp</w:t>
      </w:r>
      <w:r>
        <w:rPr>
          <w:spacing w:val="17"/>
        </w:rPr>
        <w:t>的</w:t>
      </w:r>
      <w:r>
        <w:rPr>
          <w:spacing w:val="16"/>
        </w:rPr>
        <w:t>比值</w:t>
      </w:r>
      <w:r>
        <w:rPr>
          <w:spacing w:val="-11"/>
        </w:rPr>
        <w:t xml:space="preserve"> </w:t>
      </w:r>
      <w:r>
        <w:rPr>
          <w:spacing w:val="16"/>
          <w:position w:val="1"/>
        </w:rPr>
        <w:t>;</w:t>
      </w:r>
      <w:r>
        <w:rPr>
          <w:position w:val="1"/>
        </w:rPr>
        <w:t xml:space="preserve"> </w:t>
      </w:r>
      <w:r>
        <w:rPr>
          <w:position w:val="-2"/>
        </w:rPr>
        <w:t>W</w:t>
      </w:r>
      <w:r>
        <w:rPr>
          <w:position w:val="-3"/>
          <w:sz w:val="12"/>
          <w:szCs w:val="12"/>
        </w:rPr>
        <w:t>Al</w:t>
      </w:r>
      <w:r>
        <w:rPr>
          <w:spacing w:val="19"/>
          <w:position w:val="1"/>
        </w:rPr>
        <w:t>—</w:t>
      </w:r>
      <w:r>
        <w:rPr>
          <w:spacing w:val="-39"/>
          <w:w w:val="67"/>
          <w:position w:val="1"/>
        </w:rPr>
        <w:t>——</w:t>
      </w:r>
      <w:r>
        <w:rPr>
          <w:spacing w:val="-39"/>
          <w:position w:val="1"/>
        </w:rPr>
        <w:t xml:space="preserve"> </w:t>
      </w:r>
      <w:r>
        <w:rPr>
          <w:spacing w:val="19"/>
        </w:rPr>
        <w:t xml:space="preserve">高温铂电阻温度计在铝凝固点  </w:t>
      </w:r>
      <w:r>
        <w:rPr>
          <w:spacing w:val="19"/>
          <w:position w:val="-1"/>
        </w:rPr>
        <w:t>(660.323℃)</w:t>
      </w:r>
      <w:r>
        <w:rPr>
          <w:spacing w:val="18"/>
          <w:position w:val="-1"/>
        </w:rPr>
        <w:t xml:space="preserve">  </w:t>
      </w:r>
      <w:r>
        <w:rPr>
          <w:spacing w:val="18"/>
        </w:rPr>
        <w:t xml:space="preserve">的电阻值 </w:t>
      </w:r>
      <w:r>
        <w:t>R</w:t>
      </w:r>
      <w:r>
        <w:rPr>
          <w:position w:val="-3"/>
          <w:sz w:val="12"/>
          <w:szCs w:val="12"/>
        </w:rPr>
        <w:t>Al</w:t>
      </w:r>
      <w:r>
        <w:rPr>
          <w:spacing w:val="18"/>
        </w:rPr>
        <w:t xml:space="preserve">与 </w:t>
      </w:r>
      <w:r>
        <w:t>R</w:t>
      </w:r>
      <w:r>
        <w:rPr>
          <w:position w:val="-4"/>
          <w:sz w:val="12"/>
          <w:szCs w:val="12"/>
        </w:rPr>
        <w:t>tp</w:t>
      </w:r>
      <w:r>
        <w:rPr>
          <w:spacing w:val="18"/>
        </w:rPr>
        <w:t>的比值</w:t>
      </w:r>
      <w:r>
        <w:rPr>
          <w:spacing w:val="-11"/>
        </w:rPr>
        <w:t xml:space="preserve"> </w:t>
      </w:r>
      <w:r>
        <w:rPr>
          <w:spacing w:val="18"/>
          <w:position w:val="1"/>
        </w:rPr>
        <w:t>;</w:t>
      </w:r>
      <w:r>
        <w:rPr>
          <w:position w:val="1"/>
        </w:rPr>
        <w:t xml:space="preserve"> </w:t>
      </w:r>
      <w:r>
        <w:rPr>
          <w:position w:val="-2"/>
        </w:rPr>
        <w:t>W</w:t>
      </w:r>
      <w:r>
        <w:rPr>
          <w:position w:val="-4"/>
          <w:sz w:val="12"/>
          <w:szCs w:val="12"/>
        </w:rPr>
        <w:t>Ag</w:t>
      </w:r>
      <w:r>
        <w:rPr>
          <w:spacing w:val="17"/>
          <w:position w:val="1"/>
        </w:rPr>
        <w:t>—</w:t>
      </w:r>
      <w:r>
        <w:rPr>
          <w:spacing w:val="-39"/>
          <w:w w:val="67"/>
          <w:position w:val="1"/>
        </w:rPr>
        <w:t>——</w:t>
      </w:r>
      <w:r>
        <w:rPr>
          <w:spacing w:val="-39"/>
          <w:position w:val="1"/>
        </w:rPr>
        <w:t xml:space="preserve"> </w:t>
      </w:r>
      <w:r>
        <w:rPr>
          <w:spacing w:val="17"/>
        </w:rPr>
        <w:t xml:space="preserve">高温铂电阻温度计在银凝固点  </w:t>
      </w:r>
      <w:r>
        <w:rPr>
          <w:spacing w:val="17"/>
          <w:position w:val="-1"/>
        </w:rPr>
        <w:t xml:space="preserve">(961.78℃)  </w:t>
      </w:r>
      <w:r>
        <w:rPr>
          <w:spacing w:val="17"/>
        </w:rPr>
        <w:t xml:space="preserve">的电阻值 </w:t>
      </w:r>
      <w:r>
        <w:t>R</w:t>
      </w:r>
      <w:r>
        <w:rPr>
          <w:position w:val="-4"/>
          <w:sz w:val="12"/>
          <w:szCs w:val="12"/>
        </w:rPr>
        <w:t>Ag</w:t>
      </w:r>
      <w:r>
        <w:rPr>
          <w:spacing w:val="17"/>
        </w:rPr>
        <w:t>与</w:t>
      </w:r>
      <w:r>
        <w:rPr>
          <w:spacing w:val="16"/>
        </w:rPr>
        <w:t xml:space="preserve"> </w:t>
      </w:r>
      <w:r>
        <w:t>R</w:t>
      </w:r>
      <w:r>
        <w:rPr>
          <w:position w:val="-4"/>
          <w:sz w:val="12"/>
          <w:szCs w:val="12"/>
        </w:rPr>
        <w:t>tp</w:t>
      </w:r>
      <w:r>
        <w:rPr>
          <w:spacing w:val="16"/>
        </w:rPr>
        <w:t>的比值</w:t>
      </w:r>
      <w:r>
        <w:rPr>
          <w:spacing w:val="-31"/>
        </w:rPr>
        <w:t xml:space="preserve"> </w:t>
      </w:r>
      <w:r>
        <w:rPr>
          <w:spacing w:val="16"/>
          <w:position w:val="1"/>
        </w:rPr>
        <w:t>。</w:t>
      </w:r>
    </w:p>
    <w:p>
      <w:pPr>
        <w:pStyle w:val="BodyText"/>
        <w:spacing w:before="280" w:line="192" w:lineRule="auto"/>
        <w:ind w:left="5"/>
        <w:rPr>
          <w:rFonts w:ascii="SimHei" w:eastAsia="SimHei" w:hAnsi="SimHei" w:cs="SimHei"/>
        </w:rPr>
      </w:pPr>
      <w:r>
        <w:rPr>
          <w:spacing w:val="14"/>
          <w:position w:val="-2"/>
        </w:rPr>
        <w:t xml:space="preserve">3   </w:t>
      </w:r>
      <w:r>
        <w:rPr>
          <w:rFonts w:ascii="SimHei" w:eastAsia="SimHei" w:hAnsi="SimHei" w:cs="SimHei"/>
          <w:spacing w:val="14"/>
        </w:rPr>
        <w:t>计量性能要求</w:t>
      </w:r>
    </w:p>
    <w:p>
      <w:pPr>
        <w:pStyle w:val="BodyText"/>
        <w:spacing w:before="250" w:line="239" w:lineRule="auto"/>
        <w:ind w:right="9"/>
        <w:jc w:val="right"/>
      </w:pPr>
      <w:r>
        <w:rPr>
          <w:spacing w:val="19"/>
        </w:rPr>
        <w:t>高温铂电阻温度计工作基准装置  (以下简称温度工作基准装</w:t>
      </w:r>
      <w:r>
        <w:rPr>
          <w:spacing w:val="18"/>
        </w:rPr>
        <w:t>置)  应包括工作基准高</w:t>
      </w:r>
    </w:p>
    <w:p>
      <w:pPr>
        <w:pStyle w:val="BodyText"/>
        <w:spacing w:before="1" w:line="183" w:lineRule="auto"/>
        <w:ind w:left="16"/>
      </w:pPr>
      <w:r>
        <w:rPr>
          <w:spacing w:val="18"/>
        </w:rPr>
        <w:t>温铂电阻温度计三支及定义固定点装置</w:t>
      </w:r>
      <w:r>
        <w:rPr>
          <w:spacing w:val="-31"/>
        </w:rPr>
        <w:t xml:space="preserve"> </w:t>
      </w:r>
      <w:r>
        <w:rPr>
          <w:spacing w:val="18"/>
        </w:rPr>
        <w:t>。</w:t>
      </w:r>
    </w:p>
    <w:p>
      <w:pPr>
        <w:pStyle w:val="BodyText"/>
        <w:spacing w:before="85" w:line="227" w:lineRule="auto"/>
        <w:ind w:left="17"/>
      </w:pPr>
      <w:r>
        <w:rPr>
          <w:spacing w:val="20"/>
          <w:position w:val="-2"/>
        </w:rPr>
        <w:t>3.1</w:t>
      </w:r>
      <w:r>
        <w:rPr>
          <w:spacing w:val="4"/>
          <w:position w:val="-2"/>
        </w:rPr>
        <w:t xml:space="preserve">   </w:t>
      </w:r>
      <w:r>
        <w:rPr>
          <w:spacing w:val="20"/>
        </w:rPr>
        <w:t>工作基准高温铂电阻温度计  (以下简称温度计)</w:t>
      </w:r>
    </w:p>
    <w:p>
      <w:pPr>
        <w:pStyle w:val="BodyText"/>
        <w:spacing w:line="179" w:lineRule="auto"/>
        <w:ind w:left="17"/>
      </w:pPr>
      <w:r>
        <w:rPr>
          <w:spacing w:val="17"/>
          <w:position w:val="-1"/>
        </w:rPr>
        <w:t xml:space="preserve">3.1.1   </w:t>
      </w:r>
      <w:r>
        <w:rPr>
          <w:spacing w:val="17"/>
          <w:position w:val="1"/>
        </w:rPr>
        <w:t>电阻特性</w:t>
      </w:r>
    </w:p>
    <w:p>
      <w:pPr>
        <w:pStyle w:val="BodyText"/>
        <w:spacing w:before="71" w:line="198" w:lineRule="auto"/>
        <w:ind w:left="11" w:right="3" w:firstLine="486"/>
      </w:pPr>
      <w:r>
        <w:rPr>
          <w:spacing w:val="15"/>
        </w:rPr>
        <w:t xml:space="preserve">温度计在水三相点温度  (0.01℃)  时的名义电阻值 </w:t>
      </w:r>
      <w:r>
        <w:t>R</w:t>
      </w:r>
      <w:r>
        <w:rPr>
          <w:position w:val="-4"/>
          <w:sz w:val="12"/>
          <w:szCs w:val="12"/>
        </w:rPr>
        <w:t>tp</w:t>
      </w:r>
      <w:r>
        <w:rPr>
          <w:spacing w:val="15"/>
        </w:rPr>
        <w:t>通常为 2.5Ω和 0.25Ω</w:t>
      </w:r>
      <w:r>
        <w:rPr>
          <w:spacing w:val="14"/>
          <w:position w:val="1"/>
        </w:rPr>
        <w:t xml:space="preserve">,  </w:t>
      </w:r>
      <w:r>
        <w:rPr>
          <w:position w:val="-2"/>
        </w:rPr>
        <w:t>R</w:t>
      </w:r>
      <w:r>
        <w:rPr>
          <w:position w:val="-4"/>
          <w:sz w:val="12"/>
          <w:szCs w:val="12"/>
        </w:rPr>
        <w:t>tp</w:t>
      </w:r>
      <w:r>
        <w:rPr>
          <w:spacing w:val="14"/>
        </w:rPr>
        <w:t>分</w:t>
      </w:r>
      <w:r>
        <w:t xml:space="preserve"> </w:t>
      </w:r>
      <w:r>
        <w:rPr>
          <w:spacing w:val="13"/>
        </w:rPr>
        <w:t>别满足 2.5Ω±0.3Ω和 0.25Ω±0.03Ω的要求</w:t>
      </w:r>
      <w:r>
        <w:rPr>
          <w:spacing w:val="-16"/>
        </w:rPr>
        <w:t xml:space="preserve"> </w:t>
      </w:r>
      <w:r>
        <w:rPr>
          <w:spacing w:val="13"/>
          <w:position w:val="1"/>
        </w:rPr>
        <w:t>,</w:t>
      </w:r>
      <w:r>
        <w:rPr>
          <w:spacing w:val="12"/>
          <w:position w:val="1"/>
        </w:rPr>
        <w:t xml:space="preserve">  </w:t>
      </w:r>
      <w:r>
        <w:rPr>
          <w:spacing w:val="12"/>
        </w:rPr>
        <w:t>其他名义值的温度计可参照执行</w:t>
      </w:r>
      <w:r>
        <w:rPr>
          <w:spacing w:val="-37"/>
        </w:rPr>
        <w:t xml:space="preserve"> </w:t>
      </w:r>
      <w:r>
        <w:rPr>
          <w:spacing w:val="12"/>
          <w:position w:val="1"/>
        </w:rPr>
        <w:t>。</w:t>
      </w:r>
    </w:p>
    <w:p>
      <w:pPr>
        <w:pStyle w:val="BodyText"/>
        <w:spacing w:before="85" w:line="182" w:lineRule="auto"/>
        <w:ind w:left="497"/>
      </w:pPr>
      <w:r>
        <w:rPr>
          <w:spacing w:val="17"/>
        </w:rPr>
        <w:t>温度计还必须满足下列两个要求</w:t>
      </w:r>
      <w:r>
        <w:rPr>
          <w:spacing w:val="-24"/>
        </w:rPr>
        <w:t xml:space="preserve"> </w:t>
      </w:r>
      <w:r>
        <w:rPr>
          <w:spacing w:val="17"/>
        </w:rPr>
        <w:t>。</w:t>
      </w:r>
    </w:p>
    <w:sdt>
      <w:sdtPr>
        <w:rPr>
          <w:rFonts w:ascii="Microsoft YaHei" w:eastAsia="Microsoft YaHei" w:hAnsi="Microsoft YaHei" w:cs="Microsoft YaHei"/>
          <w:sz w:val="22"/>
          <w:szCs w:val="22"/>
        </w:rPr>
        <w:id w:val="1644477792"/>
        <w:docPartObj>
          <w:docPartGallery w:val="Table of Contents"/>
          <w:docPartUnique/>
        </w:docPartObj>
      </w:sdtPr>
      <w:sdtEndPr>
        <w:rPr>
          <w:rFonts w:ascii="Microsoft YaHei" w:eastAsia="Microsoft YaHei" w:hAnsi="Microsoft YaHei" w:cs="Microsoft YaHei"/>
          <w:sz w:val="22"/>
          <w:szCs w:val="22"/>
        </w:rPr>
      </w:sdtEndPr>
      <w:sdtContent>
        <w:p>
          <w:pPr>
            <w:pStyle w:val="BodyText"/>
            <w:spacing w:before="100" w:line="171" w:lineRule="auto"/>
            <w:jc w:val="right"/>
          </w:pPr>
          <w:r>
            <w:t>W</w:t>
          </w:r>
          <w:r>
            <w:rPr>
              <w:position w:val="-2"/>
              <w:sz w:val="12"/>
              <w:szCs w:val="12"/>
            </w:rPr>
            <w:t>Ga</w:t>
          </w:r>
          <w:r>
            <w:rPr>
              <w:spacing w:val="21"/>
            </w:rPr>
            <w:t>≥1.11807</w:t>
          </w:r>
          <w:r>
            <w:rPr>
              <w:spacing w:val="1"/>
            </w:rPr>
            <w:t xml:space="preserve">                                                    </w:t>
          </w:r>
          <w:r>
            <w:rPr>
              <w:spacing w:val="21"/>
              <w:position w:val="2"/>
            </w:rPr>
            <w:t>(</w:t>
          </w:r>
          <w:hyperlink w:anchor="bookmark2" w:history="1">
            <w:r>
              <w:rPr>
                <w:spacing w:val="21"/>
                <w:position w:val="2"/>
              </w:rPr>
              <w:t>5</w:t>
            </w:r>
          </w:hyperlink>
          <w:r>
            <w:rPr>
              <w:spacing w:val="21"/>
              <w:position w:val="2"/>
            </w:rPr>
            <w:t>)</w:t>
          </w:r>
        </w:p>
        <w:p>
          <w:pPr>
            <w:pStyle w:val="BodyText"/>
            <w:spacing w:before="89" w:line="167" w:lineRule="auto"/>
            <w:jc w:val="right"/>
          </w:pPr>
          <w:r>
            <w:t>W</w:t>
          </w:r>
          <w:r>
            <w:rPr>
              <w:position w:val="-2"/>
              <w:sz w:val="12"/>
              <w:szCs w:val="12"/>
            </w:rPr>
            <w:t>Ag</w:t>
          </w:r>
          <w:r>
            <w:rPr>
              <w:spacing w:val="25"/>
            </w:rPr>
            <w:t>≥4.2844</w:t>
          </w:r>
          <w:r>
            <w:rPr>
              <w:spacing w:val="1"/>
            </w:rPr>
            <w:t xml:space="preserve">                                                </w:t>
          </w:r>
          <w:r>
            <w:t xml:space="preserve">     </w:t>
          </w:r>
          <w:r>
            <w:rPr>
              <w:spacing w:val="25"/>
              <w:position w:val="2"/>
            </w:rPr>
            <w:t>(</w:t>
          </w:r>
          <w:hyperlink w:anchor="bookmark3" w:history="1">
            <w:r>
              <w:rPr>
                <w:spacing w:val="25"/>
                <w:position w:val="2"/>
              </w:rPr>
              <w:t>6</w:t>
            </w:r>
          </w:hyperlink>
          <w:r>
            <w:rPr>
              <w:spacing w:val="25"/>
              <w:position w:val="2"/>
            </w:rPr>
            <w:t>)</w:t>
          </w:r>
        </w:p>
      </w:sdtContent>
    </w:sdt>
    <w:p>
      <w:pPr>
        <w:pStyle w:val="BodyText"/>
        <w:spacing w:before="85" w:line="180" w:lineRule="auto"/>
        <w:ind w:left="17"/>
      </w:pPr>
      <w:r>
        <w:rPr>
          <w:spacing w:val="22"/>
          <w:position w:val="-1"/>
        </w:rPr>
        <w:t>3.1.2</w:t>
      </w:r>
      <w:r>
        <w:rPr>
          <w:spacing w:val="4"/>
          <w:position w:val="-1"/>
        </w:rPr>
        <w:t xml:space="preserve">   </w:t>
      </w:r>
      <w:r>
        <w:rPr>
          <w:spacing w:val="22"/>
          <w:position w:val="1"/>
        </w:rPr>
        <w:t>稳定性</w:t>
      </w:r>
    </w:p>
    <w:p>
      <w:pPr>
        <w:pStyle w:val="BodyText"/>
        <w:spacing w:before="70" w:line="182" w:lineRule="auto"/>
        <w:ind w:left="17"/>
      </w:pPr>
      <w:hyperlink r:id="rId14" w:history="1">
        <w:r>
          <w:rPr>
            <w:spacing w:val="22"/>
            <w:position w:val="-2"/>
          </w:rPr>
          <w:t>3.1.2.1</w:t>
        </w:r>
      </w:hyperlink>
      <w:r>
        <w:rPr>
          <w:spacing w:val="4"/>
          <w:position w:val="-2"/>
        </w:rPr>
        <w:t xml:space="preserve">   </w:t>
      </w:r>
      <w:r>
        <w:rPr>
          <w:spacing w:val="22"/>
        </w:rPr>
        <w:t>首次检定温度计的稳定性要求</w:t>
      </w:r>
    </w:p>
    <w:p>
      <w:pPr>
        <w:pStyle w:val="BodyText"/>
        <w:spacing w:before="71" w:line="216" w:lineRule="auto"/>
        <w:ind w:left="13" w:right="9" w:firstLine="482"/>
        <w:jc w:val="both"/>
      </w:pPr>
      <w:r>
        <w:rPr>
          <w:spacing w:val="12"/>
        </w:rPr>
        <w:t>首次检定的温度计</w:t>
      </w:r>
      <w:r>
        <w:rPr>
          <w:spacing w:val="-6"/>
        </w:rPr>
        <w:t xml:space="preserve"> </w:t>
      </w:r>
      <w:r>
        <w:rPr>
          <w:spacing w:val="12"/>
          <w:position w:val="1"/>
        </w:rPr>
        <w:t>,</w:t>
      </w:r>
      <w:r>
        <w:rPr>
          <w:spacing w:val="2"/>
          <w:position w:val="1"/>
        </w:rPr>
        <w:t xml:space="preserve">  </w:t>
      </w:r>
      <w:r>
        <w:rPr>
          <w:spacing w:val="12"/>
        </w:rPr>
        <w:t xml:space="preserve">应先在 700℃退火 4h后测量 </w:t>
      </w:r>
      <w:r>
        <w:t>R</w:t>
      </w:r>
      <w:r>
        <w:rPr>
          <w:position w:val="-4"/>
          <w:sz w:val="12"/>
          <w:szCs w:val="12"/>
        </w:rPr>
        <w:t>tp</w:t>
      </w:r>
      <w:r>
        <w:rPr>
          <w:spacing w:val="12"/>
        </w:rPr>
        <w:t>及</w:t>
      </w:r>
      <w:r>
        <w:rPr>
          <w:spacing w:val="-28"/>
        </w:rPr>
        <w:t xml:space="preserve"> </w:t>
      </w:r>
      <w:r>
        <w:t>W</w:t>
      </w:r>
      <w:r>
        <w:rPr>
          <w:position w:val="-3"/>
          <w:sz w:val="12"/>
          <w:szCs w:val="12"/>
        </w:rPr>
        <w:t>Ag</w:t>
      </w:r>
      <w:r>
        <w:rPr>
          <w:spacing w:val="12"/>
          <w:position w:val="-3"/>
          <w:sz w:val="12"/>
          <w:szCs w:val="12"/>
        </w:rPr>
        <w:t xml:space="preserve"> </w:t>
      </w:r>
      <w:r>
        <w:rPr>
          <w:spacing w:val="12"/>
          <w:position w:val="1"/>
        </w:rPr>
        <w:t xml:space="preserve">;  </w:t>
      </w:r>
      <w:r>
        <w:rPr>
          <w:spacing w:val="12"/>
        </w:rPr>
        <w:t>然后</w:t>
      </w:r>
      <w:r>
        <w:rPr>
          <w:spacing w:val="-10"/>
        </w:rPr>
        <w:t xml:space="preserve"> </w:t>
      </w:r>
      <w:r>
        <w:rPr>
          <w:spacing w:val="12"/>
          <w:position w:val="1"/>
        </w:rPr>
        <w:t xml:space="preserve">,  </w:t>
      </w:r>
      <w:r>
        <w:rPr>
          <w:spacing w:val="12"/>
        </w:rPr>
        <w:t>进行 1010℃退</w:t>
      </w:r>
      <w:r>
        <w:t xml:space="preserve"> </w:t>
      </w:r>
      <w:r>
        <w:rPr>
          <w:spacing w:val="18"/>
        </w:rPr>
        <w:t xml:space="preserve">火 100h后再测量 </w:t>
      </w:r>
      <w:r>
        <w:t>R</w:t>
      </w:r>
      <w:r>
        <w:rPr>
          <w:position w:val="-4"/>
          <w:sz w:val="12"/>
          <w:szCs w:val="12"/>
        </w:rPr>
        <w:t>tp</w:t>
      </w:r>
      <w:r>
        <w:rPr>
          <w:spacing w:val="18"/>
        </w:rPr>
        <w:t>及</w:t>
      </w:r>
      <w:r>
        <w:rPr>
          <w:spacing w:val="-23"/>
        </w:rPr>
        <w:t xml:space="preserve"> </w:t>
      </w:r>
      <w:r>
        <w:t>W</w:t>
      </w:r>
      <w:r>
        <w:rPr>
          <w:position w:val="-4"/>
          <w:sz w:val="12"/>
          <w:szCs w:val="12"/>
        </w:rPr>
        <w:t>Ag</w:t>
      </w:r>
      <w:r>
        <w:rPr>
          <w:spacing w:val="-5"/>
          <w:position w:val="-4"/>
          <w:sz w:val="12"/>
          <w:szCs w:val="12"/>
        </w:rPr>
        <w:t xml:space="preserve"> </w:t>
      </w:r>
      <w:r>
        <w:rPr>
          <w:spacing w:val="18"/>
          <w:position w:val="1"/>
        </w:rPr>
        <w:t>。</w:t>
      </w:r>
      <w:r>
        <w:rPr>
          <w:spacing w:val="18"/>
        </w:rPr>
        <w:t>退火前后测量值之差的绝对值换算为温度差值</w:t>
      </w:r>
      <w:r>
        <w:rPr>
          <w:spacing w:val="-10"/>
        </w:rPr>
        <w:t xml:space="preserve"> </w:t>
      </w:r>
      <w:r>
        <w:rPr>
          <w:spacing w:val="18"/>
          <w:position w:val="1"/>
        </w:rPr>
        <w:t>,</w:t>
      </w:r>
      <w:r>
        <w:rPr>
          <w:spacing w:val="1"/>
          <w:position w:val="1"/>
        </w:rPr>
        <w:t xml:space="preserve">  </w:t>
      </w:r>
      <w:r>
        <w:rPr>
          <w:spacing w:val="18"/>
        </w:rPr>
        <w:t>应不超过</w:t>
      </w:r>
      <w:r>
        <w:rPr>
          <w:spacing w:val="1"/>
        </w:rPr>
        <w:t xml:space="preserve"> </w:t>
      </w:r>
      <w:r>
        <w:rPr>
          <w:spacing w:val="17"/>
        </w:rPr>
        <w:t>表</w:t>
      </w:r>
      <w:r>
        <w:rPr>
          <w:spacing w:val="24"/>
        </w:rPr>
        <w:t xml:space="preserve"> </w:t>
      </w:r>
      <w:r>
        <w:rPr>
          <w:spacing w:val="17"/>
        </w:rPr>
        <w:t>1规定的数值</w:t>
      </w:r>
      <w:r>
        <w:rPr>
          <w:spacing w:val="-11"/>
        </w:rPr>
        <w:t xml:space="preserve"> </w:t>
      </w:r>
      <w:r>
        <w:rPr>
          <w:spacing w:val="17"/>
        </w:rPr>
        <w:t>,</w:t>
      </w:r>
      <w:r>
        <w:rPr>
          <w:spacing w:val="3"/>
        </w:rPr>
        <w:t xml:space="preserve">  </w:t>
      </w:r>
      <w:r>
        <w:rPr>
          <w:spacing w:val="17"/>
        </w:rPr>
        <w:t>然后进行固定点分度</w:t>
      </w:r>
      <w:r>
        <w:rPr>
          <w:spacing w:val="-31"/>
        </w:rPr>
        <w:t xml:space="preserve"> </w:t>
      </w:r>
      <w:r>
        <w:rPr>
          <w:spacing w:val="17"/>
        </w:rPr>
        <w:t>。</w:t>
      </w:r>
    </w:p>
    <w:p>
      <w:pPr>
        <w:pStyle w:val="BodyText"/>
        <w:spacing w:before="95" w:line="183" w:lineRule="auto"/>
        <w:ind w:left="2936"/>
        <w:rPr>
          <w:sz w:val="19"/>
          <w:szCs w:val="19"/>
        </w:rPr>
      </w:pPr>
      <w:r>
        <w:rPr>
          <w:rFonts w:ascii="SimHei" w:eastAsia="SimHei" w:hAnsi="SimHei" w:cs="SimHei"/>
          <w:spacing w:val="13"/>
          <w:sz w:val="19"/>
          <w:szCs w:val="19"/>
        </w:rPr>
        <w:t>表</w:t>
      </w:r>
      <w:r>
        <w:rPr>
          <w:rFonts w:ascii="SimHei" w:eastAsia="SimHei" w:hAnsi="SimHei" w:cs="SimHei"/>
          <w:spacing w:val="-19"/>
          <w:sz w:val="19"/>
          <w:szCs w:val="19"/>
        </w:rPr>
        <w:t xml:space="preserve"> </w:t>
      </w:r>
      <w:r>
        <w:rPr>
          <w:spacing w:val="13"/>
          <w:sz w:val="19"/>
          <w:szCs w:val="19"/>
        </w:rPr>
        <w:t xml:space="preserve">1   </w:t>
      </w:r>
      <w:r>
        <w:rPr>
          <w:rFonts w:ascii="SimHei" w:eastAsia="SimHei" w:hAnsi="SimHei" w:cs="SimHei"/>
          <w:spacing w:val="13"/>
          <w:sz w:val="19"/>
          <w:szCs w:val="19"/>
        </w:rPr>
        <w:t>首次检定温度计的稳定性要求</w:t>
      </w:r>
      <w:r>
        <w:rPr>
          <w:rFonts w:ascii="SimHei" w:eastAsia="SimHei" w:hAnsi="SimHei" w:cs="SimHei"/>
          <w:spacing w:val="13"/>
          <w:sz w:val="19"/>
          <w:szCs w:val="19"/>
        </w:rPr>
        <w:t xml:space="preserve">           </w:t>
      </w:r>
      <w:r>
        <w:rPr>
          <w:rFonts w:ascii="SimHei" w:eastAsia="SimHei" w:hAnsi="SimHei" w:cs="SimHei"/>
          <w:spacing w:val="12"/>
          <w:sz w:val="19"/>
          <w:szCs w:val="19"/>
        </w:rPr>
        <w:t xml:space="preserve">          </w:t>
      </w:r>
      <w:r>
        <w:rPr>
          <w:position w:val="-2"/>
          <w:sz w:val="19"/>
          <w:szCs w:val="19"/>
        </w:rPr>
        <w:t>mK</w:t>
      </w:r>
    </w:p>
    <w:p>
      <w:pPr>
        <w:spacing w:line="64" w:lineRule="exact"/>
      </w:pPr>
    </w:p>
    <w:tbl>
      <w:tblPr>
        <w:tblStyle w:val="TableNormal0"/>
        <w:tblW w:w="9012" w:type="dxa"/>
        <w:tblInd w:w="66"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Pr>
      <w:tblGrid>
        <w:gridCol w:w="2727"/>
        <w:gridCol w:w="6285"/>
      </w:tblGrid>
      <w:tr>
        <w:tblPrEx>
          <w:tblW w:w="9012" w:type="dxa"/>
          <w:tblInd w:w="66"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PrEx>
        <w:trPr>
          <w:trHeight w:val="407"/>
        </w:trPr>
        <w:tc>
          <w:tcPr>
            <w:tcW w:w="2727" w:type="dxa"/>
            <w:tcBorders>
              <w:top w:val="single" w:sz="6" w:space="0" w:color="231F20"/>
              <w:left w:val="single" w:sz="6" w:space="0" w:color="231F20"/>
            </w:tcBorders>
            <w:vAlign w:val="top"/>
          </w:tcPr>
          <w:p>
            <w:pPr>
              <w:spacing w:before="104" w:line="175" w:lineRule="auto"/>
              <w:ind w:left="1052"/>
              <w:rPr>
                <w:rFonts w:ascii="Microsoft YaHei" w:eastAsia="Microsoft YaHei" w:hAnsi="Microsoft YaHei" w:cs="Microsoft YaHei"/>
                <w:sz w:val="19"/>
                <w:szCs w:val="19"/>
              </w:rPr>
            </w:pPr>
            <w:r>
              <w:rPr>
                <w:rFonts w:ascii="Microsoft YaHei" w:eastAsia="Microsoft YaHei" w:hAnsi="Microsoft YaHei" w:cs="Microsoft YaHei"/>
                <w:sz w:val="19"/>
                <w:szCs w:val="19"/>
              </w:rPr>
              <w:t>项</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z w:val="19"/>
                <w:szCs w:val="19"/>
              </w:rPr>
              <w:t>目</w:t>
            </w:r>
          </w:p>
        </w:tc>
        <w:tc>
          <w:tcPr>
            <w:tcW w:w="6285" w:type="dxa"/>
            <w:tcBorders>
              <w:top w:val="single" w:sz="6" w:space="0" w:color="231F20"/>
              <w:right w:val="single" w:sz="6" w:space="0" w:color="231F20"/>
            </w:tcBorders>
            <w:vAlign w:val="top"/>
          </w:tcPr>
          <w:p>
            <w:pPr>
              <w:spacing w:before="100" w:line="183" w:lineRule="auto"/>
              <w:ind w:left="1789"/>
              <w:rPr>
                <w:rFonts w:ascii="Microsoft YaHei" w:eastAsia="Microsoft YaHei" w:hAnsi="Microsoft YaHei" w:cs="Microsoft YaHei"/>
                <w:sz w:val="19"/>
                <w:szCs w:val="19"/>
              </w:rPr>
            </w:pPr>
            <w:r>
              <w:rPr>
                <w:rFonts w:ascii="Microsoft YaHei" w:eastAsia="Microsoft YaHei" w:hAnsi="Microsoft YaHei" w:cs="Microsoft YaHei"/>
                <w:spacing w:val="17"/>
                <w:sz w:val="19"/>
                <w:szCs w:val="19"/>
              </w:rPr>
              <w:t>首次检定温度计的稳定性要求</w:t>
            </w:r>
          </w:p>
        </w:tc>
      </w:tr>
      <w:tr>
        <w:tblPrEx>
          <w:tblW w:w="9012" w:type="dxa"/>
          <w:tblInd w:w="66" w:type="dxa"/>
          <w:tblLayout w:type="fixed"/>
        </w:tblPrEx>
        <w:trPr>
          <w:trHeight w:val="409"/>
        </w:trPr>
        <w:tc>
          <w:tcPr>
            <w:tcW w:w="2727" w:type="dxa"/>
            <w:tcBorders>
              <w:left w:val="single" w:sz="6" w:space="0" w:color="231F20"/>
            </w:tcBorders>
            <w:vAlign w:val="top"/>
          </w:tcPr>
          <w:p>
            <w:pPr>
              <w:spacing w:before="124" w:line="175" w:lineRule="auto"/>
              <w:ind w:left="1217"/>
              <w:rPr>
                <w:rFonts w:ascii="Microsoft YaHei" w:eastAsia="Microsoft YaHei" w:hAnsi="Microsoft YaHei" w:cs="Microsoft YaHei"/>
                <w:sz w:val="10"/>
                <w:szCs w:val="10"/>
              </w:rPr>
            </w:pPr>
            <w:r>
              <w:rPr>
                <w:rFonts w:ascii="Microsoft YaHei" w:eastAsia="Microsoft YaHei" w:hAnsi="Microsoft YaHei" w:cs="Microsoft YaHei"/>
                <w:spacing w:val="12"/>
                <w:w w:val="114"/>
                <w:sz w:val="19"/>
                <w:szCs w:val="19"/>
              </w:rPr>
              <w:t>R</w:t>
            </w:r>
            <w:r>
              <w:rPr>
                <w:rFonts w:ascii="Microsoft YaHei" w:eastAsia="Microsoft YaHei" w:hAnsi="Microsoft YaHei" w:cs="Microsoft YaHei"/>
                <w:spacing w:val="12"/>
                <w:w w:val="114"/>
                <w:position w:val="-1"/>
                <w:sz w:val="10"/>
                <w:szCs w:val="10"/>
              </w:rPr>
              <w:t>tp</w:t>
            </w:r>
          </w:p>
        </w:tc>
        <w:tc>
          <w:tcPr>
            <w:tcW w:w="6285" w:type="dxa"/>
            <w:tcBorders>
              <w:right w:val="single" w:sz="6" w:space="0" w:color="231F20"/>
            </w:tcBorders>
            <w:vAlign w:val="top"/>
          </w:tcPr>
          <w:p>
            <w:pPr>
              <w:spacing w:before="138" w:line="161" w:lineRule="auto"/>
              <w:ind w:left="2997"/>
              <w:rPr>
                <w:rFonts w:ascii="Microsoft YaHei" w:eastAsia="Microsoft YaHei" w:hAnsi="Microsoft YaHei" w:cs="Microsoft YaHei"/>
                <w:sz w:val="19"/>
                <w:szCs w:val="19"/>
              </w:rPr>
            </w:pPr>
            <w:r>
              <w:rPr>
                <w:rFonts w:ascii="Microsoft YaHei" w:eastAsia="Microsoft YaHei" w:hAnsi="Microsoft YaHei" w:cs="Microsoft YaHei"/>
                <w:spacing w:val="21"/>
                <w:w w:val="103"/>
                <w:sz w:val="19"/>
                <w:szCs w:val="19"/>
              </w:rPr>
              <w:t>3.0</w:t>
            </w:r>
          </w:p>
        </w:tc>
      </w:tr>
      <w:tr>
        <w:tblPrEx>
          <w:tblW w:w="9012" w:type="dxa"/>
          <w:tblInd w:w="66" w:type="dxa"/>
          <w:tblLayout w:type="fixed"/>
        </w:tblPrEx>
        <w:trPr>
          <w:trHeight w:val="416"/>
        </w:trPr>
        <w:tc>
          <w:tcPr>
            <w:tcW w:w="2727" w:type="dxa"/>
            <w:tcBorders>
              <w:left w:val="single" w:sz="6" w:space="0" w:color="231F20"/>
              <w:bottom w:val="single" w:sz="6" w:space="0" w:color="231F20"/>
            </w:tcBorders>
            <w:vAlign w:val="top"/>
          </w:tcPr>
          <w:p>
            <w:pPr>
              <w:spacing w:before="132" w:line="172" w:lineRule="auto"/>
              <w:ind w:left="1148"/>
              <w:rPr>
                <w:rFonts w:ascii="Microsoft YaHei" w:eastAsia="Microsoft YaHei" w:hAnsi="Microsoft YaHei" w:cs="Microsoft YaHei"/>
                <w:sz w:val="10"/>
                <w:szCs w:val="10"/>
              </w:rPr>
            </w:pPr>
            <w:r>
              <w:rPr>
                <w:rFonts w:ascii="Microsoft YaHei" w:eastAsia="Microsoft YaHei" w:hAnsi="Microsoft YaHei" w:cs="Microsoft YaHei"/>
                <w:spacing w:val="21"/>
                <w:sz w:val="19"/>
                <w:szCs w:val="19"/>
              </w:rPr>
              <w:t>W</w:t>
            </w:r>
            <w:r>
              <w:rPr>
                <w:rFonts w:ascii="Microsoft YaHei" w:eastAsia="Microsoft YaHei" w:hAnsi="Microsoft YaHei" w:cs="Microsoft YaHei"/>
                <w:spacing w:val="21"/>
                <w:position w:val="-1"/>
                <w:sz w:val="10"/>
                <w:szCs w:val="10"/>
              </w:rPr>
              <w:t>Ag</w:t>
            </w:r>
          </w:p>
        </w:tc>
        <w:tc>
          <w:tcPr>
            <w:tcW w:w="6285" w:type="dxa"/>
            <w:tcBorders>
              <w:bottom w:val="single" w:sz="6" w:space="0" w:color="231F20"/>
              <w:right w:val="single" w:sz="6" w:space="0" w:color="231F20"/>
            </w:tcBorders>
            <w:vAlign w:val="top"/>
          </w:tcPr>
          <w:p>
            <w:pPr>
              <w:spacing w:before="139" w:line="164" w:lineRule="auto"/>
              <w:ind w:left="2996"/>
              <w:rPr>
                <w:rFonts w:ascii="Microsoft YaHei" w:eastAsia="Microsoft YaHei" w:hAnsi="Microsoft YaHei" w:cs="Microsoft YaHei"/>
                <w:sz w:val="19"/>
                <w:szCs w:val="19"/>
              </w:rPr>
            </w:pPr>
            <w:r>
              <w:rPr>
                <w:rFonts w:ascii="Microsoft YaHei" w:eastAsia="Microsoft YaHei" w:hAnsi="Microsoft YaHei" w:cs="Microsoft YaHei"/>
                <w:spacing w:val="18"/>
                <w:w w:val="107"/>
                <w:sz w:val="19"/>
                <w:szCs w:val="19"/>
              </w:rPr>
              <w:t>8.0</w:t>
            </w:r>
          </w:p>
        </w:tc>
      </w:tr>
    </w:tbl>
    <w:p>
      <w:pPr>
        <w:spacing w:line="404" w:lineRule="auto"/>
        <w:rPr>
          <w:rFonts w:ascii="Arial"/>
          <w:sz w:val="21"/>
        </w:rPr>
        <w:sectPr>
          <w:headerReference w:type="default" r:id="rId15"/>
          <w:footerReference w:type="default" r:id="rId16"/>
          <w:pgSz w:w="11906" w:h="16838"/>
          <w:pgMar w:top="1506" w:right="1380" w:bottom="1356" w:left="1379" w:header="1211" w:footer="1133" w:gutter="0"/>
          <w:pgNumType w:start="5"/>
          <w:cols w:space="708"/>
        </w:sectPr>
      </w:pPr>
    </w:p>
    <w:p>
      <w:pPr>
        <w:pStyle w:val="BodyText"/>
        <w:spacing w:before="95" w:line="184" w:lineRule="auto"/>
        <w:ind w:left="17"/>
      </w:pPr>
      <w:hyperlink r:id="rId17" w:history="1">
        <w:r>
          <w:rPr>
            <w:spacing w:val="21"/>
            <w:position w:val="-2"/>
          </w:rPr>
          <w:t>3.1.2.2</w:t>
        </w:r>
      </w:hyperlink>
      <w:r>
        <w:rPr>
          <w:spacing w:val="9"/>
          <w:position w:val="-2"/>
        </w:rPr>
        <w:t xml:space="preserve">   </w:t>
      </w:r>
      <w:r>
        <w:rPr>
          <w:spacing w:val="21"/>
        </w:rPr>
        <w:t>温度计在各固定点分度多次及相邻周期检定结果的稳定性要求</w:t>
      </w:r>
    </w:p>
    <w:p>
      <w:pPr>
        <w:pStyle w:val="BodyText"/>
        <w:spacing w:before="69" w:line="217" w:lineRule="auto"/>
        <w:ind w:left="13" w:right="3" w:firstLine="484"/>
        <w:jc w:val="both"/>
      </w:pPr>
      <w:r>
        <w:rPr>
          <w:spacing w:val="13"/>
        </w:rPr>
        <w:t>温度计在 700℃温度退火 4h后</w:t>
      </w:r>
      <w:r>
        <w:rPr>
          <w:spacing w:val="-11"/>
        </w:rPr>
        <w:t xml:space="preserve"> </w:t>
      </w:r>
      <w:r>
        <w:rPr>
          <w:spacing w:val="13"/>
          <w:position w:val="1"/>
        </w:rPr>
        <w:t xml:space="preserve">,  </w:t>
      </w:r>
      <w:r>
        <w:rPr>
          <w:spacing w:val="13"/>
        </w:rPr>
        <w:t>在各个固定点温度连续测量两次</w:t>
      </w:r>
      <w:r>
        <w:rPr>
          <w:spacing w:val="-17"/>
        </w:rPr>
        <w:t xml:space="preserve"> </w:t>
      </w:r>
      <w:r>
        <w:rPr>
          <w:spacing w:val="13"/>
          <w:position w:val="1"/>
        </w:rPr>
        <w:t xml:space="preserve">,  </w:t>
      </w:r>
      <w:r>
        <w:rPr>
          <w:spacing w:val="13"/>
        </w:rPr>
        <w:t>两次测量结果之</w:t>
      </w:r>
      <w:r>
        <w:t xml:space="preserve"> </w:t>
      </w:r>
      <w:r>
        <w:rPr>
          <w:spacing w:val="23"/>
        </w:rPr>
        <w:t>差的绝对值换算为温度差值应不超过表</w:t>
      </w:r>
      <w:r>
        <w:rPr>
          <w:spacing w:val="31"/>
          <w:w w:val="101"/>
        </w:rPr>
        <w:t xml:space="preserve"> </w:t>
      </w:r>
      <w:r>
        <w:rPr>
          <w:spacing w:val="23"/>
        </w:rPr>
        <w:t>2规定的数值</w:t>
      </w:r>
      <w:r>
        <w:rPr>
          <w:spacing w:val="-18"/>
        </w:rPr>
        <w:t xml:space="preserve"> </w:t>
      </w:r>
      <w:r>
        <w:rPr>
          <w:spacing w:val="23"/>
        </w:rPr>
        <w:t>;</w:t>
      </w:r>
      <w:r>
        <w:rPr>
          <w:spacing w:val="5"/>
        </w:rPr>
        <w:t xml:space="preserve">  </w:t>
      </w:r>
      <w:r>
        <w:rPr>
          <w:spacing w:val="23"/>
        </w:rPr>
        <w:t xml:space="preserve">在检定过程中多次测量的 </w:t>
      </w:r>
      <w:r>
        <w:t>R</w:t>
      </w:r>
      <w:r>
        <w:rPr>
          <w:position w:val="-4"/>
          <w:sz w:val="12"/>
          <w:szCs w:val="12"/>
        </w:rPr>
        <w:t>tp</w:t>
      </w:r>
      <w:r>
        <w:rPr>
          <w:spacing w:val="23"/>
        </w:rPr>
        <w:t>之</w:t>
      </w:r>
      <w:r>
        <w:t xml:space="preserve"> </w:t>
      </w:r>
      <w:r>
        <w:rPr>
          <w:spacing w:val="14"/>
        </w:rPr>
        <w:t>间的最大差值的绝对值</w:t>
      </w:r>
      <w:r>
        <w:rPr>
          <w:spacing w:val="-16"/>
        </w:rPr>
        <w:t xml:space="preserve"> </w:t>
      </w:r>
      <w:r>
        <w:rPr>
          <w:spacing w:val="14"/>
        </w:rPr>
        <w:t>,</w:t>
      </w:r>
      <w:r>
        <w:rPr>
          <w:spacing w:val="63"/>
        </w:rPr>
        <w:t xml:space="preserve"> </w:t>
      </w:r>
      <w:r>
        <w:rPr>
          <w:spacing w:val="14"/>
        </w:rPr>
        <w:t>换算为温度差值应不超过表 2</w:t>
      </w:r>
      <w:r>
        <w:rPr>
          <w:spacing w:val="13"/>
        </w:rPr>
        <w:t>规定的数值</w:t>
      </w:r>
      <w:r>
        <w:rPr>
          <w:spacing w:val="-37"/>
        </w:rPr>
        <w:t xml:space="preserve"> </w:t>
      </w:r>
      <w:r>
        <w:rPr>
          <w:spacing w:val="13"/>
        </w:rPr>
        <w:t>。</w:t>
      </w:r>
    </w:p>
    <w:p>
      <w:pPr>
        <w:pStyle w:val="BodyText"/>
        <w:spacing w:before="87" w:line="183" w:lineRule="auto"/>
        <w:ind w:right="9"/>
        <w:jc w:val="right"/>
      </w:pPr>
      <w:r>
        <w:rPr>
          <w:spacing w:val="19"/>
        </w:rPr>
        <w:t>温度计在各个固定点的检定结果与上一周期的检定结果之差的绝对值</w:t>
      </w:r>
      <w:r>
        <w:rPr>
          <w:spacing w:val="1"/>
        </w:rPr>
        <w:t xml:space="preserve"> </w:t>
      </w:r>
      <w:r>
        <w:rPr>
          <w:spacing w:val="19"/>
        </w:rPr>
        <w:t>,</w:t>
      </w:r>
      <w:r>
        <w:rPr>
          <w:spacing w:val="1"/>
        </w:rPr>
        <w:t xml:space="preserve">  </w:t>
      </w:r>
      <w:r>
        <w:rPr>
          <w:spacing w:val="19"/>
        </w:rPr>
        <w:t>换算为温度</w:t>
      </w:r>
    </w:p>
    <w:p>
      <w:pPr>
        <w:spacing w:line="183" w:lineRule="auto"/>
        <w:sectPr>
          <w:headerReference w:type="default" r:id="rId18"/>
          <w:footerReference w:type="default" r:id="rId19"/>
          <w:type w:val="nextPage"/>
          <w:pgSz w:w="11906" w:h="16838"/>
          <w:pgMar w:top="1506" w:right="1380" w:bottom="1356" w:left="1379" w:header="1211" w:footer="1133" w:gutter="0"/>
          <w:pgNumType w:start="6"/>
          <w:cols w:space="708"/>
          <w:titlePg w:val="0"/>
        </w:sectPr>
      </w:pPr>
    </w:p>
    <w:p>
      <w:pPr>
        <w:pStyle w:val="BodyText"/>
        <w:spacing w:before="233" w:line="182" w:lineRule="auto"/>
        <w:ind w:left="12"/>
      </w:pPr>
      <w:r>
        <w:rPr>
          <w:spacing w:val="18"/>
        </w:rPr>
        <w:t>差值应不超过表 2规定的数值</w:t>
      </w:r>
      <w:r>
        <w:rPr>
          <w:spacing w:val="-30"/>
        </w:rPr>
        <w:t xml:space="preserve"> </w:t>
      </w:r>
      <w:r>
        <w:rPr>
          <w:spacing w:val="18"/>
        </w:rPr>
        <w:t>。</w:t>
      </w:r>
    </w:p>
    <w:p>
      <w:pPr>
        <w:pStyle w:val="BodyText"/>
        <w:spacing w:before="94" w:line="183" w:lineRule="auto"/>
        <w:ind w:left="2935"/>
        <w:rPr>
          <w:sz w:val="19"/>
          <w:szCs w:val="19"/>
        </w:rPr>
      </w:pPr>
      <w:r>
        <w:rPr>
          <w:rFonts w:ascii="SimHei" w:eastAsia="SimHei" w:hAnsi="SimHei" w:cs="SimHei"/>
          <w:spacing w:val="14"/>
          <w:sz w:val="19"/>
          <w:szCs w:val="19"/>
        </w:rPr>
        <w:t>表</w:t>
      </w:r>
      <w:r>
        <w:rPr>
          <w:rFonts w:ascii="SimHei" w:eastAsia="SimHei" w:hAnsi="SimHei" w:cs="SimHei"/>
          <w:spacing w:val="-27"/>
          <w:sz w:val="19"/>
          <w:szCs w:val="19"/>
        </w:rPr>
        <w:t xml:space="preserve"> </w:t>
      </w:r>
      <w:r>
        <w:rPr>
          <w:spacing w:val="14"/>
          <w:sz w:val="19"/>
          <w:szCs w:val="19"/>
        </w:rPr>
        <w:t>2</w:t>
      </w:r>
      <w:r>
        <w:rPr>
          <w:spacing w:val="4"/>
          <w:sz w:val="19"/>
          <w:szCs w:val="19"/>
        </w:rPr>
        <w:t xml:space="preserve">   </w:t>
      </w:r>
      <w:r>
        <w:rPr>
          <w:rFonts w:ascii="SimHei" w:eastAsia="SimHei" w:hAnsi="SimHei" w:cs="SimHei"/>
          <w:spacing w:val="14"/>
          <w:sz w:val="19"/>
          <w:szCs w:val="19"/>
        </w:rPr>
        <w:t>后续检定温度计的稳定性要求</w:t>
      </w:r>
      <w:r>
        <w:rPr>
          <w:rFonts w:ascii="SimHei" w:eastAsia="SimHei" w:hAnsi="SimHei" w:cs="SimHei"/>
          <w:spacing w:val="14"/>
          <w:sz w:val="19"/>
          <w:szCs w:val="19"/>
        </w:rPr>
        <w:t xml:space="preserve">          </w:t>
      </w:r>
      <w:r>
        <w:rPr>
          <w:rFonts w:ascii="SimHei" w:eastAsia="SimHei" w:hAnsi="SimHei" w:cs="SimHei"/>
          <w:spacing w:val="13"/>
          <w:sz w:val="19"/>
          <w:szCs w:val="19"/>
        </w:rPr>
        <w:t xml:space="preserve">           </w:t>
      </w:r>
      <w:r>
        <w:rPr>
          <w:position w:val="-2"/>
          <w:sz w:val="19"/>
          <w:szCs w:val="19"/>
        </w:rPr>
        <w:t>mK</w:t>
      </w:r>
    </w:p>
    <w:p>
      <w:pPr>
        <w:spacing w:line="48" w:lineRule="exact"/>
      </w:pPr>
    </w:p>
    <w:tbl>
      <w:tblPr>
        <w:tblStyle w:val="TableNormal1"/>
        <w:tblW w:w="9012" w:type="dxa"/>
        <w:tblInd w:w="65"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Pr>
      <w:tblGrid>
        <w:gridCol w:w="2728"/>
        <w:gridCol w:w="3138"/>
        <w:gridCol w:w="3146"/>
      </w:tblGrid>
      <w:tr>
        <w:tblPrEx>
          <w:tblW w:w="9012" w:type="dxa"/>
          <w:tblInd w:w="65"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PrEx>
        <w:trPr>
          <w:trHeight w:val="409"/>
        </w:trPr>
        <w:tc>
          <w:tcPr>
            <w:tcW w:w="2728" w:type="dxa"/>
            <w:tcBorders>
              <w:top w:val="single" w:sz="6" w:space="0" w:color="231F20"/>
              <w:left w:val="single" w:sz="6" w:space="0" w:color="231F20"/>
            </w:tcBorders>
            <w:vAlign w:val="top"/>
          </w:tcPr>
          <w:p>
            <w:pPr>
              <w:pStyle w:val="TableText"/>
              <w:spacing w:before="104" w:line="175" w:lineRule="auto"/>
              <w:ind w:left="1052"/>
            </w:pPr>
            <w:r>
              <w:t>项</w:t>
            </w:r>
            <w:r>
              <w:rPr>
                <w:spacing w:val="10"/>
              </w:rPr>
              <w:t xml:space="preserve">    </w:t>
            </w:r>
            <w:r>
              <w:t>目</w:t>
            </w:r>
          </w:p>
        </w:tc>
        <w:tc>
          <w:tcPr>
            <w:tcW w:w="3138" w:type="dxa"/>
            <w:tcBorders>
              <w:top w:val="single" w:sz="6" w:space="0" w:color="231F20"/>
            </w:tcBorders>
            <w:vAlign w:val="top"/>
          </w:tcPr>
          <w:p>
            <w:pPr>
              <w:pStyle w:val="TableText"/>
              <w:spacing w:before="100" w:line="184" w:lineRule="auto"/>
              <w:ind w:left="425"/>
            </w:pPr>
            <w:r>
              <w:rPr>
                <w:spacing w:val="17"/>
              </w:rPr>
              <w:t>各固定点分度多次的差值</w:t>
            </w:r>
          </w:p>
        </w:tc>
        <w:tc>
          <w:tcPr>
            <w:tcW w:w="3146" w:type="dxa"/>
            <w:tcBorders>
              <w:top w:val="single" w:sz="6" w:space="0" w:color="231F20"/>
              <w:right w:val="single" w:sz="6" w:space="0" w:color="231F20"/>
            </w:tcBorders>
            <w:vAlign w:val="top"/>
          </w:tcPr>
          <w:p>
            <w:pPr>
              <w:pStyle w:val="TableText"/>
              <w:spacing w:before="98" w:line="184" w:lineRule="auto"/>
              <w:ind w:left="326"/>
            </w:pPr>
            <w:r>
              <w:rPr>
                <w:spacing w:val="17"/>
              </w:rPr>
              <w:t>两相邻周期检定结果的差值</w:t>
            </w:r>
          </w:p>
        </w:tc>
      </w:tr>
      <w:tr>
        <w:tblPrEx>
          <w:tblW w:w="9012" w:type="dxa"/>
          <w:tblInd w:w="65" w:type="dxa"/>
          <w:tblLayout w:type="fixed"/>
        </w:tblPrEx>
        <w:trPr>
          <w:trHeight w:val="412"/>
        </w:trPr>
        <w:tc>
          <w:tcPr>
            <w:tcW w:w="2728" w:type="dxa"/>
            <w:tcBorders>
              <w:left w:val="single" w:sz="6" w:space="0" w:color="231F20"/>
            </w:tcBorders>
            <w:vAlign w:val="top"/>
          </w:tcPr>
          <w:p>
            <w:pPr>
              <w:pStyle w:val="TableText"/>
              <w:spacing w:before="122" w:line="175" w:lineRule="auto"/>
              <w:ind w:left="1217"/>
              <w:rPr>
                <w:sz w:val="10"/>
                <w:szCs w:val="10"/>
              </w:rPr>
            </w:pPr>
            <w:r>
              <w:rPr>
                <w:spacing w:val="12"/>
                <w:w w:val="114"/>
              </w:rPr>
              <w:t>R</w:t>
            </w:r>
            <w:r>
              <w:rPr>
                <w:spacing w:val="12"/>
                <w:w w:val="114"/>
                <w:position w:val="-1"/>
                <w:sz w:val="10"/>
                <w:szCs w:val="10"/>
              </w:rPr>
              <w:t>tp</w:t>
            </w:r>
          </w:p>
        </w:tc>
        <w:tc>
          <w:tcPr>
            <w:tcW w:w="3138" w:type="dxa"/>
            <w:vAlign w:val="top"/>
          </w:tcPr>
          <w:p>
            <w:pPr>
              <w:pStyle w:val="TableText"/>
              <w:spacing w:before="132" w:line="163" w:lineRule="auto"/>
              <w:ind w:left="1423"/>
            </w:pPr>
            <w:r>
              <w:rPr>
                <w:spacing w:val="19"/>
                <w:w w:val="106"/>
              </w:rPr>
              <w:t>2.0</w:t>
            </w:r>
          </w:p>
        </w:tc>
        <w:tc>
          <w:tcPr>
            <w:tcW w:w="3146" w:type="dxa"/>
            <w:tcBorders>
              <w:right w:val="single" w:sz="6" w:space="0" w:color="231F20"/>
            </w:tcBorders>
            <w:vAlign w:val="top"/>
          </w:tcPr>
          <w:p>
            <w:pPr>
              <w:pStyle w:val="TableText"/>
              <w:spacing w:before="134" w:line="161" w:lineRule="auto"/>
              <w:ind w:left="1427"/>
            </w:pPr>
            <w:r>
              <w:rPr>
                <w:spacing w:val="13"/>
                <w:w w:val="113"/>
              </w:rPr>
              <w:t>4.0</w:t>
            </w:r>
          </w:p>
        </w:tc>
      </w:tr>
      <w:tr>
        <w:tblPrEx>
          <w:tblW w:w="9012" w:type="dxa"/>
          <w:tblInd w:w="65" w:type="dxa"/>
          <w:tblLayout w:type="fixed"/>
        </w:tblPrEx>
        <w:trPr>
          <w:trHeight w:val="411"/>
        </w:trPr>
        <w:tc>
          <w:tcPr>
            <w:tcW w:w="2728" w:type="dxa"/>
            <w:tcBorders>
              <w:left w:val="single" w:sz="6" w:space="0" w:color="231F20"/>
            </w:tcBorders>
            <w:vAlign w:val="top"/>
          </w:tcPr>
          <w:p>
            <w:pPr>
              <w:pStyle w:val="TableText"/>
              <w:spacing w:before="127" w:line="184" w:lineRule="auto"/>
              <w:ind w:left="1160"/>
              <w:rPr>
                <w:sz w:val="10"/>
                <w:szCs w:val="10"/>
              </w:rPr>
            </w:pPr>
            <w:r>
              <w:rPr>
                <w:spacing w:val="19"/>
              </w:rPr>
              <w:t>W</w:t>
            </w:r>
            <w:r>
              <w:rPr>
                <w:spacing w:val="19"/>
                <w:sz w:val="10"/>
                <w:szCs w:val="10"/>
              </w:rPr>
              <w:t>Sn</w:t>
            </w:r>
          </w:p>
        </w:tc>
        <w:tc>
          <w:tcPr>
            <w:tcW w:w="3138" w:type="dxa"/>
            <w:vAlign w:val="top"/>
          </w:tcPr>
          <w:p>
            <w:pPr>
              <w:pStyle w:val="TableText"/>
              <w:spacing w:before="134" w:line="162" w:lineRule="auto"/>
              <w:ind w:left="1427"/>
            </w:pPr>
            <w:r>
              <w:rPr>
                <w:spacing w:val="23"/>
              </w:rPr>
              <w:t>1.2</w:t>
            </w:r>
          </w:p>
        </w:tc>
        <w:tc>
          <w:tcPr>
            <w:tcW w:w="3146" w:type="dxa"/>
            <w:tcBorders>
              <w:right w:val="single" w:sz="6" w:space="0" w:color="231F20"/>
            </w:tcBorders>
            <w:vAlign w:val="top"/>
          </w:tcPr>
          <w:p>
            <w:pPr>
              <w:pStyle w:val="TableText"/>
              <w:spacing w:before="137" w:line="162" w:lineRule="auto"/>
              <w:ind w:left="1430"/>
            </w:pPr>
            <w:r>
              <w:rPr>
                <w:spacing w:val="24"/>
              </w:rPr>
              <w:t>3.5</w:t>
            </w:r>
          </w:p>
        </w:tc>
      </w:tr>
      <w:tr>
        <w:tblPrEx>
          <w:tblW w:w="9012" w:type="dxa"/>
          <w:tblInd w:w="65" w:type="dxa"/>
          <w:tblLayout w:type="fixed"/>
        </w:tblPrEx>
        <w:trPr>
          <w:trHeight w:val="412"/>
        </w:trPr>
        <w:tc>
          <w:tcPr>
            <w:tcW w:w="2728" w:type="dxa"/>
            <w:tcBorders>
              <w:left w:val="single" w:sz="6" w:space="0" w:color="231F20"/>
            </w:tcBorders>
            <w:vAlign w:val="top"/>
          </w:tcPr>
          <w:p>
            <w:pPr>
              <w:pStyle w:val="TableText"/>
              <w:spacing w:before="130" w:line="185" w:lineRule="auto"/>
              <w:ind w:left="1158"/>
              <w:rPr>
                <w:sz w:val="10"/>
                <w:szCs w:val="10"/>
              </w:rPr>
            </w:pPr>
            <w:r>
              <w:rPr>
                <w:spacing w:val="14"/>
              </w:rPr>
              <w:t>W</w:t>
            </w:r>
            <w:r>
              <w:rPr>
                <w:spacing w:val="-41"/>
              </w:rPr>
              <w:t xml:space="preserve"> </w:t>
            </w:r>
            <w:r>
              <w:rPr>
                <w:spacing w:val="14"/>
                <w:sz w:val="10"/>
                <w:szCs w:val="10"/>
              </w:rPr>
              <w:t>Zn</w:t>
            </w:r>
          </w:p>
        </w:tc>
        <w:tc>
          <w:tcPr>
            <w:tcW w:w="3138" w:type="dxa"/>
            <w:vAlign w:val="top"/>
          </w:tcPr>
          <w:p>
            <w:pPr>
              <w:pStyle w:val="TableText"/>
              <w:spacing w:before="137" w:line="164" w:lineRule="auto"/>
              <w:ind w:left="1427"/>
            </w:pPr>
            <w:r>
              <w:rPr>
                <w:spacing w:val="23"/>
              </w:rPr>
              <w:t>1.5</w:t>
            </w:r>
          </w:p>
        </w:tc>
        <w:tc>
          <w:tcPr>
            <w:tcW w:w="3146" w:type="dxa"/>
            <w:tcBorders>
              <w:right w:val="single" w:sz="6" w:space="0" w:color="231F20"/>
            </w:tcBorders>
            <w:vAlign w:val="top"/>
          </w:tcPr>
          <w:p>
            <w:pPr>
              <w:pStyle w:val="TableText"/>
              <w:spacing w:before="140" w:line="162" w:lineRule="auto"/>
              <w:ind w:left="1427"/>
            </w:pPr>
            <w:r>
              <w:rPr>
                <w:spacing w:val="17"/>
                <w:w w:val="109"/>
              </w:rPr>
              <w:t>4.5</w:t>
            </w:r>
          </w:p>
        </w:tc>
      </w:tr>
      <w:tr>
        <w:tblPrEx>
          <w:tblW w:w="9012" w:type="dxa"/>
          <w:tblInd w:w="65" w:type="dxa"/>
          <w:tblLayout w:type="fixed"/>
        </w:tblPrEx>
        <w:trPr>
          <w:trHeight w:val="412"/>
        </w:trPr>
        <w:tc>
          <w:tcPr>
            <w:tcW w:w="2728" w:type="dxa"/>
            <w:tcBorders>
              <w:left w:val="single" w:sz="6" w:space="0" w:color="231F20"/>
            </w:tcBorders>
            <w:vAlign w:val="top"/>
          </w:tcPr>
          <w:p>
            <w:pPr>
              <w:pStyle w:val="TableText"/>
              <w:spacing w:before="133" w:line="184" w:lineRule="auto"/>
              <w:ind w:left="1162"/>
              <w:rPr>
                <w:sz w:val="10"/>
                <w:szCs w:val="10"/>
              </w:rPr>
            </w:pPr>
            <w:r>
              <w:rPr>
                <w:spacing w:val="8"/>
                <w:w w:val="123"/>
              </w:rPr>
              <w:t>W</w:t>
            </w:r>
            <w:r>
              <w:rPr>
                <w:spacing w:val="8"/>
                <w:w w:val="123"/>
                <w:sz w:val="10"/>
                <w:szCs w:val="10"/>
              </w:rPr>
              <w:t>Al</w:t>
            </w:r>
          </w:p>
        </w:tc>
        <w:tc>
          <w:tcPr>
            <w:tcW w:w="3138" w:type="dxa"/>
            <w:vAlign w:val="top"/>
          </w:tcPr>
          <w:p>
            <w:pPr>
              <w:pStyle w:val="TableText"/>
              <w:spacing w:before="139" w:line="163" w:lineRule="auto"/>
              <w:ind w:left="1423"/>
            </w:pPr>
            <w:r>
              <w:rPr>
                <w:spacing w:val="19"/>
                <w:w w:val="106"/>
              </w:rPr>
              <w:t>2.0</w:t>
            </w:r>
          </w:p>
        </w:tc>
        <w:tc>
          <w:tcPr>
            <w:tcW w:w="3146" w:type="dxa"/>
            <w:tcBorders>
              <w:right w:val="single" w:sz="6" w:space="0" w:color="231F20"/>
            </w:tcBorders>
            <w:vAlign w:val="top"/>
          </w:tcPr>
          <w:p>
            <w:pPr>
              <w:pStyle w:val="TableText"/>
              <w:spacing w:before="143" w:line="161" w:lineRule="auto"/>
              <w:ind w:left="1431"/>
            </w:pPr>
            <w:r>
              <w:rPr>
                <w:spacing w:val="18"/>
                <w:w w:val="106"/>
              </w:rPr>
              <w:t>9.0</w:t>
            </w:r>
          </w:p>
        </w:tc>
      </w:tr>
      <w:tr>
        <w:tblPrEx>
          <w:tblW w:w="9012" w:type="dxa"/>
          <w:tblInd w:w="65" w:type="dxa"/>
          <w:tblLayout w:type="fixed"/>
        </w:tblPrEx>
        <w:trPr>
          <w:trHeight w:val="419"/>
        </w:trPr>
        <w:tc>
          <w:tcPr>
            <w:tcW w:w="2728" w:type="dxa"/>
            <w:tcBorders>
              <w:left w:val="single" w:sz="6" w:space="0" w:color="231F20"/>
              <w:bottom w:val="single" w:sz="6" w:space="0" w:color="231F20"/>
            </w:tcBorders>
            <w:vAlign w:val="top"/>
          </w:tcPr>
          <w:p>
            <w:pPr>
              <w:pStyle w:val="TableText"/>
              <w:spacing w:before="135" w:line="172" w:lineRule="auto"/>
              <w:ind w:left="1148"/>
              <w:rPr>
                <w:sz w:val="10"/>
                <w:szCs w:val="10"/>
              </w:rPr>
            </w:pPr>
            <w:r>
              <w:rPr>
                <w:spacing w:val="21"/>
              </w:rPr>
              <w:t>W</w:t>
            </w:r>
            <w:r>
              <w:rPr>
                <w:spacing w:val="21"/>
                <w:position w:val="-1"/>
                <w:sz w:val="10"/>
                <w:szCs w:val="10"/>
              </w:rPr>
              <w:t>Ag</w:t>
            </w:r>
          </w:p>
        </w:tc>
        <w:tc>
          <w:tcPr>
            <w:tcW w:w="3138" w:type="dxa"/>
            <w:tcBorders>
              <w:bottom w:val="single" w:sz="6" w:space="0" w:color="231F20"/>
            </w:tcBorders>
            <w:vAlign w:val="top"/>
          </w:tcPr>
          <w:p>
            <w:pPr>
              <w:pStyle w:val="TableText"/>
              <w:spacing w:before="144" w:line="162" w:lineRule="auto"/>
              <w:ind w:left="1421"/>
            </w:pPr>
            <w:r>
              <w:rPr>
                <w:spacing w:val="17"/>
                <w:w w:val="109"/>
              </w:rPr>
              <w:t>4.5</w:t>
            </w:r>
          </w:p>
        </w:tc>
        <w:tc>
          <w:tcPr>
            <w:tcW w:w="3146" w:type="dxa"/>
            <w:tcBorders>
              <w:bottom w:val="single" w:sz="6" w:space="0" w:color="231F20"/>
              <w:right w:val="single" w:sz="6" w:space="0" w:color="231F20"/>
            </w:tcBorders>
            <w:vAlign w:val="top"/>
          </w:tcPr>
          <w:p>
            <w:pPr>
              <w:pStyle w:val="TableText"/>
              <w:spacing w:before="141" w:line="163" w:lineRule="auto"/>
              <w:ind w:left="1380"/>
            </w:pPr>
            <w:r>
              <w:rPr>
                <w:spacing w:val="15"/>
              </w:rPr>
              <w:t>12.0</w:t>
            </w:r>
          </w:p>
        </w:tc>
      </w:tr>
    </w:tbl>
    <w:p>
      <w:pPr>
        <w:spacing w:line="364" w:lineRule="auto"/>
        <w:rPr>
          <w:rFonts w:ascii="Arial"/>
          <w:sz w:val="21"/>
        </w:rPr>
      </w:pPr>
    </w:p>
    <w:p>
      <w:pPr>
        <w:pStyle w:val="BodyText"/>
        <w:spacing w:before="95" w:line="212" w:lineRule="auto"/>
        <w:ind w:left="16"/>
      </w:pPr>
      <w:r>
        <w:rPr>
          <w:spacing w:val="22"/>
          <w:position w:val="-1"/>
        </w:rPr>
        <w:t>3.1.3</w:t>
      </w:r>
      <w:r>
        <w:rPr>
          <w:spacing w:val="3"/>
          <w:position w:val="-1"/>
        </w:rPr>
        <w:t xml:space="preserve">   </w:t>
      </w:r>
      <w:r>
        <w:rPr>
          <w:spacing w:val="22"/>
        </w:rPr>
        <w:t>热电性能</w:t>
      </w:r>
    </w:p>
    <w:p>
      <w:pPr>
        <w:pStyle w:val="BodyText"/>
        <w:spacing w:before="14" w:line="205" w:lineRule="auto"/>
        <w:ind w:left="10" w:right="83" w:firstLine="5"/>
        <w:jc w:val="both"/>
      </w:pPr>
      <w:hyperlink r:id="rId20" w:history="1">
        <w:r>
          <w:rPr>
            <w:spacing w:val="17"/>
            <w:position w:val="-2"/>
          </w:rPr>
          <w:t>3.1.3.1</w:t>
        </w:r>
      </w:hyperlink>
      <w:r>
        <w:rPr>
          <w:spacing w:val="17"/>
          <w:position w:val="-2"/>
        </w:rPr>
        <w:t xml:space="preserve">   </w:t>
      </w:r>
      <w:r>
        <w:rPr>
          <w:spacing w:val="17"/>
        </w:rPr>
        <w:t>自热效应</w:t>
      </w:r>
      <w:r>
        <w:rPr>
          <w:spacing w:val="-14"/>
        </w:rPr>
        <w:t xml:space="preserve"> </w:t>
      </w:r>
      <w:r>
        <w:rPr>
          <w:spacing w:val="17"/>
          <w:position w:val="1"/>
        </w:rPr>
        <w:t>。</w:t>
      </w:r>
      <w:r>
        <w:rPr>
          <w:position w:val="-2"/>
        </w:rPr>
        <w:t>R</w:t>
      </w:r>
      <w:r>
        <w:rPr>
          <w:position w:val="-4"/>
          <w:sz w:val="12"/>
          <w:szCs w:val="12"/>
        </w:rPr>
        <w:t>tp</w:t>
      </w:r>
      <w:r>
        <w:rPr>
          <w:spacing w:val="17"/>
        </w:rPr>
        <w:t>名义值为 0.25Ω的温度计测量时要通过</w:t>
      </w:r>
      <w:r>
        <w:rPr>
          <w:spacing w:val="26"/>
        </w:rPr>
        <w:t xml:space="preserve"> </w:t>
      </w:r>
      <w:r>
        <w:rPr>
          <w:spacing w:val="17"/>
        </w:rPr>
        <w:t>10</w:t>
      </w:r>
      <w:r>
        <w:t>mA</w:t>
      </w:r>
      <w:r>
        <w:rPr>
          <w:spacing w:val="17"/>
        </w:rPr>
        <w:t>电流</w:t>
      </w:r>
      <w:r>
        <w:rPr>
          <w:spacing w:val="-16"/>
        </w:rPr>
        <w:t xml:space="preserve"> </w:t>
      </w:r>
      <w:r>
        <w:rPr>
          <w:spacing w:val="17"/>
          <w:position w:val="1"/>
        </w:rPr>
        <w:t xml:space="preserve">,  </w:t>
      </w:r>
      <w:r>
        <w:rPr>
          <w:position w:val="-2"/>
        </w:rPr>
        <w:t>R</w:t>
      </w:r>
      <w:r>
        <w:rPr>
          <w:position w:val="-4"/>
          <w:sz w:val="12"/>
          <w:szCs w:val="12"/>
        </w:rPr>
        <w:t>tp</w:t>
      </w:r>
      <w:r>
        <w:rPr>
          <w:spacing w:val="17"/>
        </w:rPr>
        <w:t>名义值</w:t>
      </w:r>
      <w:r>
        <w:t xml:space="preserve"> </w:t>
      </w:r>
      <w:r>
        <w:rPr>
          <w:spacing w:val="18"/>
        </w:rPr>
        <w:t>为 2.5Ω的温度计测量时可通过 3</w:t>
      </w:r>
      <w:r>
        <w:t>mA</w:t>
      </w:r>
      <w:r>
        <w:rPr>
          <w:spacing w:val="18"/>
        </w:rPr>
        <w:t>电流</w:t>
      </w:r>
      <w:r>
        <w:rPr>
          <w:spacing w:val="-23"/>
        </w:rPr>
        <w:t xml:space="preserve"> </w:t>
      </w:r>
      <w:r>
        <w:rPr>
          <w:spacing w:val="18"/>
          <w:position w:val="1"/>
        </w:rPr>
        <w:t>。</w:t>
      </w:r>
      <w:r>
        <w:rPr>
          <w:spacing w:val="18"/>
        </w:rPr>
        <w:t>在水三相点温度测量的自热效应换</w:t>
      </w:r>
      <w:r>
        <w:rPr>
          <w:spacing w:val="17"/>
        </w:rPr>
        <w:t>算成温度</w:t>
      </w:r>
      <w:r>
        <w:t xml:space="preserve"> </w:t>
      </w:r>
      <w:r>
        <w:rPr>
          <w:spacing w:val="13"/>
        </w:rPr>
        <w:t>值应不超过 2.0</w:t>
      </w:r>
      <w:r>
        <w:t>mK</w:t>
      </w:r>
      <w:r>
        <w:rPr>
          <w:spacing w:val="13"/>
          <w:position w:val="1"/>
        </w:rPr>
        <w:t>。</w:t>
      </w:r>
    </w:p>
    <w:p>
      <w:pPr>
        <w:pStyle w:val="BodyText"/>
        <w:spacing w:before="62" w:line="176" w:lineRule="auto"/>
        <w:ind w:left="16"/>
      </w:pPr>
      <w:hyperlink r:id="rId21" w:history="1">
        <w:r>
          <w:rPr>
            <w:spacing w:val="19"/>
            <w:position w:val="-2"/>
          </w:rPr>
          <w:t>3.1.3.2</w:t>
        </w:r>
      </w:hyperlink>
      <w:r>
        <w:rPr>
          <w:spacing w:val="9"/>
          <w:position w:val="-2"/>
        </w:rPr>
        <w:t xml:space="preserve">   </w:t>
      </w:r>
      <w:r>
        <w:rPr>
          <w:spacing w:val="19"/>
        </w:rPr>
        <w:t>热电势</w:t>
      </w:r>
      <w:r>
        <w:rPr>
          <w:spacing w:val="-16"/>
        </w:rPr>
        <w:t xml:space="preserve"> </w:t>
      </w:r>
      <w:r>
        <w:rPr>
          <w:spacing w:val="19"/>
          <w:position w:val="1"/>
        </w:rPr>
        <w:t>。</w:t>
      </w:r>
      <w:r>
        <w:rPr>
          <w:spacing w:val="19"/>
        </w:rPr>
        <w:t xml:space="preserve">温度计在银凝固点时任意两引线间的热电势应不超过 </w:t>
      </w:r>
      <w:r>
        <w:rPr>
          <w:spacing w:val="19"/>
          <w:position w:val="-3"/>
        </w:rPr>
        <w:t>0.6μV</w:t>
      </w:r>
      <w:r>
        <w:rPr>
          <w:spacing w:val="19"/>
          <w:position w:val="1"/>
        </w:rPr>
        <w:t>。</w:t>
      </w:r>
    </w:p>
    <w:p>
      <w:pPr>
        <w:pStyle w:val="BodyText"/>
        <w:spacing w:before="49" w:line="176" w:lineRule="auto"/>
        <w:ind w:left="16"/>
      </w:pPr>
      <w:hyperlink r:id="rId22" w:history="1">
        <w:r>
          <w:rPr>
            <w:spacing w:val="23"/>
            <w:position w:val="-2"/>
          </w:rPr>
          <w:t>3.1.3.3</w:t>
        </w:r>
      </w:hyperlink>
      <w:r>
        <w:rPr>
          <w:spacing w:val="5"/>
          <w:position w:val="-2"/>
        </w:rPr>
        <w:t xml:space="preserve">   </w:t>
      </w:r>
      <w:r>
        <w:rPr>
          <w:spacing w:val="23"/>
        </w:rPr>
        <w:t>绝缘电阻</w:t>
      </w:r>
      <w:r>
        <w:rPr>
          <w:spacing w:val="-15"/>
        </w:rPr>
        <w:t xml:space="preserve"> </w:t>
      </w:r>
      <w:r>
        <w:rPr>
          <w:spacing w:val="23"/>
          <w:position w:val="1"/>
        </w:rPr>
        <w:t>。</w:t>
      </w:r>
      <w:r>
        <w:rPr>
          <w:spacing w:val="23"/>
        </w:rPr>
        <w:t>温度计在环境温度下手柄的金属外壳和引线之间的电阻不应小于</w:t>
      </w:r>
    </w:p>
    <w:p>
      <w:pPr>
        <w:pStyle w:val="BodyText"/>
        <w:spacing w:before="80" w:line="157" w:lineRule="auto"/>
        <w:ind w:left="15"/>
      </w:pPr>
      <w:r>
        <w:rPr>
          <w:spacing w:val="-2"/>
        </w:rPr>
        <w:t>200MΩ</w:t>
      </w:r>
      <w:r>
        <w:rPr>
          <w:spacing w:val="-2"/>
          <w:position w:val="3"/>
        </w:rPr>
        <w:t>。</w:t>
      </w:r>
    </w:p>
    <w:p>
      <w:pPr>
        <w:pStyle w:val="BodyText"/>
        <w:spacing w:before="56" w:line="183" w:lineRule="auto"/>
        <w:ind w:left="16"/>
      </w:pPr>
      <w:r>
        <w:rPr>
          <w:spacing w:val="20"/>
          <w:position w:val="-2"/>
        </w:rPr>
        <w:t>3.2</w:t>
      </w:r>
      <w:r>
        <w:rPr>
          <w:spacing w:val="5"/>
          <w:position w:val="-2"/>
        </w:rPr>
        <w:t xml:space="preserve">   </w:t>
      </w:r>
      <w:r>
        <w:rPr>
          <w:spacing w:val="20"/>
        </w:rPr>
        <w:t>工作基准装置中定义固定点</w:t>
      </w:r>
    </w:p>
    <w:p>
      <w:pPr>
        <w:pStyle w:val="BodyText"/>
        <w:spacing w:before="48" w:line="206" w:lineRule="auto"/>
        <w:ind w:left="14" w:firstLine="477"/>
      </w:pPr>
      <w:r>
        <w:rPr>
          <w:spacing w:val="19"/>
        </w:rPr>
        <w:t>定义固定点装置应包括水三相点容器及保温装置</w:t>
      </w:r>
      <w:r>
        <w:rPr>
          <w:spacing w:val="-13"/>
        </w:rPr>
        <w:t xml:space="preserve"> </w:t>
      </w:r>
      <w:r>
        <w:rPr>
          <w:spacing w:val="19"/>
        </w:rPr>
        <w:t>、锡凝固点装置</w:t>
      </w:r>
      <w:r>
        <w:rPr>
          <w:spacing w:val="-21"/>
        </w:rPr>
        <w:t xml:space="preserve"> </w:t>
      </w:r>
      <w:r>
        <w:rPr>
          <w:spacing w:val="19"/>
        </w:rPr>
        <w:t>、锌凝固点装置</w:t>
      </w:r>
      <w:r>
        <w:rPr>
          <w:spacing w:val="-35"/>
        </w:rPr>
        <w:t xml:space="preserve"> </w:t>
      </w:r>
      <w:r>
        <w:rPr>
          <w:spacing w:val="19"/>
        </w:rPr>
        <w:t>、</w:t>
      </w:r>
      <w:r>
        <w:t xml:space="preserve"> </w:t>
      </w:r>
      <w:r>
        <w:rPr>
          <w:spacing w:val="17"/>
        </w:rPr>
        <w:t>铝凝固点装置和银凝固点装置</w:t>
      </w:r>
      <w:r>
        <w:rPr>
          <w:spacing w:val="-26"/>
        </w:rPr>
        <w:t xml:space="preserve"> </w:t>
      </w:r>
      <w:r>
        <w:rPr>
          <w:spacing w:val="17"/>
        </w:rPr>
        <w:t>。</w:t>
      </w:r>
    </w:p>
    <w:p>
      <w:pPr>
        <w:pStyle w:val="BodyText"/>
        <w:spacing w:before="71" w:line="204" w:lineRule="auto"/>
        <w:ind w:left="11" w:right="89" w:firstLine="5"/>
        <w:jc w:val="both"/>
      </w:pPr>
      <w:r>
        <w:rPr>
          <w:spacing w:val="22"/>
          <w:position w:val="-2"/>
        </w:rPr>
        <w:t>3.2.1</w:t>
      </w:r>
      <w:r>
        <w:rPr>
          <w:spacing w:val="2"/>
          <w:position w:val="-2"/>
        </w:rPr>
        <w:t xml:space="preserve">   </w:t>
      </w:r>
      <w:r>
        <w:rPr>
          <w:spacing w:val="22"/>
        </w:rPr>
        <w:t>金属凝固点装置包括固定点容器和定点炉</w:t>
      </w:r>
      <w:r>
        <w:rPr>
          <w:spacing w:val="-15"/>
        </w:rPr>
        <w:t xml:space="preserve"> </w:t>
      </w:r>
      <w:r>
        <w:rPr>
          <w:spacing w:val="22"/>
        </w:rPr>
        <w:t>。</w:t>
      </w:r>
      <w:r>
        <w:rPr>
          <w:spacing w:val="-43"/>
        </w:rPr>
        <w:t xml:space="preserve"> </w:t>
      </w:r>
      <w:r>
        <w:rPr>
          <w:spacing w:val="21"/>
        </w:rPr>
        <w:t>在首次使用以及修理后使用时</w:t>
      </w:r>
      <w:r>
        <w:rPr>
          <w:spacing w:val="-10"/>
        </w:rPr>
        <w:t xml:space="preserve"> </w:t>
      </w:r>
      <w:r>
        <w:rPr>
          <w:spacing w:val="21"/>
        </w:rPr>
        <w:t>,</w:t>
      </w:r>
      <w:r>
        <w:rPr>
          <w:spacing w:val="4"/>
        </w:rPr>
        <w:t xml:space="preserve">  </w:t>
      </w:r>
      <w:r>
        <w:rPr>
          <w:spacing w:val="21"/>
        </w:rPr>
        <w:t>需</w:t>
      </w:r>
      <w:r>
        <w:rPr>
          <w:spacing w:val="1"/>
        </w:rPr>
        <w:t xml:space="preserve"> </w:t>
      </w:r>
      <w:r>
        <w:rPr>
          <w:spacing w:val="23"/>
        </w:rPr>
        <w:t>对其垂直温场讲行检查</w:t>
      </w:r>
      <w:r>
        <w:rPr>
          <w:spacing w:val="-16"/>
        </w:rPr>
        <w:t xml:space="preserve"> </w:t>
      </w:r>
      <w:r>
        <w:rPr>
          <w:spacing w:val="23"/>
          <w:position w:val="1"/>
        </w:rPr>
        <w:t>。</w:t>
      </w:r>
      <w:r>
        <w:rPr>
          <w:spacing w:val="23"/>
        </w:rPr>
        <w:t>垂直温场应在比凝固点温度高</w:t>
      </w:r>
      <w:r>
        <w:rPr>
          <w:spacing w:val="34"/>
        </w:rPr>
        <w:t xml:space="preserve"> </w:t>
      </w:r>
      <w:r>
        <w:rPr>
          <w:spacing w:val="23"/>
        </w:rPr>
        <w:t>1.5℃~3℃时的</w:t>
      </w:r>
      <w:r>
        <w:rPr>
          <w:spacing w:val="22"/>
        </w:rPr>
        <w:t>稳定状态下测</w:t>
      </w:r>
      <w:r>
        <w:t xml:space="preserve"> </w:t>
      </w:r>
      <w:r>
        <w:rPr>
          <w:spacing w:val="17"/>
        </w:rPr>
        <w:t>量</w:t>
      </w:r>
      <w:r>
        <w:rPr>
          <w:spacing w:val="-17"/>
        </w:rPr>
        <w:t xml:space="preserve"> </w:t>
      </w:r>
      <w:r>
        <w:rPr>
          <w:spacing w:val="17"/>
          <w:position w:val="1"/>
        </w:rPr>
        <w:t>。</w:t>
      </w:r>
      <w:r>
        <w:rPr>
          <w:spacing w:val="17"/>
        </w:rPr>
        <w:t>从固定点容器中心管底部起</w:t>
      </w:r>
      <w:r>
        <w:rPr>
          <w:spacing w:val="25"/>
        </w:rPr>
        <w:t xml:space="preserve"> </w:t>
      </w:r>
      <w:r>
        <w:rPr>
          <w:spacing w:val="17"/>
        </w:rPr>
        <w:t>180</w:t>
      </w:r>
      <w:r>
        <w:t>mm</w:t>
      </w:r>
      <w:r>
        <w:rPr>
          <w:spacing w:val="17"/>
        </w:rPr>
        <w:t>范围内</w:t>
      </w:r>
      <w:r>
        <w:rPr>
          <w:spacing w:val="16"/>
        </w:rPr>
        <w:t>的最大温差应不超过表 3规定的数值</w:t>
      </w:r>
      <w:r>
        <w:rPr>
          <w:spacing w:val="-31"/>
        </w:rPr>
        <w:t xml:space="preserve"> </w:t>
      </w:r>
      <w:r>
        <w:rPr>
          <w:spacing w:val="16"/>
          <w:position w:val="1"/>
        </w:rPr>
        <w:t>。</w:t>
      </w:r>
    </w:p>
    <w:p>
      <w:pPr>
        <w:pStyle w:val="BodyText"/>
        <w:spacing w:before="77" w:line="180" w:lineRule="auto"/>
        <w:ind w:left="3564"/>
        <w:rPr>
          <w:sz w:val="19"/>
          <w:szCs w:val="19"/>
        </w:rPr>
      </w:pPr>
      <w:r>
        <w:rPr>
          <w:rFonts w:ascii="SimHei" w:eastAsia="SimHei" w:hAnsi="SimHei" w:cs="SimHei"/>
          <w:spacing w:val="11"/>
          <w:sz w:val="19"/>
          <w:szCs w:val="19"/>
        </w:rPr>
        <w:t>表</w:t>
      </w:r>
      <w:r>
        <w:rPr>
          <w:rFonts w:ascii="SimHei" w:eastAsia="SimHei" w:hAnsi="SimHei" w:cs="SimHei"/>
          <w:spacing w:val="-19"/>
          <w:sz w:val="19"/>
          <w:szCs w:val="19"/>
        </w:rPr>
        <w:t xml:space="preserve"> </w:t>
      </w:r>
      <w:r>
        <w:rPr>
          <w:spacing w:val="11"/>
          <w:sz w:val="19"/>
          <w:szCs w:val="19"/>
        </w:rPr>
        <w:t xml:space="preserve">3   </w:t>
      </w:r>
      <w:r>
        <w:rPr>
          <w:rFonts w:ascii="SimHei" w:eastAsia="SimHei" w:hAnsi="SimHei" w:cs="SimHei"/>
          <w:spacing w:val="11"/>
          <w:sz w:val="19"/>
          <w:szCs w:val="19"/>
        </w:rPr>
        <w:t>定点炉最大温差</w:t>
      </w:r>
      <w:r>
        <w:rPr>
          <w:rFonts w:ascii="SimHei" w:eastAsia="SimHei" w:hAnsi="SimHei" w:cs="SimHei"/>
          <w:sz w:val="19"/>
          <w:szCs w:val="19"/>
        </w:rPr>
        <w:t xml:space="preserve">                               </w:t>
      </w:r>
      <w:r>
        <w:rPr>
          <w:spacing w:val="11"/>
          <w:position w:val="-2"/>
          <w:sz w:val="19"/>
          <w:szCs w:val="19"/>
        </w:rPr>
        <w:t>℃</w:t>
      </w:r>
    </w:p>
    <w:p>
      <w:pPr>
        <w:spacing w:line="53" w:lineRule="exact"/>
      </w:pPr>
    </w:p>
    <w:tbl>
      <w:tblPr>
        <w:tblStyle w:val="TableNormal1"/>
        <w:tblW w:w="9012" w:type="dxa"/>
        <w:tblInd w:w="65"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Pr>
      <w:tblGrid>
        <w:gridCol w:w="2309"/>
        <w:gridCol w:w="1674"/>
        <w:gridCol w:w="1674"/>
        <w:gridCol w:w="1674"/>
        <w:gridCol w:w="1681"/>
      </w:tblGrid>
      <w:tr>
        <w:tblPrEx>
          <w:tblW w:w="9012" w:type="dxa"/>
          <w:tblInd w:w="65"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PrEx>
        <w:trPr>
          <w:trHeight w:val="404"/>
        </w:trPr>
        <w:tc>
          <w:tcPr>
            <w:tcW w:w="2309" w:type="dxa"/>
            <w:tcBorders>
              <w:top w:val="single" w:sz="6" w:space="0" w:color="231F20"/>
              <w:left w:val="single" w:sz="6" w:space="0" w:color="231F20"/>
            </w:tcBorders>
            <w:vAlign w:val="top"/>
          </w:tcPr>
          <w:p>
            <w:pPr>
              <w:pStyle w:val="TableText"/>
              <w:spacing w:before="102" w:line="183" w:lineRule="auto"/>
              <w:ind w:left="841"/>
            </w:pPr>
            <w:r>
              <w:rPr>
                <w:spacing w:val="13"/>
              </w:rPr>
              <w:t>定点炉</w:t>
            </w:r>
          </w:p>
        </w:tc>
        <w:tc>
          <w:tcPr>
            <w:tcW w:w="1674" w:type="dxa"/>
            <w:tcBorders>
              <w:top w:val="single" w:sz="6" w:space="0" w:color="231F20"/>
            </w:tcBorders>
            <w:vAlign w:val="top"/>
          </w:tcPr>
          <w:p>
            <w:pPr>
              <w:pStyle w:val="TableText"/>
              <w:spacing w:before="105" w:line="176" w:lineRule="auto"/>
              <w:ind w:left="738"/>
            </w:pPr>
            <w:r>
              <w:t>银</w:t>
            </w:r>
          </w:p>
        </w:tc>
        <w:tc>
          <w:tcPr>
            <w:tcW w:w="1674" w:type="dxa"/>
            <w:tcBorders>
              <w:top w:val="single" w:sz="6" w:space="0" w:color="231F20"/>
            </w:tcBorders>
            <w:vAlign w:val="top"/>
          </w:tcPr>
          <w:p>
            <w:pPr>
              <w:pStyle w:val="TableText"/>
              <w:spacing w:before="105" w:line="178" w:lineRule="auto"/>
              <w:ind w:left="744"/>
            </w:pPr>
            <w:r>
              <w:t>铝</w:t>
            </w:r>
          </w:p>
        </w:tc>
        <w:tc>
          <w:tcPr>
            <w:tcW w:w="1674" w:type="dxa"/>
            <w:tcBorders>
              <w:top w:val="single" w:sz="6" w:space="0" w:color="231F20"/>
            </w:tcBorders>
            <w:vAlign w:val="top"/>
          </w:tcPr>
          <w:p>
            <w:pPr>
              <w:pStyle w:val="TableText"/>
              <w:spacing w:before="102" w:line="181" w:lineRule="auto"/>
              <w:ind w:left="744"/>
            </w:pPr>
            <w:r>
              <w:t>锌</w:t>
            </w:r>
          </w:p>
        </w:tc>
        <w:tc>
          <w:tcPr>
            <w:tcW w:w="1681" w:type="dxa"/>
            <w:tcBorders>
              <w:top w:val="single" w:sz="6" w:space="0" w:color="231F20"/>
              <w:right w:val="single" w:sz="6" w:space="0" w:color="231F20"/>
            </w:tcBorders>
            <w:vAlign w:val="top"/>
          </w:tcPr>
          <w:p>
            <w:pPr>
              <w:pStyle w:val="TableText"/>
              <w:spacing w:before="100" w:line="183" w:lineRule="auto"/>
              <w:ind w:left="747"/>
            </w:pPr>
            <w:r>
              <w:t>锡</w:t>
            </w:r>
          </w:p>
        </w:tc>
      </w:tr>
      <w:tr>
        <w:tblPrEx>
          <w:tblW w:w="9012" w:type="dxa"/>
          <w:tblInd w:w="65" w:type="dxa"/>
          <w:tblLayout w:type="fixed"/>
        </w:tblPrEx>
        <w:trPr>
          <w:trHeight w:val="414"/>
        </w:trPr>
        <w:tc>
          <w:tcPr>
            <w:tcW w:w="2309" w:type="dxa"/>
            <w:tcBorders>
              <w:left w:val="single" w:sz="6" w:space="0" w:color="231F20"/>
              <w:bottom w:val="single" w:sz="6" w:space="0" w:color="231F20"/>
            </w:tcBorders>
            <w:vAlign w:val="top"/>
          </w:tcPr>
          <w:p>
            <w:pPr>
              <w:pStyle w:val="TableText"/>
              <w:spacing w:before="113" w:line="180" w:lineRule="auto"/>
              <w:ind w:left="738"/>
            </w:pPr>
            <w:r>
              <w:rPr>
                <w:spacing w:val="14"/>
              </w:rPr>
              <w:t>最大温差</w:t>
            </w:r>
          </w:p>
        </w:tc>
        <w:tc>
          <w:tcPr>
            <w:tcW w:w="1674" w:type="dxa"/>
            <w:tcBorders>
              <w:bottom w:val="single" w:sz="6" w:space="0" w:color="231F20"/>
            </w:tcBorders>
            <w:vAlign w:val="top"/>
          </w:tcPr>
          <w:p>
            <w:pPr>
              <w:pStyle w:val="TableText"/>
              <w:spacing w:before="139" w:line="161" w:lineRule="auto"/>
              <w:ind w:left="687"/>
            </w:pPr>
            <w:r>
              <w:rPr>
                <w:spacing w:val="19"/>
                <w:w w:val="107"/>
              </w:rPr>
              <w:t>0.7</w:t>
            </w:r>
          </w:p>
        </w:tc>
        <w:tc>
          <w:tcPr>
            <w:tcW w:w="1674" w:type="dxa"/>
            <w:tcBorders>
              <w:bottom w:val="single" w:sz="6" w:space="0" w:color="231F20"/>
            </w:tcBorders>
            <w:vAlign w:val="top"/>
          </w:tcPr>
          <w:p>
            <w:pPr>
              <w:pStyle w:val="TableText"/>
              <w:spacing w:before="139" w:line="161" w:lineRule="auto"/>
              <w:ind w:left="690"/>
            </w:pPr>
            <w:r>
              <w:rPr>
                <w:spacing w:val="19"/>
                <w:w w:val="107"/>
              </w:rPr>
              <w:t>0.7</w:t>
            </w:r>
          </w:p>
        </w:tc>
        <w:tc>
          <w:tcPr>
            <w:tcW w:w="1674" w:type="dxa"/>
            <w:tcBorders>
              <w:bottom w:val="single" w:sz="6" w:space="0" w:color="231F20"/>
            </w:tcBorders>
            <w:vAlign w:val="top"/>
          </w:tcPr>
          <w:p>
            <w:pPr>
              <w:pStyle w:val="TableText"/>
              <w:spacing w:before="139" w:line="162" w:lineRule="auto"/>
              <w:ind w:left="692"/>
            </w:pPr>
            <w:r>
              <w:rPr>
                <w:spacing w:val="21"/>
                <w:w w:val="104"/>
              </w:rPr>
              <w:t>0.5</w:t>
            </w:r>
          </w:p>
        </w:tc>
        <w:tc>
          <w:tcPr>
            <w:tcW w:w="1681" w:type="dxa"/>
            <w:tcBorders>
              <w:bottom w:val="single" w:sz="6" w:space="0" w:color="231F20"/>
              <w:right w:val="single" w:sz="6" w:space="0" w:color="231F20"/>
            </w:tcBorders>
            <w:vAlign w:val="top"/>
          </w:tcPr>
          <w:p>
            <w:pPr>
              <w:pStyle w:val="TableText"/>
              <w:spacing w:before="139" w:line="162" w:lineRule="auto"/>
              <w:ind w:left="695"/>
            </w:pPr>
            <w:r>
              <w:rPr>
                <w:spacing w:val="21"/>
                <w:w w:val="104"/>
              </w:rPr>
              <w:t>0.5</w:t>
            </w:r>
          </w:p>
        </w:tc>
      </w:tr>
    </w:tbl>
    <w:p>
      <w:pPr>
        <w:spacing w:line="377" w:lineRule="auto"/>
        <w:rPr>
          <w:rFonts w:ascii="Arial"/>
          <w:sz w:val="21"/>
        </w:rPr>
      </w:pPr>
    </w:p>
    <w:p>
      <w:pPr>
        <w:pStyle w:val="BodyText"/>
        <w:spacing w:before="95" w:line="182" w:lineRule="auto"/>
        <w:ind w:left="16"/>
        <w:sectPr>
          <w:headerReference w:type="default" r:id="rId23"/>
          <w:footerReference w:type="default" r:id="rId24"/>
          <w:pgSz w:w="11906" w:h="16838"/>
          <w:pgMar w:top="1506" w:right="1300" w:bottom="1351" w:left="1380" w:header="1211" w:footer="1132" w:gutter="0"/>
          <w:pgNumType w:start="7"/>
          <w:cols w:space="708"/>
        </w:sectPr>
      </w:pPr>
      <w:r>
        <w:rPr>
          <w:spacing w:val="18"/>
          <w:position w:val="-2"/>
        </w:rPr>
        <w:t xml:space="preserve">3.2.2   </w:t>
      </w:r>
      <w:r>
        <w:rPr>
          <w:spacing w:val="18"/>
        </w:rPr>
        <w:t>固定点凝固温坪的温度变化</w:t>
      </w:r>
    </w:p>
    <w:p>
      <w:pPr>
        <w:pStyle w:val="BodyText"/>
        <w:spacing w:before="48" w:line="215" w:lineRule="auto"/>
        <w:ind w:left="12" w:right="84" w:firstLine="479"/>
        <w:jc w:val="both"/>
      </w:pPr>
      <w:r>
        <w:rPr>
          <w:spacing w:val="19"/>
        </w:rPr>
        <w:t>应按检定周期对各固定点装置的凝固温坪的温度变化</w:t>
      </w:r>
      <w:r>
        <w:rPr>
          <w:spacing w:val="18"/>
        </w:rPr>
        <w:t>进行检查</w:t>
      </w:r>
      <w:r>
        <w:rPr>
          <w:spacing w:val="-16"/>
        </w:rPr>
        <w:t xml:space="preserve"> </w:t>
      </w:r>
      <w:r>
        <w:rPr>
          <w:spacing w:val="18"/>
        </w:rPr>
        <w:t>。在温坪开始到结束</w:t>
      </w:r>
      <w:r>
        <w:t xml:space="preserve"> </w:t>
      </w:r>
      <w:r>
        <w:rPr>
          <w:spacing w:val="23"/>
        </w:rPr>
        <w:t>的过程中始终用一支温度计测量</w:t>
      </w:r>
      <w:r>
        <w:rPr>
          <w:spacing w:val="4"/>
        </w:rPr>
        <w:t xml:space="preserve"> </w:t>
      </w:r>
      <w:r>
        <w:rPr>
          <w:spacing w:val="23"/>
        </w:rPr>
        <w:t>,</w:t>
      </w:r>
      <w:r>
        <w:rPr>
          <w:spacing w:val="6"/>
        </w:rPr>
        <w:t xml:space="preserve">  </w:t>
      </w:r>
      <w:r>
        <w:rPr>
          <w:spacing w:val="23"/>
        </w:rPr>
        <w:t>记录凝固温坪曲线</w:t>
      </w:r>
      <w:r>
        <w:rPr>
          <w:spacing w:val="-18"/>
        </w:rPr>
        <w:t xml:space="preserve"> </w:t>
      </w:r>
      <w:r>
        <w:rPr>
          <w:spacing w:val="23"/>
        </w:rPr>
        <w:t>。</w:t>
      </w:r>
      <w:r>
        <w:rPr>
          <w:spacing w:val="-26"/>
        </w:rPr>
        <w:t xml:space="preserve"> </w:t>
      </w:r>
      <w:r>
        <w:rPr>
          <w:spacing w:val="23"/>
        </w:rPr>
        <w:t>当温度计的测量值的变化小于</w:t>
      </w:r>
      <w:r>
        <w:t xml:space="preserve"> </w:t>
      </w:r>
      <w:r>
        <w:rPr>
          <w:spacing w:val="16"/>
          <w:position w:val="1"/>
        </w:rPr>
        <w:t xml:space="preserve">(或大于)  </w:t>
      </w:r>
      <w:r>
        <w:rPr>
          <w:spacing w:val="16"/>
        </w:rPr>
        <w:t>0.5</w:t>
      </w:r>
      <w:r>
        <w:t>mK</w:t>
      </w:r>
      <w:r>
        <w:rPr>
          <w:spacing w:val="16"/>
        </w:rPr>
        <w:t>/10</w:t>
      </w:r>
      <w:r>
        <w:t>min</w:t>
      </w:r>
      <w:r>
        <w:rPr>
          <w:spacing w:val="16"/>
        </w:rPr>
        <w:t xml:space="preserve">时可视为温坪开始  </w:t>
      </w:r>
      <w:r>
        <w:rPr>
          <w:spacing w:val="16"/>
          <w:position w:val="1"/>
        </w:rPr>
        <w:t xml:space="preserve">(或结束),  </w:t>
      </w:r>
      <w:r>
        <w:rPr>
          <w:spacing w:val="16"/>
        </w:rPr>
        <w:t>整个温坪的</w:t>
      </w:r>
      <w:r>
        <w:rPr>
          <w:spacing w:val="32"/>
        </w:rPr>
        <w:t xml:space="preserve"> </w:t>
      </w:r>
      <w:r>
        <w:rPr>
          <w:spacing w:val="16"/>
        </w:rPr>
        <w:t>15%~85%的温度变</w:t>
      </w:r>
      <w:r>
        <w:t xml:space="preserve"> </w:t>
      </w:r>
      <w:r>
        <w:rPr>
          <w:spacing w:val="18"/>
        </w:rPr>
        <w:t>化值应不超过表 4规定的数值</w:t>
      </w:r>
      <w:r>
        <w:rPr>
          <w:spacing w:val="-31"/>
        </w:rPr>
        <w:t xml:space="preserve"> </w:t>
      </w:r>
      <w:r>
        <w:rPr>
          <w:spacing w:val="18"/>
        </w:rPr>
        <w:t>。</w:t>
      </w:r>
    </w:p>
    <w:p>
      <w:pPr>
        <w:pStyle w:val="BodyText"/>
        <w:spacing w:before="73" w:line="183" w:lineRule="auto"/>
        <w:ind w:left="16"/>
      </w:pPr>
      <w:r>
        <w:rPr>
          <w:spacing w:val="18"/>
          <w:position w:val="-2"/>
        </w:rPr>
        <w:t xml:space="preserve">3.2.3   </w:t>
      </w:r>
      <w:r>
        <w:rPr>
          <w:spacing w:val="18"/>
        </w:rPr>
        <w:t>固定点装置的复现性</w:t>
      </w:r>
    </w:p>
    <w:p>
      <w:pPr>
        <w:pStyle w:val="BodyText"/>
        <w:spacing w:before="50" w:line="203" w:lineRule="auto"/>
        <w:ind w:left="11" w:right="90" w:firstLine="483"/>
      </w:pPr>
      <w:r>
        <w:rPr>
          <w:spacing w:val="19"/>
        </w:rPr>
        <w:t>整套检定装置应在各个固定点进行复现性试验</w:t>
      </w:r>
      <w:r>
        <w:rPr>
          <w:spacing w:val="-16"/>
        </w:rPr>
        <w:t xml:space="preserve"> </w:t>
      </w:r>
      <w:r>
        <w:rPr>
          <w:spacing w:val="19"/>
        </w:rPr>
        <w:t>。用在不同温坪的不</w:t>
      </w:r>
      <w:r>
        <w:rPr>
          <w:spacing w:val="18"/>
        </w:rPr>
        <w:t>少于 6次复现结</w:t>
      </w:r>
      <w:r>
        <w:t xml:space="preserve"> </w:t>
      </w:r>
      <w:r>
        <w:rPr>
          <w:spacing w:val="16"/>
        </w:rPr>
        <w:t>果的标准偏差按式  (7)  计算</w:t>
      </w:r>
      <w:r>
        <w:rPr>
          <w:spacing w:val="-6"/>
        </w:rPr>
        <w:t xml:space="preserve"> </w:t>
      </w:r>
      <w:r>
        <w:rPr>
          <w:spacing w:val="16"/>
        </w:rPr>
        <w:t>,  其值换算成温度值应不超过表 5的规定</w:t>
      </w:r>
      <w:r>
        <w:rPr>
          <w:spacing w:val="-30"/>
        </w:rPr>
        <w:t xml:space="preserve"> </w:t>
      </w:r>
      <w:r>
        <w:rPr>
          <w:spacing w:val="16"/>
        </w:rPr>
        <w:t>。</w:t>
      </w:r>
    </w:p>
    <w:p>
      <w:pPr>
        <w:pStyle w:val="BodyText"/>
        <w:spacing w:before="116" w:line="528" w:lineRule="exact"/>
        <w:ind w:right="76"/>
        <w:jc w:val="right"/>
      </w:pPr>
      <w:r>
        <w:pict>
          <v:shape id="_x0000_s1027" type="#_x0000_t202" style="width:146.65pt;height:17.35pt;margin-top:26.84pt;margin-left:-0.36pt;position:absolute;z-index:251660288" filled="f" stroked="f">
            <o:lock v:ext="edit" aspectratio="f"/>
            <v:textbox inset="0,0,0,0">
              <w:txbxContent>
                <w:p>
                  <w:pPr>
                    <w:pStyle w:val="BodyText"/>
                    <w:spacing w:before="19" w:line="182" w:lineRule="auto"/>
                    <w:ind w:left="20"/>
                  </w:pPr>
                  <w:r>
                    <w:rPr>
                      <w:spacing w:val="14"/>
                    </w:rPr>
                    <w:t>式中</w:t>
                  </w:r>
                  <w:r>
                    <w:rPr>
                      <w:spacing w:val="21"/>
                    </w:rPr>
                    <w:t xml:space="preserve">   </w:t>
                  </w:r>
                  <w:r>
                    <w:rPr>
                      <w:spacing w:val="14"/>
                      <w:position w:val="-2"/>
                    </w:rPr>
                    <w:t>x</w:t>
                  </w:r>
                  <w:r>
                    <w:rPr>
                      <w:spacing w:val="14"/>
                    </w:rPr>
                    <w:t>—</w:t>
                  </w:r>
                  <w:r>
                    <w:rPr>
                      <w:spacing w:val="-39"/>
                      <w:w w:val="67"/>
                    </w:rPr>
                    <w:t>——</w:t>
                  </w:r>
                  <w:r>
                    <w:rPr>
                      <w:spacing w:val="-43"/>
                    </w:rPr>
                    <w:t xml:space="preserve"> </w:t>
                  </w:r>
                  <w:r>
                    <w:rPr>
                      <w:spacing w:val="14"/>
                    </w:rPr>
                    <w:t>单次检查结果</w:t>
                  </w:r>
                  <w:r>
                    <w:rPr>
                      <w:spacing w:val="-11"/>
                    </w:rPr>
                    <w:t xml:space="preserve"> </w:t>
                  </w:r>
                  <w:r>
                    <w:rPr>
                      <w:spacing w:val="14"/>
                    </w:rPr>
                    <w:t>;</w:t>
                  </w:r>
                </w:p>
              </w:txbxContent>
            </v:textbox>
          </v:shape>
        </w:pict>
      </w:r>
      <w:r>
        <w:rPr>
          <w:spacing w:val="21"/>
          <w:position w:val="9"/>
        </w:rPr>
        <w:t>s</w:t>
      </w:r>
      <w:r>
        <w:rPr>
          <w:spacing w:val="21"/>
          <w:position w:val="12"/>
        </w:rPr>
        <w:t>(</w:t>
      </w:r>
      <w:r>
        <w:rPr>
          <w:spacing w:val="21"/>
          <w:position w:val="9"/>
        </w:rPr>
        <w:t>x</w:t>
      </w:r>
      <w:r>
        <w:rPr>
          <w:spacing w:val="21"/>
          <w:position w:val="12"/>
        </w:rPr>
        <w:t>)</w:t>
      </w:r>
      <w:r>
        <w:rPr>
          <w:spacing w:val="-8"/>
          <w:position w:val="12"/>
        </w:rPr>
        <w:t xml:space="preserve"> </w:t>
      </w:r>
      <w:r>
        <w:rPr>
          <w:spacing w:val="21"/>
          <w:position w:val="5"/>
        </w:rPr>
        <w:t>=</w:t>
      </w:r>
      <w:r>
        <w:rPr>
          <w:position w:val="2"/>
        </w:rPr>
        <w:drawing>
          <wp:inline distT="0" distB="0" distL="0" distR="0">
            <wp:extent cx="1359737" cy="176190"/>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25"/>
                    <a:stretch>
                      <a:fillRect/>
                    </a:stretch>
                  </pic:blipFill>
                  <pic:spPr>
                    <a:xfrm>
                      <a:off x="0" y="0"/>
                      <a:ext cx="1359737" cy="176190"/>
                    </a:xfrm>
                    <a:prstGeom prst="rect">
                      <a:avLst/>
                    </a:prstGeom>
                  </pic:spPr>
                </pic:pic>
              </a:graphicData>
            </a:graphic>
          </wp:inline>
        </w:drawing>
      </w:r>
      <w:r>
        <w:rPr>
          <w:spacing w:val="1"/>
          <w:position w:val="5"/>
        </w:rPr>
        <w:t xml:space="preserve">                            </w:t>
      </w:r>
      <w:r>
        <w:rPr>
          <w:position w:val="5"/>
        </w:rPr>
        <w:t xml:space="preserve">               </w:t>
      </w:r>
      <w:r>
        <w:rPr>
          <w:spacing w:val="21"/>
          <w:position w:val="12"/>
        </w:rPr>
        <w:t>(7)</w:t>
      </w:r>
    </w:p>
    <w:p>
      <w:pPr>
        <w:spacing w:line="528" w:lineRule="exact"/>
        <w:sectPr>
          <w:headerReference w:type="default" r:id="rId26"/>
          <w:footerReference w:type="default" r:id="rId27"/>
          <w:type w:val="nextPage"/>
          <w:pgSz w:w="11906" w:h="16838"/>
          <w:pgMar w:top="1506" w:right="1300" w:bottom="1351" w:left="1380" w:header="1211" w:footer="1132" w:gutter="0"/>
          <w:pgNumType w:start="8"/>
          <w:cols w:space="708"/>
          <w:titlePg w:val="0"/>
        </w:sectPr>
      </w:pPr>
    </w:p>
    <w:p>
      <w:pPr>
        <w:tabs>
          <w:tab w:val="left" w:pos="863"/>
        </w:tabs>
        <w:spacing w:before="6" w:line="235" w:lineRule="exact"/>
        <w:ind w:left="721"/>
        <w:rPr>
          <w:rFonts w:ascii="Arial"/>
          <w:sz w:val="21"/>
        </w:rPr>
      </w:pPr>
      <w:r>
        <w:rPr>
          <w:rFonts w:ascii="Arial" w:eastAsia="Arial" w:hAnsi="Arial" w:cs="Arial"/>
          <w:position w:val="-1"/>
          <w:sz w:val="21"/>
          <w:szCs w:val="21"/>
          <w:u w:val="single" w:color="auto"/>
        </w:rPr>
        <w:tab/>
      </w:r>
    </w:p>
    <w:p>
      <w:pPr>
        <w:pStyle w:val="BodyText"/>
        <w:spacing w:line="221" w:lineRule="auto"/>
        <w:ind w:left="725"/>
      </w:pPr>
      <w:bookmarkStart w:id="0" w:name="bookmark1"/>
      <w:bookmarkEnd w:id="0"/>
      <w:r>
        <w:rPr>
          <w:spacing w:val="16"/>
          <w:position w:val="-2"/>
        </w:rPr>
        <w:t>x</w:t>
      </w:r>
      <w:r>
        <w:rPr>
          <w:spacing w:val="16"/>
        </w:rPr>
        <w:t>—</w:t>
      </w:r>
      <w:r>
        <w:rPr>
          <w:spacing w:val="-39"/>
          <w:w w:val="67"/>
        </w:rPr>
        <w:t>——</w:t>
      </w:r>
      <w:r>
        <w:rPr>
          <w:spacing w:val="-28"/>
        </w:rPr>
        <w:t xml:space="preserve"> </w:t>
      </w:r>
      <w:r>
        <w:rPr>
          <w:spacing w:val="16"/>
        </w:rPr>
        <w:t>多次检查结果的平均值</w:t>
      </w:r>
      <w:r>
        <w:rPr>
          <w:spacing w:val="-11"/>
        </w:rPr>
        <w:t xml:space="preserve"> </w:t>
      </w:r>
      <w:r>
        <w:rPr>
          <w:spacing w:val="16"/>
        </w:rPr>
        <w:t>;</w:t>
      </w:r>
    </w:p>
    <w:p>
      <w:pPr>
        <w:pStyle w:val="BodyText"/>
        <w:spacing w:before="1" w:line="176" w:lineRule="auto"/>
        <w:ind w:left="735"/>
      </w:pPr>
      <w:r>
        <w:rPr>
          <w:spacing w:val="6"/>
          <w:position w:val="-2"/>
        </w:rPr>
        <w:t>n</w:t>
      </w:r>
      <w:r>
        <w:rPr>
          <w:spacing w:val="6"/>
        </w:rPr>
        <w:t>—</w:t>
      </w:r>
      <w:r>
        <w:rPr>
          <w:spacing w:val="-39"/>
          <w:w w:val="67"/>
        </w:rPr>
        <w:t>——</w:t>
      </w:r>
      <w:r>
        <w:rPr>
          <w:spacing w:val="-40"/>
        </w:rPr>
        <w:t xml:space="preserve"> </w:t>
      </w:r>
      <w:r>
        <w:rPr>
          <w:spacing w:val="6"/>
        </w:rPr>
        <w:t>检查次数</w:t>
      </w:r>
      <w:r>
        <w:rPr>
          <w:spacing w:val="-30"/>
        </w:rPr>
        <w:t xml:space="preserve"> </w:t>
      </w:r>
      <w:r>
        <w:rPr>
          <w:spacing w:val="6"/>
        </w:rPr>
        <w:t>。</w:t>
      </w:r>
    </w:p>
    <w:p>
      <w:pPr>
        <w:pStyle w:val="BodyText"/>
        <w:spacing w:before="72" w:line="180" w:lineRule="auto"/>
        <w:ind w:left="2830"/>
        <w:rPr>
          <w:rFonts w:ascii="SimHei" w:eastAsia="SimHei" w:hAnsi="SimHei" w:cs="SimHei"/>
          <w:sz w:val="19"/>
          <w:szCs w:val="19"/>
        </w:rPr>
      </w:pPr>
      <w:r>
        <w:pict>
          <v:shape id="_x0000_s1028" type="#_x0000_t202" style="width:18.8pt;height:13.3pt;margin-top:3.7pt;margin-left:419.39pt;position:absolute;z-index:251661312" filled="f" stroked="f">
            <o:lock v:ext="edit" aspectratio="f"/>
            <v:textbox inset="0,0,0,0">
              <w:txbxContent>
                <w:p>
                  <w:pPr>
                    <w:pStyle w:val="BodyText"/>
                    <w:spacing w:before="19" w:line="166" w:lineRule="auto"/>
                    <w:ind w:left="20"/>
                    <w:rPr>
                      <w:sz w:val="19"/>
                      <w:szCs w:val="19"/>
                    </w:rPr>
                  </w:pPr>
                  <w:r>
                    <w:rPr>
                      <w:spacing w:val="18"/>
                      <w:sz w:val="19"/>
                      <w:szCs w:val="19"/>
                    </w:rPr>
                    <w:t>mK</w:t>
                  </w:r>
                </w:p>
              </w:txbxContent>
            </v:textbox>
          </v:shape>
        </w:pict>
      </w:r>
      <w:r>
        <w:rPr>
          <w:rFonts w:ascii="SimHei" w:eastAsia="SimHei" w:hAnsi="SimHei" w:cs="SimHei"/>
          <w:spacing w:val="17"/>
          <w:sz w:val="19"/>
          <w:szCs w:val="19"/>
        </w:rPr>
        <w:t>表</w:t>
      </w:r>
      <w:r>
        <w:rPr>
          <w:rFonts w:ascii="SimHei" w:eastAsia="SimHei" w:hAnsi="SimHei" w:cs="SimHei"/>
          <w:spacing w:val="-25"/>
          <w:sz w:val="19"/>
          <w:szCs w:val="19"/>
        </w:rPr>
        <w:t xml:space="preserve"> </w:t>
      </w:r>
      <w:r>
        <w:rPr>
          <w:spacing w:val="17"/>
          <w:sz w:val="19"/>
          <w:szCs w:val="19"/>
        </w:rPr>
        <w:t>4</w:t>
      </w:r>
      <w:r>
        <w:rPr>
          <w:spacing w:val="4"/>
          <w:sz w:val="19"/>
          <w:szCs w:val="19"/>
        </w:rPr>
        <w:t xml:space="preserve">   </w:t>
      </w:r>
      <w:r>
        <w:rPr>
          <w:rFonts w:ascii="SimHei" w:eastAsia="SimHei" w:hAnsi="SimHei" w:cs="SimHei"/>
          <w:spacing w:val="17"/>
          <w:sz w:val="19"/>
          <w:szCs w:val="19"/>
        </w:rPr>
        <w:t>凝固点温坪曲线的温度变化要求</w:t>
      </w:r>
    </w:p>
    <w:p>
      <w:pPr>
        <w:spacing w:line="75" w:lineRule="exact"/>
      </w:pPr>
    </w:p>
    <w:tbl>
      <w:tblPr>
        <w:tblStyle w:val="TableNormal2"/>
        <w:tblW w:w="9012" w:type="dxa"/>
        <w:tblInd w:w="65"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Pr>
      <w:tblGrid>
        <w:gridCol w:w="2727"/>
        <w:gridCol w:w="6285"/>
      </w:tblGrid>
      <w:tr>
        <w:tblPrEx>
          <w:tblW w:w="9012" w:type="dxa"/>
          <w:tblInd w:w="65"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PrEx>
        <w:trPr>
          <w:trHeight w:val="409"/>
        </w:trPr>
        <w:tc>
          <w:tcPr>
            <w:tcW w:w="2727" w:type="dxa"/>
            <w:tcBorders>
              <w:top w:val="single" w:sz="6" w:space="0" w:color="231F20"/>
              <w:left w:val="single" w:sz="6" w:space="0" w:color="231F20"/>
            </w:tcBorders>
            <w:vAlign w:val="top"/>
          </w:tcPr>
          <w:p>
            <w:pPr>
              <w:pStyle w:val="TableText"/>
              <w:spacing w:before="102" w:line="183" w:lineRule="auto"/>
              <w:ind w:left="1053"/>
            </w:pPr>
            <w:r>
              <w:rPr>
                <w:spacing w:val="12"/>
              </w:rPr>
              <w:t>检定点</w:t>
            </w:r>
          </w:p>
        </w:tc>
        <w:tc>
          <w:tcPr>
            <w:tcW w:w="6285" w:type="dxa"/>
            <w:tcBorders>
              <w:top w:val="single" w:sz="6" w:space="0" w:color="231F20"/>
              <w:right w:val="single" w:sz="6" w:space="0" w:color="231F20"/>
            </w:tcBorders>
            <w:vAlign w:val="top"/>
          </w:tcPr>
          <w:p>
            <w:pPr>
              <w:pStyle w:val="TableText"/>
              <w:spacing w:before="100" w:line="184" w:lineRule="auto"/>
              <w:ind w:left="1891"/>
            </w:pPr>
            <w:r>
              <w:rPr>
                <w:spacing w:val="18"/>
              </w:rPr>
              <w:t>凝固点温坪曲线的温度变化</w:t>
            </w:r>
          </w:p>
        </w:tc>
      </w:tr>
      <w:tr>
        <w:tblPrEx>
          <w:tblW w:w="9012" w:type="dxa"/>
          <w:tblInd w:w="65" w:type="dxa"/>
          <w:tblLayout w:type="fixed"/>
        </w:tblPrEx>
        <w:trPr>
          <w:trHeight w:val="411"/>
        </w:trPr>
        <w:tc>
          <w:tcPr>
            <w:tcW w:w="2727" w:type="dxa"/>
            <w:tcBorders>
              <w:left w:val="single" w:sz="6" w:space="0" w:color="231F20"/>
            </w:tcBorders>
            <w:vAlign w:val="top"/>
          </w:tcPr>
          <w:p>
            <w:pPr>
              <w:pStyle w:val="TableText"/>
              <w:spacing w:before="106" w:line="184" w:lineRule="auto"/>
              <w:ind w:left="947"/>
            </w:pPr>
            <w:r>
              <w:rPr>
                <w:spacing w:val="14"/>
              </w:rPr>
              <w:t>锡凝固点</w:t>
            </w:r>
          </w:p>
        </w:tc>
        <w:tc>
          <w:tcPr>
            <w:tcW w:w="6285" w:type="dxa"/>
            <w:tcBorders>
              <w:right w:val="single" w:sz="6" w:space="0" w:color="231F20"/>
            </w:tcBorders>
            <w:vAlign w:val="top"/>
          </w:tcPr>
          <w:p>
            <w:pPr>
              <w:pStyle w:val="TableText"/>
              <w:spacing w:before="132" w:line="163" w:lineRule="auto"/>
              <w:ind w:left="3000"/>
            </w:pPr>
            <w:r>
              <w:rPr>
                <w:spacing w:val="23"/>
              </w:rPr>
              <w:t>1.0</w:t>
            </w:r>
          </w:p>
        </w:tc>
      </w:tr>
      <w:tr>
        <w:tblPrEx>
          <w:tblW w:w="9012" w:type="dxa"/>
          <w:tblInd w:w="65" w:type="dxa"/>
          <w:tblLayout w:type="fixed"/>
        </w:tblPrEx>
        <w:trPr>
          <w:trHeight w:val="411"/>
        </w:trPr>
        <w:tc>
          <w:tcPr>
            <w:tcW w:w="2727" w:type="dxa"/>
            <w:tcBorders>
              <w:left w:val="single" w:sz="6" w:space="0" w:color="231F20"/>
            </w:tcBorders>
            <w:vAlign w:val="top"/>
          </w:tcPr>
          <w:p>
            <w:pPr>
              <w:pStyle w:val="TableText"/>
              <w:spacing w:before="110" w:line="183" w:lineRule="auto"/>
              <w:ind w:left="947"/>
            </w:pPr>
            <w:r>
              <w:rPr>
                <w:spacing w:val="14"/>
              </w:rPr>
              <w:t>锌凝固点</w:t>
            </w:r>
          </w:p>
        </w:tc>
        <w:tc>
          <w:tcPr>
            <w:tcW w:w="6285" w:type="dxa"/>
            <w:tcBorders>
              <w:right w:val="single" w:sz="6" w:space="0" w:color="231F20"/>
            </w:tcBorders>
            <w:vAlign w:val="top"/>
          </w:tcPr>
          <w:p>
            <w:pPr>
              <w:pStyle w:val="TableText"/>
              <w:spacing w:before="135" w:line="163" w:lineRule="auto"/>
              <w:ind w:left="3000"/>
            </w:pPr>
            <w:r>
              <w:rPr>
                <w:spacing w:val="23"/>
              </w:rPr>
              <w:t>1.0</w:t>
            </w:r>
          </w:p>
        </w:tc>
      </w:tr>
      <w:tr>
        <w:tblPrEx>
          <w:tblW w:w="9012" w:type="dxa"/>
          <w:tblInd w:w="65" w:type="dxa"/>
          <w:tblLayout w:type="fixed"/>
        </w:tblPrEx>
        <w:trPr>
          <w:trHeight w:val="411"/>
        </w:trPr>
        <w:tc>
          <w:tcPr>
            <w:tcW w:w="2727" w:type="dxa"/>
            <w:tcBorders>
              <w:left w:val="single" w:sz="6" w:space="0" w:color="231F20"/>
            </w:tcBorders>
            <w:vAlign w:val="top"/>
          </w:tcPr>
          <w:p>
            <w:pPr>
              <w:pStyle w:val="TableText"/>
              <w:spacing w:before="113" w:line="183" w:lineRule="auto"/>
              <w:ind w:left="949"/>
            </w:pPr>
            <w:r>
              <w:rPr>
                <w:spacing w:val="14"/>
              </w:rPr>
              <w:t>铝凝固点</w:t>
            </w:r>
          </w:p>
        </w:tc>
        <w:tc>
          <w:tcPr>
            <w:tcW w:w="6285" w:type="dxa"/>
            <w:tcBorders>
              <w:right w:val="single" w:sz="6" w:space="0" w:color="231F20"/>
            </w:tcBorders>
            <w:vAlign w:val="top"/>
          </w:tcPr>
          <w:p>
            <w:pPr>
              <w:pStyle w:val="TableText"/>
              <w:spacing w:before="138" w:line="164" w:lineRule="auto"/>
              <w:ind w:left="3000"/>
            </w:pPr>
            <w:r>
              <w:rPr>
                <w:spacing w:val="23"/>
              </w:rPr>
              <w:t>1.5</w:t>
            </w:r>
          </w:p>
        </w:tc>
      </w:tr>
      <w:tr>
        <w:tblPrEx>
          <w:tblW w:w="9012" w:type="dxa"/>
          <w:tblInd w:w="65" w:type="dxa"/>
          <w:tblLayout w:type="fixed"/>
        </w:tblPrEx>
        <w:trPr>
          <w:trHeight w:val="419"/>
        </w:trPr>
        <w:tc>
          <w:tcPr>
            <w:tcW w:w="2727" w:type="dxa"/>
            <w:tcBorders>
              <w:left w:val="single" w:sz="6" w:space="0" w:color="231F20"/>
              <w:bottom w:val="single" w:sz="6" w:space="0" w:color="231F20"/>
            </w:tcBorders>
            <w:vAlign w:val="top"/>
          </w:tcPr>
          <w:p>
            <w:pPr>
              <w:pStyle w:val="TableText"/>
              <w:spacing w:before="117" w:line="183" w:lineRule="auto"/>
              <w:ind w:left="946"/>
            </w:pPr>
            <w:r>
              <w:rPr>
                <w:spacing w:val="14"/>
              </w:rPr>
              <w:t>银凝固点</w:t>
            </w:r>
          </w:p>
        </w:tc>
        <w:tc>
          <w:tcPr>
            <w:tcW w:w="6285" w:type="dxa"/>
            <w:tcBorders>
              <w:bottom w:val="single" w:sz="6" w:space="0" w:color="231F20"/>
              <w:right w:val="single" w:sz="6" w:space="0" w:color="231F20"/>
            </w:tcBorders>
            <w:vAlign w:val="top"/>
          </w:tcPr>
          <w:p>
            <w:pPr>
              <w:pStyle w:val="TableText"/>
              <w:spacing w:before="141" w:line="164" w:lineRule="auto"/>
              <w:ind w:left="3000"/>
            </w:pPr>
            <w:r>
              <w:rPr>
                <w:spacing w:val="23"/>
              </w:rPr>
              <w:t>1.5</w:t>
            </w:r>
          </w:p>
        </w:tc>
      </w:tr>
    </w:tbl>
    <w:p>
      <w:pPr>
        <w:rPr>
          <w:rFonts w:ascii="Arial"/>
          <w:sz w:val="21"/>
        </w:rPr>
      </w:pPr>
    </w:p>
    <w:p>
      <w:pPr>
        <w:spacing w:line="220" w:lineRule="exact"/>
      </w:pPr>
    </w:p>
    <w:p>
      <w:pPr>
        <w:spacing w:line="220" w:lineRule="exact"/>
        <w:sectPr>
          <w:headerReference w:type="default" r:id="rId28"/>
          <w:footerReference w:type="default" r:id="rId29"/>
          <w:pgSz w:w="11906" w:h="16838"/>
          <w:pgMar w:top="1506" w:right="1380" w:bottom="1353" w:left="1380" w:header="1211" w:footer="1132" w:gutter="0"/>
          <w:pgNumType w:start="9"/>
          <w:cols w:num="1" w:space="708" w:equalWidth="0">
            <w:col w:w="9145" w:space="0"/>
          </w:cols>
        </w:sectPr>
      </w:pPr>
    </w:p>
    <w:p>
      <w:pPr>
        <w:pStyle w:val="BodyText"/>
        <w:spacing w:before="36" w:line="180" w:lineRule="exact"/>
        <w:ind w:left="3354"/>
        <w:rPr>
          <w:rFonts w:ascii="SimHei" w:eastAsia="SimHei" w:hAnsi="SimHei" w:cs="SimHei"/>
          <w:sz w:val="19"/>
          <w:szCs w:val="19"/>
        </w:rPr>
      </w:pPr>
      <w:r>
        <w:rPr>
          <w:rFonts w:ascii="SimHei" w:eastAsia="SimHei" w:hAnsi="SimHei" w:cs="SimHei"/>
          <w:spacing w:val="14"/>
          <w:position w:val="-1"/>
          <w:sz w:val="19"/>
          <w:szCs w:val="19"/>
        </w:rPr>
        <w:t>表</w:t>
      </w:r>
      <w:r>
        <w:rPr>
          <w:rFonts w:ascii="SimHei" w:eastAsia="SimHei" w:hAnsi="SimHei" w:cs="SimHei"/>
          <w:spacing w:val="-24"/>
          <w:position w:val="-1"/>
          <w:sz w:val="19"/>
          <w:szCs w:val="19"/>
        </w:rPr>
        <w:t xml:space="preserve"> </w:t>
      </w:r>
      <w:r>
        <w:rPr>
          <w:spacing w:val="14"/>
          <w:position w:val="-1"/>
          <w:sz w:val="19"/>
          <w:szCs w:val="19"/>
        </w:rPr>
        <w:t>5</w:t>
      </w:r>
      <w:r>
        <w:rPr>
          <w:spacing w:val="11"/>
          <w:position w:val="-1"/>
          <w:sz w:val="19"/>
          <w:szCs w:val="19"/>
        </w:rPr>
        <w:t xml:space="preserve">   </w:t>
      </w:r>
      <w:r>
        <w:rPr>
          <w:rFonts w:ascii="SimHei" w:eastAsia="SimHei" w:hAnsi="SimHei" w:cs="SimHei"/>
          <w:spacing w:val="14"/>
          <w:position w:val="-1"/>
          <w:sz w:val="19"/>
          <w:szCs w:val="19"/>
        </w:rPr>
        <w:t>固定点的复现性要求</w:t>
      </w:r>
    </w:p>
    <w:p>
      <w:pPr>
        <w:spacing w:line="14" w:lineRule="auto"/>
        <w:rPr>
          <w:rFonts w:ascii="Arial"/>
          <w:sz w:val="2"/>
        </w:rPr>
      </w:pPr>
      <w:r>
        <w:rPr>
          <w:rFonts w:ascii="Arial" w:eastAsia="Arial" w:hAnsi="Arial" w:cs="Arial"/>
          <w:sz w:val="2"/>
          <w:szCs w:val="2"/>
        </w:rPr>
        <w:br w:type="column"/>
      </w:r>
    </w:p>
    <w:p>
      <w:pPr>
        <w:pStyle w:val="BodyText"/>
        <w:spacing w:before="56" w:line="158" w:lineRule="exact"/>
        <w:rPr>
          <w:sz w:val="19"/>
          <w:szCs w:val="19"/>
        </w:rPr>
      </w:pPr>
      <w:r>
        <w:rPr>
          <w:spacing w:val="18"/>
          <w:position w:val="-2"/>
          <w:sz w:val="19"/>
          <w:szCs w:val="19"/>
        </w:rPr>
        <w:t>mK</w:t>
      </w:r>
    </w:p>
    <w:p>
      <w:pPr>
        <w:spacing w:line="158" w:lineRule="exact"/>
        <w:rPr>
          <w:sz w:val="19"/>
          <w:szCs w:val="19"/>
        </w:rPr>
        <w:sectPr>
          <w:headerReference w:type="default" r:id="rId30"/>
          <w:footerReference w:type="default" r:id="rId31"/>
          <w:type w:val="continuous"/>
          <w:pgSz w:w="11906" w:h="16838"/>
          <w:pgMar w:top="1506" w:right="1380" w:bottom="1353" w:left="1380" w:header="1211" w:footer="1132" w:gutter="0"/>
          <w:pgNumType w:start="10"/>
          <w:cols w:num="2" w:space="708" w:equalWidth="0">
            <w:col w:w="8308" w:space="100"/>
            <w:col w:w="737" w:space="0"/>
          </w:cols>
        </w:sectPr>
      </w:pPr>
    </w:p>
    <w:p>
      <w:pPr>
        <w:spacing w:line="140" w:lineRule="exact"/>
      </w:pPr>
    </w:p>
    <w:tbl>
      <w:tblPr>
        <w:tblStyle w:val="TableNormal2"/>
        <w:tblW w:w="9012" w:type="dxa"/>
        <w:tblInd w:w="65"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Pr>
      <w:tblGrid>
        <w:gridCol w:w="2727"/>
        <w:gridCol w:w="6285"/>
      </w:tblGrid>
      <w:tr>
        <w:tblPrEx>
          <w:tblW w:w="9012" w:type="dxa"/>
          <w:tblInd w:w="65"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PrEx>
        <w:trPr>
          <w:trHeight w:val="409"/>
        </w:trPr>
        <w:tc>
          <w:tcPr>
            <w:tcW w:w="2727" w:type="dxa"/>
            <w:tcBorders>
              <w:top w:val="single" w:sz="6" w:space="0" w:color="231F20"/>
              <w:left w:val="single" w:sz="6" w:space="0" w:color="231F20"/>
            </w:tcBorders>
            <w:vAlign w:val="top"/>
          </w:tcPr>
          <w:p>
            <w:pPr>
              <w:pStyle w:val="TableText"/>
              <w:spacing w:before="102" w:line="183" w:lineRule="auto"/>
              <w:ind w:left="1071"/>
            </w:pPr>
            <w:r>
              <w:rPr>
                <w:spacing w:val="6"/>
              </w:rPr>
              <w:t>固定点</w:t>
            </w:r>
          </w:p>
        </w:tc>
        <w:tc>
          <w:tcPr>
            <w:tcW w:w="6285" w:type="dxa"/>
            <w:tcBorders>
              <w:top w:val="single" w:sz="6" w:space="0" w:color="231F20"/>
              <w:right w:val="single" w:sz="6" w:space="0" w:color="231F20"/>
            </w:tcBorders>
            <w:vAlign w:val="top"/>
          </w:tcPr>
          <w:p>
            <w:pPr>
              <w:pStyle w:val="TableText"/>
              <w:spacing w:before="99" w:line="185" w:lineRule="auto"/>
              <w:ind w:left="2017"/>
            </w:pPr>
            <w:r>
              <w:rPr>
                <w:spacing w:val="15"/>
              </w:rPr>
              <w:t>固定点的复现性检查要求</w:t>
            </w:r>
          </w:p>
        </w:tc>
      </w:tr>
      <w:tr>
        <w:tblPrEx>
          <w:tblW w:w="9012" w:type="dxa"/>
          <w:tblInd w:w="65" w:type="dxa"/>
          <w:tblLayout w:type="fixed"/>
        </w:tblPrEx>
        <w:trPr>
          <w:trHeight w:val="412"/>
        </w:trPr>
        <w:tc>
          <w:tcPr>
            <w:tcW w:w="2727" w:type="dxa"/>
            <w:tcBorders>
              <w:left w:val="single" w:sz="6" w:space="0" w:color="231F20"/>
            </w:tcBorders>
            <w:vAlign w:val="top"/>
          </w:tcPr>
          <w:p>
            <w:pPr>
              <w:pStyle w:val="TableText"/>
              <w:spacing w:before="106" w:line="185" w:lineRule="auto"/>
              <w:ind w:left="946"/>
            </w:pPr>
            <w:r>
              <w:rPr>
                <w:spacing w:val="14"/>
              </w:rPr>
              <w:t>水三相点</w:t>
            </w:r>
          </w:p>
        </w:tc>
        <w:tc>
          <w:tcPr>
            <w:tcW w:w="6285" w:type="dxa"/>
            <w:tcBorders>
              <w:right w:val="single" w:sz="6" w:space="0" w:color="231F20"/>
            </w:tcBorders>
            <w:vAlign w:val="top"/>
          </w:tcPr>
          <w:p>
            <w:pPr>
              <w:pStyle w:val="TableText"/>
              <w:spacing w:before="136" w:line="161" w:lineRule="auto"/>
              <w:ind w:left="2994"/>
            </w:pPr>
            <w:r>
              <w:rPr>
                <w:spacing w:val="21"/>
                <w:w w:val="104"/>
              </w:rPr>
              <w:t>0.3</w:t>
            </w:r>
          </w:p>
        </w:tc>
      </w:tr>
      <w:tr>
        <w:tblPrEx>
          <w:tblW w:w="9012" w:type="dxa"/>
          <w:tblInd w:w="65" w:type="dxa"/>
          <w:tblLayout w:type="fixed"/>
        </w:tblPrEx>
        <w:trPr>
          <w:trHeight w:val="412"/>
        </w:trPr>
        <w:tc>
          <w:tcPr>
            <w:tcW w:w="2727" w:type="dxa"/>
            <w:tcBorders>
              <w:left w:val="single" w:sz="6" w:space="0" w:color="231F20"/>
            </w:tcBorders>
            <w:vAlign w:val="top"/>
          </w:tcPr>
          <w:p>
            <w:pPr>
              <w:pStyle w:val="TableText"/>
              <w:spacing w:before="108" w:line="184" w:lineRule="auto"/>
              <w:ind w:left="947"/>
            </w:pPr>
            <w:r>
              <w:rPr>
                <w:spacing w:val="14"/>
              </w:rPr>
              <w:t>锡凝固点</w:t>
            </w:r>
          </w:p>
        </w:tc>
        <w:tc>
          <w:tcPr>
            <w:tcW w:w="6285" w:type="dxa"/>
            <w:tcBorders>
              <w:right w:val="single" w:sz="6" w:space="0" w:color="231F20"/>
            </w:tcBorders>
            <w:vAlign w:val="top"/>
          </w:tcPr>
          <w:p>
            <w:pPr>
              <w:pStyle w:val="TableText"/>
              <w:spacing w:before="137" w:line="162" w:lineRule="auto"/>
              <w:ind w:left="2994"/>
            </w:pPr>
            <w:r>
              <w:rPr>
                <w:spacing w:val="18"/>
                <w:w w:val="108"/>
              </w:rPr>
              <w:t>0.6</w:t>
            </w:r>
          </w:p>
        </w:tc>
      </w:tr>
      <w:tr>
        <w:tblPrEx>
          <w:tblW w:w="9012" w:type="dxa"/>
          <w:tblInd w:w="65" w:type="dxa"/>
          <w:tblLayout w:type="fixed"/>
        </w:tblPrEx>
        <w:trPr>
          <w:trHeight w:val="412"/>
        </w:trPr>
        <w:tc>
          <w:tcPr>
            <w:tcW w:w="2727" w:type="dxa"/>
            <w:tcBorders>
              <w:left w:val="single" w:sz="6" w:space="0" w:color="231F20"/>
            </w:tcBorders>
            <w:vAlign w:val="top"/>
          </w:tcPr>
          <w:p>
            <w:pPr>
              <w:pStyle w:val="TableText"/>
              <w:spacing w:before="111" w:line="183" w:lineRule="auto"/>
              <w:ind w:left="947"/>
            </w:pPr>
            <w:r>
              <w:rPr>
                <w:spacing w:val="14"/>
              </w:rPr>
              <w:t>锌凝固点</w:t>
            </w:r>
          </w:p>
        </w:tc>
        <w:tc>
          <w:tcPr>
            <w:tcW w:w="6285" w:type="dxa"/>
            <w:tcBorders>
              <w:right w:val="single" w:sz="6" w:space="0" w:color="231F20"/>
            </w:tcBorders>
            <w:vAlign w:val="top"/>
          </w:tcPr>
          <w:p>
            <w:pPr>
              <w:pStyle w:val="TableText"/>
              <w:spacing w:before="136" w:line="164" w:lineRule="auto"/>
              <w:ind w:left="2994"/>
            </w:pPr>
            <w:r>
              <w:rPr>
                <w:spacing w:val="18"/>
                <w:w w:val="108"/>
              </w:rPr>
              <w:t>0.8</w:t>
            </w:r>
          </w:p>
        </w:tc>
      </w:tr>
      <w:tr>
        <w:tblPrEx>
          <w:tblW w:w="9012" w:type="dxa"/>
          <w:tblInd w:w="65" w:type="dxa"/>
          <w:tblLayout w:type="fixed"/>
        </w:tblPrEx>
        <w:trPr>
          <w:trHeight w:val="411"/>
        </w:trPr>
        <w:tc>
          <w:tcPr>
            <w:tcW w:w="2727" w:type="dxa"/>
            <w:tcBorders>
              <w:left w:val="single" w:sz="6" w:space="0" w:color="231F20"/>
            </w:tcBorders>
            <w:vAlign w:val="top"/>
          </w:tcPr>
          <w:p>
            <w:pPr>
              <w:pStyle w:val="TableText"/>
              <w:spacing w:before="114" w:line="183" w:lineRule="auto"/>
              <w:ind w:left="949"/>
            </w:pPr>
            <w:r>
              <w:rPr>
                <w:spacing w:val="14"/>
              </w:rPr>
              <w:t>铝凝固点</w:t>
            </w:r>
          </w:p>
        </w:tc>
        <w:tc>
          <w:tcPr>
            <w:tcW w:w="6285" w:type="dxa"/>
            <w:tcBorders>
              <w:right w:val="single" w:sz="6" w:space="0" w:color="231F20"/>
            </w:tcBorders>
            <w:vAlign w:val="top"/>
          </w:tcPr>
          <w:p>
            <w:pPr>
              <w:pStyle w:val="TableText"/>
              <w:spacing w:before="138" w:line="164" w:lineRule="auto"/>
              <w:ind w:left="2996"/>
            </w:pPr>
            <w:r>
              <w:rPr>
                <w:spacing w:val="23"/>
                <w:w w:val="101"/>
              </w:rPr>
              <w:t>2.5</w:t>
            </w:r>
          </w:p>
        </w:tc>
      </w:tr>
      <w:tr>
        <w:tblPrEx>
          <w:tblW w:w="9012" w:type="dxa"/>
          <w:tblInd w:w="65" w:type="dxa"/>
          <w:tblLayout w:type="fixed"/>
        </w:tblPrEx>
        <w:trPr>
          <w:trHeight w:val="419"/>
        </w:trPr>
        <w:tc>
          <w:tcPr>
            <w:tcW w:w="2727" w:type="dxa"/>
            <w:tcBorders>
              <w:left w:val="single" w:sz="6" w:space="0" w:color="231F20"/>
              <w:bottom w:val="single" w:sz="6" w:space="0" w:color="231F20"/>
            </w:tcBorders>
            <w:vAlign w:val="top"/>
          </w:tcPr>
          <w:p>
            <w:pPr>
              <w:pStyle w:val="TableText"/>
              <w:spacing w:before="117" w:line="183" w:lineRule="auto"/>
              <w:ind w:left="946"/>
            </w:pPr>
            <w:r>
              <w:rPr>
                <w:spacing w:val="14"/>
              </w:rPr>
              <w:t>银凝固点</w:t>
            </w:r>
          </w:p>
        </w:tc>
        <w:tc>
          <w:tcPr>
            <w:tcW w:w="6285" w:type="dxa"/>
            <w:tcBorders>
              <w:bottom w:val="single" w:sz="6" w:space="0" w:color="231F20"/>
              <w:right w:val="single" w:sz="6" w:space="0" w:color="231F20"/>
            </w:tcBorders>
            <w:vAlign w:val="top"/>
          </w:tcPr>
          <w:p>
            <w:pPr>
              <w:pStyle w:val="TableText"/>
              <w:spacing w:before="144" w:line="162" w:lineRule="auto"/>
              <w:ind w:left="2994"/>
            </w:pPr>
            <w:r>
              <w:rPr>
                <w:spacing w:val="17"/>
                <w:w w:val="109"/>
              </w:rPr>
              <w:t>4.5</w:t>
            </w:r>
          </w:p>
        </w:tc>
      </w:tr>
    </w:tbl>
    <w:p>
      <w:pPr>
        <w:spacing w:line="401" w:lineRule="auto"/>
        <w:rPr>
          <w:rFonts w:ascii="Arial"/>
          <w:sz w:val="21"/>
        </w:rPr>
      </w:pPr>
    </w:p>
    <w:p>
      <w:pPr>
        <w:pStyle w:val="BodyText"/>
        <w:spacing w:before="94" w:line="183" w:lineRule="auto"/>
        <w:ind w:left="16"/>
      </w:pPr>
      <w:r>
        <w:rPr>
          <w:spacing w:val="19"/>
          <w:position w:val="-2"/>
        </w:rPr>
        <w:t xml:space="preserve">3.2.4   </w:t>
      </w:r>
      <w:r>
        <w:rPr>
          <w:spacing w:val="19"/>
        </w:rPr>
        <w:t>固定点装置所复现固定点温度的检查</w:t>
      </w:r>
    </w:p>
    <w:p>
      <w:pPr>
        <w:pStyle w:val="BodyText"/>
        <w:spacing w:before="65" w:line="219" w:lineRule="auto"/>
        <w:ind w:left="11" w:right="9" w:firstLine="482"/>
        <w:jc w:val="both"/>
      </w:pPr>
      <w:r>
        <w:rPr>
          <w:spacing w:val="26"/>
        </w:rPr>
        <w:t>工作基准装置所复现的凝固点温度应按温度计的检定周期进行检查</w:t>
      </w:r>
      <w:r>
        <w:rPr>
          <w:spacing w:val="-11"/>
        </w:rPr>
        <w:t xml:space="preserve"> </w:t>
      </w:r>
      <w:r>
        <w:rPr>
          <w:spacing w:val="26"/>
        </w:rPr>
        <w:t>,</w:t>
      </w:r>
      <w:r>
        <w:rPr>
          <w:spacing w:val="6"/>
        </w:rPr>
        <w:t xml:space="preserve">  </w:t>
      </w:r>
      <w:r>
        <w:rPr>
          <w:spacing w:val="26"/>
        </w:rPr>
        <w:t>也可进行比</w:t>
      </w:r>
      <w:r>
        <w:t xml:space="preserve"> </w:t>
      </w:r>
      <w:r>
        <w:rPr>
          <w:spacing w:val="19"/>
        </w:rPr>
        <w:t>对</w:t>
      </w:r>
      <w:r>
        <w:rPr>
          <w:spacing w:val="-16"/>
        </w:rPr>
        <w:t xml:space="preserve"> </w:t>
      </w:r>
      <w:r>
        <w:rPr>
          <w:spacing w:val="19"/>
        </w:rPr>
        <w:t>。温度计在配套固定点的复现值与其检定结果的差值换算为温度差值</w:t>
      </w:r>
      <w:r>
        <w:rPr>
          <w:spacing w:val="18"/>
        </w:rPr>
        <w:t>应不超过表</w:t>
      </w:r>
      <w:r>
        <w:rPr>
          <w:spacing w:val="24"/>
        </w:rPr>
        <w:t xml:space="preserve"> </w:t>
      </w:r>
      <w:r>
        <w:rPr>
          <w:spacing w:val="18"/>
        </w:rPr>
        <w:t>6所</w:t>
      </w:r>
      <w:r>
        <w:t xml:space="preserve"> </w:t>
      </w:r>
      <w:r>
        <w:rPr>
          <w:spacing w:val="13"/>
        </w:rPr>
        <w:t>规定的数值</w:t>
      </w:r>
      <w:r>
        <w:rPr>
          <w:spacing w:val="-28"/>
        </w:rPr>
        <w:t xml:space="preserve"> </w:t>
      </w:r>
      <w:r>
        <w:rPr>
          <w:spacing w:val="13"/>
        </w:rPr>
        <w:t>。</w:t>
      </w:r>
    </w:p>
    <w:p>
      <w:pPr>
        <w:pStyle w:val="BodyText"/>
        <w:spacing w:before="87" w:line="184" w:lineRule="auto"/>
        <w:ind w:left="1782"/>
        <w:rPr>
          <w:sz w:val="19"/>
          <w:szCs w:val="19"/>
        </w:rPr>
      </w:pPr>
      <w:r>
        <w:rPr>
          <w:rFonts w:ascii="SimHei" w:eastAsia="SimHei" w:hAnsi="SimHei" w:cs="SimHei"/>
          <w:spacing w:val="19"/>
          <w:sz w:val="19"/>
          <w:szCs w:val="19"/>
        </w:rPr>
        <w:t>表</w:t>
      </w:r>
      <w:r>
        <w:rPr>
          <w:rFonts w:ascii="SimHei" w:eastAsia="SimHei" w:hAnsi="SimHei" w:cs="SimHei"/>
          <w:spacing w:val="-17"/>
          <w:sz w:val="19"/>
          <w:szCs w:val="19"/>
        </w:rPr>
        <w:t xml:space="preserve"> </w:t>
      </w:r>
      <w:r>
        <w:rPr>
          <w:spacing w:val="19"/>
          <w:sz w:val="19"/>
          <w:szCs w:val="19"/>
        </w:rPr>
        <w:t>6</w:t>
      </w:r>
      <w:r>
        <w:rPr>
          <w:spacing w:val="5"/>
          <w:sz w:val="19"/>
          <w:szCs w:val="19"/>
        </w:rPr>
        <w:t xml:space="preserve">   </w:t>
      </w:r>
      <w:r>
        <w:rPr>
          <w:rFonts w:ascii="SimHei" w:eastAsia="SimHei" w:hAnsi="SimHei" w:cs="SimHei"/>
          <w:spacing w:val="19"/>
          <w:sz w:val="19"/>
          <w:szCs w:val="19"/>
        </w:rPr>
        <w:t>温度计在配套固定点的复现值与其检定结果的差值要求</w:t>
      </w:r>
      <w:r>
        <w:rPr>
          <w:rFonts w:ascii="SimHei" w:eastAsia="SimHei" w:hAnsi="SimHei" w:cs="SimHei"/>
          <w:spacing w:val="9"/>
          <w:sz w:val="19"/>
          <w:szCs w:val="19"/>
        </w:rPr>
        <w:t xml:space="preserve">          </w:t>
      </w:r>
      <w:r>
        <w:rPr>
          <w:position w:val="-2"/>
          <w:sz w:val="19"/>
          <w:szCs w:val="19"/>
        </w:rPr>
        <w:t>mK</w:t>
      </w:r>
    </w:p>
    <w:tbl>
      <w:tblPr>
        <w:tblStyle w:val="TableNormal2"/>
        <w:tblW w:w="9012" w:type="dxa"/>
        <w:tblInd w:w="65"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Pr>
      <w:tblGrid>
        <w:gridCol w:w="2727"/>
        <w:gridCol w:w="6285"/>
      </w:tblGrid>
      <w:tr>
        <w:tblPrEx>
          <w:tblW w:w="9012" w:type="dxa"/>
          <w:tblInd w:w="65"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PrEx>
        <w:trPr>
          <w:trHeight w:val="409"/>
        </w:trPr>
        <w:tc>
          <w:tcPr>
            <w:tcW w:w="2727" w:type="dxa"/>
            <w:tcBorders>
              <w:top w:val="single" w:sz="6" w:space="0" w:color="231F20"/>
              <w:left w:val="single" w:sz="6" w:space="0" w:color="231F20"/>
            </w:tcBorders>
            <w:vAlign w:val="top"/>
          </w:tcPr>
          <w:p>
            <w:pPr>
              <w:pStyle w:val="TableText"/>
              <w:spacing w:before="104" w:line="175" w:lineRule="auto"/>
              <w:ind w:left="1157"/>
            </w:pPr>
            <w:r>
              <w:rPr>
                <w:spacing w:val="9"/>
              </w:rPr>
              <w:t>项目</w:t>
            </w:r>
          </w:p>
        </w:tc>
        <w:tc>
          <w:tcPr>
            <w:tcW w:w="6285" w:type="dxa"/>
            <w:tcBorders>
              <w:top w:val="single" w:sz="6" w:space="0" w:color="231F20"/>
              <w:right w:val="single" w:sz="6" w:space="0" w:color="231F20"/>
            </w:tcBorders>
            <w:vAlign w:val="top"/>
          </w:tcPr>
          <w:p>
            <w:pPr>
              <w:pStyle w:val="TableText"/>
              <w:spacing w:before="99" w:line="185" w:lineRule="auto"/>
              <w:ind w:left="848"/>
            </w:pPr>
            <w:r>
              <w:rPr>
                <w:spacing w:val="18"/>
              </w:rPr>
              <w:t>温度计在配套固定点的复现值与其检定结果的差值</w:t>
            </w:r>
          </w:p>
        </w:tc>
      </w:tr>
      <w:tr>
        <w:tblPrEx>
          <w:tblW w:w="9012" w:type="dxa"/>
          <w:tblInd w:w="65" w:type="dxa"/>
          <w:tblLayout w:type="fixed"/>
        </w:tblPrEx>
        <w:trPr>
          <w:trHeight w:val="412"/>
        </w:trPr>
        <w:tc>
          <w:tcPr>
            <w:tcW w:w="2727" w:type="dxa"/>
            <w:tcBorders>
              <w:left w:val="single" w:sz="6" w:space="0" w:color="231F20"/>
            </w:tcBorders>
            <w:vAlign w:val="top"/>
          </w:tcPr>
          <w:p>
            <w:pPr>
              <w:pStyle w:val="TableText"/>
              <w:spacing w:before="122" w:line="175" w:lineRule="auto"/>
              <w:ind w:left="1217"/>
              <w:rPr>
                <w:sz w:val="10"/>
                <w:szCs w:val="10"/>
              </w:rPr>
            </w:pPr>
            <w:r>
              <w:rPr>
                <w:spacing w:val="12"/>
                <w:w w:val="114"/>
              </w:rPr>
              <w:t>R</w:t>
            </w:r>
            <w:r>
              <w:rPr>
                <w:spacing w:val="12"/>
                <w:w w:val="114"/>
                <w:position w:val="-1"/>
                <w:sz w:val="10"/>
                <w:szCs w:val="10"/>
              </w:rPr>
              <w:t>tp</w:t>
            </w:r>
          </w:p>
        </w:tc>
        <w:tc>
          <w:tcPr>
            <w:tcW w:w="6285" w:type="dxa"/>
            <w:tcBorders>
              <w:right w:val="single" w:sz="6" w:space="0" w:color="231F20"/>
            </w:tcBorders>
            <w:vAlign w:val="top"/>
          </w:tcPr>
          <w:p>
            <w:pPr>
              <w:pStyle w:val="TableText"/>
              <w:spacing w:before="136" w:line="161" w:lineRule="auto"/>
              <w:ind w:left="2997"/>
            </w:pPr>
            <w:r>
              <w:rPr>
                <w:spacing w:val="21"/>
                <w:w w:val="103"/>
              </w:rPr>
              <w:t>3.0</w:t>
            </w:r>
          </w:p>
        </w:tc>
      </w:tr>
    </w:tbl>
    <w:p>
      <w:pPr>
        <w:sectPr>
          <w:headerReference w:type="default" r:id="rId32"/>
          <w:footerReference w:type="default" r:id="rId33"/>
          <w:type w:val="continuous"/>
          <w:pgSz w:w="11906" w:h="16838"/>
          <w:pgMar w:top="1506" w:right="1380" w:bottom="1353" w:left="1380" w:header="1211" w:footer="1132" w:gutter="0"/>
          <w:pgNumType w:start="11"/>
          <w:cols w:num="1" w:space="708" w:equalWidth="0">
            <w:col w:w="9145" w:space="0"/>
          </w:cols>
        </w:sectPr>
      </w:pPr>
    </w:p>
    <w:tbl>
      <w:tblPr>
        <w:tblStyle w:val="TableNormal3"/>
        <w:tblW w:w="9012" w:type="dxa"/>
        <w:tblInd w:w="65"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Pr>
      <w:tblGrid>
        <w:gridCol w:w="2727"/>
        <w:gridCol w:w="6285"/>
      </w:tblGrid>
      <w:tr>
        <w:tblPrEx>
          <w:tblW w:w="9012" w:type="dxa"/>
          <w:tblInd w:w="65"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PrEx>
        <w:trPr>
          <w:trHeight w:val="411"/>
        </w:trPr>
        <w:tc>
          <w:tcPr>
            <w:tcW w:w="2727" w:type="dxa"/>
            <w:tcBorders>
              <w:left w:val="single" w:sz="6" w:space="0" w:color="231F20"/>
            </w:tcBorders>
            <w:vAlign w:val="top"/>
          </w:tcPr>
          <w:p>
            <w:pPr>
              <w:pStyle w:val="TableText"/>
              <w:spacing w:before="127" w:line="184" w:lineRule="auto"/>
              <w:ind w:left="1160"/>
              <w:rPr>
                <w:sz w:val="10"/>
                <w:szCs w:val="10"/>
              </w:rPr>
            </w:pPr>
            <w:r>
              <w:rPr>
                <w:spacing w:val="19"/>
              </w:rPr>
              <w:t>W</w:t>
            </w:r>
            <w:r>
              <w:rPr>
                <w:spacing w:val="19"/>
                <w:sz w:val="10"/>
                <w:szCs w:val="10"/>
              </w:rPr>
              <w:t>Sn</w:t>
            </w:r>
          </w:p>
        </w:tc>
        <w:tc>
          <w:tcPr>
            <w:tcW w:w="6285" w:type="dxa"/>
            <w:tcBorders>
              <w:right w:val="single" w:sz="6" w:space="0" w:color="231F20"/>
            </w:tcBorders>
            <w:vAlign w:val="top"/>
          </w:tcPr>
          <w:p>
            <w:pPr>
              <w:pStyle w:val="TableText"/>
              <w:spacing w:before="134" w:line="164" w:lineRule="auto"/>
              <w:ind w:left="2996"/>
            </w:pPr>
            <w:r>
              <w:rPr>
                <w:spacing w:val="23"/>
                <w:w w:val="101"/>
              </w:rPr>
              <w:t>2.5</w:t>
            </w:r>
          </w:p>
        </w:tc>
      </w:tr>
      <w:tr>
        <w:tblPrEx>
          <w:tblW w:w="9012" w:type="dxa"/>
          <w:tblInd w:w="65" w:type="dxa"/>
          <w:tblLayout w:type="fixed"/>
        </w:tblPrEx>
        <w:trPr>
          <w:trHeight w:val="412"/>
        </w:trPr>
        <w:tc>
          <w:tcPr>
            <w:tcW w:w="2727" w:type="dxa"/>
            <w:tcBorders>
              <w:left w:val="single" w:sz="6" w:space="0" w:color="231F20"/>
            </w:tcBorders>
            <w:vAlign w:val="top"/>
          </w:tcPr>
          <w:p>
            <w:pPr>
              <w:pStyle w:val="TableText"/>
              <w:spacing w:before="130" w:line="185" w:lineRule="auto"/>
              <w:ind w:left="1158"/>
              <w:rPr>
                <w:sz w:val="10"/>
                <w:szCs w:val="10"/>
              </w:rPr>
            </w:pPr>
            <w:r>
              <w:rPr>
                <w:spacing w:val="14"/>
              </w:rPr>
              <w:t>W</w:t>
            </w:r>
            <w:r>
              <w:rPr>
                <w:spacing w:val="-41"/>
              </w:rPr>
              <w:t xml:space="preserve"> </w:t>
            </w:r>
            <w:r>
              <w:rPr>
                <w:spacing w:val="14"/>
                <w:sz w:val="10"/>
                <w:szCs w:val="10"/>
              </w:rPr>
              <w:t>Zn</w:t>
            </w:r>
          </w:p>
        </w:tc>
        <w:tc>
          <w:tcPr>
            <w:tcW w:w="6285" w:type="dxa"/>
            <w:tcBorders>
              <w:right w:val="single" w:sz="6" w:space="0" w:color="231F20"/>
            </w:tcBorders>
            <w:vAlign w:val="top"/>
          </w:tcPr>
          <w:p>
            <w:pPr>
              <w:pStyle w:val="TableText"/>
              <w:spacing w:before="140" w:line="162" w:lineRule="auto"/>
              <w:ind w:left="2997"/>
            </w:pPr>
            <w:r>
              <w:rPr>
                <w:spacing w:val="24"/>
              </w:rPr>
              <w:t>3.5</w:t>
            </w:r>
          </w:p>
        </w:tc>
      </w:tr>
      <w:tr>
        <w:tblPrEx>
          <w:tblW w:w="9012" w:type="dxa"/>
          <w:tblInd w:w="65" w:type="dxa"/>
          <w:tblLayout w:type="fixed"/>
        </w:tblPrEx>
        <w:trPr>
          <w:trHeight w:val="412"/>
        </w:trPr>
        <w:tc>
          <w:tcPr>
            <w:tcW w:w="2727" w:type="dxa"/>
            <w:tcBorders>
              <w:left w:val="single" w:sz="6" w:space="0" w:color="231F20"/>
            </w:tcBorders>
            <w:vAlign w:val="top"/>
          </w:tcPr>
          <w:p>
            <w:pPr>
              <w:pStyle w:val="TableText"/>
              <w:spacing w:before="133" w:line="184" w:lineRule="auto"/>
              <w:ind w:left="1162"/>
              <w:rPr>
                <w:sz w:val="10"/>
                <w:szCs w:val="10"/>
              </w:rPr>
            </w:pPr>
            <w:r>
              <w:rPr>
                <w:spacing w:val="8"/>
                <w:w w:val="123"/>
              </w:rPr>
              <w:t>W</w:t>
            </w:r>
            <w:r>
              <w:rPr>
                <w:spacing w:val="8"/>
                <w:w w:val="123"/>
                <w:sz w:val="10"/>
                <w:szCs w:val="10"/>
              </w:rPr>
              <w:t>Al</w:t>
            </w:r>
          </w:p>
        </w:tc>
        <w:tc>
          <w:tcPr>
            <w:tcW w:w="6285" w:type="dxa"/>
            <w:tcBorders>
              <w:right w:val="single" w:sz="6" w:space="0" w:color="231F20"/>
            </w:tcBorders>
            <w:vAlign w:val="top"/>
          </w:tcPr>
          <w:p>
            <w:pPr>
              <w:pStyle w:val="TableText"/>
              <w:spacing w:before="142" w:line="161" w:lineRule="auto"/>
              <w:ind w:left="2998"/>
            </w:pPr>
            <w:r>
              <w:rPr>
                <w:spacing w:val="19"/>
                <w:w w:val="105"/>
              </w:rPr>
              <w:t>7.0</w:t>
            </w:r>
          </w:p>
        </w:tc>
      </w:tr>
      <w:tr>
        <w:tblPrEx>
          <w:tblW w:w="9012" w:type="dxa"/>
          <w:tblInd w:w="65" w:type="dxa"/>
          <w:tblLayout w:type="fixed"/>
        </w:tblPrEx>
        <w:trPr>
          <w:trHeight w:val="419"/>
        </w:trPr>
        <w:tc>
          <w:tcPr>
            <w:tcW w:w="2727" w:type="dxa"/>
            <w:tcBorders>
              <w:left w:val="single" w:sz="6" w:space="0" w:color="231F20"/>
              <w:bottom w:val="single" w:sz="6" w:space="0" w:color="231F20"/>
            </w:tcBorders>
            <w:vAlign w:val="top"/>
          </w:tcPr>
          <w:p>
            <w:pPr>
              <w:pStyle w:val="TableText"/>
              <w:spacing w:before="135" w:line="172" w:lineRule="auto"/>
              <w:ind w:left="1148"/>
              <w:rPr>
                <w:sz w:val="10"/>
                <w:szCs w:val="10"/>
              </w:rPr>
            </w:pPr>
            <w:r>
              <w:rPr>
                <w:spacing w:val="21"/>
              </w:rPr>
              <w:t>W</w:t>
            </w:r>
            <w:r>
              <w:rPr>
                <w:spacing w:val="21"/>
                <w:position w:val="-1"/>
                <w:sz w:val="10"/>
                <w:szCs w:val="10"/>
              </w:rPr>
              <w:t>Ag</w:t>
            </w:r>
          </w:p>
        </w:tc>
        <w:tc>
          <w:tcPr>
            <w:tcW w:w="6285" w:type="dxa"/>
            <w:tcBorders>
              <w:bottom w:val="single" w:sz="6" w:space="0" w:color="231F20"/>
              <w:right w:val="single" w:sz="6" w:space="0" w:color="231F20"/>
            </w:tcBorders>
            <w:vAlign w:val="top"/>
          </w:tcPr>
          <w:p>
            <w:pPr>
              <w:pStyle w:val="TableText"/>
              <w:spacing w:before="142" w:line="164" w:lineRule="auto"/>
              <w:ind w:left="3052"/>
            </w:pPr>
            <w:r>
              <w:rPr>
                <w:spacing w:val="8"/>
              </w:rPr>
              <w:t>17</w:t>
            </w:r>
          </w:p>
        </w:tc>
      </w:tr>
    </w:tbl>
    <w:p>
      <w:pPr>
        <w:spacing w:line="294" w:lineRule="auto"/>
        <w:rPr>
          <w:rFonts w:ascii="Arial"/>
          <w:sz w:val="21"/>
        </w:rPr>
      </w:pPr>
    </w:p>
    <w:p>
      <w:pPr>
        <w:spacing w:line="294" w:lineRule="auto"/>
        <w:rPr>
          <w:rFonts w:ascii="Arial"/>
          <w:sz w:val="21"/>
        </w:rPr>
      </w:pPr>
    </w:p>
    <w:p>
      <w:pPr>
        <w:pStyle w:val="BodyText"/>
        <w:spacing w:before="95" w:line="193" w:lineRule="auto"/>
        <w:ind w:left="8"/>
        <w:rPr>
          <w:rFonts w:ascii="SimHei" w:eastAsia="SimHei" w:hAnsi="SimHei" w:cs="SimHei"/>
        </w:rPr>
      </w:pPr>
      <w:r>
        <w:rPr>
          <w:spacing w:val="18"/>
          <w:position w:val="-2"/>
        </w:rPr>
        <w:t>4</w:t>
      </w:r>
      <w:r>
        <w:rPr>
          <w:spacing w:val="5"/>
          <w:position w:val="-2"/>
        </w:rPr>
        <w:t xml:space="preserve">   </w:t>
      </w:r>
      <w:r>
        <w:rPr>
          <w:rFonts w:ascii="SimHei" w:eastAsia="SimHei" w:hAnsi="SimHei" w:cs="SimHei"/>
          <w:spacing w:val="18"/>
        </w:rPr>
        <w:t>通用技术要求</w:t>
      </w:r>
    </w:p>
    <w:p>
      <w:pPr>
        <w:pStyle w:val="BodyText"/>
        <w:spacing w:before="258" w:line="180" w:lineRule="auto"/>
        <w:ind w:left="12"/>
      </w:pPr>
      <w:r>
        <w:rPr>
          <w:spacing w:val="20"/>
          <w:position w:val="-2"/>
        </w:rPr>
        <w:t>4.1</w:t>
      </w:r>
      <w:r>
        <w:rPr>
          <w:spacing w:val="4"/>
          <w:position w:val="-2"/>
        </w:rPr>
        <w:t xml:space="preserve">   </w:t>
      </w:r>
      <w:r>
        <w:rPr>
          <w:spacing w:val="20"/>
        </w:rPr>
        <w:t>外观尺寸</w:t>
      </w:r>
    </w:p>
    <w:p>
      <w:pPr>
        <w:pStyle w:val="BodyText"/>
        <w:spacing w:before="65" w:line="178" w:lineRule="auto"/>
        <w:ind w:left="12" w:right="9"/>
      </w:pPr>
      <w:r>
        <w:rPr>
          <w:spacing w:val="22"/>
          <w:position w:val="-2"/>
        </w:rPr>
        <w:t>4.1.1</w:t>
      </w:r>
      <w:r>
        <w:rPr>
          <w:spacing w:val="8"/>
          <w:position w:val="-2"/>
        </w:rPr>
        <w:t xml:space="preserve">   </w:t>
      </w:r>
      <w:r>
        <w:rPr>
          <w:spacing w:val="22"/>
        </w:rPr>
        <w:t>温度计应标有制造厂的铭牌标志</w:t>
      </w:r>
      <w:r>
        <w:rPr>
          <w:spacing w:val="-21"/>
        </w:rPr>
        <w:t xml:space="preserve"> </w:t>
      </w:r>
      <w:r>
        <w:rPr>
          <w:spacing w:val="22"/>
          <w:position w:val="1"/>
        </w:rPr>
        <w:t>、</w:t>
      </w:r>
      <w:r>
        <w:rPr>
          <w:spacing w:val="-31"/>
          <w:position w:val="1"/>
        </w:rPr>
        <w:t xml:space="preserve"> </w:t>
      </w:r>
      <w:r>
        <w:rPr>
          <w:spacing w:val="22"/>
        </w:rPr>
        <w:t>出厂编号及</w:t>
      </w:r>
      <w:r>
        <w:rPr>
          <w:spacing w:val="-44"/>
        </w:rPr>
        <w:t xml:space="preserve"> </w:t>
      </w:r>
      <w:r>
        <w:rPr>
          <w:position w:val="-3"/>
        </w:rPr>
        <w:drawing>
          <wp:inline distT="0" distB="0" distL="0" distR="0">
            <wp:extent cx="242773" cy="139255"/>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34"/>
                    <a:stretch>
                      <a:fillRect/>
                    </a:stretch>
                  </pic:blipFill>
                  <pic:spPr>
                    <a:xfrm>
                      <a:off x="0" y="0"/>
                      <a:ext cx="242773" cy="139255"/>
                    </a:xfrm>
                    <a:prstGeom prst="rect">
                      <a:avLst/>
                    </a:prstGeom>
                  </pic:spPr>
                </pic:pic>
              </a:graphicData>
            </a:graphic>
          </wp:inline>
        </w:drawing>
      </w:r>
      <w:r>
        <w:rPr>
          <w:spacing w:val="22"/>
        </w:rPr>
        <w:t>标志</w:t>
      </w:r>
      <w:r>
        <w:rPr>
          <w:spacing w:val="-17"/>
        </w:rPr>
        <w:t xml:space="preserve"> </w:t>
      </w:r>
      <w:r>
        <w:rPr>
          <w:spacing w:val="22"/>
          <w:position w:val="1"/>
        </w:rPr>
        <w:t>。</w:t>
      </w:r>
      <w:r>
        <w:rPr>
          <w:spacing w:val="-40"/>
          <w:position w:val="1"/>
        </w:rPr>
        <w:t xml:space="preserve"> </w:t>
      </w:r>
      <w:r>
        <w:rPr>
          <w:spacing w:val="22"/>
        </w:rPr>
        <w:t>温度计感温元件的支</w:t>
      </w:r>
      <w:r>
        <w:t xml:space="preserve"> </w:t>
      </w:r>
      <w:r>
        <w:rPr>
          <w:spacing w:val="18"/>
        </w:rPr>
        <w:t>撑骨架应完整无裂痕</w:t>
      </w:r>
      <w:r>
        <w:rPr>
          <w:spacing w:val="-8"/>
        </w:rPr>
        <w:t xml:space="preserve"> </w:t>
      </w:r>
      <w:r>
        <w:rPr>
          <w:spacing w:val="18"/>
        </w:rPr>
        <w:t>,</w:t>
      </w:r>
      <w:r>
        <w:rPr>
          <w:spacing w:val="1"/>
        </w:rPr>
        <w:t xml:space="preserve">  </w:t>
      </w:r>
      <w:r>
        <w:rPr>
          <w:spacing w:val="18"/>
        </w:rPr>
        <w:t>保护管内不应有任何碎片</w:t>
      </w:r>
      <w:r>
        <w:rPr>
          <w:spacing w:val="-9"/>
        </w:rPr>
        <w:t xml:space="preserve"> </w:t>
      </w:r>
      <w:r>
        <w:rPr>
          <w:spacing w:val="18"/>
        </w:rPr>
        <w:t>,</w:t>
      </w:r>
      <w:r>
        <w:rPr>
          <w:spacing w:val="2"/>
        </w:rPr>
        <w:t xml:space="preserve">  </w:t>
      </w:r>
      <w:r>
        <w:rPr>
          <w:spacing w:val="18"/>
        </w:rPr>
        <w:t>各部件应完好且装配牢固</w:t>
      </w:r>
      <w:r>
        <w:rPr>
          <w:spacing w:val="-30"/>
        </w:rPr>
        <w:t xml:space="preserve"> </w:t>
      </w:r>
      <w:r>
        <w:rPr>
          <w:spacing w:val="18"/>
        </w:rPr>
        <w:t>。</w:t>
      </w:r>
    </w:p>
    <w:p>
      <w:pPr>
        <w:spacing w:line="178" w:lineRule="auto"/>
        <w:sectPr>
          <w:headerReference w:type="default" r:id="rId35"/>
          <w:footerReference w:type="default" r:id="rId36"/>
          <w:type w:val="nextPage"/>
          <w:pgSz w:w="11906" w:h="16838"/>
          <w:pgMar w:top="1506" w:right="1380" w:bottom="1353" w:left="1380" w:header="1211" w:footer="1132" w:gutter="0"/>
          <w:pgNumType w:start="12"/>
          <w:cols w:num="1" w:space="708" w:equalWidth="0">
            <w:col w:w="9145" w:space="0"/>
          </w:cols>
          <w:titlePg w:val="0"/>
        </w:sectPr>
      </w:pPr>
    </w:p>
    <w:p>
      <w:pPr>
        <w:pStyle w:val="BodyText"/>
        <w:spacing w:before="235" w:line="195" w:lineRule="auto"/>
        <w:ind w:left="29" w:right="89" w:hanging="17"/>
      </w:pPr>
      <w:bookmarkStart w:id="1" w:name="bookmark2"/>
      <w:bookmarkEnd w:id="1"/>
      <w:r>
        <w:rPr>
          <w:spacing w:val="7"/>
          <w:position w:val="-1"/>
        </w:rPr>
        <w:t xml:space="preserve">4.1.2   </w:t>
      </w:r>
      <w:r>
        <w:rPr>
          <w:spacing w:val="7"/>
        </w:rPr>
        <w:t>温度计保护管的长度为 660</w:t>
      </w:r>
      <w:r>
        <w:t>mm</w:t>
      </w:r>
      <w:r>
        <w:rPr>
          <w:spacing w:val="7"/>
        </w:rPr>
        <w:t>±20</w:t>
      </w:r>
      <w:r>
        <w:t>mm</w:t>
      </w:r>
      <w:r>
        <w:rPr>
          <w:spacing w:val="7"/>
          <w:position w:val="2"/>
        </w:rPr>
        <w:t xml:space="preserve">,  </w:t>
      </w:r>
      <w:r>
        <w:rPr>
          <w:spacing w:val="7"/>
        </w:rPr>
        <w:t>外径应为 ϕ7</w:t>
      </w:r>
      <w:r>
        <w:t>mm</w:t>
      </w:r>
      <w:r>
        <w:rPr>
          <w:spacing w:val="6"/>
        </w:rPr>
        <w:t>±0.5</w:t>
      </w:r>
      <w:r>
        <w:t>mm</w:t>
      </w:r>
      <w:r>
        <w:rPr>
          <w:spacing w:val="6"/>
          <w:position w:val="2"/>
        </w:rPr>
        <w:t xml:space="preserve">,  </w:t>
      </w:r>
      <w:r>
        <w:rPr>
          <w:spacing w:val="6"/>
          <w:position w:val="1"/>
        </w:rPr>
        <w:t>感温元件上部</w:t>
      </w:r>
      <w:r>
        <w:rPr>
          <w:position w:val="1"/>
        </w:rPr>
        <w:t xml:space="preserve"> </w:t>
      </w:r>
      <w:r>
        <w:rPr>
          <w:spacing w:val="16"/>
        </w:rPr>
        <w:t>的保护管外壁需进行喷沙处理</w:t>
      </w:r>
      <w:r>
        <w:rPr>
          <w:spacing w:val="-9"/>
        </w:rPr>
        <w:t xml:space="preserve"> </w:t>
      </w:r>
      <w:r>
        <w:rPr>
          <w:spacing w:val="16"/>
        </w:rPr>
        <w:t>。感温元件应位于保护管感温端起</w:t>
      </w:r>
      <w:r>
        <w:rPr>
          <w:spacing w:val="24"/>
        </w:rPr>
        <w:t xml:space="preserve"> </w:t>
      </w:r>
      <w:r>
        <w:rPr>
          <w:spacing w:val="16"/>
        </w:rPr>
        <w:t>60</w:t>
      </w:r>
      <w:r>
        <w:t>mm</w:t>
      </w:r>
      <w:r>
        <w:rPr>
          <w:spacing w:val="16"/>
        </w:rPr>
        <w:t>范围内</w:t>
      </w:r>
      <w:r>
        <w:rPr>
          <w:spacing w:val="-31"/>
        </w:rPr>
        <w:t xml:space="preserve"> </w:t>
      </w:r>
      <w:r>
        <w:rPr>
          <w:spacing w:val="16"/>
        </w:rPr>
        <w:t>。</w:t>
      </w:r>
    </w:p>
    <w:p>
      <w:pPr>
        <w:pStyle w:val="BodyText"/>
        <w:spacing w:before="71" w:line="180" w:lineRule="auto"/>
        <w:ind w:left="12"/>
      </w:pPr>
      <w:r>
        <w:rPr>
          <w:spacing w:val="20"/>
          <w:position w:val="-1"/>
        </w:rPr>
        <w:t>4.2</w:t>
      </w:r>
      <w:r>
        <w:rPr>
          <w:spacing w:val="4"/>
          <w:position w:val="-1"/>
        </w:rPr>
        <w:t xml:space="preserve">   </w:t>
      </w:r>
      <w:r>
        <w:rPr>
          <w:spacing w:val="20"/>
          <w:position w:val="1"/>
        </w:rPr>
        <w:t>结构</w:t>
      </w:r>
    </w:p>
    <w:p>
      <w:pPr>
        <w:pStyle w:val="BodyText"/>
        <w:spacing w:before="51" w:line="198" w:lineRule="auto"/>
        <w:ind w:left="12" w:right="90"/>
      </w:pPr>
      <w:r>
        <w:rPr>
          <w:spacing w:val="23"/>
          <w:position w:val="-2"/>
        </w:rPr>
        <w:t>4.2.1</w:t>
      </w:r>
      <w:r>
        <w:rPr>
          <w:spacing w:val="7"/>
          <w:position w:val="-2"/>
        </w:rPr>
        <w:t xml:space="preserve">   </w:t>
      </w:r>
      <w:r>
        <w:rPr>
          <w:spacing w:val="23"/>
        </w:rPr>
        <w:t>温度计感温元件应采用无应力结构</w:t>
      </w:r>
      <w:r>
        <w:rPr>
          <w:spacing w:val="-8"/>
        </w:rPr>
        <w:t xml:space="preserve"> </w:t>
      </w:r>
      <w:r>
        <w:rPr>
          <w:spacing w:val="23"/>
        </w:rPr>
        <w:t>,</w:t>
      </w:r>
      <w:r>
        <w:rPr>
          <w:spacing w:val="6"/>
        </w:rPr>
        <w:t xml:space="preserve">  </w:t>
      </w:r>
      <w:r>
        <w:rPr>
          <w:spacing w:val="23"/>
        </w:rPr>
        <w:t>温度变化时感温铂丝应能自由的膨胀和收</w:t>
      </w:r>
      <w:r>
        <w:rPr>
          <w:spacing w:val="1"/>
        </w:rPr>
        <w:t xml:space="preserve"> </w:t>
      </w:r>
      <w:r>
        <w:rPr>
          <w:spacing w:val="-1"/>
        </w:rPr>
        <w:t>缩</w:t>
      </w:r>
      <w:r>
        <w:rPr>
          <w:spacing w:val="-31"/>
        </w:rPr>
        <w:t xml:space="preserve"> </w:t>
      </w:r>
      <w:r>
        <w:rPr>
          <w:spacing w:val="-1"/>
        </w:rPr>
        <w:t>。</w:t>
      </w:r>
    </w:p>
    <w:p>
      <w:pPr>
        <w:pStyle w:val="BodyText"/>
        <w:spacing w:before="71" w:line="198" w:lineRule="auto"/>
        <w:ind w:left="13" w:right="90" w:hanging="1"/>
      </w:pPr>
      <w:r>
        <w:rPr>
          <w:spacing w:val="21"/>
          <w:position w:val="-2"/>
        </w:rPr>
        <w:t>4.2.2</w:t>
      </w:r>
      <w:r>
        <w:rPr>
          <w:spacing w:val="4"/>
          <w:position w:val="-2"/>
        </w:rPr>
        <w:t xml:space="preserve">   </w:t>
      </w:r>
      <w:r>
        <w:rPr>
          <w:spacing w:val="21"/>
        </w:rPr>
        <w:t>温度计为四端电阻器</w:t>
      </w:r>
      <w:r>
        <w:rPr>
          <w:spacing w:val="-10"/>
        </w:rPr>
        <w:t xml:space="preserve"> </w:t>
      </w:r>
      <w:r>
        <w:rPr>
          <w:spacing w:val="21"/>
        </w:rPr>
        <w:t>,  即从感温元件两端各引出两根引线</w:t>
      </w:r>
      <w:r>
        <w:rPr>
          <w:spacing w:val="-10"/>
        </w:rPr>
        <w:t xml:space="preserve"> </w:t>
      </w:r>
      <w:r>
        <w:rPr>
          <w:spacing w:val="21"/>
        </w:rPr>
        <w:t>,  外引线末端应焊接</w:t>
      </w:r>
      <w:r>
        <w:t xml:space="preserve"> </w:t>
      </w:r>
      <w:r>
        <w:rPr>
          <w:spacing w:val="9"/>
        </w:rPr>
        <w:t>接线片</w:t>
      </w:r>
      <w:r>
        <w:rPr>
          <w:spacing w:val="-30"/>
        </w:rPr>
        <w:t xml:space="preserve"> </w:t>
      </w:r>
      <w:r>
        <w:rPr>
          <w:spacing w:val="9"/>
        </w:rPr>
        <w:t>。</w:t>
      </w:r>
    </w:p>
    <w:p>
      <w:pPr>
        <w:pStyle w:val="BodyText"/>
        <w:spacing w:before="70" w:line="195" w:lineRule="auto"/>
        <w:ind w:left="12"/>
      </w:pPr>
      <w:r>
        <w:rPr>
          <w:spacing w:val="23"/>
          <w:position w:val="-2"/>
        </w:rPr>
        <w:t>4.2.3</w:t>
      </w:r>
      <w:r>
        <w:rPr>
          <w:spacing w:val="5"/>
          <w:position w:val="-2"/>
        </w:rPr>
        <w:t xml:space="preserve">   </w:t>
      </w:r>
      <w:r>
        <w:rPr>
          <w:spacing w:val="23"/>
        </w:rPr>
        <w:t>温度计的保护管应密封</w:t>
      </w:r>
      <w:r>
        <w:rPr>
          <w:spacing w:val="-10"/>
        </w:rPr>
        <w:t xml:space="preserve"> </w:t>
      </w:r>
      <w:r>
        <w:rPr>
          <w:spacing w:val="23"/>
          <w:position w:val="1"/>
        </w:rPr>
        <w:t>,</w:t>
      </w:r>
      <w:r>
        <w:rPr>
          <w:spacing w:val="7"/>
          <w:position w:val="1"/>
        </w:rPr>
        <w:t xml:space="preserve">  </w:t>
      </w:r>
      <w:r>
        <w:rPr>
          <w:spacing w:val="23"/>
        </w:rPr>
        <w:t>管内应充含有氧气的干燥气体</w:t>
      </w:r>
      <w:r>
        <w:rPr>
          <w:spacing w:val="-17"/>
        </w:rPr>
        <w:t xml:space="preserve"> </w:t>
      </w:r>
      <w:r>
        <w:rPr>
          <w:spacing w:val="23"/>
          <w:position w:val="1"/>
        </w:rPr>
        <w:t>。</w:t>
      </w:r>
      <w:r>
        <w:rPr>
          <w:spacing w:val="-45"/>
          <w:position w:val="1"/>
        </w:rPr>
        <w:t xml:space="preserve"> </w:t>
      </w:r>
      <w:r>
        <w:rPr>
          <w:spacing w:val="23"/>
        </w:rPr>
        <w:t>保护管不得有破损</w:t>
      </w:r>
      <w:r>
        <w:rPr>
          <w:spacing w:val="-35"/>
        </w:rPr>
        <w:t xml:space="preserve"> </w:t>
      </w:r>
      <w:r>
        <w:rPr>
          <w:spacing w:val="23"/>
          <w:position w:val="1"/>
        </w:rPr>
        <w:t>、</w:t>
      </w:r>
      <w:r>
        <w:rPr>
          <w:position w:val="1"/>
        </w:rPr>
        <w:t xml:space="preserve"> </w:t>
      </w:r>
      <w:r>
        <w:rPr>
          <w:spacing w:val="13"/>
        </w:rPr>
        <w:t>划痕及析晶</w:t>
      </w:r>
      <w:r>
        <w:rPr>
          <w:spacing w:val="-29"/>
        </w:rPr>
        <w:t xml:space="preserve"> </w:t>
      </w:r>
      <w:r>
        <w:rPr>
          <w:spacing w:val="13"/>
        </w:rPr>
        <w:t>。</w:t>
      </w:r>
    </w:p>
    <w:p>
      <w:pPr>
        <w:pStyle w:val="BodyText"/>
        <w:spacing w:before="257" w:line="191" w:lineRule="auto"/>
        <w:ind w:left="6"/>
        <w:rPr>
          <w:rFonts w:ascii="SimHei" w:eastAsia="SimHei" w:hAnsi="SimHei" w:cs="SimHei"/>
        </w:rPr>
      </w:pPr>
      <w:r>
        <w:rPr>
          <w:spacing w:val="18"/>
          <w:position w:val="-2"/>
        </w:rPr>
        <w:t>5</w:t>
      </w:r>
      <w:r>
        <w:rPr>
          <w:spacing w:val="5"/>
          <w:position w:val="-2"/>
        </w:rPr>
        <w:t xml:space="preserve">   </w:t>
      </w:r>
      <w:r>
        <w:rPr>
          <w:rFonts w:ascii="SimHei" w:eastAsia="SimHei" w:hAnsi="SimHei" w:cs="SimHei"/>
          <w:spacing w:val="18"/>
        </w:rPr>
        <w:t>计量器具控制</w:t>
      </w:r>
    </w:p>
    <w:p>
      <w:pPr>
        <w:pStyle w:val="BodyText"/>
        <w:spacing w:before="230" w:line="203" w:lineRule="auto"/>
        <w:ind w:left="10" w:right="91" w:firstLine="481"/>
      </w:pPr>
      <w:r>
        <w:rPr>
          <w:spacing w:val="20"/>
        </w:rPr>
        <w:t>计量器具控制包括对温度计的首次检定和后续检定以及定义固定点装置的复现值检</w:t>
      </w:r>
      <w:r>
        <w:t xml:space="preserve"> </w:t>
      </w:r>
      <w:r>
        <w:t>查</w:t>
      </w:r>
      <w:r>
        <w:rPr>
          <w:spacing w:val="-31"/>
        </w:rPr>
        <w:t xml:space="preserve"> </w:t>
      </w:r>
      <w:r>
        <w:t>。</w:t>
      </w:r>
    </w:p>
    <w:p>
      <w:pPr>
        <w:pStyle w:val="BodyText"/>
        <w:spacing w:before="73" w:line="182" w:lineRule="auto"/>
        <w:ind w:left="17"/>
      </w:pPr>
      <w:r>
        <w:rPr>
          <w:spacing w:val="19"/>
          <w:position w:val="-2"/>
        </w:rPr>
        <w:t>5.1</w:t>
      </w:r>
      <w:r>
        <w:rPr>
          <w:spacing w:val="5"/>
          <w:position w:val="-2"/>
        </w:rPr>
        <w:t xml:space="preserve">   </w:t>
      </w:r>
      <w:r>
        <w:rPr>
          <w:spacing w:val="19"/>
        </w:rPr>
        <w:t>检定条件</w:t>
      </w:r>
    </w:p>
    <w:p>
      <w:pPr>
        <w:pStyle w:val="BodyText"/>
        <w:spacing w:before="51" w:line="182" w:lineRule="auto"/>
        <w:ind w:left="17"/>
      </w:pPr>
      <w:r>
        <w:rPr>
          <w:spacing w:val="22"/>
          <w:position w:val="-1"/>
        </w:rPr>
        <w:t>5.1.1</w:t>
      </w:r>
      <w:r>
        <w:rPr>
          <w:spacing w:val="3"/>
          <w:position w:val="-1"/>
        </w:rPr>
        <w:t xml:space="preserve">   </w:t>
      </w:r>
      <w:r>
        <w:rPr>
          <w:spacing w:val="22"/>
          <w:position w:val="1"/>
        </w:rPr>
        <w:t>环境条件</w:t>
      </w:r>
    </w:p>
    <w:p>
      <w:pPr>
        <w:pStyle w:val="BodyText"/>
        <w:spacing w:before="51" w:line="164" w:lineRule="auto"/>
        <w:ind w:left="495"/>
      </w:pPr>
      <w:r>
        <w:rPr>
          <w:spacing w:val="13"/>
          <w:position w:val="1"/>
        </w:rPr>
        <w:t xml:space="preserve">环境温度  </w:t>
      </w:r>
      <w:r>
        <w:rPr>
          <w:spacing w:val="13"/>
        </w:rPr>
        <w:t>(20±5)</w:t>
      </w:r>
      <w:r>
        <w:rPr>
          <w:spacing w:val="-20"/>
        </w:rPr>
        <w:t xml:space="preserve"> </w:t>
      </w:r>
      <w:r>
        <w:rPr>
          <w:spacing w:val="13"/>
        </w:rPr>
        <w:t>℃</w:t>
      </w:r>
      <w:r>
        <w:rPr>
          <w:spacing w:val="-11"/>
        </w:rPr>
        <w:t xml:space="preserve"> </w:t>
      </w:r>
      <w:r>
        <w:rPr>
          <w:spacing w:val="13"/>
          <w:position w:val="2"/>
        </w:rPr>
        <w:t xml:space="preserve">,  </w:t>
      </w:r>
      <w:r>
        <w:rPr>
          <w:spacing w:val="13"/>
        </w:rPr>
        <w:t>相对湿度</w:t>
      </w:r>
      <w:r>
        <w:rPr>
          <w:spacing w:val="25"/>
        </w:rPr>
        <w:t xml:space="preserve"> </w:t>
      </w:r>
      <w:r>
        <w:rPr>
          <w:spacing w:val="13"/>
        </w:rPr>
        <w:t>15%~80%</w:t>
      </w:r>
      <w:r>
        <w:rPr>
          <w:spacing w:val="-38"/>
        </w:rPr>
        <w:t xml:space="preserve"> </w:t>
      </w:r>
      <w:r>
        <w:rPr>
          <w:spacing w:val="13"/>
          <w:position w:val="2"/>
        </w:rPr>
        <w:t>。</w:t>
      </w:r>
    </w:p>
    <w:p>
      <w:pPr>
        <w:pStyle w:val="BodyText"/>
        <w:spacing w:before="80" w:line="222" w:lineRule="auto"/>
        <w:ind w:left="497"/>
      </w:pPr>
      <w:r>
        <w:rPr>
          <w:spacing w:val="18"/>
        </w:rPr>
        <w:t>室内要有冷却水通道及接地电阻小于 0.5Ω的地线</w:t>
      </w:r>
      <w:r>
        <w:rPr>
          <w:spacing w:val="-16"/>
        </w:rPr>
        <w:t xml:space="preserve"> </w:t>
      </w:r>
      <w:r>
        <w:rPr>
          <w:spacing w:val="18"/>
          <w:position w:val="1"/>
        </w:rPr>
        <w:t>。</w:t>
      </w:r>
    </w:p>
    <w:p>
      <w:pPr>
        <w:pStyle w:val="BodyText"/>
        <w:spacing w:line="181" w:lineRule="auto"/>
        <w:ind w:left="17"/>
      </w:pPr>
      <w:r>
        <w:rPr>
          <w:spacing w:val="22"/>
          <w:position w:val="-1"/>
        </w:rPr>
        <w:t>5.1.2</w:t>
      </w:r>
      <w:r>
        <w:rPr>
          <w:spacing w:val="3"/>
          <w:position w:val="-1"/>
        </w:rPr>
        <w:t xml:space="preserve">   </w:t>
      </w:r>
      <w:r>
        <w:rPr>
          <w:spacing w:val="22"/>
          <w:position w:val="1"/>
        </w:rPr>
        <w:t>计量基准</w:t>
      </w:r>
    </w:p>
    <w:p>
      <w:pPr>
        <w:pStyle w:val="BodyText"/>
        <w:spacing w:before="51" w:line="181" w:lineRule="auto"/>
        <w:ind w:left="495"/>
      </w:pPr>
      <w:r>
        <w:rPr>
          <w:spacing w:val="19"/>
        </w:rPr>
        <w:t>检定工作基准高温铂电阻温度计的标准器为温度基</w:t>
      </w:r>
      <w:r>
        <w:rPr>
          <w:spacing w:val="18"/>
        </w:rPr>
        <w:t>准装置</w:t>
      </w:r>
      <w:r>
        <w:rPr>
          <w:spacing w:val="-30"/>
        </w:rPr>
        <w:t xml:space="preserve"> </w:t>
      </w:r>
      <w:r>
        <w:rPr>
          <w:spacing w:val="18"/>
        </w:rPr>
        <w:t>。</w:t>
      </w:r>
    </w:p>
    <w:p>
      <w:pPr>
        <w:pStyle w:val="BodyText"/>
        <w:spacing w:before="74" w:line="183" w:lineRule="auto"/>
        <w:ind w:left="496"/>
      </w:pPr>
      <w:r>
        <w:rPr>
          <w:spacing w:val="18"/>
        </w:rPr>
        <w:t>温度基准装置包括</w:t>
      </w:r>
      <w:r>
        <w:rPr>
          <w:spacing w:val="38"/>
        </w:rPr>
        <w:t xml:space="preserve"> </w:t>
      </w:r>
      <w:r>
        <w:rPr>
          <w:spacing w:val="18"/>
        </w:rPr>
        <w:t>定义固定点装置和基准铂电阻温度计三支</w:t>
      </w:r>
      <w:r>
        <w:rPr>
          <w:spacing w:val="-30"/>
        </w:rPr>
        <w:t xml:space="preserve"> </w:t>
      </w:r>
      <w:r>
        <w:rPr>
          <w:spacing w:val="18"/>
        </w:rPr>
        <w:t>。</w:t>
      </w:r>
    </w:p>
    <w:p>
      <w:pPr>
        <w:pStyle w:val="BodyText"/>
        <w:spacing w:before="68" w:line="182" w:lineRule="auto"/>
        <w:ind w:left="17"/>
      </w:pPr>
      <w:r>
        <w:rPr>
          <w:spacing w:val="21"/>
          <w:position w:val="-1"/>
        </w:rPr>
        <w:t>5.1.3</w:t>
      </w:r>
      <w:r>
        <w:rPr>
          <w:spacing w:val="6"/>
          <w:position w:val="-1"/>
        </w:rPr>
        <w:t xml:space="preserve">   </w:t>
      </w:r>
      <w:r>
        <w:rPr>
          <w:spacing w:val="21"/>
          <w:position w:val="1"/>
        </w:rPr>
        <w:t>配套设备</w:t>
      </w:r>
    </w:p>
    <w:p>
      <w:pPr>
        <w:pStyle w:val="BodyText"/>
        <w:spacing w:before="50" w:line="183" w:lineRule="auto"/>
        <w:ind w:left="17"/>
      </w:pPr>
      <w:hyperlink r:id="rId37" w:history="1">
        <w:r>
          <w:rPr>
            <w:spacing w:val="19"/>
            <w:position w:val="-1"/>
          </w:rPr>
          <w:t>5.1.3.1</w:t>
        </w:r>
      </w:hyperlink>
      <w:r>
        <w:rPr>
          <w:spacing w:val="19"/>
          <w:position w:val="-1"/>
        </w:rPr>
        <w:t xml:space="preserve">   </w:t>
      </w:r>
      <w:r>
        <w:rPr>
          <w:spacing w:val="19"/>
          <w:position w:val="1"/>
        </w:rPr>
        <w:t>电阻测量仪器</w:t>
      </w:r>
    </w:p>
    <w:p>
      <w:pPr>
        <w:pStyle w:val="BodyText"/>
        <w:spacing w:before="49" w:line="212" w:lineRule="auto"/>
        <w:ind w:left="11" w:right="90" w:firstLine="482"/>
        <w:jc w:val="both"/>
      </w:pPr>
      <w:r>
        <w:rPr>
          <w:spacing w:val="19"/>
        </w:rPr>
        <w:t>测量温度计的电测设备为测温电桥</w:t>
      </w:r>
      <w:r>
        <w:rPr>
          <w:spacing w:val="3"/>
        </w:rPr>
        <w:t xml:space="preserve"> </w:t>
      </w:r>
      <w:r>
        <w:rPr>
          <w:spacing w:val="19"/>
        </w:rPr>
        <w:t>,</w:t>
      </w:r>
      <w:r>
        <w:rPr>
          <w:spacing w:val="2"/>
        </w:rPr>
        <w:t xml:space="preserve">  </w:t>
      </w:r>
      <w:r>
        <w:rPr>
          <w:spacing w:val="19"/>
        </w:rPr>
        <w:t>测温电桥要求在引用修正值后测量电阻值的相</w:t>
      </w:r>
      <w:r>
        <w:t xml:space="preserve"> </w:t>
      </w:r>
      <w:r>
        <w:rPr>
          <w:spacing w:val="5"/>
        </w:rPr>
        <w:t>对误差不大于</w:t>
      </w:r>
      <w:r>
        <w:rPr>
          <w:spacing w:val="20"/>
          <w:w w:val="101"/>
        </w:rPr>
        <w:t xml:space="preserve"> </w:t>
      </w:r>
      <w:r>
        <w:rPr>
          <w:spacing w:val="5"/>
        </w:rPr>
        <w:t>8×10</w:t>
      </w:r>
      <w:r>
        <w:rPr>
          <w:spacing w:val="5"/>
          <w:position w:val="7"/>
          <w:sz w:val="12"/>
          <w:szCs w:val="12"/>
        </w:rPr>
        <w:t xml:space="preserve">-7 </w:t>
      </w:r>
      <w:r>
        <w:rPr>
          <w:spacing w:val="5"/>
        </w:rPr>
        <w:t>,  如</w:t>
      </w:r>
      <w:r>
        <w:rPr>
          <w:spacing w:val="-33"/>
        </w:rPr>
        <w:t xml:space="preserve"> </w:t>
      </w:r>
      <w:r>
        <w:rPr>
          <w:spacing w:val="5"/>
        </w:rPr>
        <w:t>需</w:t>
      </w:r>
      <w:r>
        <w:rPr>
          <w:spacing w:val="-28"/>
        </w:rPr>
        <w:t xml:space="preserve"> </w:t>
      </w:r>
      <w:r>
        <w:rPr>
          <w:spacing w:val="5"/>
        </w:rPr>
        <w:t>配</w:t>
      </w:r>
      <w:r>
        <w:rPr>
          <w:spacing w:val="-31"/>
        </w:rPr>
        <w:t xml:space="preserve"> </w:t>
      </w:r>
      <w:r>
        <w:rPr>
          <w:spacing w:val="5"/>
        </w:rPr>
        <w:t>用</w:t>
      </w:r>
      <w:r>
        <w:rPr>
          <w:spacing w:val="-33"/>
        </w:rPr>
        <w:t xml:space="preserve"> </w:t>
      </w:r>
      <w:r>
        <w:rPr>
          <w:spacing w:val="5"/>
        </w:rPr>
        <w:t>标</w:t>
      </w:r>
      <w:r>
        <w:rPr>
          <w:spacing w:val="-27"/>
        </w:rPr>
        <w:t xml:space="preserve"> </w:t>
      </w:r>
      <w:r>
        <w:rPr>
          <w:spacing w:val="5"/>
        </w:rPr>
        <w:t>准</w:t>
      </w:r>
      <w:r>
        <w:rPr>
          <w:spacing w:val="-11"/>
        </w:rPr>
        <w:t xml:space="preserve"> </w:t>
      </w:r>
      <w:r>
        <w:rPr>
          <w:spacing w:val="5"/>
        </w:rPr>
        <w:t>电</w:t>
      </w:r>
      <w:r>
        <w:rPr>
          <w:spacing w:val="-19"/>
        </w:rPr>
        <w:t xml:space="preserve"> </w:t>
      </w:r>
      <w:r>
        <w:rPr>
          <w:spacing w:val="5"/>
        </w:rPr>
        <w:t>阻</w:t>
      </w:r>
      <w:r>
        <w:rPr>
          <w:spacing w:val="-10"/>
        </w:rPr>
        <w:t xml:space="preserve"> </w:t>
      </w:r>
      <w:r>
        <w:rPr>
          <w:spacing w:val="5"/>
        </w:rPr>
        <w:t>,  其</w:t>
      </w:r>
      <w:r>
        <w:rPr>
          <w:spacing w:val="-33"/>
        </w:rPr>
        <w:t xml:space="preserve"> </w:t>
      </w:r>
      <w:r>
        <w:rPr>
          <w:spacing w:val="5"/>
        </w:rPr>
        <w:t>标</w:t>
      </w:r>
      <w:r>
        <w:rPr>
          <w:spacing w:val="-27"/>
        </w:rPr>
        <w:t xml:space="preserve"> </w:t>
      </w:r>
      <w:r>
        <w:rPr>
          <w:spacing w:val="5"/>
        </w:rPr>
        <w:t>准</w:t>
      </w:r>
      <w:r>
        <w:rPr>
          <w:spacing w:val="-11"/>
        </w:rPr>
        <w:t xml:space="preserve"> </w:t>
      </w:r>
      <w:r>
        <w:rPr>
          <w:spacing w:val="5"/>
        </w:rPr>
        <w:t>电</w:t>
      </w:r>
      <w:r>
        <w:rPr>
          <w:spacing w:val="-19"/>
        </w:rPr>
        <w:t xml:space="preserve"> </w:t>
      </w:r>
      <w:r>
        <w:rPr>
          <w:spacing w:val="5"/>
        </w:rPr>
        <w:t>阻</w:t>
      </w:r>
      <w:r>
        <w:rPr>
          <w:spacing w:val="-14"/>
        </w:rPr>
        <w:t xml:space="preserve"> </w:t>
      </w:r>
      <w:r>
        <w:rPr>
          <w:spacing w:val="5"/>
        </w:rPr>
        <w:t>的</w:t>
      </w:r>
      <w:r>
        <w:rPr>
          <w:spacing w:val="-30"/>
        </w:rPr>
        <w:t xml:space="preserve"> </w:t>
      </w:r>
      <w:r>
        <w:rPr>
          <w:spacing w:val="5"/>
        </w:rPr>
        <w:t>环</w:t>
      </w:r>
      <w:r>
        <w:rPr>
          <w:spacing w:val="-32"/>
        </w:rPr>
        <w:t xml:space="preserve"> </w:t>
      </w:r>
      <w:r>
        <w:rPr>
          <w:spacing w:val="4"/>
        </w:rPr>
        <w:t>境</w:t>
      </w:r>
      <w:r>
        <w:rPr>
          <w:spacing w:val="-29"/>
        </w:rPr>
        <w:t xml:space="preserve"> </w:t>
      </w:r>
      <w:r>
        <w:rPr>
          <w:spacing w:val="4"/>
        </w:rPr>
        <w:t>温</w:t>
      </w:r>
      <w:r>
        <w:rPr>
          <w:spacing w:val="-31"/>
        </w:rPr>
        <w:t xml:space="preserve"> </w:t>
      </w:r>
      <w:r>
        <w:rPr>
          <w:spacing w:val="4"/>
        </w:rPr>
        <w:t>度</w:t>
      </w:r>
      <w:r>
        <w:rPr>
          <w:spacing w:val="-33"/>
        </w:rPr>
        <w:t xml:space="preserve"> </w:t>
      </w:r>
      <w:r>
        <w:rPr>
          <w:spacing w:val="4"/>
        </w:rPr>
        <w:t>应</w:t>
      </w:r>
      <w:r>
        <w:rPr>
          <w:spacing w:val="-31"/>
        </w:rPr>
        <w:t xml:space="preserve"> </w:t>
      </w:r>
      <w:r>
        <w:rPr>
          <w:spacing w:val="4"/>
        </w:rPr>
        <w:t>满</w:t>
      </w:r>
      <w:r>
        <w:rPr>
          <w:spacing w:val="-27"/>
        </w:rPr>
        <w:t xml:space="preserve"> </w:t>
      </w:r>
      <w:r>
        <w:rPr>
          <w:spacing w:val="4"/>
        </w:rPr>
        <w:t>足</w:t>
      </w:r>
      <w:r>
        <w:rPr>
          <w:spacing w:val="-27"/>
        </w:rPr>
        <w:t xml:space="preserve"> </w:t>
      </w:r>
      <w:r>
        <w:rPr>
          <w:spacing w:val="4"/>
        </w:rPr>
        <w:t>准</w:t>
      </w:r>
      <w:r>
        <w:rPr>
          <w:spacing w:val="-31"/>
        </w:rPr>
        <w:t xml:space="preserve"> </w:t>
      </w:r>
      <w:r>
        <w:rPr>
          <w:spacing w:val="4"/>
        </w:rPr>
        <w:t>确</w:t>
      </w:r>
      <w:r>
        <w:rPr>
          <w:spacing w:val="-31"/>
        </w:rPr>
        <w:t xml:space="preserve"> </w:t>
      </w:r>
      <w:r>
        <w:rPr>
          <w:spacing w:val="4"/>
        </w:rPr>
        <w:t>度</w:t>
      </w:r>
      <w:r>
        <w:rPr>
          <w:spacing w:val="-34"/>
        </w:rPr>
        <w:t xml:space="preserve"> </w:t>
      </w:r>
      <w:r>
        <w:rPr>
          <w:spacing w:val="4"/>
        </w:rPr>
        <w:t>要</w:t>
      </w:r>
      <w:r>
        <w:t xml:space="preserve"> </w:t>
      </w:r>
      <w:r>
        <w:rPr>
          <w:spacing w:val="17"/>
        </w:rPr>
        <w:t>求</w:t>
      </w:r>
      <w:r>
        <w:rPr>
          <w:spacing w:val="-16"/>
        </w:rPr>
        <w:t xml:space="preserve"> </w:t>
      </w:r>
      <w:r>
        <w:rPr>
          <w:spacing w:val="17"/>
        </w:rPr>
        <w:t>。允许使用技术指标不低于其要求的其他</w:t>
      </w:r>
      <w:r>
        <w:rPr>
          <w:spacing w:val="16"/>
        </w:rPr>
        <w:t>电测设备</w:t>
      </w:r>
      <w:r>
        <w:rPr>
          <w:spacing w:val="-31"/>
        </w:rPr>
        <w:t xml:space="preserve"> </w:t>
      </w:r>
      <w:r>
        <w:rPr>
          <w:spacing w:val="16"/>
        </w:rPr>
        <w:t>。</w:t>
      </w:r>
    </w:p>
    <w:p>
      <w:pPr>
        <w:pStyle w:val="BodyText"/>
        <w:spacing w:before="73" w:line="180" w:lineRule="auto"/>
        <w:ind w:left="17"/>
      </w:pPr>
      <w:hyperlink r:id="rId38" w:history="1">
        <w:r>
          <w:rPr>
            <w:spacing w:val="23"/>
            <w:position w:val="-1"/>
          </w:rPr>
          <w:t>5.1.3.2</w:t>
        </w:r>
      </w:hyperlink>
      <w:r>
        <w:rPr>
          <w:spacing w:val="3"/>
          <w:position w:val="-1"/>
        </w:rPr>
        <w:t xml:space="preserve">   </w:t>
      </w:r>
      <w:r>
        <w:rPr>
          <w:spacing w:val="23"/>
          <w:position w:val="1"/>
        </w:rPr>
        <w:t>退火炉装置</w:t>
      </w:r>
    </w:p>
    <w:p>
      <w:pPr>
        <w:pStyle w:val="BodyText"/>
        <w:spacing w:before="54" w:line="203" w:lineRule="auto"/>
        <w:ind w:left="29" w:right="84" w:firstLine="463"/>
        <w:jc w:val="both"/>
      </w:pPr>
      <w:r>
        <w:rPr>
          <w:spacing w:val="13"/>
        </w:rPr>
        <w:t>退火炉的使用范围为 200℃~1050℃</w:t>
      </w:r>
      <w:r>
        <w:rPr>
          <w:spacing w:val="-19"/>
        </w:rPr>
        <w:t xml:space="preserve"> </w:t>
      </w:r>
      <w:r>
        <w:rPr>
          <w:spacing w:val="13"/>
          <w:position w:val="1"/>
        </w:rPr>
        <w:t>。</w:t>
      </w:r>
      <w:r>
        <w:rPr>
          <w:spacing w:val="13"/>
        </w:rPr>
        <w:t>炉温对名义设定点的偏离及波动应在</w:t>
      </w:r>
      <w:r>
        <w:rPr>
          <w:spacing w:val="-22"/>
        </w:rPr>
        <w:t xml:space="preserve"> </w:t>
      </w:r>
      <w:r>
        <w:rPr>
          <w:spacing w:val="13"/>
        </w:rPr>
        <w:t>±5℃以</w:t>
      </w:r>
      <w:r>
        <w:t xml:space="preserve"> </w:t>
      </w:r>
      <w:r>
        <w:rPr>
          <w:spacing w:val="15"/>
        </w:rPr>
        <w:t>内</w:t>
      </w:r>
      <w:r>
        <w:rPr>
          <w:spacing w:val="-23"/>
        </w:rPr>
        <w:t xml:space="preserve"> </w:t>
      </w:r>
      <w:r>
        <w:rPr>
          <w:spacing w:val="15"/>
          <w:position w:val="1"/>
        </w:rPr>
        <w:t>。</w:t>
      </w:r>
      <w:r>
        <w:rPr>
          <w:spacing w:val="15"/>
        </w:rPr>
        <w:t>在放置感温元件处的</w:t>
      </w:r>
      <w:r>
        <w:rPr>
          <w:spacing w:val="27"/>
          <w:w w:val="101"/>
        </w:rPr>
        <w:t xml:space="preserve"> </w:t>
      </w:r>
      <w:r>
        <w:rPr>
          <w:spacing w:val="15"/>
        </w:rPr>
        <w:t>60</w:t>
      </w:r>
      <w:r>
        <w:t>mm</w:t>
      </w:r>
      <w:r>
        <w:rPr>
          <w:spacing w:val="15"/>
        </w:rPr>
        <w:t>范围内</w:t>
      </w:r>
      <w:r>
        <w:rPr>
          <w:spacing w:val="-17"/>
        </w:rPr>
        <w:t xml:space="preserve"> </w:t>
      </w:r>
      <w:r>
        <w:rPr>
          <w:spacing w:val="15"/>
          <w:position w:val="1"/>
        </w:rPr>
        <w:t>,</w:t>
      </w:r>
      <w:r>
        <w:rPr>
          <w:spacing w:val="1"/>
          <w:position w:val="1"/>
        </w:rPr>
        <w:t xml:space="preserve">  </w:t>
      </w:r>
      <w:r>
        <w:rPr>
          <w:spacing w:val="15"/>
        </w:rPr>
        <w:t>垂直温场的最大温差</w:t>
      </w:r>
      <w:r>
        <w:rPr>
          <w:spacing w:val="14"/>
        </w:rPr>
        <w:t>不应超过</w:t>
      </w:r>
      <w:r>
        <w:rPr>
          <w:spacing w:val="30"/>
          <w:w w:val="101"/>
        </w:rPr>
        <w:t xml:space="preserve"> </w:t>
      </w:r>
      <w:r>
        <w:rPr>
          <w:spacing w:val="14"/>
        </w:rPr>
        <w:t>1℃</w:t>
      </w:r>
      <w:r>
        <w:rPr>
          <w:spacing w:val="-23"/>
        </w:rPr>
        <w:t xml:space="preserve"> </w:t>
      </w:r>
      <w:r>
        <w:rPr>
          <w:spacing w:val="14"/>
          <w:position w:val="1"/>
        </w:rPr>
        <w:t>。</w:t>
      </w:r>
      <w:r>
        <w:rPr>
          <w:spacing w:val="14"/>
        </w:rPr>
        <w:t>水平温场</w:t>
      </w:r>
      <w:r>
        <w:t xml:space="preserve"> </w:t>
      </w:r>
      <w:r>
        <w:rPr>
          <w:spacing w:val="10"/>
        </w:rPr>
        <w:t>(孔差)  应不超过 0.5℃</w:t>
      </w:r>
      <w:r>
        <w:rPr>
          <w:spacing w:val="-28"/>
        </w:rPr>
        <w:t xml:space="preserve"> </w:t>
      </w:r>
      <w:r>
        <w:rPr>
          <w:spacing w:val="10"/>
          <w:position w:val="1"/>
        </w:rPr>
        <w:t>。</w:t>
      </w:r>
    </w:p>
    <w:p>
      <w:pPr>
        <w:pStyle w:val="BodyText"/>
        <w:spacing w:before="72" w:line="183" w:lineRule="auto"/>
        <w:ind w:left="17"/>
      </w:pPr>
      <w:hyperlink r:id="rId39" w:history="1">
        <w:r>
          <w:rPr>
            <w:spacing w:val="17"/>
            <w:position w:val="-2"/>
          </w:rPr>
          <w:t>5.1.3.3</w:t>
        </w:r>
      </w:hyperlink>
      <w:r>
        <w:rPr>
          <w:spacing w:val="17"/>
          <w:position w:val="-2"/>
        </w:rPr>
        <w:t xml:space="preserve">   </w:t>
      </w:r>
      <w:r>
        <w:rPr>
          <w:spacing w:val="17"/>
        </w:rPr>
        <w:t>四端转换开关</w:t>
      </w:r>
      <w:r>
        <w:rPr>
          <w:spacing w:val="-3"/>
        </w:rPr>
        <w:t xml:space="preserve"> </w:t>
      </w:r>
      <w:r>
        <w:rPr>
          <w:spacing w:val="17"/>
          <w:position w:val="1"/>
        </w:rPr>
        <w:t xml:space="preserve">,  </w:t>
      </w:r>
      <w:r>
        <w:rPr>
          <w:spacing w:val="17"/>
        </w:rPr>
        <w:t xml:space="preserve">热电势应不大于 </w:t>
      </w:r>
      <w:r>
        <w:rPr>
          <w:spacing w:val="17"/>
          <w:position w:val="-2"/>
        </w:rPr>
        <w:t>0.4μV</w:t>
      </w:r>
      <w:r>
        <w:rPr>
          <w:spacing w:val="17"/>
          <w:position w:val="1"/>
        </w:rPr>
        <w:t>。</w:t>
      </w:r>
    </w:p>
    <w:p>
      <w:pPr>
        <w:pStyle w:val="BodyText"/>
        <w:spacing w:before="49" w:line="210" w:lineRule="auto"/>
        <w:ind w:left="17"/>
      </w:pPr>
      <w:hyperlink r:id="rId40" w:history="1">
        <w:r>
          <w:rPr>
            <w:spacing w:val="21"/>
            <w:position w:val="-2"/>
          </w:rPr>
          <w:t>5.1.3.4</w:t>
        </w:r>
      </w:hyperlink>
      <w:r>
        <w:rPr>
          <w:spacing w:val="7"/>
          <w:position w:val="-2"/>
        </w:rPr>
        <w:t xml:space="preserve">   </w:t>
      </w:r>
      <w:r>
        <w:rPr>
          <w:spacing w:val="21"/>
        </w:rPr>
        <w:t>可测量 0.1μV的低电势直流电位差计或电压表</w:t>
      </w:r>
      <w:r>
        <w:rPr>
          <w:spacing w:val="-29"/>
        </w:rPr>
        <w:t xml:space="preserve"> </w:t>
      </w:r>
      <w:r>
        <w:rPr>
          <w:spacing w:val="21"/>
          <w:position w:val="1"/>
        </w:rPr>
        <w:t>。</w:t>
      </w:r>
    </w:p>
    <w:p>
      <w:pPr>
        <w:pStyle w:val="BodyText"/>
        <w:spacing w:before="2" w:line="165" w:lineRule="auto"/>
        <w:ind w:left="17"/>
        <w:sectPr>
          <w:headerReference w:type="default" r:id="rId41"/>
          <w:footerReference w:type="default" r:id="rId42"/>
          <w:pgSz w:w="11906" w:h="16838"/>
          <w:pgMar w:top="1506" w:right="1300" w:bottom="1353" w:left="1380" w:header="1211" w:footer="1133" w:gutter="0"/>
          <w:pgNumType w:start="13"/>
          <w:cols w:space="708"/>
        </w:sectPr>
      </w:pPr>
      <w:hyperlink r:id="rId43" w:history="1">
        <w:r>
          <w:rPr>
            <w:spacing w:val="20"/>
            <w:position w:val="-1"/>
          </w:rPr>
          <w:t>5.1.3.5</w:t>
        </w:r>
      </w:hyperlink>
      <w:r>
        <w:rPr>
          <w:spacing w:val="5"/>
          <w:position w:val="-1"/>
        </w:rPr>
        <w:t xml:space="preserve">   </w:t>
      </w:r>
      <w:r>
        <w:rPr>
          <w:spacing w:val="20"/>
        </w:rPr>
        <w:t>500V的兆欧表</w:t>
      </w:r>
      <w:r>
        <w:rPr>
          <w:spacing w:val="-30"/>
        </w:rPr>
        <w:t xml:space="preserve"> </w:t>
      </w:r>
      <w:r>
        <w:rPr>
          <w:spacing w:val="20"/>
          <w:position w:val="2"/>
        </w:rPr>
        <w:t>。</w:t>
      </w:r>
    </w:p>
    <w:p>
      <w:pPr>
        <w:pStyle w:val="BodyText"/>
        <w:spacing w:before="65" w:line="214" w:lineRule="auto"/>
        <w:ind w:left="17"/>
      </w:pPr>
      <w:r>
        <w:rPr>
          <w:spacing w:val="20"/>
          <w:position w:val="-2"/>
        </w:rPr>
        <w:t>5.2</w:t>
      </w:r>
      <w:r>
        <w:rPr>
          <w:spacing w:val="4"/>
          <w:position w:val="-2"/>
        </w:rPr>
        <w:t xml:space="preserve">   </w:t>
      </w:r>
      <w:r>
        <w:rPr>
          <w:spacing w:val="20"/>
        </w:rPr>
        <w:t>检定项目及检定方法</w:t>
      </w:r>
    </w:p>
    <w:p>
      <w:pPr>
        <w:pStyle w:val="BodyText"/>
        <w:spacing w:before="2" w:line="178" w:lineRule="auto"/>
        <w:ind w:left="17"/>
      </w:pPr>
      <w:r>
        <w:rPr>
          <w:spacing w:val="21"/>
          <w:position w:val="-1"/>
        </w:rPr>
        <w:t>5.2.1</w:t>
      </w:r>
      <w:r>
        <w:rPr>
          <w:spacing w:val="6"/>
          <w:position w:val="-1"/>
        </w:rPr>
        <w:t xml:space="preserve">   </w:t>
      </w:r>
      <w:r>
        <w:rPr>
          <w:spacing w:val="21"/>
        </w:rPr>
        <w:t>检定项目一览表</w:t>
      </w:r>
    </w:p>
    <w:p>
      <w:pPr>
        <w:pStyle w:val="BodyText"/>
        <w:spacing w:before="63" w:line="209" w:lineRule="auto"/>
        <w:ind w:left="17"/>
      </w:pPr>
      <w:hyperlink r:id="rId44" w:history="1">
        <w:r>
          <w:rPr>
            <w:spacing w:val="21"/>
            <w:position w:val="-2"/>
          </w:rPr>
          <w:t>5.2.1.1</w:t>
        </w:r>
      </w:hyperlink>
      <w:r>
        <w:rPr>
          <w:spacing w:val="4"/>
          <w:position w:val="-2"/>
        </w:rPr>
        <w:t xml:space="preserve">   </w:t>
      </w:r>
      <w:r>
        <w:rPr>
          <w:spacing w:val="21"/>
        </w:rPr>
        <w:t>工作基准高温铂电阻温度计检定项目见表 7</w:t>
      </w:r>
      <w:r>
        <w:rPr>
          <w:spacing w:val="21"/>
          <w:position w:val="1"/>
        </w:rPr>
        <w:t>。</w:t>
      </w:r>
    </w:p>
    <w:p>
      <w:pPr>
        <w:pStyle w:val="BodyText"/>
        <w:spacing w:line="182" w:lineRule="auto"/>
        <w:ind w:left="17"/>
      </w:pPr>
      <w:hyperlink r:id="rId45" w:history="1">
        <w:r>
          <w:rPr>
            <w:spacing w:val="19"/>
            <w:position w:val="-2"/>
          </w:rPr>
          <w:t>5.2.1.2</w:t>
        </w:r>
      </w:hyperlink>
      <w:r>
        <w:rPr>
          <w:spacing w:val="19"/>
          <w:position w:val="-2"/>
        </w:rPr>
        <w:t xml:space="preserve">   </w:t>
      </w:r>
      <w:r>
        <w:rPr>
          <w:spacing w:val="19"/>
        </w:rPr>
        <w:t>固定点装置的复现检查项目</w:t>
      </w:r>
    </w:p>
    <w:p>
      <w:pPr>
        <w:pStyle w:val="BodyText"/>
        <w:spacing w:before="50" w:line="204" w:lineRule="auto"/>
        <w:ind w:left="11" w:right="88" w:firstLine="481"/>
      </w:pPr>
      <w:r>
        <w:rPr>
          <w:spacing w:val="26"/>
        </w:rPr>
        <w:t>应用三支温度计复现工作基准装置的各个固定点</w:t>
      </w:r>
      <w:r>
        <w:rPr>
          <w:spacing w:val="-10"/>
        </w:rPr>
        <w:t xml:space="preserve"> </w:t>
      </w:r>
      <w:r>
        <w:rPr>
          <w:spacing w:val="26"/>
        </w:rPr>
        <w:t>,</w:t>
      </w:r>
      <w:r>
        <w:rPr>
          <w:spacing w:val="6"/>
        </w:rPr>
        <w:t xml:space="preserve">  </w:t>
      </w:r>
      <w:r>
        <w:rPr>
          <w:spacing w:val="26"/>
        </w:rPr>
        <w:t>在温度计送检时应提交复现报</w:t>
      </w:r>
      <w:r>
        <w:rPr>
          <w:spacing w:val="1"/>
        </w:rPr>
        <w:t xml:space="preserve"> </w:t>
      </w:r>
      <w:r>
        <w:rPr>
          <w:spacing w:val="14"/>
        </w:rPr>
        <w:t>告</w:t>
      </w:r>
      <w:r>
        <w:rPr>
          <w:spacing w:val="-17"/>
        </w:rPr>
        <w:t xml:space="preserve"> </w:t>
      </w:r>
      <w:r>
        <w:rPr>
          <w:spacing w:val="14"/>
        </w:rPr>
        <w:t>。复现报告内容见表 8。</w:t>
      </w:r>
    </w:p>
    <w:p>
      <w:pPr>
        <w:spacing w:line="204" w:lineRule="auto"/>
        <w:sectPr>
          <w:headerReference w:type="default" r:id="rId46"/>
          <w:footerReference w:type="default" r:id="rId47"/>
          <w:type w:val="nextPage"/>
          <w:pgSz w:w="11906" w:h="16838"/>
          <w:pgMar w:top="1506" w:right="1300" w:bottom="1353" w:left="1380" w:header="1211" w:footer="1133" w:gutter="0"/>
          <w:pgNumType w:start="14"/>
          <w:cols w:space="708"/>
          <w:titlePg w:val="0"/>
        </w:sectPr>
      </w:pPr>
    </w:p>
    <w:p>
      <w:pPr>
        <w:pStyle w:val="BodyText"/>
        <w:spacing w:before="239" w:line="182" w:lineRule="auto"/>
        <w:ind w:left="3564"/>
        <w:rPr>
          <w:rFonts w:ascii="SimHei" w:eastAsia="SimHei" w:hAnsi="SimHei" w:cs="SimHei"/>
          <w:sz w:val="19"/>
          <w:szCs w:val="19"/>
        </w:rPr>
      </w:pPr>
      <w:r>
        <w:rPr>
          <w:rFonts w:ascii="SimHei" w:eastAsia="SimHei" w:hAnsi="SimHei" w:cs="SimHei"/>
          <w:spacing w:val="15"/>
          <w:sz w:val="19"/>
          <w:szCs w:val="19"/>
        </w:rPr>
        <w:t>表</w:t>
      </w:r>
      <w:r>
        <w:rPr>
          <w:rFonts w:ascii="SimHei" w:eastAsia="SimHei" w:hAnsi="SimHei" w:cs="SimHei"/>
          <w:spacing w:val="-25"/>
          <w:sz w:val="19"/>
          <w:szCs w:val="19"/>
        </w:rPr>
        <w:t xml:space="preserve"> </w:t>
      </w:r>
      <w:r>
        <w:rPr>
          <w:spacing w:val="15"/>
          <w:sz w:val="19"/>
          <w:szCs w:val="19"/>
        </w:rPr>
        <w:t>7</w:t>
      </w:r>
      <w:r>
        <w:rPr>
          <w:spacing w:val="4"/>
          <w:sz w:val="19"/>
          <w:szCs w:val="19"/>
        </w:rPr>
        <w:t xml:space="preserve">   </w:t>
      </w:r>
      <w:r>
        <w:rPr>
          <w:rFonts w:ascii="SimHei" w:eastAsia="SimHei" w:hAnsi="SimHei" w:cs="SimHei"/>
          <w:spacing w:val="15"/>
          <w:sz w:val="19"/>
          <w:szCs w:val="19"/>
        </w:rPr>
        <w:t>检定项目一览表</w:t>
      </w:r>
    </w:p>
    <w:p>
      <w:pPr>
        <w:spacing w:line="80" w:lineRule="exact"/>
      </w:pPr>
    </w:p>
    <w:tbl>
      <w:tblPr>
        <w:tblStyle w:val="TableNormal4"/>
        <w:tblW w:w="9012" w:type="dxa"/>
        <w:tblInd w:w="65"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Pr>
      <w:tblGrid>
        <w:gridCol w:w="1891"/>
        <w:gridCol w:w="1465"/>
        <w:gridCol w:w="1464"/>
        <w:gridCol w:w="4192"/>
      </w:tblGrid>
      <w:tr>
        <w:tblPrEx>
          <w:tblW w:w="9012" w:type="dxa"/>
          <w:tblInd w:w="65"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PrEx>
        <w:trPr>
          <w:trHeight w:val="411"/>
        </w:trPr>
        <w:tc>
          <w:tcPr>
            <w:tcW w:w="1891" w:type="dxa"/>
            <w:tcBorders>
              <w:top w:val="single" w:sz="6" w:space="0" w:color="231F20"/>
              <w:left w:val="single" w:sz="6" w:space="0" w:color="231F20"/>
            </w:tcBorders>
            <w:vAlign w:val="top"/>
          </w:tcPr>
          <w:p>
            <w:pPr>
              <w:pStyle w:val="TableText"/>
              <w:spacing w:before="101" w:line="180" w:lineRule="auto"/>
              <w:ind w:left="529"/>
            </w:pPr>
            <w:r>
              <w:rPr>
                <w:spacing w:val="14"/>
              </w:rPr>
              <w:t>检定项目</w:t>
            </w:r>
          </w:p>
        </w:tc>
        <w:tc>
          <w:tcPr>
            <w:tcW w:w="1465" w:type="dxa"/>
            <w:tcBorders>
              <w:top w:val="single" w:sz="6" w:space="0" w:color="231F20"/>
            </w:tcBorders>
            <w:vAlign w:val="top"/>
          </w:tcPr>
          <w:p>
            <w:pPr>
              <w:pStyle w:val="TableText"/>
              <w:spacing w:before="101" w:line="181" w:lineRule="auto"/>
              <w:ind w:left="319"/>
            </w:pPr>
            <w:r>
              <w:rPr>
                <w:spacing w:val="14"/>
              </w:rPr>
              <w:t>首次检定</w:t>
            </w:r>
          </w:p>
        </w:tc>
        <w:tc>
          <w:tcPr>
            <w:tcW w:w="1464" w:type="dxa"/>
            <w:tcBorders>
              <w:top w:val="single" w:sz="6" w:space="0" w:color="231F20"/>
            </w:tcBorders>
            <w:vAlign w:val="top"/>
          </w:tcPr>
          <w:p>
            <w:pPr>
              <w:pStyle w:val="TableText"/>
              <w:spacing w:before="101" w:line="180" w:lineRule="auto"/>
              <w:ind w:left="319"/>
            </w:pPr>
            <w:r>
              <w:rPr>
                <w:spacing w:val="14"/>
              </w:rPr>
              <w:t>后续检定</w:t>
            </w:r>
          </w:p>
        </w:tc>
        <w:tc>
          <w:tcPr>
            <w:tcW w:w="4192" w:type="dxa"/>
            <w:tcBorders>
              <w:top w:val="single" w:sz="6" w:space="0" w:color="231F20"/>
              <w:right w:val="single" w:sz="6" w:space="0" w:color="231F20"/>
            </w:tcBorders>
            <w:vAlign w:val="top"/>
          </w:tcPr>
          <w:p>
            <w:pPr>
              <w:pStyle w:val="TableText"/>
              <w:spacing w:before="100" w:line="184" w:lineRule="auto"/>
              <w:ind w:left="1896"/>
            </w:pPr>
            <w:r>
              <w:rPr>
                <w:spacing w:val="9"/>
              </w:rPr>
              <w:t>备注</w:t>
            </w:r>
          </w:p>
        </w:tc>
      </w:tr>
      <w:tr>
        <w:tblPrEx>
          <w:tblW w:w="9012" w:type="dxa"/>
          <w:tblInd w:w="65" w:type="dxa"/>
          <w:tblLayout w:type="fixed"/>
        </w:tblPrEx>
        <w:trPr>
          <w:trHeight w:val="413"/>
        </w:trPr>
        <w:tc>
          <w:tcPr>
            <w:tcW w:w="1891" w:type="dxa"/>
            <w:tcBorders>
              <w:left w:val="single" w:sz="6" w:space="0" w:color="231F20"/>
            </w:tcBorders>
            <w:vAlign w:val="top"/>
          </w:tcPr>
          <w:p>
            <w:pPr>
              <w:pStyle w:val="TableText"/>
              <w:spacing w:before="105" w:line="180" w:lineRule="auto"/>
              <w:ind w:left="527"/>
            </w:pPr>
            <w:r>
              <w:rPr>
                <w:spacing w:val="14"/>
              </w:rPr>
              <w:t>外观检查</w:t>
            </w:r>
          </w:p>
        </w:tc>
        <w:tc>
          <w:tcPr>
            <w:tcW w:w="1465" w:type="dxa"/>
            <w:vAlign w:val="top"/>
          </w:tcPr>
          <w:p>
            <w:pPr>
              <w:pStyle w:val="TableText"/>
              <w:spacing w:before="117" w:line="187" w:lineRule="auto"/>
              <w:ind w:left="647"/>
            </w:pPr>
            <w:r>
              <w:rPr>
                <w:spacing w:val="34"/>
              </w:rPr>
              <w:t>+</w:t>
            </w:r>
          </w:p>
        </w:tc>
        <w:tc>
          <w:tcPr>
            <w:tcW w:w="1464" w:type="dxa"/>
            <w:vAlign w:val="top"/>
          </w:tcPr>
          <w:p>
            <w:pPr>
              <w:pStyle w:val="TableText"/>
              <w:spacing w:before="117" w:line="187" w:lineRule="auto"/>
              <w:ind w:left="649"/>
            </w:pPr>
            <w:r>
              <w:rPr>
                <w:spacing w:val="34"/>
              </w:rPr>
              <w:t>+</w:t>
            </w:r>
          </w:p>
        </w:tc>
        <w:tc>
          <w:tcPr>
            <w:tcW w:w="4192" w:type="dxa"/>
            <w:tcBorders>
              <w:right w:val="single" w:sz="6" w:space="0" w:color="231F20"/>
            </w:tcBorders>
            <w:vAlign w:val="top"/>
          </w:tcPr>
          <w:p>
            <w:pPr>
              <w:rPr>
                <w:rFonts w:ascii="Arial"/>
                <w:sz w:val="21"/>
              </w:rPr>
            </w:pPr>
          </w:p>
        </w:tc>
      </w:tr>
      <w:tr>
        <w:tblPrEx>
          <w:tblW w:w="9012" w:type="dxa"/>
          <w:tblInd w:w="65" w:type="dxa"/>
          <w:tblLayout w:type="fixed"/>
        </w:tblPrEx>
        <w:trPr>
          <w:trHeight w:val="413"/>
        </w:trPr>
        <w:tc>
          <w:tcPr>
            <w:tcW w:w="1891" w:type="dxa"/>
            <w:tcBorders>
              <w:left w:val="single" w:sz="6" w:space="0" w:color="231F20"/>
            </w:tcBorders>
            <w:vAlign w:val="top"/>
          </w:tcPr>
          <w:p>
            <w:pPr>
              <w:pStyle w:val="TableText"/>
              <w:spacing w:before="105" w:line="181" w:lineRule="auto"/>
              <w:ind w:left="215"/>
            </w:pPr>
            <w:r>
              <w:rPr>
                <w:spacing w:val="16"/>
              </w:rPr>
              <w:t>首次检定稳定性</w:t>
            </w:r>
          </w:p>
        </w:tc>
        <w:tc>
          <w:tcPr>
            <w:tcW w:w="1465" w:type="dxa"/>
            <w:vAlign w:val="top"/>
          </w:tcPr>
          <w:p>
            <w:pPr>
              <w:pStyle w:val="TableText"/>
              <w:spacing w:before="119" w:line="187" w:lineRule="auto"/>
              <w:ind w:left="647"/>
            </w:pPr>
            <w:r>
              <w:rPr>
                <w:spacing w:val="34"/>
              </w:rPr>
              <w:t>+</w:t>
            </w:r>
          </w:p>
        </w:tc>
        <w:tc>
          <w:tcPr>
            <w:tcW w:w="1464" w:type="dxa"/>
            <w:vAlign w:val="top"/>
          </w:tcPr>
          <w:p>
            <w:pPr>
              <w:pStyle w:val="TableText"/>
              <w:spacing w:before="190" w:line="145" w:lineRule="exact"/>
              <w:ind w:left="651"/>
            </w:pPr>
            <w:r>
              <w:rPr>
                <w:spacing w:val="52"/>
                <w:w w:val="145"/>
                <w:position w:val="-1"/>
              </w:rPr>
              <w:t>-</w:t>
            </w:r>
          </w:p>
        </w:tc>
        <w:tc>
          <w:tcPr>
            <w:tcW w:w="4192" w:type="dxa"/>
            <w:tcBorders>
              <w:right w:val="single" w:sz="6" w:space="0" w:color="231F20"/>
            </w:tcBorders>
            <w:vAlign w:val="top"/>
          </w:tcPr>
          <w:p>
            <w:pPr>
              <w:rPr>
                <w:rFonts w:ascii="Arial"/>
                <w:sz w:val="21"/>
              </w:rPr>
            </w:pPr>
          </w:p>
        </w:tc>
      </w:tr>
      <w:tr>
        <w:tblPrEx>
          <w:tblW w:w="9012" w:type="dxa"/>
          <w:tblInd w:w="65" w:type="dxa"/>
          <w:tblLayout w:type="fixed"/>
        </w:tblPrEx>
        <w:trPr>
          <w:trHeight w:val="413"/>
        </w:trPr>
        <w:tc>
          <w:tcPr>
            <w:tcW w:w="1891" w:type="dxa"/>
            <w:tcBorders>
              <w:left w:val="single" w:sz="6" w:space="0" w:color="231F20"/>
            </w:tcBorders>
            <w:vAlign w:val="top"/>
          </w:tcPr>
          <w:p>
            <w:pPr>
              <w:pStyle w:val="TableText"/>
              <w:spacing w:before="106" w:line="181" w:lineRule="auto"/>
              <w:ind w:left="424"/>
            </w:pPr>
            <w:r>
              <w:rPr>
                <w:spacing w:val="15"/>
              </w:rPr>
              <w:t>检定前退火</w:t>
            </w:r>
          </w:p>
        </w:tc>
        <w:tc>
          <w:tcPr>
            <w:tcW w:w="1465" w:type="dxa"/>
            <w:vAlign w:val="top"/>
          </w:tcPr>
          <w:p>
            <w:pPr>
              <w:pStyle w:val="TableText"/>
              <w:spacing w:before="120" w:line="187" w:lineRule="auto"/>
              <w:ind w:left="647"/>
            </w:pPr>
            <w:r>
              <w:rPr>
                <w:spacing w:val="34"/>
              </w:rPr>
              <w:t>+</w:t>
            </w:r>
          </w:p>
        </w:tc>
        <w:tc>
          <w:tcPr>
            <w:tcW w:w="1464" w:type="dxa"/>
            <w:vAlign w:val="top"/>
          </w:tcPr>
          <w:p>
            <w:pPr>
              <w:pStyle w:val="TableText"/>
              <w:spacing w:before="120" w:line="187" w:lineRule="auto"/>
              <w:ind w:left="649"/>
            </w:pPr>
            <w:r>
              <w:rPr>
                <w:spacing w:val="34"/>
              </w:rPr>
              <w:t>+</w:t>
            </w:r>
          </w:p>
        </w:tc>
        <w:tc>
          <w:tcPr>
            <w:tcW w:w="4192" w:type="dxa"/>
            <w:tcBorders>
              <w:right w:val="single" w:sz="6" w:space="0" w:color="231F20"/>
            </w:tcBorders>
            <w:vAlign w:val="top"/>
          </w:tcPr>
          <w:p>
            <w:pPr>
              <w:rPr>
                <w:rFonts w:ascii="Arial"/>
                <w:sz w:val="21"/>
              </w:rPr>
            </w:pPr>
          </w:p>
        </w:tc>
      </w:tr>
      <w:tr>
        <w:tblPrEx>
          <w:tblW w:w="9012" w:type="dxa"/>
          <w:tblInd w:w="65" w:type="dxa"/>
          <w:tblLayout w:type="fixed"/>
        </w:tblPrEx>
        <w:trPr>
          <w:trHeight w:val="413"/>
        </w:trPr>
        <w:tc>
          <w:tcPr>
            <w:tcW w:w="1891" w:type="dxa"/>
            <w:tcBorders>
              <w:left w:val="single" w:sz="6" w:space="0" w:color="231F20"/>
            </w:tcBorders>
            <w:vAlign w:val="top"/>
          </w:tcPr>
          <w:p>
            <w:pPr>
              <w:pStyle w:val="TableText"/>
              <w:spacing w:before="123" w:line="175" w:lineRule="auto"/>
              <w:ind w:left="798"/>
              <w:rPr>
                <w:sz w:val="10"/>
                <w:szCs w:val="10"/>
              </w:rPr>
            </w:pPr>
            <w:r>
              <w:rPr>
                <w:spacing w:val="12"/>
                <w:w w:val="114"/>
              </w:rPr>
              <w:t>R</w:t>
            </w:r>
            <w:r>
              <w:rPr>
                <w:spacing w:val="12"/>
                <w:w w:val="114"/>
                <w:position w:val="-1"/>
                <w:sz w:val="10"/>
                <w:szCs w:val="10"/>
              </w:rPr>
              <w:t>tp</w:t>
            </w:r>
          </w:p>
        </w:tc>
        <w:tc>
          <w:tcPr>
            <w:tcW w:w="1465" w:type="dxa"/>
            <w:vAlign w:val="top"/>
          </w:tcPr>
          <w:p>
            <w:pPr>
              <w:pStyle w:val="TableText"/>
              <w:spacing w:before="121" w:line="187" w:lineRule="auto"/>
              <w:ind w:left="647"/>
            </w:pPr>
            <w:r>
              <w:rPr>
                <w:spacing w:val="34"/>
              </w:rPr>
              <w:t>+</w:t>
            </w:r>
          </w:p>
        </w:tc>
        <w:tc>
          <w:tcPr>
            <w:tcW w:w="1464" w:type="dxa"/>
            <w:vAlign w:val="top"/>
          </w:tcPr>
          <w:p>
            <w:pPr>
              <w:pStyle w:val="TableText"/>
              <w:spacing w:before="121" w:line="187" w:lineRule="auto"/>
              <w:ind w:left="649"/>
            </w:pPr>
            <w:r>
              <w:rPr>
                <w:spacing w:val="34"/>
              </w:rPr>
              <w:t>+</w:t>
            </w:r>
          </w:p>
        </w:tc>
        <w:tc>
          <w:tcPr>
            <w:tcW w:w="4192" w:type="dxa"/>
            <w:tcBorders>
              <w:right w:val="single" w:sz="6" w:space="0" w:color="231F20"/>
            </w:tcBorders>
            <w:vAlign w:val="top"/>
          </w:tcPr>
          <w:p>
            <w:pPr>
              <w:rPr>
                <w:rFonts w:ascii="Arial"/>
                <w:sz w:val="21"/>
              </w:rPr>
            </w:pPr>
          </w:p>
        </w:tc>
      </w:tr>
      <w:tr>
        <w:tblPrEx>
          <w:tblW w:w="9012" w:type="dxa"/>
          <w:tblInd w:w="65" w:type="dxa"/>
          <w:tblLayout w:type="fixed"/>
        </w:tblPrEx>
        <w:trPr>
          <w:trHeight w:val="413"/>
        </w:trPr>
        <w:tc>
          <w:tcPr>
            <w:tcW w:w="1891" w:type="dxa"/>
            <w:tcBorders>
              <w:left w:val="single" w:sz="6" w:space="0" w:color="231F20"/>
            </w:tcBorders>
            <w:vAlign w:val="top"/>
          </w:tcPr>
          <w:p>
            <w:pPr>
              <w:pStyle w:val="TableText"/>
              <w:spacing w:before="128" w:line="172" w:lineRule="auto"/>
              <w:ind w:left="729"/>
              <w:rPr>
                <w:sz w:val="10"/>
                <w:szCs w:val="10"/>
              </w:rPr>
            </w:pPr>
            <w:r>
              <w:rPr>
                <w:spacing w:val="21"/>
              </w:rPr>
              <w:t>W</w:t>
            </w:r>
            <w:r>
              <w:rPr>
                <w:spacing w:val="21"/>
                <w:position w:val="-1"/>
                <w:sz w:val="10"/>
                <w:szCs w:val="10"/>
              </w:rPr>
              <w:t>Ag</w:t>
            </w:r>
          </w:p>
        </w:tc>
        <w:tc>
          <w:tcPr>
            <w:tcW w:w="1465" w:type="dxa"/>
            <w:vAlign w:val="top"/>
          </w:tcPr>
          <w:p>
            <w:pPr>
              <w:pStyle w:val="TableText"/>
              <w:spacing w:before="122" w:line="187" w:lineRule="auto"/>
              <w:ind w:left="647"/>
            </w:pPr>
            <w:r>
              <w:rPr>
                <w:spacing w:val="34"/>
              </w:rPr>
              <w:t>+</w:t>
            </w:r>
          </w:p>
        </w:tc>
        <w:tc>
          <w:tcPr>
            <w:tcW w:w="1464" w:type="dxa"/>
            <w:vAlign w:val="top"/>
          </w:tcPr>
          <w:p>
            <w:pPr>
              <w:pStyle w:val="TableText"/>
              <w:spacing w:before="122" w:line="187" w:lineRule="auto"/>
              <w:ind w:left="649"/>
            </w:pPr>
            <w:r>
              <w:rPr>
                <w:spacing w:val="34"/>
              </w:rPr>
              <w:t>+</w:t>
            </w:r>
          </w:p>
        </w:tc>
        <w:tc>
          <w:tcPr>
            <w:tcW w:w="4192" w:type="dxa"/>
            <w:tcBorders>
              <w:right w:val="single" w:sz="6" w:space="0" w:color="231F20"/>
            </w:tcBorders>
            <w:vAlign w:val="top"/>
          </w:tcPr>
          <w:p>
            <w:pPr>
              <w:rPr>
                <w:rFonts w:ascii="Arial"/>
                <w:sz w:val="21"/>
              </w:rPr>
            </w:pPr>
          </w:p>
        </w:tc>
      </w:tr>
      <w:tr>
        <w:tblPrEx>
          <w:tblW w:w="9012" w:type="dxa"/>
          <w:tblInd w:w="65" w:type="dxa"/>
          <w:tblLayout w:type="fixed"/>
        </w:tblPrEx>
        <w:trPr>
          <w:trHeight w:val="413"/>
        </w:trPr>
        <w:tc>
          <w:tcPr>
            <w:tcW w:w="1891" w:type="dxa"/>
            <w:tcBorders>
              <w:left w:val="single" w:sz="6" w:space="0" w:color="231F20"/>
            </w:tcBorders>
            <w:vAlign w:val="top"/>
          </w:tcPr>
          <w:p>
            <w:pPr>
              <w:pStyle w:val="TableText"/>
              <w:spacing w:before="129" w:line="184" w:lineRule="auto"/>
              <w:ind w:left="743"/>
              <w:rPr>
                <w:sz w:val="10"/>
                <w:szCs w:val="10"/>
              </w:rPr>
            </w:pPr>
            <w:r>
              <w:rPr>
                <w:spacing w:val="8"/>
                <w:w w:val="123"/>
              </w:rPr>
              <w:t>W</w:t>
            </w:r>
            <w:r>
              <w:rPr>
                <w:spacing w:val="8"/>
                <w:w w:val="123"/>
                <w:sz w:val="10"/>
                <w:szCs w:val="10"/>
              </w:rPr>
              <w:t>Al</w:t>
            </w:r>
          </w:p>
        </w:tc>
        <w:tc>
          <w:tcPr>
            <w:tcW w:w="1465" w:type="dxa"/>
            <w:vAlign w:val="top"/>
          </w:tcPr>
          <w:p>
            <w:pPr>
              <w:pStyle w:val="TableText"/>
              <w:spacing w:before="123" w:line="187" w:lineRule="auto"/>
              <w:ind w:left="647"/>
            </w:pPr>
            <w:r>
              <w:rPr>
                <w:spacing w:val="34"/>
              </w:rPr>
              <w:t>+</w:t>
            </w:r>
          </w:p>
        </w:tc>
        <w:tc>
          <w:tcPr>
            <w:tcW w:w="1464" w:type="dxa"/>
            <w:vAlign w:val="top"/>
          </w:tcPr>
          <w:p>
            <w:pPr>
              <w:pStyle w:val="TableText"/>
              <w:spacing w:before="123" w:line="187" w:lineRule="auto"/>
              <w:ind w:left="649"/>
            </w:pPr>
            <w:r>
              <w:rPr>
                <w:spacing w:val="34"/>
              </w:rPr>
              <w:t>+</w:t>
            </w:r>
          </w:p>
        </w:tc>
        <w:tc>
          <w:tcPr>
            <w:tcW w:w="4192" w:type="dxa"/>
            <w:tcBorders>
              <w:right w:val="single" w:sz="6" w:space="0" w:color="231F20"/>
            </w:tcBorders>
            <w:vAlign w:val="top"/>
          </w:tcPr>
          <w:p>
            <w:pPr>
              <w:rPr>
                <w:rFonts w:ascii="Arial"/>
                <w:sz w:val="21"/>
              </w:rPr>
            </w:pPr>
          </w:p>
        </w:tc>
      </w:tr>
      <w:tr>
        <w:tblPrEx>
          <w:tblW w:w="9012" w:type="dxa"/>
          <w:tblInd w:w="65" w:type="dxa"/>
          <w:tblLayout w:type="fixed"/>
        </w:tblPrEx>
        <w:trPr>
          <w:trHeight w:val="413"/>
        </w:trPr>
        <w:tc>
          <w:tcPr>
            <w:tcW w:w="1891" w:type="dxa"/>
            <w:tcBorders>
              <w:left w:val="single" w:sz="6" w:space="0" w:color="231F20"/>
            </w:tcBorders>
            <w:vAlign w:val="top"/>
          </w:tcPr>
          <w:p>
            <w:pPr>
              <w:pStyle w:val="TableText"/>
              <w:spacing w:before="130" w:line="185" w:lineRule="auto"/>
              <w:ind w:left="739"/>
              <w:rPr>
                <w:sz w:val="10"/>
                <w:szCs w:val="10"/>
              </w:rPr>
            </w:pPr>
            <w:r>
              <w:rPr>
                <w:spacing w:val="14"/>
              </w:rPr>
              <w:t>W</w:t>
            </w:r>
            <w:r>
              <w:rPr>
                <w:spacing w:val="-41"/>
              </w:rPr>
              <w:t xml:space="preserve"> </w:t>
            </w:r>
            <w:r>
              <w:rPr>
                <w:spacing w:val="14"/>
                <w:sz w:val="10"/>
                <w:szCs w:val="10"/>
              </w:rPr>
              <w:t>Zn</w:t>
            </w:r>
          </w:p>
        </w:tc>
        <w:tc>
          <w:tcPr>
            <w:tcW w:w="1465" w:type="dxa"/>
            <w:vAlign w:val="top"/>
          </w:tcPr>
          <w:p>
            <w:pPr>
              <w:pStyle w:val="TableText"/>
              <w:spacing w:before="125" w:line="187" w:lineRule="auto"/>
              <w:ind w:left="647"/>
            </w:pPr>
            <w:r>
              <w:rPr>
                <w:spacing w:val="34"/>
              </w:rPr>
              <w:t>+</w:t>
            </w:r>
          </w:p>
        </w:tc>
        <w:tc>
          <w:tcPr>
            <w:tcW w:w="1464" w:type="dxa"/>
            <w:vAlign w:val="top"/>
          </w:tcPr>
          <w:p>
            <w:pPr>
              <w:pStyle w:val="TableText"/>
              <w:spacing w:before="125" w:line="187" w:lineRule="auto"/>
              <w:ind w:left="649"/>
            </w:pPr>
            <w:r>
              <w:rPr>
                <w:spacing w:val="34"/>
              </w:rPr>
              <w:t>+</w:t>
            </w:r>
          </w:p>
        </w:tc>
        <w:tc>
          <w:tcPr>
            <w:tcW w:w="4192" w:type="dxa"/>
            <w:tcBorders>
              <w:right w:val="single" w:sz="6" w:space="0" w:color="231F20"/>
            </w:tcBorders>
            <w:vAlign w:val="top"/>
          </w:tcPr>
          <w:p>
            <w:pPr>
              <w:rPr>
                <w:rFonts w:ascii="Arial"/>
                <w:sz w:val="21"/>
              </w:rPr>
            </w:pPr>
          </w:p>
        </w:tc>
      </w:tr>
      <w:tr>
        <w:tblPrEx>
          <w:tblW w:w="9012" w:type="dxa"/>
          <w:tblInd w:w="65" w:type="dxa"/>
          <w:tblLayout w:type="fixed"/>
        </w:tblPrEx>
        <w:trPr>
          <w:trHeight w:val="413"/>
        </w:trPr>
        <w:tc>
          <w:tcPr>
            <w:tcW w:w="1891" w:type="dxa"/>
            <w:tcBorders>
              <w:left w:val="single" w:sz="6" w:space="0" w:color="231F20"/>
            </w:tcBorders>
            <w:vAlign w:val="top"/>
          </w:tcPr>
          <w:p>
            <w:pPr>
              <w:pStyle w:val="TableText"/>
              <w:spacing w:before="131" w:line="184" w:lineRule="auto"/>
              <w:ind w:left="741"/>
              <w:rPr>
                <w:sz w:val="10"/>
                <w:szCs w:val="10"/>
              </w:rPr>
            </w:pPr>
            <w:r>
              <w:rPr>
                <w:spacing w:val="19"/>
              </w:rPr>
              <w:t>W</w:t>
            </w:r>
            <w:r>
              <w:rPr>
                <w:spacing w:val="19"/>
                <w:sz w:val="10"/>
                <w:szCs w:val="10"/>
              </w:rPr>
              <w:t>Sn</w:t>
            </w:r>
          </w:p>
        </w:tc>
        <w:tc>
          <w:tcPr>
            <w:tcW w:w="1465" w:type="dxa"/>
            <w:vAlign w:val="top"/>
          </w:tcPr>
          <w:p>
            <w:pPr>
              <w:pStyle w:val="TableText"/>
              <w:spacing w:before="126" w:line="187" w:lineRule="auto"/>
              <w:ind w:left="647"/>
            </w:pPr>
            <w:r>
              <w:rPr>
                <w:spacing w:val="34"/>
              </w:rPr>
              <w:t>+</w:t>
            </w:r>
          </w:p>
        </w:tc>
        <w:tc>
          <w:tcPr>
            <w:tcW w:w="1464" w:type="dxa"/>
            <w:vAlign w:val="top"/>
          </w:tcPr>
          <w:p>
            <w:pPr>
              <w:pStyle w:val="TableText"/>
              <w:spacing w:before="126" w:line="187" w:lineRule="auto"/>
              <w:ind w:left="649"/>
            </w:pPr>
            <w:r>
              <w:rPr>
                <w:spacing w:val="34"/>
              </w:rPr>
              <w:t>+</w:t>
            </w:r>
          </w:p>
        </w:tc>
        <w:tc>
          <w:tcPr>
            <w:tcW w:w="4192" w:type="dxa"/>
            <w:tcBorders>
              <w:right w:val="single" w:sz="6" w:space="0" w:color="231F20"/>
            </w:tcBorders>
            <w:vAlign w:val="top"/>
          </w:tcPr>
          <w:p>
            <w:pPr>
              <w:rPr>
                <w:rFonts w:ascii="Arial"/>
                <w:sz w:val="21"/>
              </w:rPr>
            </w:pPr>
          </w:p>
        </w:tc>
      </w:tr>
      <w:tr>
        <w:tblPrEx>
          <w:tblW w:w="9012" w:type="dxa"/>
          <w:tblInd w:w="65" w:type="dxa"/>
          <w:tblLayout w:type="fixed"/>
        </w:tblPrEx>
        <w:trPr>
          <w:trHeight w:val="413"/>
        </w:trPr>
        <w:tc>
          <w:tcPr>
            <w:tcW w:w="1891" w:type="dxa"/>
            <w:tcBorders>
              <w:left w:val="single" w:sz="6" w:space="0" w:color="231F20"/>
            </w:tcBorders>
            <w:vAlign w:val="top"/>
          </w:tcPr>
          <w:p>
            <w:pPr>
              <w:pStyle w:val="TableText"/>
              <w:spacing w:before="103" w:line="213" w:lineRule="auto"/>
              <w:ind w:left="565"/>
            </w:pPr>
            <w:r>
              <w:rPr>
                <w:spacing w:val="5"/>
              </w:rPr>
              <w:t>自热效应</w:t>
            </w:r>
          </w:p>
        </w:tc>
        <w:tc>
          <w:tcPr>
            <w:tcW w:w="1465" w:type="dxa"/>
            <w:vAlign w:val="top"/>
          </w:tcPr>
          <w:p>
            <w:pPr>
              <w:pStyle w:val="TableText"/>
              <w:spacing w:before="127" w:line="187" w:lineRule="auto"/>
              <w:ind w:left="647"/>
            </w:pPr>
            <w:r>
              <w:rPr>
                <w:spacing w:val="34"/>
              </w:rPr>
              <w:t>+</w:t>
            </w:r>
          </w:p>
        </w:tc>
        <w:tc>
          <w:tcPr>
            <w:tcW w:w="1464" w:type="dxa"/>
            <w:vAlign w:val="top"/>
          </w:tcPr>
          <w:p>
            <w:pPr>
              <w:pStyle w:val="TableText"/>
              <w:spacing w:before="127" w:line="187" w:lineRule="auto"/>
              <w:ind w:left="649"/>
            </w:pPr>
            <w:r>
              <w:rPr>
                <w:spacing w:val="34"/>
              </w:rPr>
              <w:t>+</w:t>
            </w:r>
          </w:p>
        </w:tc>
        <w:tc>
          <w:tcPr>
            <w:tcW w:w="4192" w:type="dxa"/>
            <w:tcBorders>
              <w:right w:val="single" w:sz="6" w:space="0" w:color="231F20"/>
            </w:tcBorders>
            <w:vAlign w:val="top"/>
          </w:tcPr>
          <w:p>
            <w:pPr>
              <w:rPr>
                <w:rFonts w:ascii="Arial"/>
                <w:sz w:val="21"/>
              </w:rPr>
            </w:pPr>
          </w:p>
        </w:tc>
      </w:tr>
      <w:tr>
        <w:tblPrEx>
          <w:tblW w:w="9012" w:type="dxa"/>
          <w:tblInd w:w="65" w:type="dxa"/>
          <w:tblLayout w:type="fixed"/>
        </w:tblPrEx>
        <w:trPr>
          <w:trHeight w:val="413"/>
        </w:trPr>
        <w:tc>
          <w:tcPr>
            <w:tcW w:w="1891" w:type="dxa"/>
            <w:tcBorders>
              <w:left w:val="single" w:sz="6" w:space="0" w:color="231F20"/>
            </w:tcBorders>
            <w:vAlign w:val="top"/>
          </w:tcPr>
          <w:p>
            <w:pPr>
              <w:pStyle w:val="TableText"/>
              <w:spacing w:before="105" w:line="213" w:lineRule="auto"/>
              <w:ind w:left="635"/>
            </w:pPr>
            <w:r>
              <w:rPr>
                <w:spacing w:val="12"/>
              </w:rPr>
              <w:t>热电势</w:t>
            </w:r>
          </w:p>
        </w:tc>
        <w:tc>
          <w:tcPr>
            <w:tcW w:w="1465" w:type="dxa"/>
            <w:vAlign w:val="top"/>
          </w:tcPr>
          <w:p>
            <w:pPr>
              <w:pStyle w:val="TableText"/>
              <w:spacing w:before="128" w:line="187" w:lineRule="auto"/>
              <w:ind w:left="647"/>
            </w:pPr>
            <w:r>
              <w:rPr>
                <w:spacing w:val="34"/>
              </w:rPr>
              <w:t>+</w:t>
            </w:r>
          </w:p>
        </w:tc>
        <w:tc>
          <w:tcPr>
            <w:tcW w:w="1464" w:type="dxa"/>
            <w:vAlign w:val="top"/>
          </w:tcPr>
          <w:p>
            <w:pPr>
              <w:pStyle w:val="TableText"/>
              <w:spacing w:before="200" w:line="145" w:lineRule="exact"/>
              <w:ind w:left="651"/>
            </w:pPr>
            <w:r>
              <w:rPr>
                <w:spacing w:val="52"/>
                <w:w w:val="145"/>
                <w:position w:val="-1"/>
              </w:rPr>
              <w:t>-</w:t>
            </w:r>
          </w:p>
        </w:tc>
        <w:tc>
          <w:tcPr>
            <w:tcW w:w="4192" w:type="dxa"/>
            <w:tcBorders>
              <w:right w:val="single" w:sz="6" w:space="0" w:color="231F20"/>
            </w:tcBorders>
            <w:vAlign w:val="top"/>
          </w:tcPr>
          <w:p>
            <w:pPr>
              <w:pStyle w:val="TableText"/>
              <w:spacing w:before="114" w:line="181" w:lineRule="auto"/>
              <w:ind w:left="586"/>
            </w:pPr>
            <w:r>
              <w:rPr>
                <w:spacing w:val="15"/>
              </w:rPr>
              <w:t>未有明显漂移</w:t>
            </w:r>
            <w:r>
              <w:rPr>
                <w:spacing w:val="-1"/>
              </w:rPr>
              <w:t xml:space="preserve"> </w:t>
            </w:r>
            <w:r>
              <w:rPr>
                <w:spacing w:val="15"/>
              </w:rPr>
              <w:t>,</w:t>
            </w:r>
            <w:r>
              <w:rPr>
                <w:spacing w:val="2"/>
              </w:rPr>
              <w:t xml:space="preserve">  </w:t>
            </w:r>
            <w:r>
              <w:rPr>
                <w:spacing w:val="15"/>
              </w:rPr>
              <w:t>后续检定可不做</w:t>
            </w:r>
            <w:r>
              <w:rPr>
                <w:spacing w:val="-26"/>
              </w:rPr>
              <w:t xml:space="preserve"> </w:t>
            </w:r>
            <w:r>
              <w:rPr>
                <w:spacing w:val="15"/>
              </w:rPr>
              <w:t>。</w:t>
            </w:r>
          </w:p>
        </w:tc>
      </w:tr>
      <w:tr>
        <w:tblPrEx>
          <w:tblW w:w="9012" w:type="dxa"/>
          <w:tblInd w:w="65" w:type="dxa"/>
          <w:tblLayout w:type="fixed"/>
        </w:tblPrEx>
        <w:trPr>
          <w:trHeight w:val="413"/>
        </w:trPr>
        <w:tc>
          <w:tcPr>
            <w:tcW w:w="1891" w:type="dxa"/>
            <w:tcBorders>
              <w:left w:val="single" w:sz="6" w:space="0" w:color="231F20"/>
            </w:tcBorders>
            <w:vAlign w:val="top"/>
          </w:tcPr>
          <w:p>
            <w:pPr>
              <w:pStyle w:val="TableText"/>
              <w:spacing w:before="115" w:line="182" w:lineRule="auto"/>
              <w:ind w:left="528"/>
            </w:pPr>
            <w:r>
              <w:rPr>
                <w:spacing w:val="14"/>
              </w:rPr>
              <w:t>绝缘电阻</w:t>
            </w:r>
          </w:p>
        </w:tc>
        <w:tc>
          <w:tcPr>
            <w:tcW w:w="1465" w:type="dxa"/>
            <w:vAlign w:val="top"/>
          </w:tcPr>
          <w:p>
            <w:pPr>
              <w:pStyle w:val="TableText"/>
              <w:spacing w:before="129" w:line="187" w:lineRule="auto"/>
              <w:ind w:left="647"/>
            </w:pPr>
            <w:r>
              <w:rPr>
                <w:spacing w:val="34"/>
              </w:rPr>
              <w:t>+</w:t>
            </w:r>
          </w:p>
        </w:tc>
        <w:tc>
          <w:tcPr>
            <w:tcW w:w="1464" w:type="dxa"/>
            <w:vAlign w:val="top"/>
          </w:tcPr>
          <w:p>
            <w:pPr>
              <w:pStyle w:val="TableText"/>
              <w:spacing w:before="201" w:line="145" w:lineRule="exact"/>
              <w:ind w:left="651"/>
            </w:pPr>
            <w:r>
              <w:rPr>
                <w:spacing w:val="52"/>
                <w:w w:val="145"/>
                <w:position w:val="-1"/>
              </w:rPr>
              <w:t>-</w:t>
            </w:r>
          </w:p>
        </w:tc>
        <w:tc>
          <w:tcPr>
            <w:tcW w:w="4192" w:type="dxa"/>
            <w:tcBorders>
              <w:right w:val="single" w:sz="6" w:space="0" w:color="231F20"/>
            </w:tcBorders>
            <w:vAlign w:val="top"/>
          </w:tcPr>
          <w:p>
            <w:pPr>
              <w:rPr>
                <w:rFonts w:ascii="Arial"/>
                <w:sz w:val="21"/>
              </w:rPr>
            </w:pPr>
          </w:p>
        </w:tc>
      </w:tr>
      <w:tr>
        <w:tblPrEx>
          <w:tblW w:w="9012" w:type="dxa"/>
          <w:tblInd w:w="65" w:type="dxa"/>
          <w:tblLayout w:type="fixed"/>
        </w:tblPrEx>
        <w:trPr>
          <w:trHeight w:val="839"/>
        </w:trPr>
        <w:tc>
          <w:tcPr>
            <w:tcW w:w="9012" w:type="dxa"/>
            <w:gridSpan w:val="4"/>
            <w:tcBorders>
              <w:left w:val="single" w:sz="6" w:space="0" w:color="231F20"/>
              <w:bottom w:val="single" w:sz="6" w:space="0" w:color="231F20"/>
              <w:right w:val="single" w:sz="6" w:space="0" w:color="231F20"/>
            </w:tcBorders>
            <w:vAlign w:val="top"/>
          </w:tcPr>
          <w:p>
            <w:pPr>
              <w:pStyle w:val="TableText"/>
              <w:spacing w:before="156" w:line="205" w:lineRule="auto"/>
              <w:ind w:left="537"/>
            </w:pPr>
            <w:r>
              <w:rPr>
                <w:spacing w:val="9"/>
              </w:rPr>
              <w:t xml:space="preserve">注 :  </w:t>
            </w:r>
            <w:r>
              <w:rPr>
                <w:spacing w:val="9"/>
                <w:position w:val="-2"/>
              </w:rPr>
              <w:t>1.</w:t>
            </w:r>
            <w:r>
              <w:rPr>
                <w:spacing w:val="40"/>
                <w:position w:val="-2"/>
              </w:rPr>
              <w:t xml:space="preserve"> </w:t>
            </w:r>
            <w:r>
              <w:rPr>
                <w:spacing w:val="9"/>
              </w:rPr>
              <w:t>“</w:t>
            </w:r>
            <w:r>
              <w:rPr>
                <w:spacing w:val="9"/>
                <w:position w:val="-2"/>
              </w:rPr>
              <w:t>+</w:t>
            </w:r>
            <w:r>
              <w:rPr>
                <w:spacing w:val="-37"/>
                <w:position w:val="-2"/>
              </w:rPr>
              <w:t xml:space="preserve"> </w:t>
            </w:r>
            <w:r>
              <w:rPr>
                <w:spacing w:val="9"/>
              </w:rPr>
              <w:t>”</w:t>
            </w:r>
            <w:r>
              <w:rPr>
                <w:spacing w:val="-31"/>
              </w:rPr>
              <w:t xml:space="preserve"> </w:t>
            </w:r>
            <w:r>
              <w:rPr>
                <w:spacing w:val="9"/>
              </w:rPr>
              <w:t>表示应检定</w:t>
            </w:r>
            <w:r>
              <w:rPr>
                <w:spacing w:val="-8"/>
              </w:rPr>
              <w:t xml:space="preserve"> </w:t>
            </w:r>
            <w:r>
              <w:rPr>
                <w:spacing w:val="9"/>
              </w:rPr>
              <w:t>;</w:t>
            </w:r>
            <w:r>
              <w:rPr>
                <w:spacing w:val="1"/>
              </w:rPr>
              <w:t xml:space="preserve">  </w:t>
            </w:r>
            <w:r>
              <w:rPr>
                <w:spacing w:val="9"/>
              </w:rPr>
              <w:t>“</w:t>
            </w:r>
            <w:r>
              <w:rPr>
                <w:spacing w:val="9"/>
                <w:position w:val="-2"/>
              </w:rPr>
              <w:t>-</w:t>
            </w:r>
            <w:r>
              <w:rPr>
                <w:spacing w:val="-34"/>
                <w:position w:val="-2"/>
              </w:rPr>
              <w:t xml:space="preserve"> </w:t>
            </w:r>
            <w:r>
              <w:rPr>
                <w:spacing w:val="9"/>
              </w:rPr>
              <w:t>”</w:t>
            </w:r>
            <w:r>
              <w:rPr>
                <w:spacing w:val="-31"/>
              </w:rPr>
              <w:t xml:space="preserve"> </w:t>
            </w:r>
            <w:r>
              <w:rPr>
                <w:spacing w:val="9"/>
              </w:rPr>
              <w:t>表示可不检定</w:t>
            </w:r>
            <w:r>
              <w:rPr>
                <w:spacing w:val="-25"/>
              </w:rPr>
              <w:t xml:space="preserve"> </w:t>
            </w:r>
            <w:r>
              <w:rPr>
                <w:spacing w:val="9"/>
              </w:rPr>
              <w:t>。</w:t>
            </w:r>
          </w:p>
          <w:p>
            <w:pPr>
              <w:pStyle w:val="TableText"/>
              <w:spacing w:before="26" w:line="205" w:lineRule="auto"/>
              <w:ind w:left="949"/>
            </w:pPr>
            <w:r>
              <w:rPr>
                <w:spacing w:val="17"/>
                <w:position w:val="-2"/>
              </w:rPr>
              <w:t xml:space="preserve">2. </w:t>
            </w:r>
            <w:r>
              <w:rPr>
                <w:spacing w:val="17"/>
              </w:rPr>
              <w:t>温度计无相邻周期数据按首次检定要求进行检定</w:t>
            </w:r>
            <w:r>
              <w:rPr>
                <w:spacing w:val="-14"/>
              </w:rPr>
              <w:t xml:space="preserve"> </w:t>
            </w:r>
            <w:r>
              <w:rPr>
                <w:spacing w:val="17"/>
              </w:rPr>
              <w:t>。</w:t>
            </w:r>
          </w:p>
        </w:tc>
      </w:tr>
    </w:tbl>
    <w:p>
      <w:pPr>
        <w:spacing w:line="405" w:lineRule="auto"/>
        <w:rPr>
          <w:rFonts w:ascii="Arial"/>
          <w:sz w:val="21"/>
        </w:rPr>
      </w:pPr>
    </w:p>
    <w:p>
      <w:pPr>
        <w:pStyle w:val="BodyText"/>
        <w:spacing w:before="82" w:line="182" w:lineRule="auto"/>
        <w:ind w:left="3144"/>
        <w:rPr>
          <w:rFonts w:ascii="SimHei" w:eastAsia="SimHei" w:hAnsi="SimHei" w:cs="SimHei"/>
          <w:sz w:val="19"/>
          <w:szCs w:val="19"/>
        </w:rPr>
      </w:pPr>
      <w:r>
        <w:rPr>
          <w:rFonts w:ascii="SimHei" w:eastAsia="SimHei" w:hAnsi="SimHei" w:cs="SimHei"/>
          <w:spacing w:val="16"/>
          <w:sz w:val="19"/>
          <w:szCs w:val="19"/>
        </w:rPr>
        <w:t>表</w:t>
      </w:r>
      <w:r>
        <w:rPr>
          <w:rFonts w:ascii="SimHei" w:eastAsia="SimHei" w:hAnsi="SimHei" w:cs="SimHei"/>
          <w:spacing w:val="-20"/>
          <w:sz w:val="19"/>
          <w:szCs w:val="19"/>
        </w:rPr>
        <w:t xml:space="preserve"> </w:t>
      </w:r>
      <w:r>
        <w:rPr>
          <w:spacing w:val="16"/>
          <w:sz w:val="19"/>
          <w:szCs w:val="19"/>
        </w:rPr>
        <w:t>8</w:t>
      </w:r>
      <w:r>
        <w:rPr>
          <w:spacing w:val="4"/>
          <w:sz w:val="19"/>
          <w:szCs w:val="19"/>
        </w:rPr>
        <w:t xml:space="preserve">   </w:t>
      </w:r>
      <w:r>
        <w:rPr>
          <w:rFonts w:ascii="SimHei" w:eastAsia="SimHei" w:hAnsi="SimHei" w:cs="SimHei"/>
          <w:spacing w:val="16"/>
          <w:sz w:val="19"/>
          <w:szCs w:val="19"/>
        </w:rPr>
        <w:t>各个固定点复现报告内容</w:t>
      </w:r>
    </w:p>
    <w:p>
      <w:pPr>
        <w:spacing w:line="80" w:lineRule="exact"/>
      </w:pPr>
    </w:p>
    <w:tbl>
      <w:tblPr>
        <w:tblStyle w:val="TableNormal4"/>
        <w:tblW w:w="9012" w:type="dxa"/>
        <w:tblInd w:w="65"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Pr>
      <w:tblGrid>
        <w:gridCol w:w="2728"/>
        <w:gridCol w:w="3138"/>
        <w:gridCol w:w="3146"/>
      </w:tblGrid>
      <w:tr>
        <w:tblPrEx>
          <w:tblW w:w="9012" w:type="dxa"/>
          <w:tblInd w:w="65"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PrEx>
        <w:trPr>
          <w:trHeight w:val="410"/>
        </w:trPr>
        <w:tc>
          <w:tcPr>
            <w:tcW w:w="2728" w:type="dxa"/>
            <w:tcBorders>
              <w:top w:val="single" w:sz="6" w:space="0" w:color="231F20"/>
              <w:left w:val="single" w:sz="6" w:space="0" w:color="231F20"/>
            </w:tcBorders>
            <w:vAlign w:val="top"/>
          </w:tcPr>
          <w:p>
            <w:pPr>
              <w:pStyle w:val="TableText"/>
              <w:spacing w:before="102" w:line="178" w:lineRule="auto"/>
              <w:ind w:left="948"/>
            </w:pPr>
            <w:r>
              <w:rPr>
                <w:spacing w:val="14"/>
              </w:rPr>
              <w:t>检查项目</w:t>
            </w:r>
          </w:p>
        </w:tc>
        <w:tc>
          <w:tcPr>
            <w:tcW w:w="3138" w:type="dxa"/>
            <w:tcBorders>
              <w:top w:val="single" w:sz="6" w:space="0" w:color="231F20"/>
            </w:tcBorders>
            <w:vAlign w:val="top"/>
          </w:tcPr>
          <w:p>
            <w:pPr>
              <w:pStyle w:val="TableText"/>
              <w:spacing w:before="101" w:line="181" w:lineRule="auto"/>
              <w:ind w:left="534"/>
            </w:pPr>
            <w:r>
              <w:rPr>
                <w:spacing w:val="17"/>
              </w:rPr>
              <w:t>复现报告应包含的内容</w:t>
            </w:r>
          </w:p>
        </w:tc>
        <w:tc>
          <w:tcPr>
            <w:tcW w:w="3146" w:type="dxa"/>
            <w:tcBorders>
              <w:top w:val="single" w:sz="6" w:space="0" w:color="231F20"/>
              <w:right w:val="single" w:sz="6" w:space="0" w:color="231F20"/>
            </w:tcBorders>
            <w:vAlign w:val="top"/>
          </w:tcPr>
          <w:p>
            <w:pPr>
              <w:pStyle w:val="TableText"/>
              <w:spacing w:before="100" w:line="181" w:lineRule="auto"/>
              <w:ind w:left="955"/>
            </w:pPr>
            <w:r>
              <w:rPr>
                <w:spacing w:val="16"/>
              </w:rPr>
              <w:t>数据有效位数</w:t>
            </w:r>
          </w:p>
        </w:tc>
      </w:tr>
      <w:tr>
        <w:tblPrEx>
          <w:tblW w:w="9012" w:type="dxa"/>
          <w:tblInd w:w="65" w:type="dxa"/>
          <w:tblLayout w:type="fixed"/>
        </w:tblPrEx>
        <w:trPr>
          <w:trHeight w:val="412"/>
        </w:trPr>
        <w:tc>
          <w:tcPr>
            <w:tcW w:w="2728" w:type="dxa"/>
            <w:tcBorders>
              <w:left w:val="single" w:sz="6" w:space="0" w:color="231F20"/>
            </w:tcBorders>
            <w:vAlign w:val="top"/>
          </w:tcPr>
          <w:p>
            <w:pPr>
              <w:pStyle w:val="TableText"/>
              <w:spacing w:before="121" w:line="175" w:lineRule="auto"/>
              <w:ind w:left="1217"/>
              <w:rPr>
                <w:sz w:val="10"/>
                <w:szCs w:val="10"/>
              </w:rPr>
            </w:pPr>
            <w:r>
              <w:rPr>
                <w:spacing w:val="12"/>
                <w:w w:val="114"/>
              </w:rPr>
              <w:t>R</w:t>
            </w:r>
            <w:r>
              <w:rPr>
                <w:spacing w:val="12"/>
                <w:w w:val="114"/>
                <w:position w:val="-1"/>
                <w:sz w:val="10"/>
                <w:szCs w:val="10"/>
              </w:rPr>
              <w:t>tp</w:t>
            </w:r>
          </w:p>
        </w:tc>
        <w:tc>
          <w:tcPr>
            <w:tcW w:w="3138" w:type="dxa"/>
            <w:vAlign w:val="top"/>
          </w:tcPr>
          <w:p>
            <w:pPr>
              <w:pStyle w:val="TableText"/>
              <w:spacing w:before="118" w:line="187" w:lineRule="auto"/>
              <w:ind w:left="1487"/>
            </w:pPr>
            <w:r>
              <w:rPr>
                <w:spacing w:val="34"/>
              </w:rPr>
              <w:t>+</w:t>
            </w:r>
          </w:p>
        </w:tc>
        <w:tc>
          <w:tcPr>
            <w:tcW w:w="3146" w:type="dxa"/>
            <w:tcBorders>
              <w:right w:val="single" w:sz="6" w:space="0" w:color="231F20"/>
            </w:tcBorders>
            <w:vAlign w:val="top"/>
          </w:tcPr>
          <w:p>
            <w:pPr>
              <w:pStyle w:val="TableText"/>
              <w:spacing w:before="105" w:line="182" w:lineRule="auto"/>
              <w:ind w:left="1404"/>
            </w:pPr>
            <w:r>
              <w:rPr>
                <w:spacing w:val="20"/>
              </w:rPr>
              <w:t>7位</w:t>
            </w:r>
          </w:p>
        </w:tc>
      </w:tr>
      <w:tr>
        <w:tblPrEx>
          <w:tblW w:w="9012" w:type="dxa"/>
          <w:tblInd w:w="65" w:type="dxa"/>
          <w:tblLayout w:type="fixed"/>
        </w:tblPrEx>
        <w:trPr>
          <w:trHeight w:val="412"/>
        </w:trPr>
        <w:tc>
          <w:tcPr>
            <w:tcW w:w="2728" w:type="dxa"/>
            <w:tcBorders>
              <w:left w:val="single" w:sz="6" w:space="0" w:color="231F20"/>
            </w:tcBorders>
            <w:vAlign w:val="top"/>
          </w:tcPr>
          <w:p>
            <w:pPr>
              <w:pStyle w:val="TableText"/>
              <w:spacing w:before="126" w:line="172" w:lineRule="auto"/>
              <w:ind w:left="1148"/>
              <w:rPr>
                <w:sz w:val="10"/>
                <w:szCs w:val="10"/>
              </w:rPr>
            </w:pPr>
            <w:r>
              <w:rPr>
                <w:spacing w:val="21"/>
              </w:rPr>
              <w:t>W</w:t>
            </w:r>
            <w:r>
              <w:rPr>
                <w:spacing w:val="21"/>
                <w:position w:val="-1"/>
                <w:sz w:val="10"/>
                <w:szCs w:val="10"/>
              </w:rPr>
              <w:t>Ag</w:t>
            </w:r>
          </w:p>
        </w:tc>
        <w:tc>
          <w:tcPr>
            <w:tcW w:w="3138" w:type="dxa"/>
            <w:vAlign w:val="top"/>
          </w:tcPr>
          <w:p>
            <w:pPr>
              <w:pStyle w:val="TableText"/>
              <w:spacing w:before="121" w:line="187" w:lineRule="auto"/>
              <w:ind w:left="1487"/>
            </w:pPr>
            <w:r>
              <w:rPr>
                <w:spacing w:val="34"/>
              </w:rPr>
              <w:t>+</w:t>
            </w:r>
          </w:p>
        </w:tc>
        <w:tc>
          <w:tcPr>
            <w:tcW w:w="3146" w:type="dxa"/>
            <w:tcBorders>
              <w:right w:val="single" w:sz="6" w:space="0" w:color="231F20"/>
            </w:tcBorders>
            <w:vAlign w:val="top"/>
          </w:tcPr>
          <w:p>
            <w:pPr>
              <w:pStyle w:val="TableText"/>
              <w:spacing w:before="107" w:line="182" w:lineRule="auto"/>
              <w:ind w:left="1404"/>
            </w:pPr>
            <w:r>
              <w:rPr>
                <w:spacing w:val="20"/>
              </w:rPr>
              <w:t>7位</w:t>
            </w:r>
          </w:p>
        </w:tc>
      </w:tr>
      <w:tr>
        <w:tblPrEx>
          <w:tblW w:w="9012" w:type="dxa"/>
          <w:tblInd w:w="65" w:type="dxa"/>
          <w:tblLayout w:type="fixed"/>
        </w:tblPrEx>
        <w:trPr>
          <w:trHeight w:val="412"/>
        </w:trPr>
        <w:tc>
          <w:tcPr>
            <w:tcW w:w="2728" w:type="dxa"/>
            <w:tcBorders>
              <w:left w:val="single" w:sz="6" w:space="0" w:color="231F20"/>
            </w:tcBorders>
            <w:vAlign w:val="top"/>
          </w:tcPr>
          <w:p>
            <w:pPr>
              <w:pStyle w:val="TableText"/>
              <w:spacing w:before="128" w:line="184" w:lineRule="auto"/>
              <w:ind w:left="1162"/>
              <w:rPr>
                <w:sz w:val="10"/>
                <w:szCs w:val="10"/>
              </w:rPr>
            </w:pPr>
            <w:r>
              <w:rPr>
                <w:spacing w:val="8"/>
                <w:w w:val="123"/>
              </w:rPr>
              <w:t>W</w:t>
            </w:r>
            <w:r>
              <w:rPr>
                <w:spacing w:val="8"/>
                <w:w w:val="123"/>
                <w:sz w:val="10"/>
                <w:szCs w:val="10"/>
              </w:rPr>
              <w:t>Al</w:t>
            </w:r>
          </w:p>
        </w:tc>
        <w:tc>
          <w:tcPr>
            <w:tcW w:w="3138" w:type="dxa"/>
            <w:vAlign w:val="top"/>
          </w:tcPr>
          <w:p>
            <w:pPr>
              <w:pStyle w:val="TableText"/>
              <w:spacing w:before="123" w:line="187" w:lineRule="auto"/>
              <w:ind w:left="1487"/>
            </w:pPr>
            <w:r>
              <w:rPr>
                <w:spacing w:val="34"/>
              </w:rPr>
              <w:t>+</w:t>
            </w:r>
          </w:p>
        </w:tc>
        <w:tc>
          <w:tcPr>
            <w:tcW w:w="3146" w:type="dxa"/>
            <w:tcBorders>
              <w:right w:val="single" w:sz="6" w:space="0" w:color="231F20"/>
            </w:tcBorders>
            <w:vAlign w:val="top"/>
          </w:tcPr>
          <w:p>
            <w:pPr>
              <w:pStyle w:val="TableText"/>
              <w:spacing w:before="109" w:line="182" w:lineRule="auto"/>
              <w:ind w:left="1404"/>
            </w:pPr>
            <w:r>
              <w:rPr>
                <w:spacing w:val="20"/>
              </w:rPr>
              <w:t>7位</w:t>
            </w:r>
          </w:p>
        </w:tc>
      </w:tr>
      <w:tr>
        <w:tblPrEx>
          <w:tblW w:w="9012" w:type="dxa"/>
          <w:tblInd w:w="65" w:type="dxa"/>
          <w:tblLayout w:type="fixed"/>
        </w:tblPrEx>
        <w:trPr>
          <w:trHeight w:val="412"/>
        </w:trPr>
        <w:tc>
          <w:tcPr>
            <w:tcW w:w="2728" w:type="dxa"/>
            <w:tcBorders>
              <w:left w:val="single" w:sz="6" w:space="0" w:color="231F20"/>
            </w:tcBorders>
            <w:vAlign w:val="top"/>
          </w:tcPr>
          <w:p>
            <w:pPr>
              <w:pStyle w:val="TableText"/>
              <w:spacing w:before="130" w:line="185" w:lineRule="auto"/>
              <w:ind w:left="1158"/>
              <w:rPr>
                <w:sz w:val="10"/>
                <w:szCs w:val="10"/>
              </w:rPr>
            </w:pPr>
            <w:r>
              <w:rPr>
                <w:spacing w:val="14"/>
              </w:rPr>
              <w:t>W</w:t>
            </w:r>
            <w:r>
              <w:rPr>
                <w:spacing w:val="-41"/>
              </w:rPr>
              <w:t xml:space="preserve"> </w:t>
            </w:r>
            <w:r>
              <w:rPr>
                <w:spacing w:val="14"/>
                <w:sz w:val="10"/>
                <w:szCs w:val="10"/>
              </w:rPr>
              <w:t>Zn</w:t>
            </w:r>
          </w:p>
        </w:tc>
        <w:tc>
          <w:tcPr>
            <w:tcW w:w="3138" w:type="dxa"/>
            <w:vAlign w:val="top"/>
          </w:tcPr>
          <w:p>
            <w:pPr>
              <w:pStyle w:val="TableText"/>
              <w:spacing w:before="125" w:line="187" w:lineRule="auto"/>
              <w:ind w:left="1487"/>
            </w:pPr>
            <w:r>
              <w:rPr>
                <w:spacing w:val="34"/>
              </w:rPr>
              <w:t>+</w:t>
            </w:r>
          </w:p>
        </w:tc>
        <w:tc>
          <w:tcPr>
            <w:tcW w:w="3146" w:type="dxa"/>
            <w:tcBorders>
              <w:right w:val="single" w:sz="6" w:space="0" w:color="231F20"/>
            </w:tcBorders>
            <w:vAlign w:val="top"/>
          </w:tcPr>
          <w:p>
            <w:pPr>
              <w:pStyle w:val="TableText"/>
              <w:spacing w:before="112" w:line="182" w:lineRule="auto"/>
              <w:ind w:left="1404"/>
            </w:pPr>
            <w:r>
              <w:rPr>
                <w:spacing w:val="20"/>
              </w:rPr>
              <w:t>7位</w:t>
            </w:r>
          </w:p>
        </w:tc>
      </w:tr>
      <w:tr>
        <w:tblPrEx>
          <w:tblW w:w="9012" w:type="dxa"/>
          <w:tblInd w:w="65" w:type="dxa"/>
          <w:tblLayout w:type="fixed"/>
        </w:tblPrEx>
        <w:trPr>
          <w:trHeight w:val="412"/>
        </w:trPr>
        <w:tc>
          <w:tcPr>
            <w:tcW w:w="2728" w:type="dxa"/>
            <w:tcBorders>
              <w:left w:val="single" w:sz="6" w:space="0" w:color="231F20"/>
            </w:tcBorders>
            <w:vAlign w:val="top"/>
          </w:tcPr>
          <w:p>
            <w:pPr>
              <w:pStyle w:val="TableText"/>
              <w:spacing w:before="133" w:line="184" w:lineRule="auto"/>
              <w:ind w:left="1160"/>
              <w:rPr>
                <w:sz w:val="10"/>
                <w:szCs w:val="10"/>
              </w:rPr>
            </w:pPr>
            <w:r>
              <w:rPr>
                <w:spacing w:val="19"/>
              </w:rPr>
              <w:t>W</w:t>
            </w:r>
            <w:r>
              <w:rPr>
                <w:spacing w:val="19"/>
                <w:sz w:val="10"/>
                <w:szCs w:val="10"/>
              </w:rPr>
              <w:t>Sn</w:t>
            </w:r>
          </w:p>
        </w:tc>
        <w:tc>
          <w:tcPr>
            <w:tcW w:w="3138" w:type="dxa"/>
            <w:vAlign w:val="top"/>
          </w:tcPr>
          <w:p>
            <w:pPr>
              <w:pStyle w:val="TableText"/>
              <w:spacing w:before="127" w:line="187" w:lineRule="auto"/>
              <w:ind w:left="1487"/>
            </w:pPr>
            <w:r>
              <w:rPr>
                <w:spacing w:val="34"/>
              </w:rPr>
              <w:t>+</w:t>
            </w:r>
          </w:p>
        </w:tc>
        <w:tc>
          <w:tcPr>
            <w:tcW w:w="3146" w:type="dxa"/>
            <w:tcBorders>
              <w:right w:val="single" w:sz="6" w:space="0" w:color="231F20"/>
            </w:tcBorders>
            <w:vAlign w:val="top"/>
          </w:tcPr>
          <w:p>
            <w:pPr>
              <w:pStyle w:val="TableText"/>
              <w:spacing w:before="114" w:line="182" w:lineRule="auto"/>
              <w:ind w:left="1404"/>
            </w:pPr>
            <w:r>
              <w:rPr>
                <w:spacing w:val="20"/>
              </w:rPr>
              <w:t>7位</w:t>
            </w:r>
          </w:p>
        </w:tc>
      </w:tr>
      <w:tr>
        <w:tblPrEx>
          <w:tblW w:w="9012" w:type="dxa"/>
          <w:tblInd w:w="65" w:type="dxa"/>
          <w:tblLayout w:type="fixed"/>
        </w:tblPrEx>
        <w:trPr>
          <w:trHeight w:val="419"/>
        </w:trPr>
        <w:tc>
          <w:tcPr>
            <w:tcW w:w="9012" w:type="dxa"/>
            <w:gridSpan w:val="3"/>
            <w:tcBorders>
              <w:left w:val="single" w:sz="6" w:space="0" w:color="231F20"/>
              <w:bottom w:val="single" w:sz="6" w:space="0" w:color="231F20"/>
              <w:right w:val="single" w:sz="6" w:space="0" w:color="231F20"/>
            </w:tcBorders>
            <w:vAlign w:val="top"/>
          </w:tcPr>
          <w:p>
            <w:pPr>
              <w:pStyle w:val="TableText"/>
              <w:spacing w:before="107" w:line="206" w:lineRule="auto"/>
              <w:ind w:left="537"/>
            </w:pPr>
            <w:r>
              <w:rPr>
                <w:spacing w:val="7"/>
              </w:rPr>
              <w:t>注:  “+</w:t>
            </w:r>
            <w:r>
              <w:rPr>
                <w:spacing w:val="-32"/>
              </w:rPr>
              <w:t xml:space="preserve"> </w:t>
            </w:r>
            <w:r>
              <w:rPr>
                <w:spacing w:val="7"/>
              </w:rPr>
              <w:t>”</w:t>
            </w:r>
            <w:r>
              <w:rPr>
                <w:spacing w:val="-30"/>
              </w:rPr>
              <w:t xml:space="preserve"> </w:t>
            </w:r>
            <w:r>
              <w:rPr>
                <w:spacing w:val="7"/>
              </w:rPr>
              <w:t>表示应包含</w:t>
            </w:r>
            <w:r>
              <w:rPr>
                <w:spacing w:val="-26"/>
              </w:rPr>
              <w:t xml:space="preserve"> </w:t>
            </w:r>
            <w:r>
              <w:rPr>
                <w:spacing w:val="7"/>
              </w:rPr>
              <w:t>。</w:t>
            </w:r>
          </w:p>
        </w:tc>
      </w:tr>
    </w:tbl>
    <w:p>
      <w:pPr>
        <w:spacing w:line="386" w:lineRule="auto"/>
        <w:rPr>
          <w:rFonts w:ascii="Arial"/>
          <w:sz w:val="21"/>
        </w:rPr>
        <w:sectPr>
          <w:headerReference w:type="default" r:id="rId48"/>
          <w:footerReference w:type="default" r:id="rId49"/>
          <w:pgSz w:w="11906" w:h="16838"/>
          <w:pgMar w:top="1506" w:right="1380" w:bottom="1353" w:left="1380" w:header="1211" w:footer="1133" w:gutter="0"/>
          <w:pgNumType w:start="15"/>
          <w:cols w:space="708"/>
        </w:sectPr>
      </w:pPr>
    </w:p>
    <w:p>
      <w:pPr>
        <w:pStyle w:val="BodyText"/>
        <w:spacing w:before="94" w:line="217" w:lineRule="auto"/>
        <w:ind w:left="17"/>
      </w:pPr>
      <w:r>
        <w:rPr>
          <w:spacing w:val="21"/>
          <w:position w:val="-2"/>
        </w:rPr>
        <w:t>5.2.2</w:t>
      </w:r>
      <w:r>
        <w:rPr>
          <w:spacing w:val="6"/>
          <w:position w:val="-2"/>
        </w:rPr>
        <w:t xml:space="preserve">   </w:t>
      </w:r>
      <w:r>
        <w:rPr>
          <w:spacing w:val="21"/>
        </w:rPr>
        <w:t>温度计检定方法</w:t>
      </w:r>
    </w:p>
    <w:p>
      <w:pPr>
        <w:pStyle w:val="BodyText"/>
        <w:spacing w:line="179" w:lineRule="auto"/>
        <w:ind w:left="17"/>
      </w:pPr>
      <w:hyperlink r:id="rId50" w:history="1">
        <w:r>
          <w:rPr>
            <w:spacing w:val="23"/>
            <w:position w:val="-1"/>
          </w:rPr>
          <w:t>5.2.2.1</w:t>
        </w:r>
      </w:hyperlink>
      <w:r>
        <w:rPr>
          <w:spacing w:val="4"/>
          <w:position w:val="-1"/>
        </w:rPr>
        <w:t xml:space="preserve">   </w:t>
      </w:r>
      <w:r>
        <w:rPr>
          <w:spacing w:val="23"/>
          <w:position w:val="1"/>
        </w:rPr>
        <w:t>外观检查</w:t>
      </w:r>
    </w:p>
    <w:p>
      <w:pPr>
        <w:pStyle w:val="BodyText"/>
        <w:spacing w:before="56" w:line="224" w:lineRule="auto"/>
        <w:ind w:left="495"/>
      </w:pPr>
      <w:r>
        <w:rPr>
          <w:spacing w:val="20"/>
        </w:rPr>
        <w:t>检查温度计的外观</w:t>
      </w:r>
      <w:r>
        <w:rPr>
          <w:spacing w:val="-10"/>
        </w:rPr>
        <w:t xml:space="preserve"> </w:t>
      </w:r>
      <w:r>
        <w:rPr>
          <w:spacing w:val="20"/>
          <w:position w:val="1"/>
        </w:rPr>
        <w:t>,</w:t>
      </w:r>
      <w:r>
        <w:rPr>
          <w:spacing w:val="1"/>
          <w:position w:val="1"/>
        </w:rPr>
        <w:t xml:space="preserve">  </w:t>
      </w:r>
      <w:r>
        <w:rPr>
          <w:spacing w:val="20"/>
        </w:rPr>
        <w:t>应符合本规程 4.1及 4.2</w:t>
      </w:r>
      <w:r>
        <w:rPr>
          <w:spacing w:val="19"/>
        </w:rPr>
        <w:t>的规定</w:t>
      </w:r>
      <w:r>
        <w:rPr>
          <w:spacing w:val="-29"/>
        </w:rPr>
        <w:t xml:space="preserve"> </w:t>
      </w:r>
      <w:r>
        <w:rPr>
          <w:spacing w:val="19"/>
          <w:position w:val="1"/>
        </w:rPr>
        <w:t>。</w:t>
      </w:r>
    </w:p>
    <w:p>
      <w:pPr>
        <w:pStyle w:val="BodyText"/>
        <w:spacing w:before="1" w:line="180" w:lineRule="auto"/>
        <w:ind w:left="17"/>
      </w:pPr>
      <w:hyperlink r:id="rId51" w:history="1">
        <w:r>
          <w:rPr>
            <w:spacing w:val="23"/>
            <w:position w:val="-1"/>
          </w:rPr>
          <w:t>5.2.2.2</w:t>
        </w:r>
      </w:hyperlink>
      <w:r>
        <w:rPr>
          <w:spacing w:val="3"/>
          <w:position w:val="-1"/>
        </w:rPr>
        <w:t xml:space="preserve">   </w:t>
      </w:r>
      <w:r>
        <w:rPr>
          <w:spacing w:val="23"/>
          <w:position w:val="1"/>
        </w:rPr>
        <w:t>绝缘电阻测量</w:t>
      </w:r>
    </w:p>
    <w:p>
      <w:pPr>
        <w:pStyle w:val="BodyText"/>
        <w:spacing w:before="54" w:line="201" w:lineRule="auto"/>
        <w:ind w:left="12" w:right="9" w:firstLine="482"/>
      </w:pPr>
      <w:r>
        <w:rPr>
          <w:spacing w:val="18"/>
        </w:rPr>
        <w:t>环境温度在</w:t>
      </w:r>
      <w:r>
        <w:rPr>
          <w:spacing w:val="25"/>
        </w:rPr>
        <w:t xml:space="preserve"> </w:t>
      </w:r>
      <w:r>
        <w:rPr>
          <w:spacing w:val="18"/>
        </w:rPr>
        <w:t>15℃~30℃之间</w:t>
      </w:r>
      <w:r>
        <w:rPr>
          <w:spacing w:val="-11"/>
        </w:rPr>
        <w:t xml:space="preserve"> </w:t>
      </w:r>
      <w:r>
        <w:rPr>
          <w:spacing w:val="18"/>
          <w:position w:val="1"/>
        </w:rPr>
        <w:t>,</w:t>
      </w:r>
      <w:r>
        <w:rPr>
          <w:spacing w:val="4"/>
          <w:position w:val="1"/>
        </w:rPr>
        <w:t xml:space="preserve">  </w:t>
      </w:r>
      <w:r>
        <w:rPr>
          <w:spacing w:val="18"/>
        </w:rPr>
        <w:t>相对湿度不应超过</w:t>
      </w:r>
      <w:r>
        <w:rPr>
          <w:spacing w:val="27"/>
        </w:rPr>
        <w:t xml:space="preserve"> </w:t>
      </w:r>
      <w:r>
        <w:rPr>
          <w:spacing w:val="18"/>
        </w:rPr>
        <w:t>80</w:t>
      </w:r>
      <w:r>
        <w:rPr>
          <w:spacing w:val="17"/>
        </w:rPr>
        <w:t>%时</w:t>
      </w:r>
      <w:r>
        <w:rPr>
          <w:spacing w:val="-10"/>
        </w:rPr>
        <w:t xml:space="preserve"> </w:t>
      </w:r>
      <w:r>
        <w:rPr>
          <w:spacing w:val="17"/>
          <w:position w:val="1"/>
        </w:rPr>
        <w:t>,</w:t>
      </w:r>
      <w:r>
        <w:rPr>
          <w:spacing w:val="4"/>
          <w:position w:val="1"/>
        </w:rPr>
        <w:t xml:space="preserve">  </w:t>
      </w:r>
      <w:r>
        <w:rPr>
          <w:spacing w:val="17"/>
        </w:rPr>
        <w:t>用兆欧表测量温度计手</w:t>
      </w:r>
      <w:r>
        <w:t xml:space="preserve"> </w:t>
      </w:r>
      <w:r>
        <w:rPr>
          <w:spacing w:val="14"/>
        </w:rPr>
        <w:t>柄的金属外壳和引线之间的电阻</w:t>
      </w:r>
      <w:r>
        <w:rPr>
          <w:spacing w:val="-4"/>
        </w:rPr>
        <w:t xml:space="preserve"> </w:t>
      </w:r>
      <w:r>
        <w:rPr>
          <w:spacing w:val="14"/>
          <w:position w:val="1"/>
        </w:rPr>
        <w:t>,</w:t>
      </w:r>
      <w:r>
        <w:rPr>
          <w:spacing w:val="1"/>
          <w:position w:val="1"/>
        </w:rPr>
        <w:t xml:space="preserve">  </w:t>
      </w:r>
      <w:r>
        <w:rPr>
          <w:spacing w:val="14"/>
        </w:rPr>
        <w:t>其值不应小于 200MΩ</w:t>
      </w:r>
      <w:r>
        <w:rPr>
          <w:spacing w:val="14"/>
          <w:position w:val="1"/>
        </w:rPr>
        <w:t>。</w:t>
      </w:r>
    </w:p>
    <w:p>
      <w:pPr>
        <w:pStyle w:val="BodyText"/>
        <w:spacing w:before="75" w:line="182" w:lineRule="auto"/>
        <w:ind w:left="17"/>
      </w:pPr>
      <w:hyperlink r:id="rId52" w:history="1">
        <w:r>
          <w:rPr>
            <w:spacing w:val="22"/>
            <w:position w:val="-1"/>
          </w:rPr>
          <w:t>5.2.2.3</w:t>
        </w:r>
      </w:hyperlink>
      <w:r>
        <w:rPr>
          <w:spacing w:val="7"/>
          <w:position w:val="-1"/>
        </w:rPr>
        <w:t xml:space="preserve">   </w:t>
      </w:r>
      <w:r>
        <w:rPr>
          <w:spacing w:val="22"/>
          <w:position w:val="1"/>
        </w:rPr>
        <w:t>温度计的清洗</w:t>
      </w:r>
    </w:p>
    <w:p>
      <w:pPr>
        <w:pStyle w:val="BodyText"/>
        <w:spacing w:before="54" w:line="217" w:lineRule="auto"/>
        <w:ind w:left="12" w:right="9" w:firstLine="483"/>
      </w:pPr>
      <w:r>
        <w:rPr>
          <w:spacing w:val="18"/>
        </w:rPr>
        <w:t>经外观检查合格的温度计</w:t>
      </w:r>
      <w:r>
        <w:rPr>
          <w:spacing w:val="-9"/>
        </w:rPr>
        <w:t xml:space="preserve"> </w:t>
      </w:r>
      <w:r>
        <w:rPr>
          <w:spacing w:val="18"/>
        </w:rPr>
        <w:t>,</w:t>
      </w:r>
      <w:r>
        <w:rPr>
          <w:spacing w:val="3"/>
        </w:rPr>
        <w:t xml:space="preserve">  </w:t>
      </w:r>
      <w:r>
        <w:rPr>
          <w:spacing w:val="18"/>
        </w:rPr>
        <w:t>在银</w:t>
      </w:r>
      <w:r>
        <w:rPr>
          <w:spacing w:val="-22"/>
        </w:rPr>
        <w:t xml:space="preserve"> </w:t>
      </w:r>
      <w:r>
        <w:rPr>
          <w:spacing w:val="18"/>
        </w:rPr>
        <w:t>、铝凝固点检定前应用无水乙醇将温度计保护管擦</w:t>
      </w:r>
      <w:r>
        <w:t xml:space="preserve"> </w:t>
      </w:r>
      <w:r>
        <w:rPr>
          <w:spacing w:val="18"/>
        </w:rPr>
        <w:t>洗干净</w:t>
      </w:r>
      <w:r>
        <w:rPr>
          <w:spacing w:val="-9"/>
        </w:rPr>
        <w:t xml:space="preserve"> </w:t>
      </w:r>
      <w:r>
        <w:rPr>
          <w:spacing w:val="18"/>
        </w:rPr>
        <w:t>,</w:t>
      </w:r>
      <w:r>
        <w:rPr>
          <w:spacing w:val="1"/>
        </w:rPr>
        <w:t xml:space="preserve">  </w:t>
      </w:r>
      <w:r>
        <w:rPr>
          <w:spacing w:val="18"/>
        </w:rPr>
        <w:t>擦洗过的温度计不应用手或其他物品触及其保护管表面</w:t>
      </w:r>
      <w:r>
        <w:rPr>
          <w:spacing w:val="-9"/>
        </w:rPr>
        <w:t xml:space="preserve"> </w:t>
      </w:r>
      <w:r>
        <w:rPr>
          <w:spacing w:val="18"/>
        </w:rPr>
        <w:t>,  以防止其在高温下析</w:t>
      </w:r>
    </w:p>
    <w:p>
      <w:pPr>
        <w:spacing w:line="217" w:lineRule="auto"/>
        <w:sectPr>
          <w:headerReference w:type="default" r:id="rId53"/>
          <w:footerReference w:type="default" r:id="rId54"/>
          <w:type w:val="nextPage"/>
          <w:pgSz w:w="11906" w:h="16838"/>
          <w:pgMar w:top="1506" w:right="1380" w:bottom="1353" w:left="1380" w:header="1211" w:footer="1133" w:gutter="0"/>
          <w:pgNumType w:start="16"/>
          <w:cols w:space="708"/>
          <w:titlePg w:val="0"/>
        </w:sectPr>
      </w:pPr>
    </w:p>
    <w:p>
      <w:pPr>
        <w:pStyle w:val="BodyText"/>
        <w:spacing w:before="239" w:line="178" w:lineRule="auto"/>
        <w:ind w:left="31"/>
      </w:pPr>
      <w:r>
        <w:rPr>
          <w:spacing w:val="-10"/>
        </w:rPr>
        <w:t>晶</w:t>
      </w:r>
      <w:r>
        <w:rPr>
          <w:spacing w:val="-31"/>
        </w:rPr>
        <w:t xml:space="preserve"> </w:t>
      </w:r>
      <w:r>
        <w:rPr>
          <w:spacing w:val="-10"/>
        </w:rPr>
        <w:t>。</w:t>
      </w:r>
    </w:p>
    <w:p>
      <w:pPr>
        <w:pStyle w:val="BodyText"/>
        <w:spacing w:before="73" w:line="180" w:lineRule="auto"/>
        <w:ind w:left="18"/>
      </w:pPr>
      <w:hyperlink r:id="rId55" w:history="1">
        <w:r>
          <w:rPr>
            <w:spacing w:val="22"/>
            <w:position w:val="-2"/>
          </w:rPr>
          <w:t>5.2.2.4</w:t>
        </w:r>
      </w:hyperlink>
      <w:r>
        <w:rPr>
          <w:spacing w:val="4"/>
          <w:position w:val="-2"/>
        </w:rPr>
        <w:t xml:space="preserve">   </w:t>
      </w:r>
      <w:r>
        <w:rPr>
          <w:spacing w:val="22"/>
        </w:rPr>
        <w:t>首次检定温度计的稳定性检查</w:t>
      </w:r>
    </w:p>
    <w:p>
      <w:pPr>
        <w:pStyle w:val="BodyText"/>
        <w:spacing w:before="47" w:line="216" w:lineRule="auto"/>
        <w:ind w:left="12" w:right="84" w:firstLine="483"/>
        <w:jc w:val="both"/>
      </w:pPr>
      <w:r>
        <w:rPr>
          <w:spacing w:val="13"/>
        </w:rPr>
        <w:t>首次检定的温度计必须先进行稳定性检查</w:t>
      </w:r>
      <w:r>
        <w:rPr>
          <w:spacing w:val="-17"/>
        </w:rPr>
        <w:t xml:space="preserve"> </w:t>
      </w:r>
      <w:r>
        <w:rPr>
          <w:spacing w:val="13"/>
          <w:position w:val="1"/>
        </w:rPr>
        <w:t>。</w:t>
      </w:r>
      <w:r>
        <w:rPr>
          <w:spacing w:val="13"/>
        </w:rPr>
        <w:t>在 700℃退火 4h后随</w:t>
      </w:r>
      <w:r>
        <w:rPr>
          <w:spacing w:val="12"/>
        </w:rPr>
        <w:t>炉温降至 420℃以</w:t>
      </w:r>
      <w:r>
        <w:t xml:space="preserve"> </w:t>
      </w:r>
      <w:r>
        <w:rPr>
          <w:spacing w:val="14"/>
        </w:rPr>
        <w:t>下</w:t>
      </w:r>
      <w:r>
        <w:rPr>
          <w:spacing w:val="2"/>
        </w:rPr>
        <w:t xml:space="preserve"> </w:t>
      </w:r>
      <w:r>
        <w:rPr>
          <w:spacing w:val="14"/>
          <w:position w:val="1"/>
        </w:rPr>
        <w:t>,</w:t>
      </w:r>
      <w:r>
        <w:rPr>
          <w:spacing w:val="1"/>
          <w:position w:val="1"/>
        </w:rPr>
        <w:t xml:space="preserve">  </w:t>
      </w:r>
      <w:r>
        <w:rPr>
          <w:spacing w:val="14"/>
        </w:rPr>
        <w:t xml:space="preserve">取出温度计测量 </w:t>
      </w:r>
      <w:r>
        <w:t>R</w:t>
      </w:r>
      <w:r>
        <w:rPr>
          <w:position w:val="-4"/>
          <w:sz w:val="12"/>
          <w:szCs w:val="12"/>
        </w:rPr>
        <w:t>tp</w:t>
      </w:r>
      <w:r>
        <w:rPr>
          <w:spacing w:val="14"/>
        </w:rPr>
        <w:t>和</w:t>
      </w:r>
      <w:r>
        <w:rPr>
          <w:spacing w:val="-20"/>
        </w:rPr>
        <w:t xml:space="preserve"> </w:t>
      </w:r>
      <w:r>
        <w:t>W</w:t>
      </w:r>
      <w:r>
        <w:rPr>
          <w:position w:val="-3"/>
          <w:sz w:val="12"/>
          <w:szCs w:val="12"/>
        </w:rPr>
        <w:t>Ag</w:t>
      </w:r>
      <w:r>
        <w:rPr>
          <w:spacing w:val="14"/>
          <w:position w:val="-3"/>
          <w:sz w:val="12"/>
          <w:szCs w:val="12"/>
        </w:rPr>
        <w:t xml:space="preserve"> </w:t>
      </w:r>
      <w:r>
        <w:rPr>
          <w:spacing w:val="14"/>
          <w:position w:val="1"/>
        </w:rPr>
        <w:t>;</w:t>
      </w:r>
      <w:r>
        <w:rPr>
          <w:spacing w:val="3"/>
          <w:position w:val="1"/>
        </w:rPr>
        <w:t xml:space="preserve">  </w:t>
      </w:r>
      <w:r>
        <w:rPr>
          <w:spacing w:val="14"/>
        </w:rPr>
        <w:t>然后</w:t>
      </w:r>
      <w:r>
        <w:rPr>
          <w:spacing w:val="-9"/>
        </w:rPr>
        <w:t xml:space="preserve"> </w:t>
      </w:r>
      <w:r>
        <w:rPr>
          <w:spacing w:val="14"/>
          <w:position w:val="1"/>
        </w:rPr>
        <w:t>,</w:t>
      </w:r>
      <w:r>
        <w:rPr>
          <w:spacing w:val="3"/>
          <w:position w:val="1"/>
        </w:rPr>
        <w:t xml:space="preserve">  </w:t>
      </w:r>
      <w:r>
        <w:rPr>
          <w:spacing w:val="14"/>
        </w:rPr>
        <w:t>在</w:t>
      </w:r>
      <w:r>
        <w:rPr>
          <w:spacing w:val="32"/>
        </w:rPr>
        <w:t xml:space="preserve"> </w:t>
      </w:r>
      <w:r>
        <w:rPr>
          <w:spacing w:val="14"/>
        </w:rPr>
        <w:t>1010℃退火</w:t>
      </w:r>
      <w:r>
        <w:rPr>
          <w:spacing w:val="30"/>
        </w:rPr>
        <w:t xml:space="preserve"> </w:t>
      </w:r>
      <w:r>
        <w:rPr>
          <w:spacing w:val="14"/>
        </w:rPr>
        <w:t>50h后随炉温降至</w:t>
      </w:r>
      <w:r>
        <w:rPr>
          <w:spacing w:val="26"/>
        </w:rPr>
        <w:t xml:space="preserve"> </w:t>
      </w:r>
      <w:r>
        <w:rPr>
          <w:spacing w:val="14"/>
        </w:rPr>
        <w:t>420℃以下取</w:t>
      </w:r>
      <w:r>
        <w:t xml:space="preserve"> </w:t>
      </w:r>
      <w:r>
        <w:rPr>
          <w:spacing w:val="5"/>
          <w:position w:val="1"/>
        </w:rPr>
        <w:t>出</w:t>
      </w:r>
      <w:r>
        <w:rPr>
          <w:spacing w:val="-1"/>
          <w:position w:val="1"/>
        </w:rPr>
        <w:t xml:space="preserve"> </w:t>
      </w:r>
      <w:r>
        <w:rPr>
          <w:spacing w:val="5"/>
          <w:position w:val="1"/>
        </w:rPr>
        <w:t>,</w:t>
      </w:r>
      <w:r>
        <w:rPr>
          <w:spacing w:val="63"/>
          <w:w w:val="101"/>
          <w:position w:val="1"/>
        </w:rPr>
        <w:t xml:space="preserve"> </w:t>
      </w:r>
      <w:r>
        <w:rPr>
          <w:spacing w:val="5"/>
        </w:rPr>
        <w:t xml:space="preserve">测量 </w:t>
      </w:r>
      <w:r>
        <w:t>R</w:t>
      </w:r>
      <w:r>
        <w:rPr>
          <w:position w:val="-3"/>
          <w:sz w:val="12"/>
          <w:szCs w:val="12"/>
        </w:rPr>
        <w:t>tp</w:t>
      </w:r>
      <w:r>
        <w:rPr>
          <w:spacing w:val="5"/>
          <w:position w:val="-3"/>
          <w:sz w:val="12"/>
          <w:szCs w:val="12"/>
        </w:rPr>
        <w:t xml:space="preserve"> </w:t>
      </w:r>
      <w:r>
        <w:rPr>
          <w:spacing w:val="5"/>
          <w:position w:val="1"/>
        </w:rPr>
        <w:t>;</w:t>
      </w:r>
      <w:r>
        <w:rPr>
          <w:spacing w:val="1"/>
          <w:position w:val="1"/>
        </w:rPr>
        <w:t xml:space="preserve">  </w:t>
      </w:r>
      <w:r>
        <w:rPr>
          <w:spacing w:val="5"/>
          <w:position w:val="1"/>
        </w:rPr>
        <w:t>然后</w:t>
      </w:r>
      <w:r>
        <w:rPr>
          <w:spacing w:val="-16"/>
          <w:position w:val="1"/>
        </w:rPr>
        <w:t xml:space="preserve"> </w:t>
      </w:r>
      <w:r>
        <w:rPr>
          <w:spacing w:val="5"/>
          <w:position w:val="1"/>
        </w:rPr>
        <w:t>,</w:t>
      </w:r>
      <w:r>
        <w:rPr>
          <w:spacing w:val="61"/>
          <w:w w:val="101"/>
          <w:position w:val="1"/>
        </w:rPr>
        <w:t xml:space="preserve"> </w:t>
      </w:r>
      <w:r>
        <w:rPr>
          <w:spacing w:val="5"/>
        </w:rPr>
        <w:t>再在 1010℃退火 50h</w:t>
      </w:r>
      <w:r>
        <w:rPr>
          <w:spacing w:val="5"/>
          <w:position w:val="1"/>
        </w:rPr>
        <w:t xml:space="preserve">,  </w:t>
      </w:r>
      <w:r>
        <w:rPr>
          <w:spacing w:val="5"/>
        </w:rPr>
        <w:t xml:space="preserve">再次测量 </w:t>
      </w:r>
      <w:r>
        <w:t>R</w:t>
      </w:r>
      <w:r>
        <w:rPr>
          <w:position w:val="-3"/>
          <w:sz w:val="12"/>
          <w:szCs w:val="12"/>
        </w:rPr>
        <w:t>tp</w:t>
      </w:r>
      <w:r>
        <w:rPr>
          <w:spacing w:val="-9"/>
          <w:position w:val="-3"/>
          <w:sz w:val="12"/>
          <w:szCs w:val="12"/>
        </w:rPr>
        <w:t xml:space="preserve"> </w:t>
      </w:r>
      <w:r>
        <w:rPr>
          <w:spacing w:val="5"/>
          <w:position w:val="1"/>
        </w:rPr>
        <w:t>。</w:t>
      </w:r>
      <w:r>
        <w:rPr>
          <w:spacing w:val="5"/>
        </w:rPr>
        <w:t>温度计在</w:t>
      </w:r>
      <w:r>
        <w:rPr>
          <w:spacing w:val="25"/>
        </w:rPr>
        <w:t xml:space="preserve"> </w:t>
      </w:r>
      <w:r>
        <w:rPr>
          <w:spacing w:val="5"/>
        </w:rPr>
        <w:t>1010℃进行</w:t>
      </w:r>
      <w:r>
        <w:rPr>
          <w:spacing w:val="24"/>
          <w:w w:val="101"/>
        </w:rPr>
        <w:t xml:space="preserve"> </w:t>
      </w:r>
      <w:r>
        <w:rPr>
          <w:spacing w:val="5"/>
        </w:rPr>
        <w:t>100h退</w:t>
      </w:r>
      <w:r>
        <w:t xml:space="preserve"> </w:t>
      </w:r>
      <w:r>
        <w:rPr>
          <w:spacing w:val="23"/>
        </w:rPr>
        <w:t xml:space="preserve">火前后的 </w:t>
      </w:r>
      <w:r>
        <w:t>R</w:t>
      </w:r>
      <w:r>
        <w:rPr>
          <w:position w:val="-4"/>
          <w:sz w:val="12"/>
          <w:szCs w:val="12"/>
        </w:rPr>
        <w:t>tp</w:t>
      </w:r>
      <w:r>
        <w:rPr>
          <w:spacing w:val="23"/>
        </w:rPr>
        <w:t>最大差值换算成温度差值应不超过表</w:t>
      </w:r>
      <w:r>
        <w:rPr>
          <w:spacing w:val="32"/>
        </w:rPr>
        <w:t xml:space="preserve"> </w:t>
      </w:r>
      <w:r>
        <w:rPr>
          <w:spacing w:val="23"/>
        </w:rPr>
        <w:t>1规定的数值</w:t>
      </w:r>
      <w:r>
        <w:rPr>
          <w:spacing w:val="-16"/>
        </w:rPr>
        <w:t xml:space="preserve"> </w:t>
      </w:r>
      <w:r>
        <w:rPr>
          <w:spacing w:val="23"/>
        </w:rPr>
        <w:t>,</w:t>
      </w:r>
      <w:r>
        <w:rPr>
          <w:spacing w:val="4"/>
        </w:rPr>
        <w:t xml:space="preserve">  </w:t>
      </w:r>
      <w:r>
        <w:rPr>
          <w:spacing w:val="23"/>
        </w:rPr>
        <w:t>如果超</w:t>
      </w:r>
      <w:r>
        <w:rPr>
          <w:spacing w:val="22"/>
        </w:rPr>
        <w:t>过表</w:t>
      </w:r>
      <w:r>
        <w:rPr>
          <w:spacing w:val="32"/>
          <w:w w:val="101"/>
        </w:rPr>
        <w:t xml:space="preserve"> </w:t>
      </w:r>
      <w:r>
        <w:rPr>
          <w:spacing w:val="22"/>
        </w:rPr>
        <w:t>1规定的</w:t>
      </w:r>
      <w:r>
        <w:t xml:space="preserve"> </w:t>
      </w:r>
      <w:r>
        <w:rPr>
          <w:spacing w:val="17"/>
        </w:rPr>
        <w:t>数值</w:t>
      </w:r>
      <w:r>
        <w:rPr>
          <w:spacing w:val="-16"/>
        </w:rPr>
        <w:t xml:space="preserve"> </w:t>
      </w:r>
      <w:r>
        <w:rPr>
          <w:spacing w:val="17"/>
          <w:position w:val="1"/>
        </w:rPr>
        <w:t>,</w:t>
      </w:r>
      <w:r>
        <w:rPr>
          <w:spacing w:val="63"/>
          <w:position w:val="1"/>
        </w:rPr>
        <w:t xml:space="preserve"> </w:t>
      </w:r>
      <w:r>
        <w:rPr>
          <w:spacing w:val="17"/>
        </w:rPr>
        <w:t xml:space="preserve">则须再重复退火过程和测量 </w:t>
      </w:r>
      <w:r>
        <w:t>R</w:t>
      </w:r>
      <w:r>
        <w:rPr>
          <w:position w:val="-4"/>
          <w:sz w:val="12"/>
          <w:szCs w:val="12"/>
        </w:rPr>
        <w:t>tp</w:t>
      </w:r>
      <w:r>
        <w:rPr>
          <w:spacing w:val="17"/>
          <w:position w:val="-4"/>
          <w:sz w:val="12"/>
          <w:szCs w:val="12"/>
        </w:rPr>
        <w:t xml:space="preserve"> </w:t>
      </w:r>
      <w:r>
        <w:rPr>
          <w:spacing w:val="17"/>
          <w:position w:val="1"/>
        </w:rPr>
        <w:t>,</w:t>
      </w:r>
      <w:r>
        <w:rPr>
          <w:spacing w:val="1"/>
          <w:position w:val="1"/>
        </w:rPr>
        <w:t xml:space="preserve">  </w:t>
      </w:r>
      <w:r>
        <w:rPr>
          <w:spacing w:val="17"/>
        </w:rPr>
        <w:t>但总的退火时间应</w:t>
      </w:r>
      <w:r>
        <w:rPr>
          <w:spacing w:val="16"/>
        </w:rPr>
        <w:t>不超过</w:t>
      </w:r>
      <w:r>
        <w:rPr>
          <w:spacing w:val="24"/>
          <w:w w:val="101"/>
        </w:rPr>
        <w:t xml:space="preserve"> </w:t>
      </w:r>
      <w:r>
        <w:rPr>
          <w:spacing w:val="16"/>
        </w:rPr>
        <w:t>350h</w:t>
      </w:r>
      <w:r>
        <w:rPr>
          <w:spacing w:val="16"/>
          <w:position w:val="1"/>
        </w:rPr>
        <w:t>。</w:t>
      </w:r>
      <w:r>
        <w:rPr>
          <w:position w:val="-2"/>
        </w:rPr>
        <w:t>R</w:t>
      </w:r>
      <w:r>
        <w:rPr>
          <w:position w:val="-4"/>
          <w:sz w:val="12"/>
          <w:szCs w:val="12"/>
        </w:rPr>
        <w:t>tp</w:t>
      </w:r>
      <w:r>
        <w:rPr>
          <w:spacing w:val="16"/>
        </w:rPr>
        <w:t>合格后再测</w:t>
      </w:r>
      <w:r>
        <w:t xml:space="preserve"> </w:t>
      </w:r>
      <w:r>
        <w:rPr>
          <w:spacing w:val="23"/>
        </w:rPr>
        <w:t>量</w:t>
      </w:r>
      <w:r>
        <w:rPr>
          <w:spacing w:val="-20"/>
        </w:rPr>
        <w:t xml:space="preserve"> </w:t>
      </w:r>
      <w:r>
        <w:t>W</w:t>
      </w:r>
      <w:r>
        <w:rPr>
          <w:position w:val="-4"/>
          <w:sz w:val="12"/>
          <w:szCs w:val="12"/>
        </w:rPr>
        <w:t>Ag</w:t>
      </w:r>
      <w:r>
        <w:rPr>
          <w:spacing w:val="-5"/>
          <w:position w:val="-4"/>
          <w:sz w:val="12"/>
          <w:szCs w:val="12"/>
        </w:rPr>
        <w:t xml:space="preserve"> </w:t>
      </w:r>
      <w:r>
        <w:rPr>
          <w:spacing w:val="23"/>
          <w:position w:val="1"/>
        </w:rPr>
        <w:t>,</w:t>
      </w:r>
      <w:r>
        <w:rPr>
          <w:spacing w:val="65"/>
          <w:w w:val="101"/>
          <w:position w:val="1"/>
        </w:rPr>
        <w:t xml:space="preserve"> </w:t>
      </w:r>
      <w:r>
        <w:rPr>
          <w:spacing w:val="23"/>
        </w:rPr>
        <w:t>两次测量的</w:t>
      </w:r>
      <w:r>
        <w:rPr>
          <w:spacing w:val="-27"/>
        </w:rPr>
        <w:t xml:space="preserve"> </w:t>
      </w:r>
      <w:r>
        <w:t>W</w:t>
      </w:r>
      <w:r>
        <w:rPr>
          <w:position w:val="-4"/>
          <w:sz w:val="12"/>
          <w:szCs w:val="12"/>
        </w:rPr>
        <w:t>Ag</w:t>
      </w:r>
      <w:r>
        <w:rPr>
          <w:spacing w:val="23"/>
        </w:rPr>
        <w:t>的差值的绝对值换算成温度差值应不超过表</w:t>
      </w:r>
      <w:r>
        <w:rPr>
          <w:spacing w:val="26"/>
          <w:w w:val="101"/>
        </w:rPr>
        <w:t xml:space="preserve"> </w:t>
      </w:r>
      <w:r>
        <w:rPr>
          <w:spacing w:val="23"/>
        </w:rPr>
        <w:t>1规定的数值</w:t>
      </w:r>
      <w:r>
        <w:rPr>
          <w:spacing w:val="-16"/>
        </w:rPr>
        <w:t xml:space="preserve"> </w:t>
      </w:r>
      <w:r>
        <w:rPr>
          <w:spacing w:val="23"/>
          <w:position w:val="1"/>
        </w:rPr>
        <w:t>,</w:t>
      </w:r>
      <w:r>
        <w:rPr>
          <w:spacing w:val="2"/>
          <w:position w:val="1"/>
        </w:rPr>
        <w:t xml:space="preserve">  </w:t>
      </w:r>
      <w:r>
        <w:rPr>
          <w:spacing w:val="23"/>
        </w:rPr>
        <w:t>然</w:t>
      </w:r>
      <w:r>
        <w:rPr>
          <w:spacing w:val="1"/>
        </w:rPr>
        <w:t xml:space="preserve"> </w:t>
      </w:r>
      <w:r>
        <w:rPr>
          <w:spacing w:val="12"/>
        </w:rPr>
        <w:t>后温度计进行固定点分度</w:t>
      </w:r>
      <w:r>
        <w:rPr>
          <w:spacing w:val="-34"/>
        </w:rPr>
        <w:t xml:space="preserve"> </w:t>
      </w:r>
      <w:r>
        <w:rPr>
          <w:spacing w:val="12"/>
        </w:rPr>
        <w:t>。</w:t>
      </w:r>
    </w:p>
    <w:p>
      <w:pPr>
        <w:pStyle w:val="BodyText"/>
        <w:spacing w:before="68" w:line="184" w:lineRule="auto"/>
        <w:ind w:left="18"/>
      </w:pPr>
      <w:hyperlink r:id="rId56" w:history="1">
        <w:r>
          <w:rPr>
            <w:spacing w:val="21"/>
            <w:position w:val="-2"/>
          </w:rPr>
          <w:t>5.2.2.5</w:t>
        </w:r>
      </w:hyperlink>
      <w:r>
        <w:rPr>
          <w:spacing w:val="9"/>
          <w:position w:val="-2"/>
        </w:rPr>
        <w:t xml:space="preserve">   </w:t>
      </w:r>
      <w:r>
        <w:rPr>
          <w:spacing w:val="21"/>
        </w:rPr>
        <w:t>温度计在各固定点分度多次及相邻周期检定结果的稳定性检查</w:t>
      </w:r>
    </w:p>
    <w:p>
      <w:pPr>
        <w:pStyle w:val="BodyText"/>
        <w:spacing w:before="74" w:line="228" w:lineRule="auto"/>
        <w:ind w:firstLine="498"/>
        <w:jc w:val="both"/>
      </w:pPr>
      <w:r>
        <w:rPr>
          <w:spacing w:val="17"/>
        </w:rPr>
        <w:t>温度计检定顺序为首先在 700℃退火</w:t>
      </w:r>
      <w:r>
        <w:rPr>
          <w:spacing w:val="41"/>
          <w:w w:val="101"/>
        </w:rPr>
        <w:t xml:space="preserve"> </w:t>
      </w:r>
      <w:r>
        <w:rPr>
          <w:spacing w:val="17"/>
        </w:rPr>
        <w:t>4h</w:t>
      </w:r>
      <w:r>
        <w:rPr>
          <w:spacing w:val="39"/>
        </w:rPr>
        <w:t xml:space="preserve"> </w:t>
      </w:r>
      <w:r>
        <w:rPr>
          <w:spacing w:val="17"/>
        </w:rPr>
        <w:t>(首次检定温度计不进行此项) ,  然后依次</w:t>
      </w:r>
      <w:r>
        <w:t xml:space="preserve">  </w:t>
      </w:r>
      <w:r>
        <w:rPr>
          <w:spacing w:val="52"/>
          <w:position w:val="2"/>
        </w:rPr>
        <w:t xml:space="preserve">测量 </w:t>
      </w:r>
      <w:r>
        <w:rPr>
          <w:position w:val="2"/>
        </w:rPr>
        <w:t>R</w:t>
      </w:r>
      <w:r>
        <w:rPr>
          <w:position w:val="-2"/>
          <w:sz w:val="12"/>
          <w:szCs w:val="12"/>
        </w:rPr>
        <w:t xml:space="preserve">tp </w:t>
      </w:r>
      <w:r>
        <w:rPr>
          <w:spacing w:val="52"/>
          <w:position w:val="3"/>
        </w:rPr>
        <w:t>、</w:t>
      </w:r>
      <w:r>
        <w:t>R</w:t>
      </w:r>
      <w:r>
        <w:rPr>
          <w:position w:val="-1"/>
          <w:sz w:val="12"/>
          <w:szCs w:val="12"/>
        </w:rPr>
        <w:t>Ag</w:t>
      </w:r>
      <w:r>
        <w:rPr>
          <w:spacing w:val="-9"/>
          <w:position w:val="-1"/>
          <w:sz w:val="12"/>
          <w:szCs w:val="12"/>
        </w:rPr>
        <w:t xml:space="preserve"> </w:t>
      </w:r>
      <w:r>
        <w:rPr>
          <w:spacing w:val="52"/>
          <w:position w:val="3"/>
        </w:rPr>
        <w:t>、</w:t>
      </w:r>
      <w:r>
        <w:t>R</w:t>
      </w:r>
      <w:r>
        <w:rPr>
          <w:position w:val="-2"/>
          <w:sz w:val="12"/>
          <w:szCs w:val="12"/>
        </w:rPr>
        <w:t>tp</w:t>
      </w:r>
      <w:r>
        <w:rPr>
          <w:spacing w:val="52"/>
          <w:position w:val="-2"/>
          <w:sz w:val="12"/>
          <w:szCs w:val="12"/>
        </w:rPr>
        <w:t xml:space="preserve"> </w:t>
      </w:r>
      <w:r>
        <w:rPr>
          <w:spacing w:val="52"/>
          <w:position w:val="3"/>
        </w:rPr>
        <w:t>,</w:t>
      </w:r>
      <w:r>
        <w:rPr>
          <w:spacing w:val="1"/>
          <w:position w:val="3"/>
        </w:rPr>
        <w:t xml:space="preserve">  </w:t>
      </w:r>
      <w:r>
        <w:t>R</w:t>
      </w:r>
      <w:r>
        <w:rPr>
          <w:position w:val="-1"/>
          <w:sz w:val="12"/>
          <w:szCs w:val="12"/>
        </w:rPr>
        <w:t>Ag</w:t>
      </w:r>
      <w:r>
        <w:rPr>
          <w:spacing w:val="-9"/>
          <w:position w:val="-1"/>
          <w:sz w:val="12"/>
          <w:szCs w:val="12"/>
        </w:rPr>
        <w:t xml:space="preserve"> </w:t>
      </w:r>
      <w:r>
        <w:rPr>
          <w:spacing w:val="52"/>
          <w:position w:val="3"/>
        </w:rPr>
        <w:t>、</w:t>
      </w:r>
      <w:r>
        <w:t>R</w:t>
      </w:r>
      <w:r>
        <w:rPr>
          <w:position w:val="-2"/>
          <w:sz w:val="12"/>
          <w:szCs w:val="12"/>
        </w:rPr>
        <w:t>tp</w:t>
      </w:r>
      <w:r>
        <w:rPr>
          <w:spacing w:val="-7"/>
          <w:position w:val="-2"/>
          <w:sz w:val="12"/>
          <w:szCs w:val="12"/>
        </w:rPr>
        <w:t xml:space="preserve"> </w:t>
      </w:r>
      <w:r>
        <w:rPr>
          <w:spacing w:val="52"/>
          <w:position w:val="3"/>
        </w:rPr>
        <w:t>、</w:t>
      </w:r>
      <w:r>
        <w:t>R</w:t>
      </w:r>
      <w:r>
        <w:rPr>
          <w:position w:val="-1"/>
          <w:sz w:val="12"/>
          <w:szCs w:val="12"/>
        </w:rPr>
        <w:t>Al</w:t>
      </w:r>
      <w:r>
        <w:rPr>
          <w:spacing w:val="52"/>
          <w:position w:val="3"/>
        </w:rPr>
        <w:t>、</w:t>
      </w:r>
      <w:r>
        <w:t>R</w:t>
      </w:r>
      <w:r>
        <w:rPr>
          <w:position w:val="-2"/>
          <w:sz w:val="12"/>
          <w:szCs w:val="12"/>
        </w:rPr>
        <w:t>tp</w:t>
      </w:r>
      <w:r>
        <w:rPr>
          <w:spacing w:val="-7"/>
          <w:position w:val="-2"/>
          <w:sz w:val="12"/>
          <w:szCs w:val="12"/>
        </w:rPr>
        <w:t xml:space="preserve"> </w:t>
      </w:r>
      <w:r>
        <w:rPr>
          <w:spacing w:val="52"/>
          <w:position w:val="3"/>
        </w:rPr>
        <w:t>、</w:t>
      </w:r>
      <w:r>
        <w:t>R</w:t>
      </w:r>
      <w:r>
        <w:rPr>
          <w:position w:val="-1"/>
          <w:sz w:val="12"/>
          <w:szCs w:val="12"/>
        </w:rPr>
        <w:t>Al</w:t>
      </w:r>
      <w:r>
        <w:rPr>
          <w:spacing w:val="52"/>
          <w:position w:val="3"/>
        </w:rPr>
        <w:t>、</w:t>
      </w:r>
      <w:r>
        <w:t>R</w:t>
      </w:r>
      <w:r>
        <w:rPr>
          <w:position w:val="-2"/>
          <w:sz w:val="12"/>
          <w:szCs w:val="12"/>
        </w:rPr>
        <w:t>tp</w:t>
      </w:r>
      <w:r>
        <w:rPr>
          <w:spacing w:val="-7"/>
          <w:position w:val="-2"/>
          <w:sz w:val="12"/>
          <w:szCs w:val="12"/>
        </w:rPr>
        <w:t xml:space="preserve"> </w:t>
      </w:r>
      <w:r>
        <w:rPr>
          <w:spacing w:val="52"/>
          <w:position w:val="3"/>
        </w:rPr>
        <w:t>、</w:t>
      </w:r>
      <w:r>
        <w:t>R</w:t>
      </w:r>
      <w:r>
        <w:rPr>
          <w:position w:val="-1"/>
          <w:sz w:val="12"/>
          <w:szCs w:val="12"/>
        </w:rPr>
        <w:t>Zn</w:t>
      </w:r>
      <w:r>
        <w:rPr>
          <w:spacing w:val="-9"/>
          <w:position w:val="-1"/>
          <w:sz w:val="12"/>
          <w:szCs w:val="12"/>
        </w:rPr>
        <w:t xml:space="preserve"> </w:t>
      </w:r>
      <w:r>
        <w:rPr>
          <w:spacing w:val="52"/>
          <w:position w:val="3"/>
        </w:rPr>
        <w:t>、</w:t>
      </w:r>
      <w:r>
        <w:t>R</w:t>
      </w:r>
      <w:r>
        <w:rPr>
          <w:position w:val="-2"/>
          <w:sz w:val="12"/>
          <w:szCs w:val="12"/>
        </w:rPr>
        <w:t>tp</w:t>
      </w:r>
      <w:r>
        <w:rPr>
          <w:spacing w:val="-7"/>
          <w:position w:val="-2"/>
          <w:sz w:val="12"/>
          <w:szCs w:val="12"/>
        </w:rPr>
        <w:t xml:space="preserve"> </w:t>
      </w:r>
      <w:r>
        <w:rPr>
          <w:spacing w:val="52"/>
          <w:position w:val="3"/>
        </w:rPr>
        <w:t>、</w:t>
      </w:r>
      <w:r>
        <w:t>R</w:t>
      </w:r>
      <w:r>
        <w:rPr>
          <w:position w:val="-1"/>
          <w:sz w:val="12"/>
          <w:szCs w:val="12"/>
        </w:rPr>
        <w:t>Zn</w:t>
      </w:r>
      <w:r>
        <w:rPr>
          <w:spacing w:val="-9"/>
          <w:position w:val="-1"/>
          <w:sz w:val="12"/>
          <w:szCs w:val="12"/>
        </w:rPr>
        <w:t xml:space="preserve"> </w:t>
      </w:r>
      <w:r>
        <w:rPr>
          <w:spacing w:val="52"/>
          <w:position w:val="3"/>
        </w:rPr>
        <w:t>、</w:t>
      </w:r>
      <w:r>
        <w:t>R</w:t>
      </w:r>
      <w:r>
        <w:rPr>
          <w:position w:val="-2"/>
          <w:sz w:val="12"/>
          <w:szCs w:val="12"/>
        </w:rPr>
        <w:t>tp</w:t>
      </w:r>
      <w:r>
        <w:rPr>
          <w:spacing w:val="-7"/>
          <w:position w:val="-2"/>
          <w:sz w:val="12"/>
          <w:szCs w:val="12"/>
        </w:rPr>
        <w:t xml:space="preserve"> </w:t>
      </w:r>
      <w:r>
        <w:rPr>
          <w:spacing w:val="52"/>
          <w:position w:val="3"/>
        </w:rPr>
        <w:t>、</w:t>
      </w:r>
      <w:r>
        <w:t>R</w:t>
      </w:r>
      <w:r>
        <w:rPr>
          <w:position w:val="-1"/>
          <w:sz w:val="12"/>
          <w:szCs w:val="12"/>
        </w:rPr>
        <w:t>Sn</w:t>
      </w:r>
      <w:r>
        <w:rPr>
          <w:spacing w:val="-9"/>
          <w:position w:val="-1"/>
          <w:sz w:val="12"/>
          <w:szCs w:val="12"/>
        </w:rPr>
        <w:t xml:space="preserve"> </w:t>
      </w:r>
      <w:r>
        <w:rPr>
          <w:spacing w:val="52"/>
          <w:position w:val="3"/>
        </w:rPr>
        <w:t>、</w:t>
      </w:r>
      <w:r>
        <w:t>R</w:t>
      </w:r>
      <w:r>
        <w:rPr>
          <w:position w:val="-2"/>
          <w:sz w:val="12"/>
          <w:szCs w:val="12"/>
        </w:rPr>
        <w:t>tp</w:t>
      </w:r>
      <w:r>
        <w:rPr>
          <w:spacing w:val="52"/>
          <w:position w:val="3"/>
        </w:rPr>
        <w:t>、</w:t>
      </w:r>
      <w:r>
        <w:rPr>
          <w:position w:val="3"/>
        </w:rPr>
        <w:t xml:space="preserve"> </w:t>
      </w:r>
      <w:r>
        <w:rPr>
          <w:position w:val="-2"/>
        </w:rPr>
        <w:t>R</w:t>
      </w:r>
      <w:r>
        <w:rPr>
          <w:position w:val="-4"/>
          <w:sz w:val="12"/>
          <w:szCs w:val="12"/>
        </w:rPr>
        <w:t>Sn</w:t>
      </w:r>
      <w:r>
        <w:rPr>
          <w:spacing w:val="9"/>
          <w:w w:val="101"/>
          <w:position w:val="-4"/>
          <w:sz w:val="12"/>
          <w:szCs w:val="12"/>
        </w:rPr>
        <w:t xml:space="preserve"> </w:t>
      </w:r>
      <w:r>
        <w:rPr>
          <w:spacing w:val="18"/>
        </w:rPr>
        <w:t>、</w:t>
      </w:r>
      <w:r>
        <w:rPr>
          <w:position w:val="-2"/>
        </w:rPr>
        <w:t>R</w:t>
      </w:r>
      <w:r>
        <w:rPr>
          <w:position w:val="-4"/>
          <w:sz w:val="12"/>
          <w:szCs w:val="12"/>
        </w:rPr>
        <w:t>tp</w:t>
      </w:r>
      <w:r>
        <w:rPr>
          <w:spacing w:val="18"/>
          <w:position w:val="-4"/>
          <w:sz w:val="12"/>
          <w:szCs w:val="12"/>
        </w:rPr>
        <w:t xml:space="preserve"> </w:t>
      </w:r>
      <w:r>
        <w:rPr>
          <w:spacing w:val="18"/>
        </w:rPr>
        <w:t>。每支温度计在银</w:t>
      </w:r>
      <w:r>
        <w:rPr>
          <w:spacing w:val="-22"/>
        </w:rPr>
        <w:t xml:space="preserve"> </w:t>
      </w:r>
      <w:r>
        <w:rPr>
          <w:spacing w:val="18"/>
        </w:rPr>
        <w:t>、铝</w:t>
      </w:r>
      <w:r>
        <w:rPr>
          <w:spacing w:val="-21"/>
        </w:rPr>
        <w:t xml:space="preserve"> </w:t>
      </w:r>
      <w:r>
        <w:rPr>
          <w:spacing w:val="18"/>
        </w:rPr>
        <w:t>、锌</w:t>
      </w:r>
      <w:r>
        <w:rPr>
          <w:spacing w:val="-21"/>
        </w:rPr>
        <w:t xml:space="preserve"> </w:t>
      </w:r>
      <w:r>
        <w:rPr>
          <w:spacing w:val="18"/>
        </w:rPr>
        <w:t>、锡固定点应在不同的温坪上各分度两次</w:t>
      </w:r>
      <w:r>
        <w:rPr>
          <w:spacing w:val="-12"/>
        </w:rPr>
        <w:t xml:space="preserve"> </w:t>
      </w:r>
      <w:r>
        <w:rPr>
          <w:spacing w:val="18"/>
        </w:rPr>
        <w:t>,</w:t>
      </w:r>
      <w:r>
        <w:rPr>
          <w:spacing w:val="3"/>
        </w:rPr>
        <w:t xml:space="preserve">  </w:t>
      </w:r>
      <w:r>
        <w:rPr>
          <w:spacing w:val="18"/>
        </w:rPr>
        <w:t>并在各</w:t>
      </w:r>
      <w:r>
        <w:t xml:space="preserve">  </w:t>
      </w:r>
      <w:r>
        <w:rPr>
          <w:spacing w:val="18"/>
        </w:rPr>
        <w:t>固定点分度时进行自热测量</w:t>
      </w:r>
      <w:r>
        <w:rPr>
          <w:spacing w:val="-27"/>
        </w:rPr>
        <w:t xml:space="preserve"> </w:t>
      </w:r>
      <w:r>
        <w:rPr>
          <w:spacing w:val="18"/>
        </w:rPr>
        <w:t>。</w:t>
      </w:r>
    </w:p>
    <w:p>
      <w:pPr>
        <w:pStyle w:val="BodyText"/>
        <w:spacing w:before="69" w:line="175" w:lineRule="auto"/>
        <w:ind w:left="18"/>
        <w:rPr>
          <w:sz w:val="12"/>
          <w:szCs w:val="12"/>
        </w:rPr>
      </w:pPr>
      <w:hyperlink r:id="rId57" w:history="1">
        <w:r>
          <w:rPr>
            <w:spacing w:val="29"/>
          </w:rPr>
          <w:t>5.2.2.6</w:t>
        </w:r>
      </w:hyperlink>
      <w:r>
        <w:rPr>
          <w:spacing w:val="4"/>
        </w:rPr>
        <w:t xml:space="preserve">   </w:t>
      </w:r>
      <w:r>
        <w:rPr>
          <w:spacing w:val="29"/>
          <w:position w:val="1"/>
        </w:rPr>
        <w:t xml:space="preserve">测量 </w:t>
      </w:r>
      <w:r>
        <w:rPr>
          <w:position w:val="1"/>
        </w:rPr>
        <w:t>R</w:t>
      </w:r>
      <w:r>
        <w:rPr>
          <w:position w:val="-2"/>
          <w:sz w:val="12"/>
          <w:szCs w:val="12"/>
        </w:rPr>
        <w:t>tp</w:t>
      </w:r>
    </w:p>
    <w:p>
      <w:pPr>
        <w:pStyle w:val="BodyText"/>
        <w:spacing w:before="95" w:line="227" w:lineRule="auto"/>
        <w:ind w:right="89" w:firstLine="493"/>
        <w:jc w:val="both"/>
      </w:pPr>
      <w:r>
        <w:rPr>
          <w:spacing w:val="16"/>
        </w:rPr>
        <w:t>水三相点瓶冻制后应保持 24h再使用</w:t>
      </w:r>
      <w:r>
        <w:rPr>
          <w:spacing w:val="8"/>
        </w:rPr>
        <w:t xml:space="preserve"> </w:t>
      </w:r>
      <w:r>
        <w:rPr>
          <w:spacing w:val="16"/>
        </w:rPr>
        <w:t>,  每次使用应保证冰套能自由转动</w:t>
      </w:r>
      <w:r>
        <w:rPr>
          <w:spacing w:val="-10"/>
        </w:rPr>
        <w:t xml:space="preserve"> </w:t>
      </w:r>
      <w:r>
        <w:rPr>
          <w:spacing w:val="16"/>
        </w:rPr>
        <w:t>,</w:t>
      </w:r>
      <w:r>
        <w:rPr>
          <w:spacing w:val="4"/>
        </w:rPr>
        <w:t xml:space="preserve">  </w:t>
      </w:r>
      <w:r>
        <w:rPr>
          <w:spacing w:val="16"/>
        </w:rPr>
        <w:t>温度计应</w:t>
      </w:r>
      <w:r>
        <w:t xml:space="preserve"> </w:t>
      </w:r>
      <w:r>
        <w:rPr>
          <w:spacing w:val="17"/>
        </w:rPr>
        <w:t>经过预冷后再插入水三相点瓶中</w:t>
      </w:r>
      <w:r>
        <w:rPr>
          <w:spacing w:val="-16"/>
        </w:rPr>
        <w:t xml:space="preserve"> </w:t>
      </w:r>
      <w:r>
        <w:rPr>
          <w:spacing w:val="17"/>
        </w:rPr>
        <w:t>。</w:t>
      </w:r>
      <w:r>
        <w:rPr>
          <w:spacing w:val="-34"/>
        </w:rPr>
        <w:t xml:space="preserve"> </w:t>
      </w:r>
      <w:r>
        <w:rPr>
          <w:spacing w:val="17"/>
        </w:rPr>
        <w:t>当温度计达到热平衡后开始测量</w:t>
      </w:r>
      <w:r>
        <w:rPr>
          <w:spacing w:val="-10"/>
        </w:rPr>
        <w:t xml:space="preserve"> </w:t>
      </w:r>
      <w:r>
        <w:rPr>
          <w:spacing w:val="17"/>
        </w:rPr>
        <w:t>,  由在检定</w:t>
      </w:r>
      <w:r>
        <w:rPr>
          <w:spacing w:val="16"/>
        </w:rPr>
        <w:t>过程中数</w:t>
      </w:r>
      <w:r>
        <w:t xml:space="preserve"> </w:t>
      </w:r>
      <w:r>
        <w:rPr>
          <w:spacing w:val="21"/>
        </w:rPr>
        <w:t>次测量经过修正  (修正项及修正方法见</w:t>
      </w:r>
      <w:r>
        <w:rPr>
          <w:spacing w:val="32"/>
        </w:rPr>
        <w:t xml:space="preserve"> </w:t>
      </w:r>
      <w:r>
        <w:rPr>
          <w:spacing w:val="21"/>
        </w:rPr>
        <w:t xml:space="preserve">5.4)  的 </w:t>
      </w:r>
      <w:r>
        <w:t>R</w:t>
      </w:r>
      <w:r>
        <w:rPr>
          <w:position w:val="-4"/>
          <w:sz w:val="12"/>
          <w:szCs w:val="12"/>
        </w:rPr>
        <w:t>tp</w:t>
      </w:r>
      <w:r>
        <w:rPr>
          <w:spacing w:val="21"/>
        </w:rPr>
        <w:t>平均值作为检定结果</w:t>
      </w:r>
      <w:r>
        <w:rPr>
          <w:spacing w:val="-17"/>
        </w:rPr>
        <w:t xml:space="preserve"> </w:t>
      </w:r>
      <w:r>
        <w:rPr>
          <w:spacing w:val="21"/>
        </w:rPr>
        <w:t>。</w:t>
      </w:r>
      <w:r>
        <w:rPr>
          <w:spacing w:val="-45"/>
        </w:rPr>
        <w:t xml:space="preserve"> </w:t>
      </w:r>
      <w:r>
        <w:rPr>
          <w:spacing w:val="21"/>
        </w:rPr>
        <w:t>数次测量的</w:t>
      </w:r>
      <w:r>
        <w:t xml:space="preserve"> </w:t>
      </w:r>
      <w:r>
        <w:rPr>
          <w:position w:val="-2"/>
        </w:rPr>
        <w:t>R</w:t>
      </w:r>
      <w:r>
        <w:rPr>
          <w:position w:val="-4"/>
          <w:sz w:val="12"/>
          <w:szCs w:val="12"/>
        </w:rPr>
        <w:t>tp</w:t>
      </w:r>
      <w:r>
        <w:rPr>
          <w:spacing w:val="21"/>
        </w:rPr>
        <w:t>之间的最大差值</w:t>
      </w:r>
      <w:r>
        <w:rPr>
          <w:spacing w:val="-11"/>
        </w:rPr>
        <w:t xml:space="preserve"> </w:t>
      </w:r>
      <w:r>
        <w:rPr>
          <w:spacing w:val="21"/>
        </w:rPr>
        <w:t>,</w:t>
      </w:r>
      <w:r>
        <w:rPr>
          <w:spacing w:val="2"/>
        </w:rPr>
        <w:t xml:space="preserve">  </w:t>
      </w:r>
      <w:r>
        <w:rPr>
          <w:spacing w:val="21"/>
        </w:rPr>
        <w:t xml:space="preserve">换算为温度差值应不超过表 </w:t>
      </w:r>
      <w:r>
        <w:rPr>
          <w:spacing w:val="20"/>
        </w:rPr>
        <w:t>2规定的数值</w:t>
      </w:r>
      <w:r>
        <w:rPr>
          <w:spacing w:val="-31"/>
        </w:rPr>
        <w:t xml:space="preserve"> </w:t>
      </w:r>
      <w:r>
        <w:rPr>
          <w:spacing w:val="20"/>
        </w:rPr>
        <w:t>。</w:t>
      </w:r>
    </w:p>
    <w:p>
      <w:pPr>
        <w:pStyle w:val="BodyText"/>
        <w:spacing w:before="84" w:line="212" w:lineRule="auto"/>
        <w:ind w:left="18"/>
      </w:pPr>
      <w:hyperlink r:id="rId58" w:history="1">
        <w:r>
          <w:rPr>
            <w:spacing w:val="20"/>
            <w:position w:val="-2"/>
          </w:rPr>
          <w:t>5.2.2.7</w:t>
        </w:r>
      </w:hyperlink>
      <w:r>
        <w:rPr>
          <w:spacing w:val="16"/>
          <w:position w:val="-2"/>
        </w:rPr>
        <w:t xml:space="preserve">   </w:t>
      </w:r>
      <w:r>
        <w:rPr>
          <w:spacing w:val="20"/>
        </w:rPr>
        <w:t>自热效应的测量</w:t>
      </w:r>
    </w:p>
    <w:p>
      <w:pPr>
        <w:pStyle w:val="BodyText"/>
        <w:spacing w:before="101" w:line="278" w:lineRule="exact"/>
        <w:ind w:left="493"/>
      </w:pPr>
      <w:r>
        <w:rPr>
          <w:spacing w:val="19"/>
          <w:position w:val="4"/>
        </w:rPr>
        <w:t>对于工作电流调节带有</w:t>
      </w:r>
      <w:r>
        <w:rPr>
          <w:spacing w:val="-18"/>
          <w:position w:val="4"/>
        </w:rPr>
        <w:t xml:space="preserve"> </w:t>
      </w:r>
      <w:r>
        <w:rPr>
          <w:spacing w:val="19"/>
          <w:position w:val="4"/>
        </w:rPr>
        <w:t>×</w:t>
      </w:r>
      <w:r>
        <w:rPr>
          <w:position w:val="-2"/>
        </w:rPr>
        <w:drawing>
          <wp:inline distT="0" distB="0" distL="0" distR="0">
            <wp:extent cx="14225" cy="17285"/>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59"/>
                    <a:stretch>
                      <a:fillRect/>
                    </a:stretch>
                  </pic:blipFill>
                  <pic:spPr>
                    <a:xfrm>
                      <a:off x="0" y="0"/>
                      <a:ext cx="14225" cy="17285"/>
                    </a:xfrm>
                    <a:prstGeom prst="rect">
                      <a:avLst/>
                    </a:prstGeom>
                  </pic:spPr>
                </pic:pic>
              </a:graphicData>
            </a:graphic>
          </wp:inline>
        </w:drawing>
      </w:r>
      <w:r>
        <w:rPr>
          <w:position w:val="-6"/>
        </w:rPr>
        <w:drawing>
          <wp:inline distT="0" distB="0" distL="0" distR="0">
            <wp:extent cx="25547" cy="45029"/>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60"/>
                    <a:stretch>
                      <a:fillRect/>
                    </a:stretch>
                  </pic:blipFill>
                  <pic:spPr>
                    <a:xfrm>
                      <a:off x="0" y="0"/>
                      <a:ext cx="25547" cy="45029"/>
                    </a:xfrm>
                    <a:prstGeom prst="rect">
                      <a:avLst/>
                    </a:prstGeom>
                  </pic:spPr>
                </pic:pic>
              </a:graphicData>
            </a:graphic>
          </wp:inline>
        </w:drawing>
      </w:r>
      <w:r>
        <w:rPr>
          <w:position w:val="-6"/>
        </w:rPr>
        <w:drawing>
          <wp:inline distT="0" distB="0" distL="0" distR="0">
            <wp:extent cx="144762" cy="137278"/>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61"/>
                    <a:stretch>
                      <a:fillRect/>
                    </a:stretch>
                  </pic:blipFill>
                  <pic:spPr>
                    <a:xfrm>
                      <a:off x="0" y="0"/>
                      <a:ext cx="144762" cy="137278"/>
                    </a:xfrm>
                    <a:prstGeom prst="rect">
                      <a:avLst/>
                    </a:prstGeom>
                  </pic:spPr>
                </pic:pic>
              </a:graphicData>
            </a:graphic>
          </wp:inline>
        </w:drawing>
      </w:r>
      <w:r>
        <w:rPr>
          <w:spacing w:val="19"/>
          <w:position w:val="4"/>
        </w:rPr>
        <w:t>挡的测温电桥先测量工作</w:t>
      </w:r>
      <w:r>
        <w:rPr>
          <w:spacing w:val="18"/>
          <w:position w:val="4"/>
        </w:rPr>
        <w:t>电流下的温度计的电阻值</w:t>
      </w:r>
      <w:r>
        <w:rPr>
          <w:spacing w:val="-17"/>
          <w:position w:val="4"/>
        </w:rPr>
        <w:t xml:space="preserve"> </w:t>
      </w:r>
      <w:r>
        <w:rPr>
          <w:spacing w:val="18"/>
          <w:position w:val="-2"/>
        </w:rPr>
        <w:t>,</w:t>
      </w:r>
      <w:r>
        <w:rPr>
          <w:spacing w:val="1"/>
          <w:position w:val="-2"/>
        </w:rPr>
        <w:t xml:space="preserve">  </w:t>
      </w:r>
      <w:r>
        <w:rPr>
          <w:spacing w:val="18"/>
          <w:position w:val="4"/>
        </w:rPr>
        <w:t>再</w:t>
      </w:r>
    </w:p>
    <w:p>
      <w:pPr>
        <w:pStyle w:val="BodyText"/>
        <w:spacing w:before="168" w:line="278" w:lineRule="exact"/>
        <w:ind w:left="13"/>
      </w:pPr>
      <w:r>
        <w:rPr>
          <w:spacing w:val="21"/>
          <w:position w:val="4"/>
        </w:rPr>
        <w:t>测量工作电流的</w:t>
      </w:r>
      <w:r>
        <w:rPr>
          <w:spacing w:val="-49"/>
          <w:position w:val="4"/>
        </w:rPr>
        <w:t xml:space="preserve"> </w:t>
      </w:r>
      <w:r>
        <w:rPr>
          <w:position w:val="-2"/>
        </w:rPr>
        <w:drawing>
          <wp:inline distT="0" distB="0" distL="0" distR="0">
            <wp:extent cx="13843" cy="17285"/>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62"/>
                    <a:stretch>
                      <a:fillRect/>
                    </a:stretch>
                  </pic:blipFill>
                  <pic:spPr>
                    <a:xfrm>
                      <a:off x="0" y="0"/>
                      <a:ext cx="13843" cy="17285"/>
                    </a:xfrm>
                    <a:prstGeom prst="rect">
                      <a:avLst/>
                    </a:prstGeom>
                  </pic:spPr>
                </pic:pic>
              </a:graphicData>
            </a:graphic>
          </wp:inline>
        </w:drawing>
      </w:r>
      <w:r>
        <w:rPr>
          <w:position w:val="-6"/>
        </w:rPr>
        <w:drawing>
          <wp:inline distT="0" distB="0" distL="0" distR="0">
            <wp:extent cx="24861" cy="45029"/>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63"/>
                    <a:stretch>
                      <a:fillRect/>
                    </a:stretch>
                  </pic:blipFill>
                  <pic:spPr>
                    <a:xfrm>
                      <a:off x="0" y="0"/>
                      <a:ext cx="24861" cy="45029"/>
                    </a:xfrm>
                    <a:prstGeom prst="rect">
                      <a:avLst/>
                    </a:prstGeom>
                  </pic:spPr>
                </pic:pic>
              </a:graphicData>
            </a:graphic>
          </wp:inline>
        </w:drawing>
      </w:r>
      <w:r>
        <w:rPr>
          <w:position w:val="-6"/>
        </w:rPr>
        <w:drawing>
          <wp:inline distT="0" distB="0" distL="0" distR="0">
            <wp:extent cx="140874" cy="137278"/>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64"/>
                    <a:stretch>
                      <a:fillRect/>
                    </a:stretch>
                  </pic:blipFill>
                  <pic:spPr>
                    <a:xfrm>
                      <a:off x="0" y="0"/>
                      <a:ext cx="140874" cy="137278"/>
                    </a:xfrm>
                    <a:prstGeom prst="rect">
                      <a:avLst/>
                    </a:prstGeom>
                  </pic:spPr>
                </pic:pic>
              </a:graphicData>
            </a:graphic>
          </wp:inline>
        </w:drawing>
      </w:r>
      <w:r>
        <w:rPr>
          <w:spacing w:val="21"/>
          <w:position w:val="4"/>
        </w:rPr>
        <w:t>倍时的电阻值</w:t>
      </w:r>
      <w:r>
        <w:rPr>
          <w:spacing w:val="-16"/>
          <w:position w:val="4"/>
        </w:rPr>
        <w:t xml:space="preserve"> </w:t>
      </w:r>
      <w:r>
        <w:rPr>
          <w:spacing w:val="21"/>
          <w:position w:val="-2"/>
        </w:rPr>
        <w:t>,</w:t>
      </w:r>
      <w:r>
        <w:rPr>
          <w:spacing w:val="1"/>
          <w:position w:val="-2"/>
        </w:rPr>
        <w:t xml:space="preserve">  </w:t>
      </w:r>
      <w:r>
        <w:rPr>
          <w:spacing w:val="21"/>
          <w:position w:val="4"/>
        </w:rPr>
        <w:t xml:space="preserve">后者与前者之差 ΔR经式  (8)  </w:t>
      </w:r>
      <w:r>
        <w:rPr>
          <w:spacing w:val="20"/>
          <w:position w:val="4"/>
        </w:rPr>
        <w:t>计算可得由工作电流</w:t>
      </w:r>
    </w:p>
    <w:p>
      <w:pPr>
        <w:pStyle w:val="BodyText"/>
        <w:spacing w:before="101" w:line="182" w:lineRule="auto"/>
        <w:ind w:left="21"/>
      </w:pPr>
      <w:r>
        <w:rPr>
          <w:spacing w:val="13"/>
        </w:rPr>
        <w:t xml:space="preserve">引起的自热效应 </w:t>
      </w:r>
      <w:r>
        <w:rPr>
          <w:spacing w:val="13"/>
          <w:position w:val="-2"/>
        </w:rPr>
        <w:t>Δt</w:t>
      </w:r>
      <w:r>
        <w:rPr>
          <w:spacing w:val="13"/>
        </w:rPr>
        <w:t>应不超过 2.0</w:t>
      </w:r>
      <w:r>
        <w:t>mK</w:t>
      </w:r>
      <w:r>
        <w:rPr>
          <w:spacing w:val="13"/>
          <w:position w:val="1"/>
        </w:rPr>
        <w:t>。</w:t>
      </w:r>
    </w:p>
    <w:p>
      <w:pPr>
        <w:pStyle w:val="BodyText"/>
        <w:spacing w:line="497" w:lineRule="exact"/>
        <w:ind w:left="3164"/>
      </w:pPr>
      <w:r>
        <w:rPr>
          <w:spacing w:val="26"/>
          <w:position w:val="8"/>
        </w:rPr>
        <w:t>Δt=</w:t>
      </w:r>
      <w:r>
        <w:rPr>
          <w:spacing w:val="-23"/>
          <w:position w:val="8"/>
        </w:rPr>
        <w:t xml:space="preserve"> </w:t>
      </w:r>
      <w:r>
        <w:rPr>
          <w:spacing w:val="26"/>
          <w:position w:val="9"/>
        </w:rPr>
        <w:t>(ΔR/</w:t>
      </w:r>
      <w:r>
        <w:rPr>
          <w:position w:val="9"/>
        </w:rPr>
        <w:t>R</w:t>
      </w:r>
      <w:r>
        <w:rPr>
          <w:position w:val="6"/>
          <w:sz w:val="12"/>
          <w:szCs w:val="12"/>
        </w:rPr>
        <w:t>tp</w:t>
      </w:r>
      <w:r>
        <w:rPr>
          <w:spacing w:val="26"/>
          <w:position w:val="9"/>
        </w:rPr>
        <w:t>)/(</w:t>
      </w:r>
      <w:r>
        <w:rPr>
          <w:position w:val="9"/>
        </w:rPr>
        <w:t>dW</w:t>
      </w:r>
      <w:r>
        <w:rPr>
          <w:spacing w:val="26"/>
          <w:position w:val="9"/>
        </w:rPr>
        <w:t>(t</w:t>
      </w:r>
      <w:r>
        <w:rPr>
          <w:spacing w:val="26"/>
          <w:position w:val="10"/>
        </w:rPr>
        <w:t>)/</w:t>
      </w:r>
      <w:r>
        <w:rPr>
          <w:position w:val="10"/>
        </w:rPr>
        <w:t>dt</w:t>
      </w:r>
      <w:r>
        <w:rPr>
          <w:spacing w:val="26"/>
          <w:position w:val="10"/>
        </w:rPr>
        <w:t>)</w:t>
      </w:r>
      <w:r>
        <w:rPr>
          <w:spacing w:val="1"/>
          <w:position w:val="10"/>
        </w:rPr>
        <w:t xml:space="preserve">                                         </w:t>
      </w:r>
      <w:r>
        <w:rPr>
          <w:position w:val="10"/>
        </w:rPr>
        <w:t xml:space="preserve">  </w:t>
      </w:r>
      <w:r>
        <w:rPr>
          <w:spacing w:val="26"/>
          <w:position w:val="10"/>
        </w:rPr>
        <w:t>(8)</w:t>
      </w:r>
    </w:p>
    <w:p>
      <w:pPr>
        <w:pStyle w:val="BodyText"/>
        <w:spacing w:line="259" w:lineRule="exact"/>
        <w:ind w:left="14"/>
      </w:pPr>
      <w:r>
        <w:rPr>
          <w:spacing w:val="21"/>
          <w:position w:val="1"/>
        </w:rPr>
        <w:t xml:space="preserve">式中   </w:t>
      </w:r>
      <w:r>
        <w:t>dW</w:t>
      </w:r>
      <w:r>
        <w:rPr>
          <w:spacing w:val="21"/>
        </w:rPr>
        <w:t>(t</w:t>
      </w:r>
      <w:r>
        <w:rPr>
          <w:spacing w:val="21"/>
          <w:position w:val="1"/>
        </w:rPr>
        <w:t>)/</w:t>
      </w:r>
      <w:r>
        <w:rPr>
          <w:position w:val="1"/>
        </w:rPr>
        <w:t>dt</w:t>
      </w:r>
      <w:r>
        <w:rPr>
          <w:spacing w:val="-43"/>
          <w:w w:val="72"/>
          <w:position w:val="2"/>
        </w:rPr>
        <w:t>———</w:t>
      </w:r>
      <w:r>
        <w:rPr>
          <w:spacing w:val="-35"/>
          <w:position w:val="2"/>
        </w:rPr>
        <w:t xml:space="preserve"> </w:t>
      </w:r>
      <w:r>
        <w:rPr>
          <w:spacing w:val="21"/>
          <w:position w:val="1"/>
        </w:rPr>
        <w:t xml:space="preserve">在温度 </w:t>
      </w:r>
      <w:r>
        <w:rPr>
          <w:spacing w:val="21"/>
          <w:position w:val="-1"/>
        </w:rPr>
        <w:t>t</w:t>
      </w:r>
      <w:r>
        <w:rPr>
          <w:spacing w:val="21"/>
          <w:position w:val="1"/>
        </w:rPr>
        <w:t>时的</w:t>
      </w:r>
      <w:r>
        <w:rPr>
          <w:spacing w:val="-14"/>
          <w:position w:val="1"/>
        </w:rPr>
        <w:t xml:space="preserve"> </w:t>
      </w:r>
      <w:r>
        <w:rPr>
          <w:spacing w:val="21"/>
          <w:position w:val="1"/>
        </w:rPr>
        <w:t>W 值相对温度的变化率</w:t>
      </w:r>
      <w:r>
        <w:rPr>
          <w:spacing w:val="-17"/>
          <w:position w:val="1"/>
        </w:rPr>
        <w:t xml:space="preserve"> </w:t>
      </w:r>
      <w:r>
        <w:rPr>
          <w:spacing w:val="21"/>
          <w:position w:val="2"/>
        </w:rPr>
        <w:t>。</w:t>
      </w:r>
      <w:r>
        <w:rPr>
          <w:spacing w:val="-38"/>
          <w:position w:val="2"/>
        </w:rPr>
        <w:t xml:space="preserve"> </w:t>
      </w:r>
      <w:r>
        <w:rPr>
          <w:spacing w:val="21"/>
          <w:position w:val="1"/>
        </w:rPr>
        <w:t>为简化计算</w:t>
      </w:r>
      <w:r>
        <w:rPr>
          <w:spacing w:val="-11"/>
          <w:position w:val="1"/>
        </w:rPr>
        <w:t xml:space="preserve"> </w:t>
      </w:r>
      <w:r>
        <w:rPr>
          <w:spacing w:val="21"/>
          <w:position w:val="2"/>
        </w:rPr>
        <w:t xml:space="preserve">,  </w:t>
      </w:r>
      <w:r>
        <w:rPr>
          <w:spacing w:val="21"/>
          <w:position w:val="1"/>
        </w:rPr>
        <w:t>可用参考函</w:t>
      </w:r>
    </w:p>
    <w:p>
      <w:pPr>
        <w:pStyle w:val="BodyText"/>
        <w:spacing w:before="96" w:line="232" w:lineRule="auto"/>
        <w:ind w:left="2210"/>
      </w:pPr>
      <w:r>
        <w:rPr>
          <w:spacing w:val="21"/>
        </w:rPr>
        <w:t xml:space="preserve">数的 </w:t>
      </w:r>
      <w:r>
        <w:t>dW</w:t>
      </w:r>
      <w:r>
        <w:rPr>
          <w:spacing w:val="-42"/>
        </w:rPr>
        <w:t xml:space="preserve"> </w:t>
      </w:r>
      <w:r>
        <w:rPr>
          <w:position w:val="-3"/>
          <w:sz w:val="12"/>
          <w:szCs w:val="12"/>
        </w:rPr>
        <w:t>r</w:t>
      </w:r>
      <w:r>
        <w:rPr>
          <w:spacing w:val="21"/>
        </w:rPr>
        <w:t>(t)/</w:t>
      </w:r>
      <w:r>
        <w:t>dt</w:t>
      </w:r>
      <w:r>
        <w:rPr>
          <w:spacing w:val="21"/>
        </w:rPr>
        <w:t>代替</w:t>
      </w:r>
      <w:r>
        <w:rPr>
          <w:spacing w:val="-30"/>
        </w:rPr>
        <w:t xml:space="preserve"> </w:t>
      </w:r>
      <w:r>
        <w:rPr>
          <w:spacing w:val="21"/>
          <w:position w:val="1"/>
        </w:rPr>
        <w:t>。</w:t>
      </w:r>
    </w:p>
    <w:p>
      <w:pPr>
        <w:pStyle w:val="BodyText"/>
        <w:spacing w:line="211" w:lineRule="auto"/>
        <w:ind w:left="498"/>
      </w:pPr>
      <w:r>
        <w:rPr>
          <w:spacing w:val="17"/>
        </w:rPr>
        <w:t>可采用其他方法测量自热效应</w:t>
      </w:r>
      <w:r>
        <w:rPr>
          <w:spacing w:val="-27"/>
        </w:rPr>
        <w:t xml:space="preserve"> </w:t>
      </w:r>
      <w:r>
        <w:rPr>
          <w:spacing w:val="17"/>
        </w:rPr>
        <w:t>。</w:t>
      </w:r>
    </w:p>
    <w:p>
      <w:pPr>
        <w:pStyle w:val="BodyText"/>
        <w:spacing w:before="54" w:line="212" w:lineRule="auto"/>
        <w:ind w:left="18"/>
      </w:pPr>
      <w:hyperlink r:id="rId65" w:history="1">
        <w:r>
          <w:rPr>
            <w:spacing w:val="23"/>
            <w:position w:val="-1"/>
          </w:rPr>
          <w:t>5.2.2.8</w:t>
        </w:r>
      </w:hyperlink>
      <w:r>
        <w:rPr>
          <w:spacing w:val="3"/>
          <w:position w:val="-1"/>
        </w:rPr>
        <w:t xml:space="preserve">   </w:t>
      </w:r>
      <w:r>
        <w:rPr>
          <w:spacing w:val="23"/>
        </w:rPr>
        <w:t>热电势测量</w:t>
      </w:r>
    </w:p>
    <w:p>
      <w:pPr>
        <w:pStyle w:val="BodyText"/>
        <w:spacing w:before="42" w:line="254" w:lineRule="auto"/>
        <w:ind w:left="34" w:right="84" w:firstLine="462"/>
        <w:jc w:val="both"/>
      </w:pPr>
      <w:r>
        <w:rPr>
          <w:spacing w:val="16"/>
        </w:rPr>
        <w:t>在银凝固点温度测量温度计的热电势</w:t>
      </w:r>
      <w:r>
        <w:rPr>
          <w:spacing w:val="-7"/>
        </w:rPr>
        <w:t xml:space="preserve"> </w:t>
      </w:r>
      <w:r>
        <w:rPr>
          <w:spacing w:val="16"/>
        </w:rPr>
        <w:t>,  当温度计达到热平衡后</w:t>
      </w:r>
      <w:r>
        <w:rPr>
          <w:spacing w:val="-16"/>
        </w:rPr>
        <w:t xml:space="preserve"> </w:t>
      </w:r>
      <w:r>
        <w:rPr>
          <w:spacing w:val="16"/>
        </w:rPr>
        <w:t xml:space="preserve">,  </w:t>
      </w:r>
      <w:r>
        <w:rPr>
          <w:spacing w:val="16"/>
          <w:position w:val="-1"/>
        </w:rPr>
        <w:t>用可测量 0.1μV低</w:t>
      </w:r>
      <w:r>
        <w:rPr>
          <w:position w:val="-1"/>
        </w:rPr>
        <w:t xml:space="preserve"> </w:t>
      </w:r>
      <w:r>
        <w:rPr>
          <w:spacing w:val="-1"/>
        </w:rPr>
        <w:t>电势直流电位</w:t>
      </w:r>
      <w:r>
        <w:rPr>
          <w:spacing w:val="-14"/>
        </w:rPr>
        <w:t xml:space="preserve"> </w:t>
      </w:r>
      <w:r>
        <w:rPr>
          <w:spacing w:val="-1"/>
        </w:rPr>
        <w:t>差</w:t>
      </w:r>
      <w:r>
        <w:rPr>
          <w:spacing w:val="-28"/>
        </w:rPr>
        <w:t xml:space="preserve"> </w:t>
      </w:r>
      <w:r>
        <w:rPr>
          <w:spacing w:val="-1"/>
        </w:rPr>
        <w:t>计</w:t>
      </w:r>
      <w:r>
        <w:rPr>
          <w:spacing w:val="-20"/>
        </w:rPr>
        <w:t xml:space="preserve"> </w:t>
      </w:r>
      <w:r>
        <w:rPr>
          <w:spacing w:val="-1"/>
        </w:rPr>
        <w:t>或 电</w:t>
      </w:r>
      <w:r>
        <w:rPr>
          <w:spacing w:val="-23"/>
        </w:rPr>
        <w:t xml:space="preserve"> </w:t>
      </w:r>
      <w:r>
        <w:rPr>
          <w:spacing w:val="-1"/>
        </w:rPr>
        <w:t>压</w:t>
      </w:r>
      <w:r>
        <w:rPr>
          <w:spacing w:val="-22"/>
        </w:rPr>
        <w:t xml:space="preserve"> </w:t>
      </w:r>
      <w:r>
        <w:rPr>
          <w:spacing w:val="-1"/>
        </w:rPr>
        <w:t>表</w:t>
      </w:r>
      <w:r>
        <w:rPr>
          <w:spacing w:val="-16"/>
        </w:rPr>
        <w:t xml:space="preserve"> </w:t>
      </w:r>
      <w:r>
        <w:rPr>
          <w:spacing w:val="-1"/>
        </w:rPr>
        <w:t>,  直</w:t>
      </w:r>
      <w:r>
        <w:rPr>
          <w:spacing w:val="-23"/>
        </w:rPr>
        <w:t xml:space="preserve"> </w:t>
      </w:r>
      <w:r>
        <w:rPr>
          <w:spacing w:val="-1"/>
        </w:rPr>
        <w:t>接</w:t>
      </w:r>
      <w:r>
        <w:rPr>
          <w:spacing w:val="-23"/>
        </w:rPr>
        <w:t xml:space="preserve"> </w:t>
      </w:r>
      <w:r>
        <w:rPr>
          <w:spacing w:val="-1"/>
        </w:rPr>
        <w:t>测</w:t>
      </w:r>
      <w:r>
        <w:rPr>
          <w:spacing w:val="-24"/>
        </w:rPr>
        <w:t xml:space="preserve"> </w:t>
      </w:r>
      <w:r>
        <w:rPr>
          <w:spacing w:val="-1"/>
        </w:rPr>
        <w:t>量</w:t>
      </w:r>
      <w:r>
        <w:rPr>
          <w:spacing w:val="-23"/>
        </w:rPr>
        <w:t xml:space="preserve"> </w:t>
      </w:r>
      <w:r>
        <w:rPr>
          <w:spacing w:val="-1"/>
        </w:rPr>
        <w:t>任</w:t>
      </w:r>
      <w:r>
        <w:rPr>
          <w:spacing w:val="-20"/>
        </w:rPr>
        <w:t xml:space="preserve"> </w:t>
      </w:r>
      <w:r>
        <w:rPr>
          <w:spacing w:val="-1"/>
        </w:rPr>
        <w:t>意</w:t>
      </w:r>
      <w:r>
        <w:rPr>
          <w:spacing w:val="-22"/>
        </w:rPr>
        <w:t xml:space="preserve"> </w:t>
      </w:r>
      <w:r>
        <w:rPr>
          <w:spacing w:val="-1"/>
        </w:rPr>
        <w:t>两</w:t>
      </w:r>
      <w:r>
        <w:rPr>
          <w:spacing w:val="-22"/>
        </w:rPr>
        <w:t xml:space="preserve"> </w:t>
      </w:r>
      <w:r>
        <w:rPr>
          <w:spacing w:val="-1"/>
        </w:rPr>
        <w:t>根</w:t>
      </w:r>
      <w:r>
        <w:rPr>
          <w:spacing w:val="-16"/>
        </w:rPr>
        <w:t xml:space="preserve"> </w:t>
      </w:r>
      <w:r>
        <w:rPr>
          <w:spacing w:val="-1"/>
        </w:rPr>
        <w:t>引</w:t>
      </w:r>
      <w:r>
        <w:rPr>
          <w:spacing w:val="-24"/>
        </w:rPr>
        <w:t xml:space="preserve"> </w:t>
      </w:r>
      <w:r>
        <w:rPr>
          <w:spacing w:val="-1"/>
        </w:rPr>
        <w:t>线</w:t>
      </w:r>
      <w:r>
        <w:rPr>
          <w:spacing w:val="-21"/>
        </w:rPr>
        <w:t xml:space="preserve"> </w:t>
      </w:r>
      <w:r>
        <w:rPr>
          <w:spacing w:val="-1"/>
        </w:rPr>
        <w:t>之 间 的</w:t>
      </w:r>
      <w:r>
        <w:rPr>
          <w:spacing w:val="-21"/>
        </w:rPr>
        <w:t xml:space="preserve"> </w:t>
      </w:r>
      <w:r>
        <w:rPr>
          <w:spacing w:val="-1"/>
        </w:rPr>
        <w:t>热 电</w:t>
      </w:r>
      <w:r>
        <w:rPr>
          <w:spacing w:val="-22"/>
        </w:rPr>
        <w:t xml:space="preserve"> </w:t>
      </w:r>
      <w:r>
        <w:rPr>
          <w:spacing w:val="-1"/>
        </w:rPr>
        <w:t>势</w:t>
      </w:r>
      <w:r>
        <w:rPr>
          <w:spacing w:val="-15"/>
        </w:rPr>
        <w:t xml:space="preserve"> </w:t>
      </w:r>
      <w:r>
        <w:rPr>
          <w:spacing w:val="-1"/>
        </w:rPr>
        <w:t>,  其</w:t>
      </w:r>
      <w:r>
        <w:rPr>
          <w:spacing w:val="-26"/>
        </w:rPr>
        <w:t xml:space="preserve"> </w:t>
      </w:r>
      <w:r>
        <w:rPr>
          <w:spacing w:val="-1"/>
        </w:rPr>
        <w:t>值</w:t>
      </w:r>
      <w:r>
        <w:rPr>
          <w:spacing w:val="-25"/>
        </w:rPr>
        <w:t xml:space="preserve"> </w:t>
      </w:r>
      <w:r>
        <w:rPr>
          <w:spacing w:val="-1"/>
        </w:rPr>
        <w:t>应</w:t>
      </w:r>
      <w:r>
        <w:rPr>
          <w:spacing w:val="-23"/>
        </w:rPr>
        <w:t xml:space="preserve"> </w:t>
      </w:r>
      <w:r>
        <w:rPr>
          <w:spacing w:val="-1"/>
        </w:rPr>
        <w:t>不</w:t>
      </w:r>
      <w:r>
        <w:rPr>
          <w:spacing w:val="-24"/>
        </w:rPr>
        <w:t xml:space="preserve"> </w:t>
      </w:r>
      <w:r>
        <w:rPr>
          <w:spacing w:val="-1"/>
        </w:rPr>
        <w:t>超</w:t>
      </w:r>
      <w:r>
        <w:rPr>
          <w:spacing w:val="-22"/>
        </w:rPr>
        <w:t xml:space="preserve"> </w:t>
      </w:r>
      <w:r>
        <w:rPr>
          <w:spacing w:val="-1"/>
        </w:rPr>
        <w:t>过</w:t>
      </w:r>
    </w:p>
    <w:p>
      <w:pPr>
        <w:pStyle w:val="BodyText"/>
        <w:spacing w:line="269" w:lineRule="exact"/>
        <w:ind w:left="13"/>
        <w:sectPr>
          <w:headerReference w:type="default" r:id="rId66"/>
          <w:footerReference w:type="default" r:id="rId67"/>
          <w:pgSz w:w="11906" w:h="16838"/>
          <w:pgMar w:top="1506" w:right="1300" w:bottom="1353" w:left="1379" w:header="1211" w:footer="1132" w:gutter="0"/>
          <w:pgNumType w:start="17"/>
          <w:cols w:space="708"/>
        </w:sectPr>
      </w:pPr>
      <w:r>
        <w:rPr>
          <w:spacing w:val="11"/>
          <w:position w:val="2"/>
        </w:rPr>
        <w:t>0.6μV</w:t>
      </w:r>
      <w:r>
        <w:rPr>
          <w:spacing w:val="11"/>
          <w:position w:val="6"/>
        </w:rPr>
        <w:t>。</w:t>
      </w:r>
    </w:p>
    <w:p>
      <w:pPr>
        <w:pStyle w:val="BodyText"/>
        <w:spacing w:before="90" w:line="210" w:lineRule="auto"/>
        <w:ind w:left="10" w:right="83" w:firstLine="483"/>
      </w:pPr>
      <w:r>
        <w:rPr>
          <w:spacing w:val="20"/>
        </w:rPr>
        <w:t>后续检定的温度计</w:t>
      </w:r>
      <w:r>
        <w:rPr>
          <w:spacing w:val="-12"/>
        </w:rPr>
        <w:t xml:space="preserve"> </w:t>
      </w:r>
      <w:r>
        <w:rPr>
          <w:spacing w:val="20"/>
        </w:rPr>
        <w:t>,</w:t>
      </w:r>
      <w:r>
        <w:rPr>
          <w:spacing w:val="2"/>
        </w:rPr>
        <w:t xml:space="preserve">  </w:t>
      </w:r>
      <w:r>
        <w:rPr>
          <w:spacing w:val="20"/>
        </w:rPr>
        <w:t>如在测定</w:t>
      </w:r>
      <w:r>
        <w:rPr>
          <w:spacing w:val="-19"/>
        </w:rPr>
        <w:t xml:space="preserve"> </w:t>
      </w:r>
      <w:r>
        <w:t>W</w:t>
      </w:r>
      <w:r>
        <w:rPr>
          <w:position w:val="-4"/>
          <w:sz w:val="12"/>
          <w:szCs w:val="12"/>
        </w:rPr>
        <w:t>Ag</w:t>
      </w:r>
      <w:r>
        <w:rPr>
          <w:spacing w:val="20"/>
        </w:rPr>
        <w:t>的过程中</w:t>
      </w:r>
      <w:r>
        <w:rPr>
          <w:spacing w:val="-16"/>
        </w:rPr>
        <w:t xml:space="preserve"> </w:t>
      </w:r>
      <w:r>
        <w:rPr>
          <w:spacing w:val="20"/>
        </w:rPr>
        <w:t>,</w:t>
      </w:r>
      <w:r>
        <w:rPr>
          <w:spacing w:val="2"/>
        </w:rPr>
        <w:t xml:space="preserve">  </w:t>
      </w:r>
      <w:r>
        <w:rPr>
          <w:spacing w:val="20"/>
        </w:rPr>
        <w:t>未发现有明显的漂移现象</w:t>
      </w:r>
      <w:r>
        <w:rPr>
          <w:spacing w:val="-17"/>
        </w:rPr>
        <w:t xml:space="preserve"> </w:t>
      </w:r>
      <w:r>
        <w:rPr>
          <w:spacing w:val="20"/>
        </w:rPr>
        <w:t>,</w:t>
      </w:r>
      <w:r>
        <w:rPr>
          <w:spacing w:val="4"/>
        </w:rPr>
        <w:t xml:space="preserve">  </w:t>
      </w:r>
      <w:r>
        <w:rPr>
          <w:spacing w:val="20"/>
        </w:rPr>
        <w:t>可不进行</w:t>
      </w:r>
      <w:r>
        <w:t xml:space="preserve"> </w:t>
      </w:r>
      <w:r>
        <w:rPr>
          <w:spacing w:val="9"/>
        </w:rPr>
        <w:t>此项测量</w:t>
      </w:r>
      <w:r>
        <w:rPr>
          <w:spacing w:val="-37"/>
        </w:rPr>
        <w:t xml:space="preserve"> </w:t>
      </w:r>
      <w:r>
        <w:rPr>
          <w:spacing w:val="9"/>
        </w:rPr>
        <w:t>。</w:t>
      </w:r>
    </w:p>
    <w:p>
      <w:pPr>
        <w:pStyle w:val="BodyText"/>
        <w:spacing w:before="113" w:line="162" w:lineRule="auto"/>
        <w:ind w:left="18"/>
        <w:rPr>
          <w:sz w:val="12"/>
          <w:szCs w:val="12"/>
        </w:rPr>
      </w:pPr>
      <w:hyperlink r:id="rId68" w:history="1">
        <w:r>
          <w:rPr>
            <w:spacing w:val="38"/>
          </w:rPr>
          <w:t>5.2.2.9</w:t>
        </w:r>
      </w:hyperlink>
      <w:r>
        <w:rPr>
          <w:spacing w:val="4"/>
        </w:rPr>
        <w:t xml:space="preserve">   </w:t>
      </w:r>
      <w:r>
        <w:rPr>
          <w:spacing w:val="38"/>
          <w:position w:val="1"/>
        </w:rPr>
        <w:t>测量</w:t>
      </w:r>
      <w:r>
        <w:rPr>
          <w:spacing w:val="-20"/>
          <w:position w:val="1"/>
        </w:rPr>
        <w:t xml:space="preserve"> </w:t>
      </w:r>
      <w:r>
        <w:rPr>
          <w:position w:val="1"/>
        </w:rPr>
        <w:t>W</w:t>
      </w:r>
      <w:r>
        <w:rPr>
          <w:position w:val="-2"/>
          <w:sz w:val="12"/>
          <w:szCs w:val="12"/>
        </w:rPr>
        <w:t>Ag</w:t>
      </w:r>
      <w:r>
        <w:rPr>
          <w:spacing w:val="38"/>
          <w:position w:val="3"/>
        </w:rPr>
        <w:t>、</w:t>
      </w:r>
      <w:r>
        <w:t>W</w:t>
      </w:r>
      <w:r>
        <w:rPr>
          <w:position w:val="-2"/>
          <w:sz w:val="12"/>
          <w:szCs w:val="12"/>
        </w:rPr>
        <w:t>Al</w:t>
      </w:r>
    </w:p>
    <w:p>
      <w:pPr>
        <w:pStyle w:val="BodyText"/>
        <w:spacing w:before="88" w:line="200" w:lineRule="auto"/>
        <w:ind w:left="15" w:right="89" w:firstLine="478"/>
      </w:pPr>
      <w:r>
        <w:rPr>
          <w:spacing w:val="23"/>
        </w:rPr>
        <w:t>测量</w:t>
      </w:r>
      <w:r>
        <w:rPr>
          <w:spacing w:val="-21"/>
        </w:rPr>
        <w:t xml:space="preserve"> </w:t>
      </w:r>
      <w:r>
        <w:t>W</w:t>
      </w:r>
      <w:r>
        <w:rPr>
          <w:position w:val="-4"/>
          <w:sz w:val="12"/>
          <w:szCs w:val="12"/>
        </w:rPr>
        <w:t>Ag</w:t>
      </w:r>
      <w:r>
        <w:rPr>
          <w:spacing w:val="23"/>
        </w:rPr>
        <w:t>、</w:t>
      </w:r>
      <w:r>
        <w:rPr>
          <w:position w:val="-2"/>
        </w:rPr>
        <w:t>W</w:t>
      </w:r>
      <w:r>
        <w:rPr>
          <w:position w:val="-4"/>
          <w:sz w:val="12"/>
          <w:szCs w:val="12"/>
        </w:rPr>
        <w:t>Al</w:t>
      </w:r>
      <w:r>
        <w:rPr>
          <w:spacing w:val="23"/>
        </w:rPr>
        <w:t>可采用如下方法</w:t>
      </w:r>
      <w:r>
        <w:rPr>
          <w:spacing w:val="-17"/>
        </w:rPr>
        <w:t xml:space="preserve"> </w:t>
      </w:r>
      <w:r>
        <w:rPr>
          <w:spacing w:val="23"/>
        </w:rPr>
        <w:t>。</w:t>
      </w:r>
      <w:r>
        <w:rPr>
          <w:spacing w:val="-34"/>
        </w:rPr>
        <w:t xml:space="preserve"> </w:t>
      </w:r>
      <w:r>
        <w:rPr>
          <w:spacing w:val="23"/>
        </w:rPr>
        <w:t>当固定点容器内的金属样品</w:t>
      </w:r>
      <w:r>
        <w:rPr>
          <w:spacing w:val="22"/>
        </w:rPr>
        <w:t>完全熔化后</w:t>
      </w:r>
      <w:r>
        <w:rPr>
          <w:spacing w:val="-10"/>
        </w:rPr>
        <w:t xml:space="preserve"> </w:t>
      </w:r>
      <w:r>
        <w:rPr>
          <w:spacing w:val="22"/>
        </w:rPr>
        <w:t>,</w:t>
      </w:r>
      <w:r>
        <w:rPr>
          <w:spacing w:val="3"/>
        </w:rPr>
        <w:t xml:space="preserve">  </w:t>
      </w:r>
      <w:r>
        <w:rPr>
          <w:spacing w:val="22"/>
        </w:rPr>
        <w:t>将定点</w:t>
      </w:r>
      <w:r>
        <w:t xml:space="preserve"> </w:t>
      </w:r>
      <w:r>
        <w:rPr>
          <w:spacing w:val="22"/>
        </w:rPr>
        <w:t>炉的温度控制并保持在比凝固点温度高</w:t>
      </w:r>
      <w:r>
        <w:rPr>
          <w:spacing w:val="43"/>
          <w:w w:val="101"/>
        </w:rPr>
        <w:t xml:space="preserve"> </w:t>
      </w:r>
      <w:r>
        <w:rPr>
          <w:spacing w:val="22"/>
        </w:rPr>
        <w:t>1.5℃~3℃的范围内</w:t>
      </w:r>
      <w:r>
        <w:rPr>
          <w:spacing w:val="-17"/>
        </w:rPr>
        <w:t xml:space="preserve"> </w:t>
      </w:r>
      <w:r>
        <w:rPr>
          <w:spacing w:val="22"/>
          <w:position w:val="1"/>
        </w:rPr>
        <w:t>。</w:t>
      </w:r>
      <w:r>
        <w:rPr>
          <w:spacing w:val="-44"/>
          <w:position w:val="1"/>
        </w:rPr>
        <w:t xml:space="preserve"> </w:t>
      </w:r>
      <w:r>
        <w:rPr>
          <w:spacing w:val="22"/>
        </w:rPr>
        <w:t>用一支作监视的铂电阻</w:t>
      </w:r>
    </w:p>
    <w:p>
      <w:pPr>
        <w:spacing w:line="200" w:lineRule="auto"/>
        <w:sectPr>
          <w:headerReference w:type="default" r:id="rId69"/>
          <w:footerReference w:type="default" r:id="rId70"/>
          <w:type w:val="nextPage"/>
          <w:pgSz w:w="11906" w:h="16838"/>
          <w:pgMar w:top="1506" w:right="1300" w:bottom="1353" w:left="1379" w:header="1211" w:footer="1132" w:gutter="0"/>
          <w:pgNumType w:start="18"/>
          <w:cols w:space="708"/>
          <w:titlePg w:val="0"/>
        </w:sectPr>
      </w:pPr>
    </w:p>
    <w:p>
      <w:pPr>
        <w:pStyle w:val="BodyText"/>
        <w:spacing w:before="229" w:line="218" w:lineRule="auto"/>
        <w:ind w:left="36" w:right="78" w:firstLine="5"/>
        <w:jc w:val="both"/>
      </w:pPr>
      <w:r>
        <w:pict>
          <v:shape id="_x0000_s1029" style="width:8.35pt;height:0.35pt;margin-top:340.92pt;margin-left:316.95pt;mso-position-horizontal-relative:page;mso-position-vertical-relative:page;position:absolute;z-index:-251654144" coordorigin="0,0" coordsize="167,6" o:allowincell="f" path="m,3l166,3e" filled="f" strokecolor="#231f20" strokeweight="0.33pt">
            <v:stroke joinstyle="miter"/>
          </v:shape>
        </w:pict>
      </w:r>
      <w:r>
        <w:pict>
          <v:shape id="_x0000_s1030" style="width:8.35pt;height:0.35pt;margin-top:677.44pt;margin-left:315.78pt;mso-position-horizontal-relative:page;mso-position-vertical-relative:page;position:absolute;z-index:-251653120" coordorigin="0,0" coordsize="167,6" o:allowincell="f" path="m,3l166,3e" filled="f" strokecolor="#231f20" strokeweight="0.33pt">
            <v:stroke joinstyle="miter"/>
          </v:shape>
        </w:pict>
      </w:r>
      <w:r>
        <w:rPr>
          <w:spacing w:val="17"/>
        </w:rPr>
        <w:t>温度计插入固定点容器中观察其温度变化</w:t>
      </w:r>
      <w:r>
        <w:rPr>
          <w:spacing w:val="-10"/>
        </w:rPr>
        <w:t xml:space="preserve"> </w:t>
      </w:r>
      <w:r>
        <w:rPr>
          <w:spacing w:val="17"/>
          <w:position w:val="1"/>
        </w:rPr>
        <w:t>,</w:t>
      </w:r>
      <w:r>
        <w:rPr>
          <w:position w:val="1"/>
        </w:rPr>
        <w:t xml:space="preserve">  </w:t>
      </w:r>
      <w:r>
        <w:rPr>
          <w:spacing w:val="17"/>
        </w:rPr>
        <w:t>若在</w:t>
      </w:r>
      <w:r>
        <w:rPr>
          <w:spacing w:val="26"/>
        </w:rPr>
        <w:t xml:space="preserve"> </w:t>
      </w:r>
      <w:r>
        <w:rPr>
          <w:spacing w:val="17"/>
        </w:rPr>
        <w:t>10</w:t>
      </w:r>
      <w:r>
        <w:t>min</w:t>
      </w:r>
      <w:r>
        <w:rPr>
          <w:spacing w:val="17"/>
        </w:rPr>
        <w:t>内温度波动小于 0.1℃</w:t>
      </w:r>
      <w:r>
        <w:rPr>
          <w:spacing w:val="-11"/>
        </w:rPr>
        <w:t xml:space="preserve"> </w:t>
      </w:r>
      <w:r>
        <w:rPr>
          <w:spacing w:val="17"/>
          <w:position w:val="1"/>
        </w:rPr>
        <w:t xml:space="preserve">,  </w:t>
      </w:r>
      <w:r>
        <w:rPr>
          <w:spacing w:val="17"/>
        </w:rPr>
        <w:t>即可以</w:t>
      </w:r>
      <w:r>
        <w:t xml:space="preserve"> </w:t>
      </w:r>
      <w:r>
        <w:rPr>
          <w:spacing w:val="17"/>
        </w:rPr>
        <w:t>0.10℃/</w:t>
      </w:r>
      <w:r>
        <w:t>min</w:t>
      </w:r>
      <w:r>
        <w:rPr>
          <w:spacing w:val="17"/>
        </w:rPr>
        <w:t>~0.15℃/</w:t>
      </w:r>
      <w:r>
        <w:t>min</w:t>
      </w:r>
      <w:r>
        <w:rPr>
          <w:spacing w:val="17"/>
        </w:rPr>
        <w:t>的速率降温</w:t>
      </w:r>
      <w:r>
        <w:rPr>
          <w:spacing w:val="-17"/>
        </w:rPr>
        <w:t xml:space="preserve"> </w:t>
      </w:r>
      <w:r>
        <w:rPr>
          <w:spacing w:val="17"/>
          <w:position w:val="1"/>
        </w:rPr>
        <w:t xml:space="preserve">,  </w:t>
      </w:r>
      <w:r>
        <w:rPr>
          <w:spacing w:val="17"/>
        </w:rPr>
        <w:t>当监视铂电阻温度计的温度数</w:t>
      </w:r>
      <w:r>
        <w:rPr>
          <w:spacing w:val="16"/>
        </w:rPr>
        <w:t>值停止下降并开始</w:t>
      </w:r>
      <w:r>
        <w:t xml:space="preserve"> </w:t>
      </w:r>
      <w:r>
        <w:rPr>
          <w:spacing w:val="20"/>
        </w:rPr>
        <w:t>回升时</w:t>
      </w:r>
      <w:r>
        <w:t xml:space="preserve"> </w:t>
      </w:r>
      <w:r>
        <w:rPr>
          <w:spacing w:val="20"/>
        </w:rPr>
        <w:t>,</w:t>
      </w:r>
      <w:r>
        <w:rPr>
          <w:spacing w:val="63"/>
          <w:w w:val="101"/>
        </w:rPr>
        <w:t xml:space="preserve"> </w:t>
      </w:r>
      <w:r>
        <w:rPr>
          <w:spacing w:val="20"/>
        </w:rPr>
        <w:t>立即取出温度计</w:t>
      </w:r>
      <w:r>
        <w:rPr>
          <w:spacing w:val="-16"/>
        </w:rPr>
        <w:t xml:space="preserve"> </w:t>
      </w:r>
      <w:r>
        <w:rPr>
          <w:spacing w:val="20"/>
        </w:rPr>
        <w:t>,</w:t>
      </w:r>
      <w:r>
        <w:rPr>
          <w:spacing w:val="1"/>
        </w:rPr>
        <w:t xml:space="preserve">  </w:t>
      </w:r>
      <w:r>
        <w:rPr>
          <w:spacing w:val="20"/>
        </w:rPr>
        <w:t>插入一支常温的石英管诱导</w:t>
      </w:r>
      <w:r>
        <w:rPr>
          <w:spacing w:val="31"/>
        </w:rPr>
        <w:t xml:space="preserve"> </w:t>
      </w:r>
      <w:r>
        <w:rPr>
          <w:spacing w:val="20"/>
        </w:rPr>
        <w:t>1</w:t>
      </w:r>
      <w:r>
        <w:t>min</w:t>
      </w:r>
      <w:r>
        <w:rPr>
          <w:spacing w:val="20"/>
        </w:rPr>
        <w:t>后取出</w:t>
      </w:r>
      <w:r>
        <w:rPr>
          <w:spacing w:val="-23"/>
        </w:rPr>
        <w:t xml:space="preserve"> </w:t>
      </w:r>
      <w:r>
        <w:rPr>
          <w:spacing w:val="20"/>
        </w:rPr>
        <w:t>。然后将用无水乙</w:t>
      </w:r>
      <w:r>
        <w:t xml:space="preserve"> </w:t>
      </w:r>
      <w:r>
        <w:rPr>
          <w:spacing w:val="19"/>
        </w:rPr>
        <w:t>醇清洗好待分度的温度计插入固定点炉中</w:t>
      </w:r>
      <w:r>
        <w:rPr>
          <w:spacing w:val="-17"/>
        </w:rPr>
        <w:t xml:space="preserve"> </w:t>
      </w:r>
      <w:r>
        <w:rPr>
          <w:spacing w:val="19"/>
        </w:rPr>
        <w:t>,  同时将固定点炉的炉温控制并保持在比凝固</w:t>
      </w:r>
      <w:r>
        <w:t xml:space="preserve"> </w:t>
      </w:r>
      <w:r>
        <w:rPr>
          <w:spacing w:val="17"/>
        </w:rPr>
        <w:t>点温度低约 1℃的温度上</w:t>
      </w:r>
      <w:r>
        <w:rPr>
          <w:spacing w:val="-22"/>
        </w:rPr>
        <w:t xml:space="preserve"> </w:t>
      </w:r>
      <w:r>
        <w:rPr>
          <w:spacing w:val="17"/>
        </w:rPr>
        <w:t>。温度计达到热平衡后</w:t>
      </w:r>
      <w:r>
        <w:rPr>
          <w:spacing w:val="-17"/>
        </w:rPr>
        <w:t xml:space="preserve"> </w:t>
      </w:r>
      <w:r>
        <w:rPr>
          <w:spacing w:val="17"/>
        </w:rPr>
        <w:t>,  开始读数</w:t>
      </w:r>
      <w:r>
        <w:rPr>
          <w:spacing w:val="-22"/>
        </w:rPr>
        <w:t xml:space="preserve"> </w:t>
      </w:r>
      <w:r>
        <w:rPr>
          <w:spacing w:val="17"/>
        </w:rPr>
        <w:t>。首先读取温度计在规定测</w:t>
      </w:r>
      <w:r>
        <w:t xml:space="preserve"> </w:t>
      </w:r>
      <w:r>
        <w:rPr>
          <w:spacing w:val="19"/>
        </w:rPr>
        <w:t>量电流时的数值</w:t>
      </w:r>
      <w:r>
        <w:rPr>
          <w:spacing w:val="-12"/>
        </w:rPr>
        <w:t xml:space="preserve"> </w:t>
      </w:r>
      <w:r>
        <w:rPr>
          <w:spacing w:val="19"/>
        </w:rPr>
        <w:t>,</w:t>
      </w:r>
      <w:r>
        <w:rPr>
          <w:spacing w:val="65"/>
        </w:rPr>
        <w:t xml:space="preserve"> </w:t>
      </w:r>
      <w:r>
        <w:rPr>
          <w:spacing w:val="19"/>
        </w:rPr>
        <w:t>然后测量自热效应</w:t>
      </w:r>
      <w:r>
        <w:rPr>
          <w:spacing w:val="-16"/>
        </w:rPr>
        <w:t xml:space="preserve"> </w:t>
      </w:r>
      <w:r>
        <w:rPr>
          <w:spacing w:val="19"/>
        </w:rPr>
        <w:t>,</w:t>
      </w:r>
      <w:r>
        <w:rPr>
          <w:spacing w:val="1"/>
        </w:rPr>
        <w:t xml:space="preserve">  </w:t>
      </w:r>
      <w:r>
        <w:rPr>
          <w:spacing w:val="19"/>
        </w:rPr>
        <w:t>再读取温度计在规</w:t>
      </w:r>
      <w:r>
        <w:rPr>
          <w:spacing w:val="19"/>
          <w:u w:val="single" w:color="231F20"/>
        </w:rPr>
        <w:t>定</w:t>
      </w:r>
      <w:r>
        <w:rPr>
          <w:spacing w:val="19"/>
        </w:rPr>
        <w:t>测</w:t>
      </w:r>
      <w:r>
        <w:rPr>
          <w:spacing w:val="19"/>
          <w:u w:val="single" w:color="auto"/>
        </w:rPr>
        <w:t>量电</w:t>
      </w:r>
      <w:r>
        <w:rPr>
          <w:spacing w:val="19"/>
        </w:rPr>
        <w:t>流时的数值</w:t>
      </w:r>
      <w:r>
        <w:rPr>
          <w:spacing w:val="-18"/>
        </w:rPr>
        <w:t xml:space="preserve"> </w:t>
      </w:r>
      <w:r>
        <w:rPr>
          <w:spacing w:val="19"/>
        </w:rPr>
        <w:t>,</w:t>
      </w:r>
      <w:r>
        <w:rPr>
          <w:spacing w:val="3"/>
        </w:rPr>
        <w:t xml:space="preserve">  </w:t>
      </w:r>
      <w:r>
        <w:rPr>
          <w:spacing w:val="19"/>
        </w:rPr>
        <w:t>两次数</w:t>
      </w:r>
      <w:r>
        <w:t xml:space="preserve"> </w:t>
      </w:r>
      <w:r>
        <w:rPr>
          <w:spacing w:val="19"/>
        </w:rPr>
        <w:t>值的差值换算为温度差值应不大于 0.4</w:t>
      </w:r>
      <w:r>
        <w:t>mK</w:t>
      </w:r>
      <w:r>
        <w:rPr>
          <w:spacing w:val="19"/>
          <w:position w:val="1"/>
        </w:rPr>
        <w:t xml:space="preserve">,  </w:t>
      </w:r>
      <w:r>
        <w:rPr>
          <w:spacing w:val="19"/>
        </w:rPr>
        <w:t xml:space="preserve">则取其平衡值 </w:t>
      </w:r>
      <w:r>
        <w:t>R</w:t>
      </w:r>
      <w:r>
        <w:rPr>
          <w:position w:val="-4"/>
          <w:sz w:val="12"/>
          <w:szCs w:val="12"/>
        </w:rPr>
        <w:t>Ag</w:t>
      </w:r>
      <w:r>
        <w:rPr>
          <w:spacing w:val="-15"/>
          <w:position w:val="-4"/>
          <w:sz w:val="12"/>
          <w:szCs w:val="12"/>
        </w:rPr>
        <w:t xml:space="preserve"> </w:t>
      </w:r>
      <w:r>
        <w:rPr>
          <w:spacing w:val="19"/>
          <w:position w:val="1"/>
        </w:rPr>
        <w:t>、</w:t>
      </w:r>
      <w:r>
        <w:rPr>
          <w:position w:val="-2"/>
        </w:rPr>
        <w:t>R</w:t>
      </w:r>
      <w:r>
        <w:rPr>
          <w:position w:val="-4"/>
          <w:sz w:val="12"/>
          <w:szCs w:val="12"/>
        </w:rPr>
        <w:t>Al</w:t>
      </w:r>
      <w:r>
        <w:rPr>
          <w:spacing w:val="19"/>
        </w:rPr>
        <w:t>经修</w:t>
      </w:r>
      <w:r>
        <w:rPr>
          <w:spacing w:val="18"/>
        </w:rPr>
        <w:t>正后  (修正项及</w:t>
      </w:r>
      <w:r>
        <w:t xml:space="preserve"> </w:t>
      </w:r>
      <w:r>
        <w:rPr>
          <w:spacing w:val="14"/>
        </w:rPr>
        <w:t>修正方法见 5.4)  作为温度计在银</w:t>
      </w:r>
      <w:r>
        <w:rPr>
          <w:spacing w:val="-21"/>
        </w:rPr>
        <w:t xml:space="preserve"> </w:t>
      </w:r>
      <w:r>
        <w:rPr>
          <w:spacing w:val="14"/>
          <w:position w:val="1"/>
        </w:rPr>
        <w:t>、</w:t>
      </w:r>
      <w:r>
        <w:rPr>
          <w:spacing w:val="14"/>
        </w:rPr>
        <w:t xml:space="preserve">铝凝固点温度的电阻值 </w:t>
      </w:r>
      <w:r>
        <w:t>R</w:t>
      </w:r>
      <w:r>
        <w:rPr>
          <w:position w:val="-4"/>
          <w:sz w:val="12"/>
          <w:szCs w:val="12"/>
        </w:rPr>
        <w:t>Ag</w:t>
      </w:r>
      <w:r>
        <w:rPr>
          <w:spacing w:val="-16"/>
          <w:position w:val="-4"/>
          <w:sz w:val="12"/>
          <w:szCs w:val="12"/>
        </w:rPr>
        <w:t xml:space="preserve"> </w:t>
      </w:r>
      <w:r>
        <w:rPr>
          <w:spacing w:val="14"/>
          <w:position w:val="1"/>
        </w:rPr>
        <w:t>、</w:t>
      </w:r>
      <w:r>
        <w:rPr>
          <w:position w:val="-2"/>
        </w:rPr>
        <w:t>R</w:t>
      </w:r>
      <w:r>
        <w:rPr>
          <w:position w:val="-4"/>
          <w:sz w:val="12"/>
          <w:szCs w:val="12"/>
        </w:rPr>
        <w:t>Al</w:t>
      </w:r>
      <w:r>
        <w:rPr>
          <w:spacing w:val="14"/>
          <w:position w:val="1"/>
        </w:rPr>
        <w:t>。</w:t>
      </w:r>
    </w:p>
    <w:p>
      <w:pPr>
        <w:pStyle w:val="BodyText"/>
        <w:spacing w:before="71" w:line="208" w:lineRule="auto"/>
        <w:ind w:left="40" w:right="84" w:firstLine="479"/>
        <w:jc w:val="both"/>
      </w:pPr>
      <w:r>
        <w:rPr>
          <w:spacing w:val="12"/>
        </w:rPr>
        <w:t>一次温坪可分度 2支</w:t>
      </w:r>
      <w:r>
        <w:rPr>
          <w:spacing w:val="-21"/>
        </w:rPr>
        <w:t xml:space="preserve"> </w:t>
      </w:r>
      <w:r>
        <w:rPr>
          <w:spacing w:val="12"/>
        </w:rPr>
        <w:t>~3支</w:t>
      </w:r>
      <w:r>
        <w:rPr>
          <w:spacing w:val="-28"/>
        </w:rPr>
        <w:t xml:space="preserve"> </w:t>
      </w:r>
      <w:r>
        <w:rPr>
          <w:spacing w:val="12"/>
        </w:rPr>
        <w:t>温</w:t>
      </w:r>
      <w:r>
        <w:rPr>
          <w:spacing w:val="-32"/>
        </w:rPr>
        <w:t xml:space="preserve"> </w:t>
      </w:r>
      <w:r>
        <w:rPr>
          <w:spacing w:val="12"/>
        </w:rPr>
        <w:t>度</w:t>
      </w:r>
      <w:r>
        <w:rPr>
          <w:spacing w:val="-33"/>
        </w:rPr>
        <w:t xml:space="preserve"> </w:t>
      </w:r>
      <w:r>
        <w:rPr>
          <w:spacing w:val="12"/>
        </w:rPr>
        <w:t>计</w:t>
      </w:r>
      <w:r>
        <w:rPr>
          <w:spacing w:val="-10"/>
        </w:rPr>
        <w:t xml:space="preserve"> </w:t>
      </w:r>
      <w:r>
        <w:rPr>
          <w:spacing w:val="12"/>
          <w:position w:val="1"/>
        </w:rPr>
        <w:t xml:space="preserve">,  </w:t>
      </w:r>
      <w:r>
        <w:rPr>
          <w:spacing w:val="12"/>
        </w:rPr>
        <w:t>但</w:t>
      </w:r>
      <w:r>
        <w:rPr>
          <w:spacing w:val="-33"/>
        </w:rPr>
        <w:t xml:space="preserve"> </w:t>
      </w:r>
      <w:r>
        <w:rPr>
          <w:spacing w:val="11"/>
        </w:rPr>
        <w:t>第</w:t>
      </w:r>
      <w:r>
        <w:rPr>
          <w:spacing w:val="33"/>
        </w:rPr>
        <w:t xml:space="preserve"> </w:t>
      </w:r>
      <w:r>
        <w:rPr>
          <w:spacing w:val="11"/>
        </w:rPr>
        <w:t>2支</w:t>
      </w:r>
      <w:r>
        <w:rPr>
          <w:spacing w:val="-24"/>
        </w:rPr>
        <w:t xml:space="preserve"> </w:t>
      </w:r>
      <w:r>
        <w:rPr>
          <w:spacing w:val="11"/>
        </w:rPr>
        <w:t>和</w:t>
      </w:r>
      <w:r>
        <w:rPr>
          <w:spacing w:val="-33"/>
        </w:rPr>
        <w:t xml:space="preserve"> </w:t>
      </w:r>
      <w:r>
        <w:rPr>
          <w:spacing w:val="11"/>
        </w:rPr>
        <w:t>第</w:t>
      </w:r>
      <w:r>
        <w:rPr>
          <w:spacing w:val="35"/>
        </w:rPr>
        <w:t xml:space="preserve"> </w:t>
      </w:r>
      <w:r>
        <w:rPr>
          <w:spacing w:val="11"/>
        </w:rPr>
        <w:t>3支</w:t>
      </w:r>
      <w:r>
        <w:rPr>
          <w:spacing w:val="-31"/>
        </w:rPr>
        <w:t xml:space="preserve"> </w:t>
      </w:r>
      <w:r>
        <w:rPr>
          <w:spacing w:val="11"/>
        </w:rPr>
        <w:t>被</w:t>
      </w:r>
      <w:r>
        <w:rPr>
          <w:spacing w:val="-31"/>
        </w:rPr>
        <w:t xml:space="preserve"> </w:t>
      </w:r>
      <w:r>
        <w:rPr>
          <w:spacing w:val="11"/>
        </w:rPr>
        <w:t>分</w:t>
      </w:r>
      <w:r>
        <w:rPr>
          <w:spacing w:val="-32"/>
        </w:rPr>
        <w:t xml:space="preserve"> </w:t>
      </w:r>
      <w:r>
        <w:rPr>
          <w:spacing w:val="11"/>
        </w:rPr>
        <w:t>度</w:t>
      </w:r>
      <w:r>
        <w:rPr>
          <w:spacing w:val="-13"/>
        </w:rPr>
        <w:t xml:space="preserve"> </w:t>
      </w:r>
      <w:r>
        <w:rPr>
          <w:spacing w:val="11"/>
        </w:rPr>
        <w:t>的</w:t>
      </w:r>
      <w:r>
        <w:rPr>
          <w:spacing w:val="-29"/>
        </w:rPr>
        <w:t xml:space="preserve"> </w:t>
      </w:r>
      <w:r>
        <w:rPr>
          <w:spacing w:val="11"/>
        </w:rPr>
        <w:t>温</w:t>
      </w:r>
      <w:r>
        <w:rPr>
          <w:spacing w:val="-31"/>
        </w:rPr>
        <w:t xml:space="preserve"> </w:t>
      </w:r>
      <w:r>
        <w:rPr>
          <w:spacing w:val="11"/>
        </w:rPr>
        <w:t>度</w:t>
      </w:r>
      <w:r>
        <w:rPr>
          <w:spacing w:val="-34"/>
        </w:rPr>
        <w:t xml:space="preserve"> </w:t>
      </w:r>
      <w:r>
        <w:rPr>
          <w:spacing w:val="11"/>
        </w:rPr>
        <w:t>计</w:t>
      </w:r>
      <w:r>
        <w:rPr>
          <w:spacing w:val="-30"/>
        </w:rPr>
        <w:t xml:space="preserve"> </w:t>
      </w:r>
      <w:r>
        <w:rPr>
          <w:spacing w:val="11"/>
        </w:rPr>
        <w:t>在</w:t>
      </w:r>
      <w:r>
        <w:rPr>
          <w:spacing w:val="-33"/>
        </w:rPr>
        <w:t xml:space="preserve"> </w:t>
      </w:r>
      <w:r>
        <w:rPr>
          <w:spacing w:val="11"/>
        </w:rPr>
        <w:t>插</w:t>
      </w:r>
      <w:r>
        <w:rPr>
          <w:spacing w:val="-32"/>
        </w:rPr>
        <w:t xml:space="preserve"> </w:t>
      </w:r>
      <w:r>
        <w:rPr>
          <w:spacing w:val="11"/>
        </w:rPr>
        <w:t>入</w:t>
      </w:r>
      <w:r>
        <w:rPr>
          <w:spacing w:val="-32"/>
        </w:rPr>
        <w:t xml:space="preserve"> </w:t>
      </w:r>
      <w:r>
        <w:rPr>
          <w:spacing w:val="11"/>
        </w:rPr>
        <w:t>银</w:t>
      </w:r>
      <w:r>
        <w:t xml:space="preserve"> </w:t>
      </w:r>
      <w:r>
        <w:rPr>
          <w:spacing w:val="17"/>
        </w:rPr>
        <w:t>(或铝)  凝固点炉前须在</w:t>
      </w:r>
      <w:r>
        <w:rPr>
          <w:spacing w:val="45"/>
          <w:w w:val="101"/>
        </w:rPr>
        <w:t xml:space="preserve"> </w:t>
      </w:r>
      <w:r>
        <w:rPr>
          <w:spacing w:val="17"/>
        </w:rPr>
        <w:t>700℃  (或</w:t>
      </w:r>
      <w:r>
        <w:rPr>
          <w:spacing w:val="34"/>
          <w:w w:val="101"/>
        </w:rPr>
        <w:t xml:space="preserve"> </w:t>
      </w:r>
      <w:r>
        <w:rPr>
          <w:spacing w:val="17"/>
        </w:rPr>
        <w:t>650℃)  进行预热</w:t>
      </w:r>
      <w:r>
        <w:rPr>
          <w:spacing w:val="-17"/>
        </w:rPr>
        <w:t xml:space="preserve"> </w:t>
      </w:r>
      <w:r>
        <w:rPr>
          <w:spacing w:val="17"/>
          <w:position w:val="1"/>
        </w:rPr>
        <w:t>。</w:t>
      </w:r>
      <w:r>
        <w:rPr>
          <w:spacing w:val="-45"/>
          <w:position w:val="1"/>
        </w:rPr>
        <w:t xml:space="preserve"> </w:t>
      </w:r>
      <w:r>
        <w:rPr>
          <w:spacing w:val="17"/>
        </w:rPr>
        <w:t>分度完后的温度计要马上插入</w:t>
      </w:r>
      <w:r>
        <w:t xml:space="preserve"> </w:t>
      </w:r>
      <w:r>
        <w:rPr>
          <w:spacing w:val="12"/>
          <w:position w:val="-2"/>
        </w:rPr>
        <w:t xml:space="preserve">700℃  </w:t>
      </w:r>
      <w:r>
        <w:rPr>
          <w:spacing w:val="12"/>
        </w:rPr>
        <w:t>(或</w:t>
      </w:r>
      <w:r>
        <w:rPr>
          <w:spacing w:val="33"/>
        </w:rPr>
        <w:t xml:space="preserve"> </w:t>
      </w:r>
      <w:r>
        <w:rPr>
          <w:spacing w:val="12"/>
        </w:rPr>
        <w:t>650℃)  的退火炉中进行 2h</w:t>
      </w:r>
      <w:r>
        <w:rPr>
          <w:spacing w:val="33"/>
        </w:rPr>
        <w:t xml:space="preserve"> </w:t>
      </w:r>
      <w:r>
        <w:rPr>
          <w:spacing w:val="12"/>
        </w:rPr>
        <w:t>(或</w:t>
      </w:r>
      <w:r>
        <w:rPr>
          <w:spacing w:val="25"/>
        </w:rPr>
        <w:t xml:space="preserve"> </w:t>
      </w:r>
      <w:r>
        <w:rPr>
          <w:spacing w:val="12"/>
        </w:rPr>
        <w:t>1.5h)</w:t>
      </w:r>
      <w:r>
        <w:rPr>
          <w:spacing w:val="20"/>
          <w:w w:val="101"/>
        </w:rPr>
        <w:t xml:space="preserve">  </w:t>
      </w:r>
      <w:r>
        <w:rPr>
          <w:spacing w:val="12"/>
        </w:rPr>
        <w:t>的退火处理</w:t>
      </w:r>
      <w:r>
        <w:rPr>
          <w:spacing w:val="-11"/>
        </w:rPr>
        <w:t xml:space="preserve"> </w:t>
      </w:r>
      <w:r>
        <w:rPr>
          <w:spacing w:val="12"/>
          <w:position w:val="1"/>
        </w:rPr>
        <w:t xml:space="preserve">,  </w:t>
      </w:r>
      <w:r>
        <w:rPr>
          <w:spacing w:val="12"/>
        </w:rPr>
        <w:t>退火后的温度计在退火</w:t>
      </w:r>
      <w:r>
        <w:t xml:space="preserve"> </w:t>
      </w:r>
      <w:r>
        <w:rPr>
          <w:spacing w:val="12"/>
        </w:rPr>
        <w:t>炉中随炉温降到 420℃以下方可取出</w:t>
      </w:r>
      <w:r>
        <w:rPr>
          <w:spacing w:val="-27"/>
        </w:rPr>
        <w:t xml:space="preserve"> </w:t>
      </w:r>
      <w:r>
        <w:rPr>
          <w:spacing w:val="12"/>
          <w:position w:val="1"/>
        </w:rPr>
        <w:t>。</w:t>
      </w:r>
    </w:p>
    <w:p>
      <w:pPr>
        <w:pStyle w:val="BodyText"/>
        <w:spacing w:before="74" w:line="188" w:lineRule="auto"/>
        <w:ind w:firstLine="506"/>
      </w:pPr>
      <w:r>
        <w:rPr>
          <w:position w:val="-2"/>
        </w:rPr>
        <w:t>R</w:t>
      </w:r>
      <w:r>
        <w:rPr>
          <w:position w:val="-4"/>
          <w:sz w:val="12"/>
          <w:szCs w:val="12"/>
        </w:rPr>
        <w:t>Ag</w:t>
      </w:r>
      <w:r>
        <w:rPr>
          <w:spacing w:val="3"/>
          <w:position w:val="-4"/>
          <w:sz w:val="12"/>
          <w:szCs w:val="12"/>
        </w:rPr>
        <w:t xml:space="preserve"> </w:t>
      </w:r>
      <w:r>
        <w:rPr>
          <w:spacing w:val="9"/>
          <w:position w:val="1"/>
        </w:rPr>
        <w:t>、</w:t>
      </w:r>
      <w:r>
        <w:rPr>
          <w:position w:val="-2"/>
        </w:rPr>
        <w:t>R</w:t>
      </w:r>
      <w:r>
        <w:rPr>
          <w:position w:val="-3"/>
          <w:sz w:val="12"/>
          <w:szCs w:val="12"/>
        </w:rPr>
        <w:t>Al</w:t>
      </w:r>
      <w:r>
        <w:rPr>
          <w:spacing w:val="9"/>
        </w:rPr>
        <w:t>测量</w:t>
      </w:r>
      <w:r>
        <w:rPr>
          <w:spacing w:val="-23"/>
        </w:rPr>
        <w:t xml:space="preserve"> </w:t>
      </w:r>
      <w:r>
        <w:rPr>
          <w:spacing w:val="9"/>
        </w:rPr>
        <w:t>完</w:t>
      </w:r>
      <w:r>
        <w:rPr>
          <w:spacing w:val="-23"/>
        </w:rPr>
        <w:t xml:space="preserve"> </w:t>
      </w:r>
      <w:r>
        <w:rPr>
          <w:spacing w:val="9"/>
        </w:rPr>
        <w:t>毕</w:t>
      </w:r>
      <w:r>
        <w:rPr>
          <w:spacing w:val="-26"/>
        </w:rPr>
        <w:t xml:space="preserve"> </w:t>
      </w:r>
      <w:r>
        <w:rPr>
          <w:spacing w:val="9"/>
        </w:rPr>
        <w:t>并</w:t>
      </w:r>
      <w:r>
        <w:rPr>
          <w:spacing w:val="-24"/>
        </w:rPr>
        <w:t xml:space="preserve"> </w:t>
      </w:r>
      <w:r>
        <w:rPr>
          <w:spacing w:val="9"/>
        </w:rPr>
        <w:t>进</w:t>
      </w:r>
      <w:r>
        <w:rPr>
          <w:spacing w:val="-24"/>
        </w:rPr>
        <w:t xml:space="preserve"> </w:t>
      </w:r>
      <w:r>
        <w:rPr>
          <w:spacing w:val="9"/>
        </w:rPr>
        <w:t>行</w:t>
      </w:r>
      <w:r>
        <w:rPr>
          <w:spacing w:val="-24"/>
        </w:rPr>
        <w:t xml:space="preserve"> </w:t>
      </w:r>
      <w:r>
        <w:rPr>
          <w:spacing w:val="9"/>
        </w:rPr>
        <w:t>退</w:t>
      </w:r>
      <w:r>
        <w:rPr>
          <w:spacing w:val="-24"/>
        </w:rPr>
        <w:t xml:space="preserve"> </w:t>
      </w:r>
      <w:r>
        <w:rPr>
          <w:spacing w:val="9"/>
        </w:rPr>
        <w:t>火</w:t>
      </w:r>
      <w:r>
        <w:rPr>
          <w:spacing w:val="-25"/>
        </w:rPr>
        <w:t xml:space="preserve"> </w:t>
      </w:r>
      <w:r>
        <w:rPr>
          <w:spacing w:val="9"/>
        </w:rPr>
        <w:t>后 的</w:t>
      </w:r>
      <w:r>
        <w:rPr>
          <w:spacing w:val="-18"/>
        </w:rPr>
        <w:t xml:space="preserve"> </w:t>
      </w:r>
      <w:r>
        <w:rPr>
          <w:spacing w:val="9"/>
        </w:rPr>
        <w:t>温</w:t>
      </w:r>
      <w:r>
        <w:rPr>
          <w:spacing w:val="-22"/>
        </w:rPr>
        <w:t xml:space="preserve"> </w:t>
      </w:r>
      <w:r>
        <w:rPr>
          <w:spacing w:val="9"/>
        </w:rPr>
        <w:t>度</w:t>
      </w:r>
      <w:r>
        <w:rPr>
          <w:spacing w:val="-23"/>
        </w:rPr>
        <w:t xml:space="preserve"> </w:t>
      </w:r>
      <w:r>
        <w:rPr>
          <w:spacing w:val="9"/>
        </w:rPr>
        <w:t>计</w:t>
      </w:r>
      <w:r>
        <w:rPr>
          <w:spacing w:val="-11"/>
        </w:rPr>
        <w:t xml:space="preserve"> </w:t>
      </w:r>
      <w:r>
        <w:rPr>
          <w:spacing w:val="9"/>
          <w:position w:val="1"/>
        </w:rPr>
        <w:t xml:space="preserve">,  </w:t>
      </w:r>
      <w:r>
        <w:rPr>
          <w:spacing w:val="9"/>
        </w:rPr>
        <w:t>应</w:t>
      </w:r>
      <w:r>
        <w:rPr>
          <w:spacing w:val="-22"/>
        </w:rPr>
        <w:t xml:space="preserve"> </w:t>
      </w:r>
      <w:r>
        <w:rPr>
          <w:spacing w:val="9"/>
        </w:rPr>
        <w:t>按</w:t>
      </w:r>
      <w:r>
        <w:rPr>
          <w:spacing w:val="47"/>
        </w:rPr>
        <w:t xml:space="preserve"> </w:t>
      </w:r>
      <w:hyperlink r:id="rId57" w:history="1">
        <w:r>
          <w:rPr>
            <w:spacing w:val="9"/>
            <w:position w:val="-2"/>
          </w:rPr>
          <w:t>5.2.2.6</w:t>
        </w:r>
      </w:hyperlink>
      <w:r>
        <w:rPr>
          <w:spacing w:val="-17"/>
          <w:position w:val="-2"/>
        </w:rPr>
        <w:t xml:space="preserve"> </w:t>
      </w:r>
      <w:r>
        <w:rPr>
          <w:spacing w:val="9"/>
        </w:rPr>
        <w:t>条 的</w:t>
      </w:r>
      <w:r>
        <w:rPr>
          <w:spacing w:val="-22"/>
        </w:rPr>
        <w:t xml:space="preserve"> </w:t>
      </w:r>
      <w:r>
        <w:rPr>
          <w:spacing w:val="9"/>
        </w:rPr>
        <w:t>方</w:t>
      </w:r>
      <w:r>
        <w:rPr>
          <w:spacing w:val="-21"/>
        </w:rPr>
        <w:t xml:space="preserve"> </w:t>
      </w:r>
      <w:r>
        <w:rPr>
          <w:spacing w:val="9"/>
        </w:rPr>
        <w:t>法</w:t>
      </w:r>
      <w:r>
        <w:rPr>
          <w:spacing w:val="-22"/>
        </w:rPr>
        <w:t xml:space="preserve"> </w:t>
      </w:r>
      <w:r>
        <w:rPr>
          <w:spacing w:val="9"/>
        </w:rPr>
        <w:t>测</w:t>
      </w:r>
      <w:r>
        <w:rPr>
          <w:spacing w:val="-21"/>
        </w:rPr>
        <w:t xml:space="preserve"> </w:t>
      </w:r>
      <w:r>
        <w:rPr>
          <w:spacing w:val="9"/>
        </w:rPr>
        <w:t>量</w:t>
      </w:r>
      <w:r>
        <w:rPr>
          <w:spacing w:val="28"/>
          <w:w w:val="101"/>
        </w:rPr>
        <w:t xml:space="preserve"> </w:t>
      </w:r>
      <w:r>
        <w:t>R</w:t>
      </w:r>
      <w:r>
        <w:rPr>
          <w:position w:val="-4"/>
          <w:sz w:val="12"/>
          <w:szCs w:val="12"/>
        </w:rPr>
        <w:t>tp</w:t>
      </w:r>
      <w:r>
        <w:rPr>
          <w:spacing w:val="-6"/>
          <w:position w:val="-4"/>
          <w:sz w:val="12"/>
          <w:szCs w:val="12"/>
        </w:rPr>
        <w:t xml:space="preserve"> </w:t>
      </w:r>
      <w:r>
        <w:rPr>
          <w:spacing w:val="9"/>
        </w:rPr>
        <w:t>值</w:t>
      </w:r>
      <w:r>
        <w:rPr>
          <w:spacing w:val="-31"/>
        </w:rPr>
        <w:t xml:space="preserve"> </w:t>
      </w:r>
      <w:r>
        <w:rPr>
          <w:spacing w:val="9"/>
          <w:position w:val="1"/>
        </w:rPr>
        <w:t>。</w:t>
      </w:r>
      <w:r>
        <w:rPr>
          <w:position w:val="1"/>
        </w:rPr>
        <w:t xml:space="preserve"> </w:t>
      </w:r>
      <w:r>
        <w:rPr>
          <w:position w:val="-2"/>
        </w:rPr>
        <w:t>W</w:t>
      </w:r>
      <w:r>
        <w:rPr>
          <w:position w:val="-4"/>
          <w:sz w:val="12"/>
          <w:szCs w:val="12"/>
        </w:rPr>
        <w:t>Ag</w:t>
      </w:r>
      <w:r>
        <w:rPr>
          <w:spacing w:val="17"/>
          <w:position w:val="1"/>
        </w:rPr>
        <w:t>、</w:t>
      </w:r>
      <w:r>
        <w:rPr>
          <w:position w:val="-2"/>
        </w:rPr>
        <w:t>W</w:t>
      </w:r>
      <w:r>
        <w:rPr>
          <w:position w:val="-3"/>
          <w:sz w:val="12"/>
          <w:szCs w:val="12"/>
        </w:rPr>
        <w:t>Al</w:t>
      </w:r>
      <w:r>
        <w:rPr>
          <w:spacing w:val="17"/>
        </w:rPr>
        <w:t>由式  (9)</w:t>
      </w:r>
      <w:r>
        <w:rPr>
          <w:spacing w:val="16"/>
          <w:w w:val="101"/>
        </w:rPr>
        <w:t xml:space="preserve">  </w:t>
      </w:r>
      <w:r>
        <w:rPr>
          <w:spacing w:val="17"/>
        </w:rPr>
        <w:t>和式</w:t>
      </w:r>
      <w:r>
        <w:rPr>
          <w:spacing w:val="15"/>
        </w:rPr>
        <w:t xml:space="preserve">  </w:t>
      </w:r>
      <w:r>
        <w:rPr>
          <w:spacing w:val="17"/>
        </w:rPr>
        <w:t>(10)  计算得到</w:t>
      </w:r>
      <w:r>
        <w:rPr>
          <w:spacing w:val="-31"/>
        </w:rPr>
        <w:t xml:space="preserve"> </w:t>
      </w:r>
      <w:r>
        <w:rPr>
          <w:spacing w:val="17"/>
          <w:position w:val="1"/>
        </w:rPr>
        <w:t>。</w:t>
      </w:r>
    </w:p>
    <w:sdt>
      <w:sdtPr>
        <w:rPr>
          <w:rFonts w:ascii="Microsoft YaHei" w:eastAsia="Microsoft YaHei" w:hAnsi="Microsoft YaHei" w:cs="Microsoft YaHei"/>
          <w:sz w:val="22"/>
          <w:szCs w:val="22"/>
        </w:rPr>
        <w:id w:val="1862605002"/>
        <w:docPartObj>
          <w:docPartGallery w:val="Table of Contents"/>
          <w:docPartUnique/>
        </w:docPartObj>
      </w:sdtPr>
      <w:sdtEndPr>
        <w:rPr>
          <w:rFonts w:ascii="Microsoft YaHei" w:eastAsia="Microsoft YaHei" w:hAnsi="Microsoft YaHei" w:cs="Microsoft YaHei"/>
          <w:sz w:val="22"/>
          <w:szCs w:val="22"/>
        </w:rPr>
      </w:sdtEndPr>
      <w:sdtContent>
        <w:p>
          <w:pPr>
            <w:pStyle w:val="BodyText"/>
            <w:spacing w:before="49" w:line="288" w:lineRule="auto"/>
            <w:ind w:left="3801"/>
          </w:pPr>
          <w:r>
            <w:rPr>
              <w:spacing w:val="22"/>
            </w:rPr>
            <w:t>W</w:t>
          </w:r>
          <w:r>
            <w:rPr>
              <w:spacing w:val="22"/>
              <w:position w:val="-2"/>
              <w:sz w:val="12"/>
              <w:szCs w:val="12"/>
            </w:rPr>
            <w:t>Ag</w:t>
          </w:r>
          <w:r>
            <w:rPr>
              <w:spacing w:val="22"/>
            </w:rPr>
            <w:t>=R</w:t>
          </w:r>
          <w:r>
            <w:rPr>
              <w:spacing w:val="22"/>
              <w:position w:val="-2"/>
              <w:sz w:val="12"/>
              <w:szCs w:val="12"/>
            </w:rPr>
            <w:t>Ag</w:t>
          </w:r>
          <w:r>
            <w:rPr>
              <w:spacing w:val="22"/>
              <w:position w:val="1"/>
              <w:u w:val="single" w:color="231F20"/>
            </w:rPr>
            <w:t>/R</w:t>
          </w:r>
          <w:r>
            <w:rPr>
              <w:spacing w:val="22"/>
              <w:position w:val="-2"/>
              <w:sz w:val="12"/>
              <w:szCs w:val="12"/>
            </w:rPr>
            <w:t>tp1</w:t>
          </w:r>
          <w:r>
            <w:rPr>
              <w:spacing w:val="1"/>
              <w:position w:val="-2"/>
              <w:sz w:val="12"/>
              <w:szCs w:val="12"/>
            </w:rPr>
            <w:t xml:space="preserve">                                    </w:t>
          </w:r>
          <w:r>
            <w:rPr>
              <w:position w:val="-2"/>
              <w:sz w:val="12"/>
              <w:szCs w:val="12"/>
            </w:rPr>
            <w:t xml:space="preserve">                                                             </w:t>
          </w:r>
          <w:r>
            <w:rPr>
              <w:spacing w:val="22"/>
              <w:position w:val="2"/>
            </w:rPr>
            <w:t>(</w:t>
          </w:r>
          <w:hyperlink w:anchor="bookmark4" w:history="1">
            <w:r>
              <w:rPr>
                <w:spacing w:val="22"/>
                <w:position w:val="2"/>
              </w:rPr>
              <w:t>9</w:t>
            </w:r>
          </w:hyperlink>
          <w:r>
            <w:rPr>
              <w:spacing w:val="22"/>
              <w:position w:val="2"/>
            </w:rPr>
            <w:t>)</w:t>
          </w:r>
        </w:p>
        <w:p>
          <w:pPr>
            <w:pStyle w:val="BodyText"/>
            <w:tabs>
              <w:tab w:val="left" w:pos="914"/>
            </w:tabs>
            <w:spacing w:line="285" w:lineRule="auto"/>
            <w:ind w:left="748"/>
          </w:pPr>
          <w:r>
            <w:rPr>
              <w:u w:val="single" w:color="231F20"/>
            </w:rPr>
            <w:tab/>
          </w:r>
          <w:r>
            <w:rPr>
              <w:spacing w:val="1"/>
            </w:rPr>
            <w:t xml:space="preserve">                                            </w:t>
          </w:r>
          <w:r>
            <w:rPr>
              <w:spacing w:val="22"/>
            </w:rPr>
            <w:t>W</w:t>
          </w:r>
          <w:r>
            <w:rPr>
              <w:spacing w:val="22"/>
              <w:position w:val="-2"/>
              <w:sz w:val="12"/>
              <w:szCs w:val="12"/>
            </w:rPr>
            <w:t>Al</w:t>
          </w:r>
          <w:r>
            <w:rPr>
              <w:spacing w:val="22"/>
            </w:rPr>
            <w:t>=R</w:t>
          </w:r>
          <w:r>
            <w:rPr>
              <w:spacing w:val="22"/>
              <w:position w:val="-2"/>
              <w:sz w:val="12"/>
              <w:szCs w:val="12"/>
            </w:rPr>
            <w:t>Al</w:t>
          </w:r>
          <w:r>
            <w:rPr>
              <w:spacing w:val="22"/>
              <w:position w:val="1"/>
            </w:rPr>
            <w:t>/R</w:t>
          </w:r>
          <w:r>
            <w:rPr>
              <w:spacing w:val="22"/>
              <w:position w:val="-2"/>
              <w:sz w:val="12"/>
              <w:szCs w:val="12"/>
            </w:rPr>
            <w:t>tp2</w:t>
          </w:r>
          <w:r>
            <w:rPr>
              <w:spacing w:val="1"/>
              <w:position w:val="-2"/>
              <w:sz w:val="12"/>
              <w:szCs w:val="12"/>
            </w:rPr>
            <w:t xml:space="preserve">                        </w:t>
          </w:r>
          <w:r>
            <w:rPr>
              <w:position w:val="-2"/>
              <w:sz w:val="12"/>
              <w:szCs w:val="12"/>
            </w:rPr>
            <w:t xml:space="preserve">                                                                       </w:t>
          </w:r>
          <w:r>
            <w:rPr>
              <w:spacing w:val="22"/>
              <w:position w:val="1"/>
            </w:rPr>
            <w:t>(</w:t>
          </w:r>
          <w:hyperlink w:anchor="bookmark5" w:history="1">
            <w:r>
              <w:rPr>
                <w:spacing w:val="22"/>
                <w:position w:val="1"/>
              </w:rPr>
              <w:t>10</w:t>
            </w:r>
          </w:hyperlink>
          <w:r>
            <w:rPr>
              <w:spacing w:val="22"/>
              <w:position w:val="1"/>
            </w:rPr>
            <w:t>)</w:t>
          </w:r>
        </w:p>
      </w:sdtContent>
    </w:sdt>
    <w:p>
      <w:pPr>
        <w:pStyle w:val="BodyText"/>
        <w:spacing w:before="1" w:line="241" w:lineRule="auto"/>
        <w:ind w:left="39"/>
      </w:pPr>
      <w:r>
        <w:rPr>
          <w:spacing w:val="21"/>
        </w:rPr>
        <w:t xml:space="preserve">式中   </w:t>
      </w:r>
      <w:r>
        <w:rPr>
          <w:position w:val="-2"/>
          <w:u w:val="single" w:color="231F20"/>
        </w:rPr>
        <w:t>R</w:t>
      </w:r>
      <w:r>
        <w:rPr>
          <w:position w:val="-4"/>
          <w:sz w:val="12"/>
          <w:szCs w:val="12"/>
        </w:rPr>
        <w:t>tp</w:t>
      </w:r>
      <w:r>
        <w:rPr>
          <w:spacing w:val="21"/>
          <w:position w:val="-4"/>
          <w:sz w:val="12"/>
          <w:szCs w:val="12"/>
        </w:rPr>
        <w:t>1</w:t>
      </w:r>
      <w:r>
        <w:rPr>
          <w:spacing w:val="21"/>
          <w:position w:val="1"/>
        </w:rPr>
        <w:t>—</w:t>
      </w:r>
      <w:r>
        <w:rPr>
          <w:spacing w:val="-39"/>
          <w:w w:val="67"/>
          <w:position w:val="1"/>
        </w:rPr>
        <w:t>——</w:t>
      </w:r>
      <w:r>
        <w:rPr>
          <w:spacing w:val="-41"/>
          <w:position w:val="1"/>
        </w:rPr>
        <w:t xml:space="preserve"> </w:t>
      </w:r>
      <w:r>
        <w:rPr>
          <w:spacing w:val="21"/>
        </w:rPr>
        <w:t xml:space="preserve">测量 </w:t>
      </w:r>
      <w:r>
        <w:t>R</w:t>
      </w:r>
      <w:r>
        <w:rPr>
          <w:position w:val="-4"/>
          <w:sz w:val="12"/>
          <w:szCs w:val="12"/>
        </w:rPr>
        <w:t>Ag</w:t>
      </w:r>
      <w:r>
        <w:rPr>
          <w:spacing w:val="21"/>
        </w:rPr>
        <w:t xml:space="preserve">前后两次的 </w:t>
      </w:r>
      <w:r>
        <w:t>R</w:t>
      </w:r>
      <w:r>
        <w:rPr>
          <w:position w:val="-4"/>
          <w:sz w:val="12"/>
          <w:szCs w:val="12"/>
        </w:rPr>
        <w:t>tp</w:t>
      </w:r>
      <w:r>
        <w:rPr>
          <w:spacing w:val="21"/>
        </w:rPr>
        <w:t>的平均值</w:t>
      </w:r>
      <w:r>
        <w:rPr>
          <w:spacing w:val="-12"/>
        </w:rPr>
        <w:t xml:space="preserve"> </w:t>
      </w:r>
      <w:r>
        <w:rPr>
          <w:spacing w:val="21"/>
          <w:position w:val="1"/>
        </w:rPr>
        <w:t>;</w:t>
      </w:r>
    </w:p>
    <w:p>
      <w:pPr>
        <w:pStyle w:val="BodyText"/>
        <w:spacing w:before="1" w:line="162" w:lineRule="auto"/>
        <w:ind w:left="746"/>
      </w:pPr>
      <w:r>
        <w:rPr>
          <w:position w:val="-2"/>
        </w:rPr>
        <w:t>R</w:t>
      </w:r>
      <w:r>
        <w:rPr>
          <w:position w:val="-4"/>
          <w:sz w:val="12"/>
          <w:szCs w:val="12"/>
        </w:rPr>
        <w:t>tp</w:t>
      </w:r>
      <w:r>
        <w:rPr>
          <w:spacing w:val="22"/>
          <w:position w:val="-4"/>
          <w:sz w:val="12"/>
          <w:szCs w:val="12"/>
        </w:rPr>
        <w:t>2</w:t>
      </w:r>
      <w:r>
        <w:rPr>
          <w:spacing w:val="22"/>
          <w:position w:val="1"/>
        </w:rPr>
        <w:t>—</w:t>
      </w:r>
      <w:r>
        <w:rPr>
          <w:spacing w:val="-39"/>
          <w:w w:val="67"/>
          <w:position w:val="1"/>
        </w:rPr>
        <w:t>——</w:t>
      </w:r>
      <w:r>
        <w:rPr>
          <w:spacing w:val="-31"/>
          <w:position w:val="1"/>
        </w:rPr>
        <w:t xml:space="preserve"> </w:t>
      </w:r>
      <w:r>
        <w:rPr>
          <w:spacing w:val="22"/>
        </w:rPr>
        <w:t xml:space="preserve">测量 </w:t>
      </w:r>
      <w:r>
        <w:t>R</w:t>
      </w:r>
      <w:r>
        <w:rPr>
          <w:position w:val="-3"/>
          <w:sz w:val="12"/>
          <w:szCs w:val="12"/>
        </w:rPr>
        <w:t>Al</w:t>
      </w:r>
      <w:r>
        <w:rPr>
          <w:spacing w:val="22"/>
        </w:rPr>
        <w:t xml:space="preserve">前后两次的 </w:t>
      </w:r>
      <w:r>
        <w:t>R</w:t>
      </w:r>
      <w:r>
        <w:rPr>
          <w:position w:val="-4"/>
          <w:sz w:val="12"/>
          <w:szCs w:val="12"/>
        </w:rPr>
        <w:t>tp</w:t>
      </w:r>
      <w:r>
        <w:rPr>
          <w:spacing w:val="22"/>
        </w:rPr>
        <w:t>的平均值</w:t>
      </w:r>
      <w:r>
        <w:rPr>
          <w:spacing w:val="-30"/>
        </w:rPr>
        <w:t xml:space="preserve"> </w:t>
      </w:r>
      <w:r>
        <w:rPr>
          <w:spacing w:val="22"/>
          <w:position w:val="1"/>
        </w:rPr>
        <w:t>。</w:t>
      </w:r>
    </w:p>
    <w:p>
      <w:pPr>
        <w:pStyle w:val="BodyText"/>
        <w:spacing w:before="70" w:line="199" w:lineRule="auto"/>
        <w:ind w:left="37" w:right="85" w:firstLine="508"/>
      </w:pPr>
      <w:r>
        <w:rPr>
          <w:spacing w:val="25"/>
        </w:rPr>
        <w:t>由不在同一次温坪上得出的两次</w:t>
      </w:r>
      <w:r>
        <w:rPr>
          <w:spacing w:val="-16"/>
        </w:rPr>
        <w:t xml:space="preserve"> </w:t>
      </w:r>
      <w:r>
        <w:t>W</w:t>
      </w:r>
      <w:r>
        <w:rPr>
          <w:position w:val="-4"/>
          <w:sz w:val="12"/>
          <w:szCs w:val="12"/>
        </w:rPr>
        <w:t>Ag</w:t>
      </w:r>
      <w:r>
        <w:rPr>
          <w:spacing w:val="25"/>
        </w:rPr>
        <w:t>、</w:t>
      </w:r>
      <w:r>
        <w:rPr>
          <w:position w:val="-2"/>
        </w:rPr>
        <w:t>W</w:t>
      </w:r>
      <w:r>
        <w:rPr>
          <w:position w:val="-4"/>
          <w:sz w:val="12"/>
          <w:szCs w:val="12"/>
        </w:rPr>
        <w:t>Al</w:t>
      </w:r>
      <w:r>
        <w:rPr>
          <w:spacing w:val="25"/>
        </w:rPr>
        <w:t>之间各自差值的绝对值换算为温度差值</w:t>
      </w:r>
      <w:r>
        <w:t xml:space="preserve"> </w:t>
      </w:r>
      <w:r>
        <w:rPr>
          <w:spacing w:val="17"/>
        </w:rPr>
        <w:t>应不超过表 2规定的数值</w:t>
      </w:r>
      <w:r>
        <w:rPr>
          <w:spacing w:val="-2"/>
        </w:rPr>
        <w:t xml:space="preserve"> </w:t>
      </w:r>
      <w:r>
        <w:rPr>
          <w:spacing w:val="17"/>
        </w:rPr>
        <w:t>,  取其平均值作为最后检定结果</w:t>
      </w:r>
      <w:r>
        <w:rPr>
          <w:spacing w:val="-31"/>
        </w:rPr>
        <w:t xml:space="preserve"> </w:t>
      </w:r>
      <w:r>
        <w:rPr>
          <w:spacing w:val="17"/>
        </w:rPr>
        <w:t>。</w:t>
      </w:r>
    </w:p>
    <w:p>
      <w:pPr>
        <w:pStyle w:val="BodyText"/>
        <w:spacing w:before="81" w:line="180" w:lineRule="auto"/>
        <w:ind w:left="43"/>
        <w:rPr>
          <w:sz w:val="12"/>
          <w:szCs w:val="12"/>
        </w:rPr>
      </w:pPr>
      <w:hyperlink r:id="rId71" w:history="1">
        <w:r>
          <w:rPr>
            <w:spacing w:val="27"/>
          </w:rPr>
          <w:t>5.2.2.10</w:t>
        </w:r>
      </w:hyperlink>
      <w:r>
        <w:rPr>
          <w:spacing w:val="4"/>
        </w:rPr>
        <w:t xml:space="preserve">   </w:t>
      </w:r>
      <w:r>
        <w:rPr>
          <w:spacing w:val="27"/>
          <w:position w:val="1"/>
        </w:rPr>
        <w:t>测量</w:t>
      </w:r>
      <w:r>
        <w:rPr>
          <w:spacing w:val="-22"/>
          <w:position w:val="1"/>
        </w:rPr>
        <w:t xml:space="preserve"> </w:t>
      </w:r>
      <w:r>
        <w:rPr>
          <w:position w:val="1"/>
        </w:rPr>
        <w:t>W</w:t>
      </w:r>
      <w:r>
        <w:rPr>
          <w:position w:val="-2"/>
          <w:sz w:val="12"/>
          <w:szCs w:val="12"/>
        </w:rPr>
        <w:t>Zn</w:t>
      </w:r>
    </w:p>
    <w:p>
      <w:pPr>
        <w:pStyle w:val="BodyText"/>
        <w:spacing w:before="64" w:line="221" w:lineRule="auto"/>
        <w:ind w:left="36" w:right="25" w:firstLine="483"/>
        <w:jc w:val="both"/>
      </w:pPr>
      <w:r>
        <w:rPr>
          <w:spacing w:val="19"/>
        </w:rPr>
        <w:t>测量</w:t>
      </w:r>
      <w:r>
        <w:rPr>
          <w:spacing w:val="-21"/>
        </w:rPr>
        <w:t xml:space="preserve"> </w:t>
      </w:r>
      <w:r>
        <w:t>W</w:t>
      </w:r>
      <w:r>
        <w:rPr>
          <w:position w:val="-4"/>
          <w:sz w:val="12"/>
          <w:szCs w:val="12"/>
        </w:rPr>
        <w:t>Zn</w:t>
      </w:r>
      <w:r>
        <w:rPr>
          <w:spacing w:val="19"/>
        </w:rPr>
        <w:t>可采用如下方法</w:t>
      </w:r>
      <w:r>
        <w:rPr>
          <w:spacing w:val="-17"/>
        </w:rPr>
        <w:t xml:space="preserve"> </w:t>
      </w:r>
      <w:r>
        <w:rPr>
          <w:spacing w:val="19"/>
        </w:rPr>
        <w:t>。</w:t>
      </w:r>
      <w:r>
        <w:rPr>
          <w:spacing w:val="-34"/>
        </w:rPr>
        <w:t xml:space="preserve"> </w:t>
      </w:r>
      <w:r>
        <w:rPr>
          <w:spacing w:val="19"/>
        </w:rPr>
        <w:t>当固定点容器内的金属锌完全熔化后</w:t>
      </w:r>
      <w:r>
        <w:rPr>
          <w:spacing w:val="-10"/>
        </w:rPr>
        <w:t xml:space="preserve"> </w:t>
      </w:r>
      <w:r>
        <w:rPr>
          <w:spacing w:val="19"/>
        </w:rPr>
        <w:t>,</w:t>
      </w:r>
      <w:r>
        <w:rPr>
          <w:spacing w:val="1"/>
        </w:rPr>
        <w:t xml:space="preserve">  </w:t>
      </w:r>
      <w:r>
        <w:rPr>
          <w:spacing w:val="19"/>
        </w:rPr>
        <w:t>将定点炉的</w:t>
      </w:r>
      <w:r>
        <w:rPr>
          <w:spacing w:val="18"/>
        </w:rPr>
        <w:t>温度</w:t>
      </w:r>
      <w:r>
        <w:t xml:space="preserve">  </w:t>
      </w:r>
      <w:r>
        <w:rPr>
          <w:spacing w:val="21"/>
        </w:rPr>
        <w:t>控制并保持在比凝固点温度高</w:t>
      </w:r>
      <w:r>
        <w:rPr>
          <w:spacing w:val="45"/>
        </w:rPr>
        <w:t xml:space="preserve"> </w:t>
      </w:r>
      <w:r>
        <w:rPr>
          <w:spacing w:val="21"/>
        </w:rPr>
        <w:t>1.5℃</w:t>
      </w:r>
      <w:r>
        <w:rPr>
          <w:spacing w:val="-23"/>
        </w:rPr>
        <w:t xml:space="preserve"> </w:t>
      </w:r>
      <w:r>
        <w:rPr>
          <w:spacing w:val="21"/>
        </w:rPr>
        <w:t>~3℃的范围内</w:t>
      </w:r>
      <w:r>
        <w:rPr>
          <w:spacing w:val="-17"/>
        </w:rPr>
        <w:t xml:space="preserve"> </w:t>
      </w:r>
      <w:r>
        <w:rPr>
          <w:spacing w:val="21"/>
          <w:position w:val="1"/>
        </w:rPr>
        <w:t>。</w:t>
      </w:r>
      <w:r>
        <w:rPr>
          <w:spacing w:val="-44"/>
          <w:position w:val="1"/>
        </w:rPr>
        <w:t xml:space="preserve"> </w:t>
      </w:r>
      <w:r>
        <w:rPr>
          <w:spacing w:val="21"/>
        </w:rPr>
        <w:t>用一支作监视的铂电阻温度计插</w:t>
      </w:r>
      <w:r>
        <w:t xml:space="preserve">  </w:t>
      </w:r>
      <w:r>
        <w:rPr>
          <w:spacing w:val="18"/>
        </w:rPr>
        <w:t>入固定点容器中观察其温度变化</w:t>
      </w:r>
      <w:r>
        <w:rPr>
          <w:spacing w:val="-6"/>
        </w:rPr>
        <w:t xml:space="preserve"> </w:t>
      </w:r>
      <w:r>
        <w:rPr>
          <w:spacing w:val="18"/>
          <w:position w:val="1"/>
        </w:rPr>
        <w:t>,</w:t>
      </w:r>
      <w:r>
        <w:rPr>
          <w:spacing w:val="2"/>
          <w:position w:val="1"/>
        </w:rPr>
        <w:t xml:space="preserve">  </w:t>
      </w:r>
      <w:r>
        <w:rPr>
          <w:spacing w:val="18"/>
        </w:rPr>
        <w:t>若在</w:t>
      </w:r>
      <w:r>
        <w:rPr>
          <w:spacing w:val="34"/>
        </w:rPr>
        <w:t xml:space="preserve"> </w:t>
      </w:r>
      <w:r>
        <w:rPr>
          <w:spacing w:val="18"/>
        </w:rPr>
        <w:t>10</w:t>
      </w:r>
      <w:r>
        <w:t>min</w:t>
      </w:r>
      <w:r>
        <w:rPr>
          <w:spacing w:val="18"/>
        </w:rPr>
        <w:t>内温度波动小于</w:t>
      </w:r>
      <w:r>
        <w:rPr>
          <w:spacing w:val="25"/>
          <w:w w:val="101"/>
        </w:rPr>
        <w:t xml:space="preserve"> </w:t>
      </w:r>
      <w:r>
        <w:rPr>
          <w:spacing w:val="18"/>
        </w:rPr>
        <w:t>0.1℃</w:t>
      </w:r>
      <w:r>
        <w:rPr>
          <w:spacing w:val="-11"/>
        </w:rPr>
        <w:t xml:space="preserve"> </w:t>
      </w:r>
      <w:r>
        <w:rPr>
          <w:spacing w:val="18"/>
          <w:position w:val="1"/>
        </w:rPr>
        <w:t xml:space="preserve">,  </w:t>
      </w:r>
      <w:r>
        <w:rPr>
          <w:spacing w:val="18"/>
        </w:rPr>
        <w:t>即可以</w:t>
      </w:r>
      <w:r>
        <w:rPr>
          <w:spacing w:val="25"/>
          <w:w w:val="101"/>
        </w:rPr>
        <w:t xml:space="preserve"> </w:t>
      </w:r>
      <w:r>
        <w:rPr>
          <w:spacing w:val="18"/>
        </w:rPr>
        <w:t>0.10℃/</w:t>
      </w:r>
      <w:r>
        <w:t xml:space="preserve"> </w:t>
      </w:r>
      <w:r>
        <w:t>min</w:t>
      </w:r>
      <w:r>
        <w:rPr>
          <w:spacing w:val="17"/>
        </w:rPr>
        <w:t>~0.15℃/</w:t>
      </w:r>
      <w:r>
        <w:t>min</w:t>
      </w:r>
      <w:r>
        <w:rPr>
          <w:spacing w:val="17"/>
        </w:rPr>
        <w:t>的速率降温</w:t>
      </w:r>
      <w:r>
        <w:rPr>
          <w:spacing w:val="-6"/>
        </w:rPr>
        <w:t xml:space="preserve"> </w:t>
      </w:r>
      <w:r>
        <w:rPr>
          <w:spacing w:val="17"/>
          <w:position w:val="1"/>
        </w:rPr>
        <w:t xml:space="preserve">,  </w:t>
      </w:r>
      <w:r>
        <w:rPr>
          <w:spacing w:val="17"/>
        </w:rPr>
        <w:t>当监视铂电阻温度计的温度数值停止下降并开始回升时</w:t>
      </w:r>
      <w:r>
        <w:rPr>
          <w:spacing w:val="-17"/>
        </w:rPr>
        <w:t xml:space="preserve"> </w:t>
      </w:r>
      <w:r>
        <w:rPr>
          <w:spacing w:val="17"/>
          <w:position w:val="1"/>
        </w:rPr>
        <w:t xml:space="preserve">, </w:t>
      </w:r>
      <w:r>
        <w:rPr>
          <w:spacing w:val="21"/>
        </w:rPr>
        <w:t>立即取出温度计</w:t>
      </w:r>
      <w:r>
        <w:rPr>
          <w:spacing w:val="-16"/>
        </w:rPr>
        <w:t xml:space="preserve"> </w:t>
      </w:r>
      <w:r>
        <w:rPr>
          <w:spacing w:val="21"/>
        </w:rPr>
        <w:t>,</w:t>
      </w:r>
      <w:r>
        <w:rPr>
          <w:spacing w:val="1"/>
        </w:rPr>
        <w:t xml:space="preserve">  </w:t>
      </w:r>
      <w:r>
        <w:rPr>
          <w:spacing w:val="21"/>
        </w:rPr>
        <w:t>插入一支常温的石英管诱导</w:t>
      </w:r>
      <w:r>
        <w:rPr>
          <w:spacing w:val="31"/>
          <w:w w:val="101"/>
        </w:rPr>
        <w:t xml:space="preserve"> </w:t>
      </w:r>
      <w:r>
        <w:rPr>
          <w:spacing w:val="21"/>
        </w:rPr>
        <w:t>1</w:t>
      </w:r>
      <w:r>
        <w:t>min</w:t>
      </w:r>
      <w:r>
        <w:rPr>
          <w:spacing w:val="21"/>
        </w:rPr>
        <w:t>后取出</w:t>
      </w:r>
      <w:r>
        <w:rPr>
          <w:spacing w:val="-23"/>
        </w:rPr>
        <w:t xml:space="preserve"> </w:t>
      </w:r>
      <w:r>
        <w:rPr>
          <w:spacing w:val="21"/>
        </w:rPr>
        <w:t>。将</w:t>
      </w:r>
      <w:r>
        <w:rPr>
          <w:spacing w:val="20"/>
        </w:rPr>
        <w:t>待分度的温度计插入锌</w:t>
      </w:r>
      <w:r>
        <w:t xml:space="preserve">  </w:t>
      </w:r>
      <w:r>
        <w:rPr>
          <w:spacing w:val="18"/>
        </w:rPr>
        <w:t>凝固点炉中</w:t>
      </w:r>
      <w:r>
        <w:rPr>
          <w:spacing w:val="-16"/>
        </w:rPr>
        <w:t xml:space="preserve"> </w:t>
      </w:r>
      <w:r>
        <w:rPr>
          <w:spacing w:val="18"/>
        </w:rPr>
        <w:t>,  同时将固定点炉的炉温控制并保持在比凝固点温</w:t>
      </w:r>
      <w:r>
        <w:rPr>
          <w:spacing w:val="17"/>
        </w:rPr>
        <w:t>度低约</w:t>
      </w:r>
      <w:r>
        <w:rPr>
          <w:spacing w:val="31"/>
        </w:rPr>
        <w:t xml:space="preserve"> </w:t>
      </w:r>
      <w:r>
        <w:rPr>
          <w:spacing w:val="17"/>
        </w:rPr>
        <w:t>1℃的温度上</w:t>
      </w:r>
      <w:r>
        <w:rPr>
          <w:spacing w:val="-23"/>
        </w:rPr>
        <w:t xml:space="preserve"> </w:t>
      </w:r>
      <w:r>
        <w:rPr>
          <w:spacing w:val="17"/>
        </w:rPr>
        <w:t>。温</w:t>
      </w:r>
      <w:r>
        <w:t xml:space="preserve">  </w:t>
      </w:r>
      <w:r>
        <w:rPr>
          <w:spacing w:val="18"/>
        </w:rPr>
        <w:t>度计达到热平衡后</w:t>
      </w:r>
      <w:r>
        <w:rPr>
          <w:spacing w:val="-7"/>
        </w:rPr>
        <w:t xml:space="preserve"> </w:t>
      </w:r>
      <w:r>
        <w:rPr>
          <w:spacing w:val="18"/>
        </w:rPr>
        <w:t>,</w:t>
      </w:r>
      <w:r>
        <w:rPr>
          <w:spacing w:val="1"/>
        </w:rPr>
        <w:t xml:space="preserve">  </w:t>
      </w:r>
      <w:r>
        <w:rPr>
          <w:spacing w:val="18"/>
        </w:rPr>
        <w:t>开始读数</w:t>
      </w:r>
      <w:r>
        <w:rPr>
          <w:spacing w:val="-22"/>
        </w:rPr>
        <w:t xml:space="preserve"> </w:t>
      </w:r>
      <w:r>
        <w:rPr>
          <w:spacing w:val="18"/>
        </w:rPr>
        <w:t>。首先读取温度计在规定测量电流时的数值</w:t>
      </w:r>
      <w:r>
        <w:rPr>
          <w:spacing w:val="-16"/>
        </w:rPr>
        <w:t xml:space="preserve"> </w:t>
      </w:r>
      <w:r>
        <w:rPr>
          <w:spacing w:val="18"/>
        </w:rPr>
        <w:t>,</w:t>
      </w:r>
      <w:r>
        <w:rPr>
          <w:spacing w:val="3"/>
        </w:rPr>
        <w:t xml:space="preserve">  </w:t>
      </w:r>
      <w:r>
        <w:rPr>
          <w:spacing w:val="18"/>
        </w:rPr>
        <w:t>然后测量自</w:t>
      </w:r>
      <w:r>
        <w:t xml:space="preserve">  </w:t>
      </w:r>
      <w:r>
        <w:rPr>
          <w:spacing w:val="20"/>
        </w:rPr>
        <w:t>热效应</w:t>
      </w:r>
      <w:r>
        <w:rPr>
          <w:spacing w:val="-16"/>
        </w:rPr>
        <w:t xml:space="preserve"> </w:t>
      </w:r>
      <w:r>
        <w:rPr>
          <w:spacing w:val="20"/>
        </w:rPr>
        <w:t>,</w:t>
      </w:r>
      <w:r>
        <w:rPr>
          <w:spacing w:val="62"/>
        </w:rPr>
        <w:t xml:space="preserve"> </w:t>
      </w:r>
      <w:r>
        <w:rPr>
          <w:spacing w:val="20"/>
        </w:rPr>
        <w:t>再读取温度计在规</w:t>
      </w:r>
      <w:r>
        <w:rPr>
          <w:spacing w:val="20"/>
          <w:u w:val="single" w:color="231F20"/>
        </w:rPr>
        <w:t>定</w:t>
      </w:r>
      <w:r>
        <w:rPr>
          <w:spacing w:val="20"/>
          <w:u w:val="single" w:color="auto"/>
        </w:rPr>
        <w:t>测</w:t>
      </w:r>
      <w:r>
        <w:rPr>
          <w:spacing w:val="20"/>
        </w:rPr>
        <w:t>量电流时的数值</w:t>
      </w:r>
      <w:r>
        <w:rPr>
          <w:spacing w:val="-17"/>
        </w:rPr>
        <w:t xml:space="preserve"> </w:t>
      </w:r>
      <w:r>
        <w:rPr>
          <w:spacing w:val="20"/>
        </w:rPr>
        <w:t>,</w:t>
      </w:r>
      <w:r>
        <w:rPr>
          <w:spacing w:val="3"/>
        </w:rPr>
        <w:t xml:space="preserve">  </w:t>
      </w:r>
      <w:r>
        <w:rPr>
          <w:spacing w:val="19"/>
        </w:rPr>
        <w:t>两次数值的差值换算为温度差值应不</w:t>
      </w:r>
      <w:r>
        <w:t xml:space="preserve">  </w:t>
      </w:r>
      <w:r>
        <w:rPr>
          <w:spacing w:val="16"/>
          <w:position w:val="-1"/>
        </w:rPr>
        <w:t>大于 0.3</w:t>
      </w:r>
      <w:r>
        <w:rPr>
          <w:position w:val="-1"/>
        </w:rPr>
        <w:t>mK</w:t>
      </w:r>
      <w:r>
        <w:rPr>
          <w:spacing w:val="16"/>
          <w:position w:val="1"/>
        </w:rPr>
        <w:t>,</w:t>
      </w:r>
      <w:r>
        <w:rPr>
          <w:spacing w:val="70"/>
          <w:position w:val="1"/>
        </w:rPr>
        <w:t xml:space="preserve"> </w:t>
      </w:r>
      <w:r>
        <w:rPr>
          <w:spacing w:val="16"/>
        </w:rPr>
        <w:t xml:space="preserve">则取其平衡值 </w:t>
      </w:r>
      <w:r>
        <w:t>R</w:t>
      </w:r>
      <w:r>
        <w:rPr>
          <w:position w:val="-4"/>
          <w:sz w:val="12"/>
          <w:szCs w:val="12"/>
        </w:rPr>
        <w:t>Zn</w:t>
      </w:r>
      <w:r>
        <w:rPr>
          <w:spacing w:val="16"/>
        </w:rPr>
        <w:t>经修正后  (修正项及修正方法见 5.2.3)  作为在锌凝固点</w:t>
      </w:r>
      <w:r>
        <w:t xml:space="preserve">  </w:t>
      </w:r>
      <w:r>
        <w:rPr>
          <w:spacing w:val="14"/>
        </w:rPr>
        <w:t xml:space="preserve">的电阻值 </w:t>
      </w:r>
      <w:r>
        <w:t>R</w:t>
      </w:r>
      <w:r>
        <w:rPr>
          <w:position w:val="-3"/>
          <w:sz w:val="12"/>
          <w:szCs w:val="12"/>
        </w:rPr>
        <w:t>Zn</w:t>
      </w:r>
      <w:r>
        <w:rPr>
          <w:spacing w:val="14"/>
          <w:position w:val="1"/>
        </w:rPr>
        <w:t>。</w:t>
      </w:r>
    </w:p>
    <w:p>
      <w:pPr>
        <w:pStyle w:val="BodyText"/>
        <w:spacing w:before="71" w:line="167" w:lineRule="auto"/>
        <w:ind w:left="506"/>
      </w:pPr>
      <w:r>
        <w:rPr>
          <w:position w:val="-2"/>
        </w:rPr>
        <w:t>R</w:t>
      </w:r>
      <w:r>
        <w:rPr>
          <w:position w:val="-3"/>
          <w:sz w:val="12"/>
          <w:szCs w:val="12"/>
        </w:rPr>
        <w:t>Zn</w:t>
      </w:r>
      <w:r>
        <w:rPr>
          <w:spacing w:val="20"/>
        </w:rPr>
        <w:t>测量完毕后</w:t>
      </w:r>
      <w:r>
        <w:rPr>
          <w:spacing w:val="-10"/>
        </w:rPr>
        <w:t xml:space="preserve"> </w:t>
      </w:r>
      <w:r>
        <w:rPr>
          <w:spacing w:val="20"/>
          <w:position w:val="1"/>
        </w:rPr>
        <w:t>,</w:t>
      </w:r>
      <w:r>
        <w:rPr>
          <w:spacing w:val="1"/>
          <w:position w:val="1"/>
        </w:rPr>
        <w:t xml:space="preserve">  </w:t>
      </w:r>
      <w:r>
        <w:rPr>
          <w:spacing w:val="20"/>
        </w:rPr>
        <w:t xml:space="preserve">应按 </w:t>
      </w:r>
      <w:hyperlink r:id="rId57" w:history="1">
        <w:r>
          <w:rPr>
            <w:spacing w:val="20"/>
            <w:position w:val="-2"/>
          </w:rPr>
          <w:t>5.2.2.6</w:t>
        </w:r>
      </w:hyperlink>
      <w:r>
        <w:rPr>
          <w:spacing w:val="20"/>
        </w:rPr>
        <w:t>条的方法</w:t>
      </w:r>
      <w:r>
        <w:rPr>
          <w:spacing w:val="19"/>
        </w:rPr>
        <w:t xml:space="preserve">测量 </w:t>
      </w:r>
      <w:r>
        <w:t>R</w:t>
      </w:r>
      <w:r>
        <w:rPr>
          <w:position w:val="-4"/>
          <w:sz w:val="12"/>
          <w:szCs w:val="12"/>
        </w:rPr>
        <w:t>tp</w:t>
      </w:r>
      <w:r>
        <w:rPr>
          <w:spacing w:val="19"/>
          <w:position w:val="1"/>
        </w:rPr>
        <w:t>。</w:t>
      </w:r>
      <w:r>
        <w:rPr>
          <w:position w:val="-2"/>
        </w:rPr>
        <w:t>W</w:t>
      </w:r>
      <w:r>
        <w:rPr>
          <w:spacing w:val="-45"/>
          <w:position w:val="-2"/>
        </w:rPr>
        <w:t xml:space="preserve"> </w:t>
      </w:r>
      <w:r>
        <w:rPr>
          <w:position w:val="-3"/>
          <w:sz w:val="12"/>
          <w:szCs w:val="12"/>
        </w:rPr>
        <w:t>Zn</w:t>
      </w:r>
      <w:r>
        <w:rPr>
          <w:spacing w:val="-5"/>
          <w:position w:val="-3"/>
          <w:sz w:val="12"/>
          <w:szCs w:val="12"/>
        </w:rPr>
        <w:t xml:space="preserve"> </w:t>
      </w:r>
      <w:r>
        <w:rPr>
          <w:spacing w:val="19"/>
        </w:rPr>
        <w:t>由式  (11)  计算得到</w:t>
      </w:r>
      <w:r>
        <w:rPr>
          <w:spacing w:val="-31"/>
        </w:rPr>
        <w:t xml:space="preserve"> </w:t>
      </w:r>
      <w:r>
        <w:rPr>
          <w:spacing w:val="19"/>
          <w:position w:val="1"/>
        </w:rPr>
        <w:t>。</w:t>
      </w:r>
    </w:p>
    <w:p>
      <w:pPr>
        <w:pStyle w:val="BodyText"/>
        <w:tabs>
          <w:tab w:val="left" w:pos="914"/>
        </w:tabs>
        <w:spacing w:before="48" w:line="320" w:lineRule="auto"/>
        <w:ind w:left="748"/>
        <w:sectPr>
          <w:headerReference w:type="default" r:id="rId72"/>
          <w:footerReference w:type="default" r:id="rId73"/>
          <w:pgSz w:w="11906" w:h="16838"/>
          <w:pgMar w:top="1506" w:right="1304" w:bottom="1355" w:left="1354" w:header="1211" w:footer="1133" w:gutter="0"/>
          <w:pgNumType w:start="19"/>
          <w:cols w:space="708"/>
        </w:sectPr>
      </w:pPr>
      <w:r>
        <w:rPr>
          <w:u w:val="single" w:color="231F20"/>
        </w:rPr>
        <w:tab/>
      </w:r>
      <w:r>
        <w:rPr>
          <w:spacing w:val="1"/>
        </w:rPr>
        <w:t xml:space="preserve">                                            </w:t>
      </w:r>
      <w:r>
        <w:rPr>
          <w:spacing w:val="16"/>
        </w:rPr>
        <w:t>W</w:t>
      </w:r>
      <w:r>
        <w:rPr>
          <w:spacing w:val="-32"/>
        </w:rPr>
        <w:t xml:space="preserve"> </w:t>
      </w:r>
      <w:r>
        <w:rPr>
          <w:spacing w:val="16"/>
          <w:position w:val="-2"/>
          <w:sz w:val="12"/>
          <w:szCs w:val="12"/>
        </w:rPr>
        <w:t>Zn</w:t>
      </w:r>
      <w:r>
        <w:rPr>
          <w:spacing w:val="-10"/>
          <w:position w:val="-2"/>
          <w:sz w:val="12"/>
          <w:szCs w:val="12"/>
        </w:rPr>
        <w:t xml:space="preserve"> </w:t>
      </w:r>
      <w:r>
        <w:rPr>
          <w:spacing w:val="16"/>
        </w:rPr>
        <w:t>=R</w:t>
      </w:r>
      <w:r>
        <w:rPr>
          <w:spacing w:val="16"/>
          <w:position w:val="-2"/>
          <w:sz w:val="12"/>
          <w:szCs w:val="12"/>
        </w:rPr>
        <w:t>Zn</w:t>
      </w:r>
      <w:r>
        <w:rPr>
          <w:spacing w:val="16"/>
          <w:position w:val="1"/>
        </w:rPr>
        <w:t>/R</w:t>
      </w:r>
      <w:r>
        <w:rPr>
          <w:spacing w:val="16"/>
          <w:position w:val="-2"/>
          <w:sz w:val="12"/>
          <w:szCs w:val="12"/>
        </w:rPr>
        <w:t>tp3</w:t>
      </w:r>
      <w:r>
        <w:rPr>
          <w:spacing w:val="1"/>
          <w:position w:val="-2"/>
          <w:sz w:val="12"/>
          <w:szCs w:val="12"/>
        </w:rPr>
        <w:t xml:space="preserve">                                 </w:t>
      </w:r>
      <w:r>
        <w:rPr>
          <w:position w:val="-2"/>
          <w:sz w:val="12"/>
          <w:szCs w:val="12"/>
        </w:rPr>
        <w:t xml:space="preserve">                                                             </w:t>
      </w:r>
      <w:r>
        <w:rPr>
          <w:spacing w:val="16"/>
          <w:position w:val="1"/>
        </w:rPr>
        <w:t>(11)</w:t>
      </w:r>
    </w:p>
    <w:p>
      <w:pPr>
        <w:pStyle w:val="BodyText"/>
        <w:spacing w:line="277" w:lineRule="exact"/>
        <w:ind w:left="39"/>
      </w:pPr>
      <w:r>
        <w:rPr>
          <w:spacing w:val="19"/>
          <w:position w:val="3"/>
        </w:rPr>
        <w:t xml:space="preserve">式中   </w:t>
      </w:r>
      <w:r>
        <w:rPr>
          <w:position w:val="1"/>
        </w:rPr>
        <w:t>R</w:t>
      </w:r>
      <w:r>
        <w:rPr>
          <w:position w:val="-1"/>
          <w:sz w:val="12"/>
          <w:szCs w:val="12"/>
        </w:rPr>
        <w:t>tp</w:t>
      </w:r>
      <w:r>
        <w:rPr>
          <w:spacing w:val="19"/>
          <w:position w:val="-1"/>
          <w:sz w:val="12"/>
          <w:szCs w:val="12"/>
        </w:rPr>
        <w:t>3</w:t>
      </w:r>
      <w:r>
        <w:rPr>
          <w:spacing w:val="19"/>
          <w:position w:val="4"/>
        </w:rPr>
        <w:t>—</w:t>
      </w:r>
      <w:r>
        <w:rPr>
          <w:spacing w:val="-39"/>
          <w:w w:val="67"/>
          <w:position w:val="4"/>
        </w:rPr>
        <w:t>——</w:t>
      </w:r>
      <w:r>
        <w:rPr>
          <w:spacing w:val="-29"/>
          <w:position w:val="4"/>
        </w:rPr>
        <w:t xml:space="preserve"> </w:t>
      </w:r>
      <w:r>
        <w:rPr>
          <w:spacing w:val="19"/>
          <w:position w:val="3"/>
        </w:rPr>
        <w:t xml:space="preserve">测量 </w:t>
      </w:r>
      <w:r>
        <w:rPr>
          <w:position w:val="3"/>
        </w:rPr>
        <w:t>R</w:t>
      </w:r>
      <w:r>
        <w:rPr>
          <w:sz w:val="12"/>
          <w:szCs w:val="12"/>
        </w:rPr>
        <w:t>Zn</w:t>
      </w:r>
      <w:r>
        <w:rPr>
          <w:spacing w:val="19"/>
          <w:position w:val="3"/>
        </w:rPr>
        <w:t xml:space="preserve">前后两次的 </w:t>
      </w:r>
      <w:r>
        <w:rPr>
          <w:position w:val="3"/>
        </w:rPr>
        <w:t>R</w:t>
      </w:r>
      <w:r>
        <w:rPr>
          <w:position w:val="-1"/>
          <w:sz w:val="12"/>
          <w:szCs w:val="12"/>
        </w:rPr>
        <w:t>tp</w:t>
      </w:r>
      <w:r>
        <w:rPr>
          <w:spacing w:val="19"/>
          <w:position w:val="3"/>
        </w:rPr>
        <w:t>的平均值</w:t>
      </w:r>
      <w:r>
        <w:rPr>
          <w:spacing w:val="-31"/>
          <w:position w:val="3"/>
        </w:rPr>
        <w:t xml:space="preserve"> </w:t>
      </w:r>
      <w:r>
        <w:rPr>
          <w:spacing w:val="19"/>
          <w:position w:val="4"/>
        </w:rPr>
        <w:t>。</w:t>
      </w:r>
    </w:p>
    <w:p>
      <w:pPr>
        <w:pStyle w:val="BodyText"/>
        <w:spacing w:before="68" w:line="206" w:lineRule="auto"/>
        <w:ind w:left="39" w:right="27" w:firstLine="506"/>
      </w:pPr>
      <w:r>
        <w:rPr>
          <w:spacing w:val="23"/>
        </w:rPr>
        <w:t>由不在同一次温坪得出的两次</w:t>
      </w:r>
      <w:r>
        <w:rPr>
          <w:spacing w:val="-21"/>
        </w:rPr>
        <w:t xml:space="preserve"> </w:t>
      </w:r>
      <w:r>
        <w:t>W</w:t>
      </w:r>
      <w:r>
        <w:rPr>
          <w:position w:val="-4"/>
          <w:sz w:val="12"/>
          <w:szCs w:val="12"/>
        </w:rPr>
        <w:t>Zn</w:t>
      </w:r>
      <w:r>
        <w:rPr>
          <w:spacing w:val="23"/>
        </w:rPr>
        <w:t>之间差值的绝对值换算为温度差值</w:t>
      </w:r>
      <w:r>
        <w:rPr>
          <w:spacing w:val="22"/>
        </w:rPr>
        <w:t>应不超过表</w:t>
      </w:r>
      <w:r>
        <w:rPr>
          <w:spacing w:val="25"/>
        </w:rPr>
        <w:t xml:space="preserve"> </w:t>
      </w:r>
      <w:r>
        <w:rPr>
          <w:spacing w:val="22"/>
        </w:rPr>
        <w:t>2</w:t>
      </w:r>
      <w:r>
        <w:t xml:space="preserve"> </w:t>
      </w:r>
      <w:r>
        <w:rPr>
          <w:spacing w:val="17"/>
        </w:rPr>
        <w:t>规定的数值</w:t>
      </w:r>
      <w:r>
        <w:rPr>
          <w:spacing w:val="-5"/>
        </w:rPr>
        <w:t xml:space="preserve"> </w:t>
      </w:r>
      <w:r>
        <w:rPr>
          <w:spacing w:val="17"/>
        </w:rPr>
        <w:t>,</w:t>
      </w:r>
      <w:r>
        <w:rPr>
          <w:spacing w:val="2"/>
        </w:rPr>
        <w:t xml:space="preserve">  </w:t>
      </w:r>
      <w:r>
        <w:rPr>
          <w:spacing w:val="17"/>
        </w:rPr>
        <w:t>取其平均值作为最后检定结果</w:t>
      </w:r>
      <w:r>
        <w:rPr>
          <w:spacing w:val="-30"/>
        </w:rPr>
        <w:t xml:space="preserve"> </w:t>
      </w:r>
      <w:r>
        <w:rPr>
          <w:spacing w:val="17"/>
        </w:rPr>
        <w:t>。</w:t>
      </w:r>
    </w:p>
    <w:p>
      <w:pPr>
        <w:pStyle w:val="BodyText"/>
        <w:spacing w:before="82" w:line="179" w:lineRule="auto"/>
        <w:ind w:left="43"/>
        <w:rPr>
          <w:sz w:val="12"/>
          <w:szCs w:val="12"/>
        </w:rPr>
      </w:pPr>
      <w:hyperlink r:id="rId74" w:history="1">
        <w:r>
          <w:rPr>
            <w:spacing w:val="27"/>
          </w:rPr>
          <w:t>5.2.2.11</w:t>
        </w:r>
      </w:hyperlink>
      <w:r>
        <w:rPr>
          <w:spacing w:val="4"/>
        </w:rPr>
        <w:t xml:space="preserve">   </w:t>
      </w:r>
      <w:r>
        <w:rPr>
          <w:spacing w:val="27"/>
          <w:position w:val="1"/>
        </w:rPr>
        <w:t>测量</w:t>
      </w:r>
      <w:r>
        <w:rPr>
          <w:spacing w:val="-20"/>
          <w:position w:val="1"/>
        </w:rPr>
        <w:t xml:space="preserve"> </w:t>
      </w:r>
      <w:r>
        <w:rPr>
          <w:position w:val="1"/>
        </w:rPr>
        <w:t>W</w:t>
      </w:r>
      <w:r>
        <w:rPr>
          <w:position w:val="-2"/>
          <w:sz w:val="12"/>
          <w:szCs w:val="12"/>
        </w:rPr>
        <w:t>Sn</w:t>
      </w:r>
    </w:p>
    <w:p>
      <w:pPr>
        <w:spacing w:line="179" w:lineRule="auto"/>
        <w:rPr>
          <w:sz w:val="12"/>
          <w:szCs w:val="12"/>
        </w:rPr>
        <w:sectPr>
          <w:headerReference w:type="default" r:id="rId75"/>
          <w:footerReference w:type="default" r:id="rId76"/>
          <w:type w:val="nextPage"/>
          <w:pgSz w:w="11906" w:h="16838"/>
          <w:pgMar w:top="1506" w:right="1304" w:bottom="1355" w:left="1354" w:header="1211" w:footer="1133" w:gutter="0"/>
          <w:pgNumType w:start="20"/>
          <w:cols w:space="708"/>
          <w:titlePg w:val="0"/>
        </w:sectPr>
      </w:pPr>
    </w:p>
    <w:p>
      <w:pPr>
        <w:pStyle w:val="BodyText"/>
        <w:spacing w:before="227" w:line="223" w:lineRule="auto"/>
        <w:ind w:left="10" w:firstLine="483"/>
        <w:jc w:val="both"/>
      </w:pPr>
      <w:r>
        <w:pict>
          <v:shape id="_x0000_s1031" style="width:8.35pt;height:0.35pt;margin-top:324.72pt;margin-left:315.59pt;mso-position-horizontal-relative:page;mso-position-vertical-relative:page;position:absolute;z-index:-251652096" coordorigin="0,0" coordsize="167,6" o:allowincell="f" path="m,3l166,3e" filled="f" strokecolor="#231f20" strokeweight="0.33pt">
            <v:stroke joinstyle="miter"/>
          </v:shape>
        </w:pict>
      </w:r>
      <w:r>
        <w:pict>
          <v:shape id="_x0000_s1032" style="width:8.35pt;height:0.35pt;margin-top:712.96pt;margin-left:228.45pt;mso-position-horizontal-relative:page;mso-position-vertical-relative:page;position:absolute;z-index:-251650048" coordorigin="0,0" coordsize="167,6" o:allowincell="f" path="m,3l166,3e" filled="f" strokecolor="#231f20" strokeweight="0.33pt">
            <v:stroke joinstyle="miter"/>
          </v:shape>
        </w:pict>
      </w:r>
      <w:r>
        <w:pict>
          <v:shape id="_x0000_s1033" style="width:8.35pt;height:0.35pt;margin-top:712.96pt;margin-left:256.2pt;mso-position-horizontal-relative:page;mso-position-vertical-relative:page;position:absolute;z-index:-251651072" coordorigin="0,0" coordsize="167,6" o:allowincell="f" path="m,3l166,3e" filled="f" strokecolor="#231f20" strokeweight="0.33pt">
            <v:stroke joinstyle="miter"/>
          </v:shape>
        </w:pict>
      </w:r>
      <w:r>
        <w:pict>
          <v:shape id="_x0000_s1034" style="width:8.35pt;height:0.35pt;margin-top:752.54pt;margin-left:227.09pt;mso-position-horizontal-relative:page;mso-position-vertical-relative:page;position:absolute;z-index:-251649024" coordorigin="0,0" coordsize="167,6" o:allowincell="f" path="m,3l166,3e" filled="f" strokecolor="#231f20" strokeweight="0.33pt">
            <v:stroke joinstyle="miter"/>
          </v:shape>
        </w:pict>
      </w:r>
      <w:r>
        <w:pict>
          <v:shape id="_x0000_s1035" style="width:8.35pt;height:0.35pt;margin-top:752.54pt;margin-left:257.56pt;mso-position-horizontal-relative:page;mso-position-vertical-relative:page;position:absolute;z-index:-251648000" coordorigin="0,0" coordsize="167,6" o:allowincell="f" path="m,3l166,3e" filled="f" strokecolor="#231f20" strokeweight="0.33pt">
            <v:stroke joinstyle="miter"/>
          </v:shape>
        </w:pict>
      </w:r>
      <w:bookmarkStart w:id="2" w:name="bookmark4"/>
      <w:bookmarkEnd w:id="2"/>
      <w:r>
        <w:rPr>
          <w:spacing w:val="19"/>
        </w:rPr>
        <w:t>测量</w:t>
      </w:r>
      <w:r>
        <w:rPr>
          <w:spacing w:val="-18"/>
        </w:rPr>
        <w:t xml:space="preserve"> </w:t>
      </w:r>
      <w:r>
        <w:t>W</w:t>
      </w:r>
      <w:r>
        <w:rPr>
          <w:position w:val="-4"/>
          <w:sz w:val="12"/>
          <w:szCs w:val="12"/>
        </w:rPr>
        <w:t>Sn</w:t>
      </w:r>
      <w:r>
        <w:rPr>
          <w:spacing w:val="19"/>
        </w:rPr>
        <w:t>可采用如下方法</w:t>
      </w:r>
      <w:r>
        <w:rPr>
          <w:spacing w:val="-17"/>
        </w:rPr>
        <w:t xml:space="preserve"> </w:t>
      </w:r>
      <w:r>
        <w:rPr>
          <w:spacing w:val="19"/>
        </w:rPr>
        <w:t>。</w:t>
      </w:r>
      <w:r>
        <w:rPr>
          <w:spacing w:val="-34"/>
        </w:rPr>
        <w:t xml:space="preserve"> </w:t>
      </w:r>
      <w:r>
        <w:rPr>
          <w:spacing w:val="19"/>
        </w:rPr>
        <w:t>当固定点容器内的金属锡完全熔化后</w:t>
      </w:r>
      <w:r>
        <w:rPr>
          <w:spacing w:val="-10"/>
        </w:rPr>
        <w:t xml:space="preserve"> </w:t>
      </w:r>
      <w:r>
        <w:rPr>
          <w:spacing w:val="19"/>
        </w:rPr>
        <w:t>,</w:t>
      </w:r>
      <w:r>
        <w:rPr>
          <w:spacing w:val="1"/>
        </w:rPr>
        <w:t xml:space="preserve">  </w:t>
      </w:r>
      <w:r>
        <w:rPr>
          <w:spacing w:val="19"/>
        </w:rPr>
        <w:t>将定点炉的温度</w:t>
      </w:r>
      <w:r>
        <w:t xml:space="preserve">  </w:t>
      </w:r>
      <w:r>
        <w:rPr>
          <w:spacing w:val="22"/>
        </w:rPr>
        <w:t>控制并保持在比凝固点温度高</w:t>
      </w:r>
      <w:r>
        <w:rPr>
          <w:spacing w:val="48"/>
        </w:rPr>
        <w:t xml:space="preserve"> </w:t>
      </w:r>
      <w:r>
        <w:rPr>
          <w:spacing w:val="22"/>
        </w:rPr>
        <w:t>1.5℃~3℃的范围内</w:t>
      </w:r>
      <w:r>
        <w:rPr>
          <w:spacing w:val="-17"/>
        </w:rPr>
        <w:t xml:space="preserve"> </w:t>
      </w:r>
      <w:r>
        <w:rPr>
          <w:spacing w:val="22"/>
          <w:position w:val="1"/>
        </w:rPr>
        <w:t>。</w:t>
      </w:r>
      <w:r>
        <w:rPr>
          <w:spacing w:val="-44"/>
          <w:position w:val="1"/>
        </w:rPr>
        <w:t xml:space="preserve"> </w:t>
      </w:r>
      <w:r>
        <w:rPr>
          <w:spacing w:val="22"/>
        </w:rPr>
        <w:t>用一支作监视的铂电阻温度计插</w:t>
      </w:r>
      <w:r>
        <w:t xml:space="preserve">  </w:t>
      </w:r>
      <w:r>
        <w:rPr>
          <w:spacing w:val="18"/>
        </w:rPr>
        <w:t>入固定点容器中观察其温度变化</w:t>
      </w:r>
      <w:r>
        <w:rPr>
          <w:spacing w:val="-6"/>
        </w:rPr>
        <w:t xml:space="preserve"> </w:t>
      </w:r>
      <w:r>
        <w:rPr>
          <w:spacing w:val="18"/>
          <w:position w:val="1"/>
        </w:rPr>
        <w:t>,</w:t>
      </w:r>
      <w:r>
        <w:rPr>
          <w:spacing w:val="2"/>
          <w:position w:val="1"/>
        </w:rPr>
        <w:t xml:space="preserve">  </w:t>
      </w:r>
      <w:r>
        <w:rPr>
          <w:spacing w:val="18"/>
        </w:rPr>
        <w:t>若在</w:t>
      </w:r>
      <w:r>
        <w:rPr>
          <w:spacing w:val="34"/>
        </w:rPr>
        <w:t xml:space="preserve"> </w:t>
      </w:r>
      <w:r>
        <w:rPr>
          <w:spacing w:val="18"/>
        </w:rPr>
        <w:t>10</w:t>
      </w:r>
      <w:r>
        <w:t>min</w:t>
      </w:r>
      <w:r>
        <w:rPr>
          <w:spacing w:val="18"/>
        </w:rPr>
        <w:t>内温度波动小于</w:t>
      </w:r>
      <w:r>
        <w:rPr>
          <w:spacing w:val="25"/>
          <w:w w:val="101"/>
        </w:rPr>
        <w:t xml:space="preserve"> </w:t>
      </w:r>
      <w:r>
        <w:rPr>
          <w:spacing w:val="18"/>
        </w:rPr>
        <w:t>0.1℃</w:t>
      </w:r>
      <w:r>
        <w:rPr>
          <w:spacing w:val="-11"/>
        </w:rPr>
        <w:t xml:space="preserve"> </w:t>
      </w:r>
      <w:r>
        <w:rPr>
          <w:spacing w:val="18"/>
          <w:position w:val="1"/>
        </w:rPr>
        <w:t xml:space="preserve">,  </w:t>
      </w:r>
      <w:r>
        <w:rPr>
          <w:spacing w:val="18"/>
        </w:rPr>
        <w:t>即可以</w:t>
      </w:r>
      <w:r>
        <w:rPr>
          <w:spacing w:val="25"/>
          <w:w w:val="101"/>
        </w:rPr>
        <w:t xml:space="preserve"> </w:t>
      </w:r>
      <w:r>
        <w:rPr>
          <w:spacing w:val="18"/>
        </w:rPr>
        <w:t>0.10℃/</w:t>
      </w:r>
      <w:r>
        <w:t xml:space="preserve"> </w:t>
      </w:r>
      <w:r>
        <w:t>min</w:t>
      </w:r>
      <w:r>
        <w:rPr>
          <w:spacing w:val="19"/>
        </w:rPr>
        <w:t>~0.15℃/</w:t>
      </w:r>
      <w:r>
        <w:t>min</w:t>
      </w:r>
      <w:r>
        <w:rPr>
          <w:spacing w:val="19"/>
        </w:rPr>
        <w:t>的速率降温</w:t>
      </w:r>
      <w:r>
        <w:rPr>
          <w:spacing w:val="-10"/>
        </w:rPr>
        <w:t xml:space="preserve"> </w:t>
      </w:r>
      <w:r>
        <w:rPr>
          <w:spacing w:val="19"/>
          <w:position w:val="1"/>
        </w:rPr>
        <w:t xml:space="preserve">,  </w:t>
      </w:r>
      <w:r>
        <w:rPr>
          <w:spacing w:val="19"/>
        </w:rPr>
        <w:t>当监视的温度计其数值低于锡凝固点</w:t>
      </w:r>
      <w:r>
        <w:rPr>
          <w:spacing w:val="18"/>
        </w:rPr>
        <w:t>数值时</w:t>
      </w:r>
      <w:r>
        <w:rPr>
          <w:spacing w:val="-10"/>
        </w:rPr>
        <w:t xml:space="preserve"> </w:t>
      </w:r>
      <w:r>
        <w:rPr>
          <w:spacing w:val="18"/>
          <w:position w:val="1"/>
        </w:rPr>
        <w:t xml:space="preserve">,  </w:t>
      </w:r>
      <w:r>
        <w:rPr>
          <w:spacing w:val="18"/>
        </w:rPr>
        <w:t>可取出温</w:t>
      </w:r>
      <w:r>
        <w:t xml:space="preserve">  </w:t>
      </w:r>
      <w:r>
        <w:rPr>
          <w:spacing w:val="21"/>
        </w:rPr>
        <w:t>度计</w:t>
      </w:r>
      <w:r>
        <w:rPr>
          <w:spacing w:val="-11"/>
        </w:rPr>
        <w:t xml:space="preserve"> </w:t>
      </w:r>
      <w:r>
        <w:rPr>
          <w:spacing w:val="21"/>
          <w:position w:val="1"/>
        </w:rPr>
        <w:t>,</w:t>
      </w:r>
      <w:r>
        <w:rPr>
          <w:spacing w:val="1"/>
          <w:position w:val="1"/>
        </w:rPr>
        <w:t xml:space="preserve">  </w:t>
      </w:r>
      <w:r>
        <w:rPr>
          <w:spacing w:val="21"/>
        </w:rPr>
        <w:t>将不锈钢棒插入容器</w:t>
      </w:r>
      <w:r>
        <w:rPr>
          <w:spacing w:val="-9"/>
        </w:rPr>
        <w:t xml:space="preserve"> </w:t>
      </w:r>
      <w:r>
        <w:rPr>
          <w:spacing w:val="21"/>
          <w:position w:val="1"/>
        </w:rPr>
        <w:t>,</w:t>
      </w:r>
      <w:r>
        <w:rPr>
          <w:spacing w:val="1"/>
          <w:position w:val="1"/>
        </w:rPr>
        <w:t xml:space="preserve">  </w:t>
      </w:r>
      <w:r>
        <w:rPr>
          <w:spacing w:val="21"/>
          <w:position w:val="-1"/>
        </w:rPr>
        <w:t>停留</w:t>
      </w:r>
      <w:r>
        <w:rPr>
          <w:spacing w:val="24"/>
          <w:w w:val="101"/>
          <w:position w:val="-1"/>
        </w:rPr>
        <w:t xml:space="preserve"> </w:t>
      </w:r>
      <w:r>
        <w:rPr>
          <w:spacing w:val="21"/>
          <w:position w:val="-1"/>
        </w:rPr>
        <w:t>1.5</w:t>
      </w:r>
      <w:r>
        <w:rPr>
          <w:position w:val="-1"/>
        </w:rPr>
        <w:t>min</w:t>
      </w:r>
      <w:r>
        <w:rPr>
          <w:spacing w:val="21"/>
          <w:position w:val="-1"/>
        </w:rPr>
        <w:t>~2</w:t>
      </w:r>
      <w:r>
        <w:rPr>
          <w:position w:val="-1"/>
        </w:rPr>
        <w:t>min</w:t>
      </w:r>
      <w:r>
        <w:rPr>
          <w:spacing w:val="21"/>
          <w:position w:val="-1"/>
        </w:rPr>
        <w:t>后取出</w:t>
      </w:r>
      <w:r>
        <w:rPr>
          <w:spacing w:val="-11"/>
          <w:position w:val="-1"/>
        </w:rPr>
        <w:t xml:space="preserve"> </w:t>
      </w:r>
      <w:r>
        <w:rPr>
          <w:spacing w:val="21"/>
          <w:position w:val="1"/>
        </w:rPr>
        <w:t>,</w:t>
      </w:r>
      <w:r>
        <w:rPr>
          <w:spacing w:val="2"/>
          <w:position w:val="1"/>
        </w:rPr>
        <w:t xml:space="preserve">  </w:t>
      </w:r>
      <w:r>
        <w:rPr>
          <w:spacing w:val="21"/>
        </w:rPr>
        <w:t>再插入监</w:t>
      </w:r>
      <w:r>
        <w:rPr>
          <w:spacing w:val="20"/>
        </w:rPr>
        <w:t>视的铂电阻温度计</w:t>
      </w:r>
      <w:r>
        <w:t xml:space="preserve">  </w:t>
      </w:r>
      <w:r>
        <w:rPr>
          <w:spacing w:val="23"/>
        </w:rPr>
        <w:t>并同时接通容器均热块的通气管</w:t>
      </w:r>
      <w:r>
        <w:rPr>
          <w:spacing w:val="-1"/>
        </w:rPr>
        <w:t xml:space="preserve"> </w:t>
      </w:r>
      <w:r>
        <w:rPr>
          <w:spacing w:val="23"/>
        </w:rPr>
        <w:t>,  吹入惰性气体或干燥空气  (压缩空气)  使锡迅速冷</w:t>
      </w:r>
      <w:r>
        <w:t xml:space="preserve">  </w:t>
      </w:r>
      <w:r>
        <w:rPr>
          <w:spacing w:val="18"/>
        </w:rPr>
        <w:t>却</w:t>
      </w:r>
      <w:r>
        <w:rPr>
          <w:spacing w:val="-17"/>
        </w:rPr>
        <w:t xml:space="preserve"> </w:t>
      </w:r>
      <w:r>
        <w:rPr>
          <w:spacing w:val="18"/>
        </w:rPr>
        <w:t>。如温度计电阻值已上升并接近凝固点温度数值时</w:t>
      </w:r>
      <w:r>
        <w:rPr>
          <w:spacing w:val="-10"/>
        </w:rPr>
        <w:t xml:space="preserve"> </w:t>
      </w:r>
      <w:r>
        <w:rPr>
          <w:spacing w:val="18"/>
        </w:rPr>
        <w:t>,</w:t>
      </w:r>
      <w:r>
        <w:rPr>
          <w:spacing w:val="2"/>
        </w:rPr>
        <w:t xml:space="preserve">  </w:t>
      </w:r>
      <w:r>
        <w:rPr>
          <w:spacing w:val="18"/>
        </w:rPr>
        <w:t>取</w:t>
      </w:r>
      <w:r>
        <w:rPr>
          <w:spacing w:val="17"/>
        </w:rPr>
        <w:t>出温度计</w:t>
      </w:r>
      <w:r>
        <w:rPr>
          <w:spacing w:val="-9"/>
        </w:rPr>
        <w:t xml:space="preserve"> </w:t>
      </w:r>
      <w:r>
        <w:rPr>
          <w:spacing w:val="17"/>
        </w:rPr>
        <w:t>,</w:t>
      </w:r>
      <w:r>
        <w:rPr>
          <w:spacing w:val="1"/>
        </w:rPr>
        <w:t xml:space="preserve">  </w:t>
      </w:r>
      <w:r>
        <w:rPr>
          <w:spacing w:val="17"/>
        </w:rPr>
        <w:t>将待分度的温度计</w:t>
      </w:r>
      <w:r>
        <w:t xml:space="preserve">  </w:t>
      </w:r>
      <w:r>
        <w:rPr>
          <w:spacing w:val="19"/>
        </w:rPr>
        <w:t>插入锡凝固点炉中</w:t>
      </w:r>
      <w:r>
        <w:rPr>
          <w:spacing w:val="-10"/>
        </w:rPr>
        <w:t xml:space="preserve"> </w:t>
      </w:r>
      <w:r>
        <w:rPr>
          <w:spacing w:val="19"/>
        </w:rPr>
        <w:t>,  同时快速将固定点炉的</w:t>
      </w:r>
      <w:r>
        <w:rPr>
          <w:spacing w:val="18"/>
        </w:rPr>
        <w:t>炉温控制并保持在比凝固点温度低约</w:t>
      </w:r>
      <w:r>
        <w:rPr>
          <w:spacing w:val="30"/>
        </w:rPr>
        <w:t xml:space="preserve"> </w:t>
      </w:r>
      <w:r>
        <w:rPr>
          <w:spacing w:val="18"/>
        </w:rPr>
        <w:t>1℃的</w:t>
      </w:r>
      <w:r>
        <w:t xml:space="preserve">  </w:t>
      </w:r>
      <w:r>
        <w:rPr>
          <w:spacing w:val="19"/>
        </w:rPr>
        <w:t>温度上</w:t>
      </w:r>
      <w:r>
        <w:rPr>
          <w:spacing w:val="-2"/>
        </w:rPr>
        <w:t xml:space="preserve"> </w:t>
      </w:r>
      <w:r>
        <w:rPr>
          <w:spacing w:val="19"/>
        </w:rPr>
        <w:t>。温度计达到热平衡后</w:t>
      </w:r>
      <w:r>
        <w:rPr>
          <w:spacing w:val="-10"/>
        </w:rPr>
        <w:t xml:space="preserve"> </w:t>
      </w:r>
      <w:r>
        <w:rPr>
          <w:spacing w:val="19"/>
        </w:rPr>
        <w:t>,</w:t>
      </w:r>
      <w:r>
        <w:rPr>
          <w:spacing w:val="4"/>
        </w:rPr>
        <w:t xml:space="preserve">  </w:t>
      </w:r>
      <w:r>
        <w:rPr>
          <w:spacing w:val="19"/>
        </w:rPr>
        <w:t>开始读数</w:t>
      </w:r>
      <w:r>
        <w:rPr>
          <w:spacing w:val="-16"/>
        </w:rPr>
        <w:t xml:space="preserve"> </w:t>
      </w:r>
      <w:r>
        <w:rPr>
          <w:spacing w:val="19"/>
        </w:rPr>
        <w:t>。</w:t>
      </w:r>
      <w:r>
        <w:rPr>
          <w:spacing w:val="-43"/>
        </w:rPr>
        <w:t xml:space="preserve"> </w:t>
      </w:r>
      <w:r>
        <w:rPr>
          <w:spacing w:val="19"/>
        </w:rPr>
        <w:t>首先读取温度计在规定测量电流时的数值</w:t>
      </w:r>
      <w:r>
        <w:rPr>
          <w:spacing w:val="-10"/>
        </w:rPr>
        <w:t xml:space="preserve"> </w:t>
      </w:r>
      <w:r>
        <w:rPr>
          <w:spacing w:val="19"/>
        </w:rPr>
        <w:t>,</w:t>
      </w:r>
      <w:r>
        <w:t xml:space="preserve">  </w:t>
      </w:r>
      <w:r>
        <w:rPr>
          <w:spacing w:val="19"/>
        </w:rPr>
        <w:t>然后测量自热效应</w:t>
      </w:r>
      <w:r>
        <w:rPr>
          <w:spacing w:val="-10"/>
        </w:rPr>
        <w:t xml:space="preserve"> </w:t>
      </w:r>
      <w:r>
        <w:rPr>
          <w:spacing w:val="19"/>
        </w:rPr>
        <w:t>,</w:t>
      </w:r>
      <w:r>
        <w:rPr>
          <w:spacing w:val="1"/>
        </w:rPr>
        <w:t xml:space="preserve">  </w:t>
      </w:r>
      <w:r>
        <w:rPr>
          <w:spacing w:val="19"/>
        </w:rPr>
        <w:t>再读取温度计在规</w:t>
      </w:r>
      <w:r>
        <w:rPr>
          <w:spacing w:val="19"/>
          <w:u w:val="single" w:color="231F20"/>
        </w:rPr>
        <w:t>定</w:t>
      </w:r>
      <w:r>
        <w:rPr>
          <w:spacing w:val="19"/>
        </w:rPr>
        <w:t>测量电流时的数值</w:t>
      </w:r>
      <w:r>
        <w:rPr>
          <w:spacing w:val="-10"/>
        </w:rPr>
        <w:t xml:space="preserve"> </w:t>
      </w:r>
      <w:r>
        <w:rPr>
          <w:spacing w:val="19"/>
        </w:rPr>
        <w:t>,</w:t>
      </w:r>
      <w:r>
        <w:rPr>
          <w:spacing w:val="3"/>
        </w:rPr>
        <w:t xml:space="preserve">  </w:t>
      </w:r>
      <w:r>
        <w:rPr>
          <w:spacing w:val="19"/>
        </w:rPr>
        <w:t>两次数值的差值</w:t>
      </w:r>
      <w:r>
        <w:rPr>
          <w:spacing w:val="18"/>
        </w:rPr>
        <w:t>换算为温</w:t>
      </w:r>
      <w:r>
        <w:t xml:space="preserve">  </w:t>
      </w:r>
      <w:r>
        <w:rPr>
          <w:spacing w:val="16"/>
        </w:rPr>
        <w:t>度差值应不大于 0.3</w:t>
      </w:r>
      <w:r>
        <w:t>mK</w:t>
      </w:r>
      <w:r>
        <w:rPr>
          <w:spacing w:val="16"/>
          <w:position w:val="1"/>
        </w:rPr>
        <w:t>,</w:t>
      </w:r>
      <w:r>
        <w:rPr>
          <w:spacing w:val="75"/>
          <w:w w:val="101"/>
          <w:position w:val="1"/>
        </w:rPr>
        <w:t xml:space="preserve"> </w:t>
      </w:r>
      <w:r>
        <w:rPr>
          <w:spacing w:val="16"/>
        </w:rPr>
        <w:t xml:space="preserve">则取其平均值 </w:t>
      </w:r>
      <w:r>
        <w:t>R</w:t>
      </w:r>
      <w:r>
        <w:rPr>
          <w:position w:val="-4"/>
          <w:sz w:val="12"/>
          <w:szCs w:val="12"/>
        </w:rPr>
        <w:t>Sn</w:t>
      </w:r>
      <w:r>
        <w:rPr>
          <w:spacing w:val="16"/>
        </w:rPr>
        <w:t>经修正后  (修正项及修正方法见 5.2.3)  作为</w:t>
      </w:r>
      <w:r>
        <w:t xml:space="preserve">  </w:t>
      </w:r>
      <w:r>
        <w:rPr>
          <w:spacing w:val="14"/>
        </w:rPr>
        <w:t xml:space="preserve">在锡凝固点的电阻值 </w:t>
      </w:r>
      <w:r>
        <w:t>R</w:t>
      </w:r>
      <w:r>
        <w:rPr>
          <w:position w:val="-4"/>
          <w:sz w:val="12"/>
          <w:szCs w:val="12"/>
        </w:rPr>
        <w:t>Sn</w:t>
      </w:r>
      <w:r>
        <w:rPr>
          <w:spacing w:val="14"/>
          <w:position w:val="1"/>
        </w:rPr>
        <w:t>。</w:t>
      </w:r>
    </w:p>
    <w:p>
      <w:pPr>
        <w:pStyle w:val="BodyText"/>
        <w:spacing w:before="89" w:line="167" w:lineRule="auto"/>
        <w:ind w:left="480"/>
      </w:pPr>
      <w:r>
        <w:rPr>
          <w:position w:val="-2"/>
        </w:rPr>
        <w:t>R</w:t>
      </w:r>
      <w:r>
        <w:rPr>
          <w:position w:val="-3"/>
          <w:sz w:val="12"/>
          <w:szCs w:val="12"/>
        </w:rPr>
        <w:t>Sn</w:t>
      </w:r>
      <w:r>
        <w:rPr>
          <w:spacing w:val="15"/>
        </w:rPr>
        <w:t>测量完毕后</w:t>
      </w:r>
      <w:r>
        <w:rPr>
          <w:spacing w:val="-4"/>
        </w:rPr>
        <w:t xml:space="preserve"> </w:t>
      </w:r>
      <w:r>
        <w:rPr>
          <w:spacing w:val="15"/>
          <w:position w:val="1"/>
        </w:rPr>
        <w:t>,</w:t>
      </w:r>
      <w:r>
        <w:rPr>
          <w:spacing w:val="62"/>
          <w:w w:val="101"/>
          <w:position w:val="1"/>
        </w:rPr>
        <w:t xml:space="preserve"> </w:t>
      </w:r>
      <w:r>
        <w:rPr>
          <w:spacing w:val="15"/>
        </w:rPr>
        <w:t xml:space="preserve">应按 </w:t>
      </w:r>
      <w:hyperlink r:id="rId57" w:history="1">
        <w:r>
          <w:rPr>
            <w:spacing w:val="15"/>
            <w:position w:val="-2"/>
          </w:rPr>
          <w:t>5.2.2.6</w:t>
        </w:r>
      </w:hyperlink>
      <w:r>
        <w:rPr>
          <w:spacing w:val="15"/>
        </w:rPr>
        <w:t xml:space="preserve">条的方法测量 </w:t>
      </w:r>
      <w:r>
        <w:t>R</w:t>
      </w:r>
      <w:r>
        <w:rPr>
          <w:position w:val="-4"/>
          <w:sz w:val="12"/>
          <w:szCs w:val="12"/>
        </w:rPr>
        <w:t>tp</w:t>
      </w:r>
      <w:r>
        <w:rPr>
          <w:spacing w:val="15"/>
          <w:position w:val="-4"/>
          <w:sz w:val="12"/>
          <w:szCs w:val="12"/>
        </w:rPr>
        <w:t xml:space="preserve"> </w:t>
      </w:r>
      <w:r>
        <w:rPr>
          <w:spacing w:val="15"/>
          <w:position w:val="1"/>
        </w:rPr>
        <w:t>,</w:t>
      </w:r>
      <w:r>
        <w:rPr>
          <w:spacing w:val="25"/>
          <w:position w:val="1"/>
        </w:rPr>
        <w:t xml:space="preserve"> </w:t>
      </w:r>
      <w:r>
        <w:rPr>
          <w:position w:val="-2"/>
        </w:rPr>
        <w:t>W</w:t>
      </w:r>
      <w:r>
        <w:rPr>
          <w:position w:val="-3"/>
          <w:sz w:val="12"/>
          <w:szCs w:val="12"/>
        </w:rPr>
        <w:t>Sn</w:t>
      </w:r>
      <w:r>
        <w:rPr>
          <w:spacing w:val="-11"/>
          <w:position w:val="-3"/>
          <w:sz w:val="12"/>
          <w:szCs w:val="12"/>
        </w:rPr>
        <w:t xml:space="preserve"> </w:t>
      </w:r>
      <w:r>
        <w:rPr>
          <w:spacing w:val="15"/>
        </w:rPr>
        <w:t>由式  (12)  计算得到</w:t>
      </w:r>
    </w:p>
    <w:p>
      <w:pPr>
        <w:pStyle w:val="BodyText"/>
        <w:spacing w:before="53" w:line="518" w:lineRule="exact"/>
        <w:ind w:left="3802"/>
        <w:rPr>
          <w:sz w:val="12"/>
          <w:szCs w:val="12"/>
        </w:rPr>
      </w:pPr>
      <w:r>
        <w:pict>
          <v:shape id="_x0000_s1036" type="#_x0000_t202" style="width:23.55pt;height:14.2pt;margin-top:6.75pt;margin-left:433.66pt;position:absolute;z-index:251669504" filled="f" stroked="f">
            <o:lock v:ext="edit" aspectratio="f"/>
            <v:textbox inset="0,0,0,0">
              <w:txbxContent>
                <w:p>
                  <w:pPr>
                    <w:pStyle w:val="BodyText"/>
                    <w:spacing w:before="20" w:line="243" w:lineRule="exact"/>
                    <w:jc w:val="right"/>
                  </w:pPr>
                  <w:r>
                    <w:rPr>
                      <w:spacing w:val="6"/>
                      <w:position w:val="1"/>
                    </w:rPr>
                    <w:t>(12)</w:t>
                  </w:r>
                </w:p>
              </w:txbxContent>
            </v:textbox>
          </v:shape>
        </w:pict>
      </w:r>
      <w:r>
        <w:pict>
          <v:shape id="_x0000_s1037" type="#_x0000_t202" style="width:10.35pt;height:14.1pt;margin-top:15.65pt;margin-left:35.1pt;position:absolute;z-index:251670528" filled="f" stroked="f">
            <o:lock v:ext="edit" aspectratio="f"/>
            <v:textbox inset="0,0,0,0">
              <w:txbxContent>
                <w:p>
                  <w:pPr>
                    <w:tabs>
                      <w:tab w:val="left" w:pos="186"/>
                    </w:tabs>
                    <w:spacing w:before="20" w:line="241" w:lineRule="exact"/>
                    <w:ind w:left="20"/>
                    <w:rPr>
                      <w:rFonts w:ascii="Arial"/>
                      <w:sz w:val="21"/>
                    </w:rPr>
                  </w:pPr>
                  <w:r>
                    <w:rPr>
                      <w:rFonts w:ascii="Arial" w:eastAsia="Arial" w:hAnsi="Arial" w:cs="Arial"/>
                      <w:sz w:val="21"/>
                      <w:szCs w:val="21"/>
                      <w:u w:val="single" w:color="auto"/>
                    </w:rPr>
                    <w:tab/>
                  </w:r>
                </w:p>
              </w:txbxContent>
            </v:textbox>
          </v:shape>
        </w:pict>
      </w:r>
      <w:r>
        <w:rPr>
          <w:spacing w:val="20"/>
          <w:position w:val="8"/>
        </w:rPr>
        <w:t>W</w:t>
      </w:r>
      <w:r>
        <w:rPr>
          <w:spacing w:val="20"/>
          <w:position w:val="7"/>
          <w:sz w:val="12"/>
          <w:szCs w:val="12"/>
        </w:rPr>
        <w:t>Sn</w:t>
      </w:r>
      <w:r>
        <w:rPr>
          <w:spacing w:val="-5"/>
          <w:position w:val="7"/>
          <w:sz w:val="12"/>
          <w:szCs w:val="12"/>
        </w:rPr>
        <w:t xml:space="preserve"> </w:t>
      </w:r>
      <w:r>
        <w:rPr>
          <w:spacing w:val="20"/>
          <w:position w:val="8"/>
        </w:rPr>
        <w:t>=R</w:t>
      </w:r>
      <w:r>
        <w:rPr>
          <w:spacing w:val="20"/>
          <w:position w:val="7"/>
          <w:sz w:val="12"/>
          <w:szCs w:val="12"/>
        </w:rPr>
        <w:t>Sn</w:t>
      </w:r>
      <w:r>
        <w:rPr>
          <w:spacing w:val="20"/>
          <w:position w:val="10"/>
        </w:rPr>
        <w:t>/R</w:t>
      </w:r>
      <w:r>
        <w:rPr>
          <w:spacing w:val="20"/>
          <w:position w:val="7"/>
          <w:sz w:val="12"/>
          <w:szCs w:val="12"/>
        </w:rPr>
        <w:t>tp4</w:t>
      </w:r>
    </w:p>
    <w:p>
      <w:pPr>
        <w:pStyle w:val="BodyText"/>
        <w:spacing w:line="159" w:lineRule="auto"/>
        <w:ind w:left="12"/>
      </w:pPr>
      <w:r>
        <w:rPr>
          <w:spacing w:val="19"/>
        </w:rPr>
        <w:t xml:space="preserve">式中   </w:t>
      </w:r>
      <w:r>
        <w:rPr>
          <w:position w:val="-2"/>
        </w:rPr>
        <w:t>R</w:t>
      </w:r>
      <w:r>
        <w:rPr>
          <w:position w:val="-4"/>
          <w:sz w:val="12"/>
          <w:szCs w:val="12"/>
        </w:rPr>
        <w:t>tp</w:t>
      </w:r>
      <w:r>
        <w:rPr>
          <w:spacing w:val="19"/>
          <w:position w:val="-4"/>
          <w:sz w:val="12"/>
          <w:szCs w:val="12"/>
        </w:rPr>
        <w:t>4</w:t>
      </w:r>
      <w:r>
        <w:rPr>
          <w:spacing w:val="19"/>
          <w:position w:val="1"/>
        </w:rPr>
        <w:t>—</w:t>
      </w:r>
      <w:r>
        <w:rPr>
          <w:spacing w:val="-39"/>
          <w:w w:val="67"/>
          <w:position w:val="1"/>
        </w:rPr>
        <w:t>——</w:t>
      </w:r>
      <w:r>
        <w:rPr>
          <w:spacing w:val="-28"/>
          <w:position w:val="1"/>
        </w:rPr>
        <w:t xml:space="preserve"> </w:t>
      </w:r>
      <w:r>
        <w:rPr>
          <w:spacing w:val="19"/>
        </w:rPr>
        <w:t xml:space="preserve">测量 </w:t>
      </w:r>
      <w:r>
        <w:t>R</w:t>
      </w:r>
      <w:r>
        <w:rPr>
          <w:position w:val="-3"/>
          <w:sz w:val="12"/>
          <w:szCs w:val="12"/>
        </w:rPr>
        <w:t>Sn</w:t>
      </w:r>
      <w:r>
        <w:rPr>
          <w:spacing w:val="19"/>
        </w:rPr>
        <w:t xml:space="preserve">前后两次的 </w:t>
      </w:r>
      <w:r>
        <w:t>R</w:t>
      </w:r>
      <w:r>
        <w:rPr>
          <w:position w:val="-4"/>
          <w:sz w:val="12"/>
          <w:szCs w:val="12"/>
        </w:rPr>
        <w:t>tp</w:t>
      </w:r>
      <w:r>
        <w:rPr>
          <w:spacing w:val="19"/>
        </w:rPr>
        <w:t>的平均值</w:t>
      </w:r>
      <w:r>
        <w:rPr>
          <w:spacing w:val="-31"/>
        </w:rPr>
        <w:t xml:space="preserve"> </w:t>
      </w:r>
      <w:r>
        <w:rPr>
          <w:spacing w:val="19"/>
          <w:position w:val="1"/>
        </w:rPr>
        <w:t>。</w:t>
      </w:r>
    </w:p>
    <w:p>
      <w:pPr>
        <w:pStyle w:val="BodyText"/>
        <w:spacing w:before="74" w:line="207" w:lineRule="auto"/>
        <w:ind w:left="12" w:right="2" w:firstLine="506"/>
      </w:pPr>
      <w:r>
        <w:rPr>
          <w:spacing w:val="23"/>
        </w:rPr>
        <w:t>由不在同一次温坪得出的两次</w:t>
      </w:r>
      <w:r>
        <w:rPr>
          <w:spacing w:val="-21"/>
        </w:rPr>
        <w:t xml:space="preserve"> </w:t>
      </w:r>
      <w:r>
        <w:t>W</w:t>
      </w:r>
      <w:r>
        <w:rPr>
          <w:position w:val="-4"/>
          <w:sz w:val="12"/>
          <w:szCs w:val="12"/>
        </w:rPr>
        <w:t>Sn</w:t>
      </w:r>
      <w:r>
        <w:rPr>
          <w:spacing w:val="23"/>
        </w:rPr>
        <w:t>之间差值的绝对值换算为温度差值应不超过表</w:t>
      </w:r>
      <w:r>
        <w:rPr>
          <w:spacing w:val="25"/>
        </w:rPr>
        <w:t xml:space="preserve"> </w:t>
      </w:r>
      <w:r>
        <w:rPr>
          <w:spacing w:val="23"/>
        </w:rPr>
        <w:t>2</w:t>
      </w:r>
      <w:r>
        <w:t xml:space="preserve"> </w:t>
      </w:r>
      <w:r>
        <w:rPr>
          <w:spacing w:val="17"/>
        </w:rPr>
        <w:t>规定的数值时</w:t>
      </w:r>
      <w:r>
        <w:rPr>
          <w:spacing w:val="-2"/>
        </w:rPr>
        <w:t xml:space="preserve"> </w:t>
      </w:r>
      <w:r>
        <w:rPr>
          <w:spacing w:val="17"/>
        </w:rPr>
        <w:t>,</w:t>
      </w:r>
      <w:r>
        <w:rPr>
          <w:spacing w:val="2"/>
        </w:rPr>
        <w:t xml:space="preserve">  </w:t>
      </w:r>
      <w:r>
        <w:rPr>
          <w:spacing w:val="17"/>
        </w:rPr>
        <w:t>取其平均值作为最后检定结果</w:t>
      </w:r>
      <w:r>
        <w:rPr>
          <w:spacing w:val="-29"/>
        </w:rPr>
        <w:t xml:space="preserve"> </w:t>
      </w:r>
      <w:r>
        <w:rPr>
          <w:spacing w:val="17"/>
        </w:rPr>
        <w:t>。</w:t>
      </w:r>
    </w:p>
    <w:p>
      <w:pPr>
        <w:pStyle w:val="BodyText"/>
        <w:spacing w:before="79" w:line="182" w:lineRule="auto"/>
        <w:ind w:left="17"/>
      </w:pPr>
      <w:hyperlink r:id="rId77" w:history="1">
        <w:r>
          <w:rPr>
            <w:spacing w:val="24"/>
          </w:rPr>
          <w:t>5.2.2.12</w:t>
        </w:r>
      </w:hyperlink>
      <w:r>
        <w:rPr>
          <w:spacing w:val="24"/>
        </w:rPr>
        <w:t xml:space="preserve">  </w:t>
      </w:r>
      <w:r>
        <w:t>W</w:t>
      </w:r>
      <w:r>
        <w:rPr>
          <w:position w:val="-2"/>
          <w:sz w:val="12"/>
          <w:szCs w:val="12"/>
        </w:rPr>
        <w:t>Ga</w:t>
      </w:r>
      <w:r>
        <w:rPr>
          <w:spacing w:val="-11"/>
          <w:position w:val="-2"/>
          <w:sz w:val="12"/>
          <w:szCs w:val="12"/>
        </w:rPr>
        <w:t xml:space="preserve"> </w:t>
      </w:r>
      <w:r>
        <w:rPr>
          <w:spacing w:val="24"/>
          <w:position w:val="1"/>
        </w:rPr>
        <w:t>的确定</w:t>
      </w:r>
    </w:p>
    <w:p>
      <w:pPr>
        <w:pStyle w:val="BodyText"/>
        <w:spacing w:before="71" w:line="177" w:lineRule="auto"/>
        <w:ind w:left="455"/>
      </w:pPr>
      <w:r>
        <w:rPr>
          <w:position w:val="-2"/>
        </w:rPr>
        <w:t>W</w:t>
      </w:r>
      <w:r>
        <w:rPr>
          <w:position w:val="-4"/>
          <w:sz w:val="12"/>
          <w:szCs w:val="12"/>
        </w:rPr>
        <w:t>Ga</w:t>
      </w:r>
      <w:r>
        <w:rPr>
          <w:spacing w:val="21"/>
        </w:rPr>
        <w:t>值可在温度计在各固定点分度完后通过内插计算得到</w:t>
      </w:r>
      <w:r>
        <w:rPr>
          <w:spacing w:val="-9"/>
        </w:rPr>
        <w:t xml:space="preserve"> </w:t>
      </w:r>
      <w:r>
        <w:rPr>
          <w:spacing w:val="21"/>
        </w:rPr>
        <w:t>,</w:t>
      </w:r>
      <w:r>
        <w:rPr>
          <w:spacing w:val="2"/>
        </w:rPr>
        <w:t xml:space="preserve">  </w:t>
      </w:r>
      <w:r>
        <w:rPr>
          <w:spacing w:val="21"/>
        </w:rPr>
        <w:t>也</w:t>
      </w:r>
      <w:r>
        <w:rPr>
          <w:spacing w:val="20"/>
        </w:rPr>
        <w:t>可测量得到</w:t>
      </w:r>
      <w:r>
        <w:rPr>
          <w:spacing w:val="-31"/>
        </w:rPr>
        <w:t xml:space="preserve"> </w:t>
      </w:r>
      <w:r>
        <w:rPr>
          <w:spacing w:val="20"/>
        </w:rPr>
        <w:t>。</w:t>
      </w:r>
    </w:p>
    <w:p>
      <w:pPr>
        <w:pStyle w:val="BodyText"/>
        <w:spacing w:before="65" w:line="196" w:lineRule="auto"/>
        <w:ind w:left="12" w:right="60" w:firstLine="5"/>
      </w:pPr>
      <w:hyperlink r:id="rId78" w:history="1">
        <w:r>
          <w:rPr>
            <w:spacing w:val="20"/>
            <w:position w:val="-2"/>
          </w:rPr>
          <w:t>5.2.2.13</w:t>
        </w:r>
      </w:hyperlink>
      <w:r>
        <w:rPr>
          <w:spacing w:val="2"/>
          <w:position w:val="-2"/>
        </w:rPr>
        <w:t xml:space="preserve">   </w:t>
      </w:r>
      <w:r>
        <w:rPr>
          <w:spacing w:val="20"/>
        </w:rPr>
        <w:t>允许采用其他满足 3.2要求的方</w:t>
      </w:r>
      <w:r>
        <w:rPr>
          <w:spacing w:val="19"/>
        </w:rPr>
        <w:t>法实现各凝固点温坪</w:t>
      </w:r>
      <w:r>
        <w:rPr>
          <w:spacing w:val="-14"/>
        </w:rPr>
        <w:t xml:space="preserve"> </w:t>
      </w:r>
      <w:r>
        <w:rPr>
          <w:spacing w:val="19"/>
          <w:position w:val="1"/>
        </w:rPr>
        <w:t>。</w:t>
      </w:r>
      <w:r>
        <w:rPr>
          <w:spacing w:val="-43"/>
          <w:position w:val="1"/>
        </w:rPr>
        <w:t xml:space="preserve"> </w:t>
      </w:r>
      <w:r>
        <w:rPr>
          <w:spacing w:val="19"/>
        </w:rPr>
        <w:t>仲裁检定必须按上述</w:t>
      </w:r>
      <w:r>
        <w:t xml:space="preserve"> </w:t>
      </w:r>
      <w:r>
        <w:rPr>
          <w:spacing w:val="12"/>
        </w:rPr>
        <w:t>方法进行</w:t>
      </w:r>
      <w:r>
        <w:rPr>
          <w:spacing w:val="-31"/>
        </w:rPr>
        <w:t xml:space="preserve"> </w:t>
      </w:r>
      <w:r>
        <w:rPr>
          <w:spacing w:val="12"/>
        </w:rPr>
        <w:t>。</w:t>
      </w:r>
    </w:p>
    <w:p>
      <w:pPr>
        <w:pStyle w:val="BodyText"/>
        <w:spacing w:before="80" w:line="183" w:lineRule="auto"/>
        <w:ind w:left="17"/>
      </w:pPr>
      <w:hyperlink r:id="rId79" w:history="1">
        <w:r>
          <w:rPr>
            <w:spacing w:val="17"/>
            <w:position w:val="-1"/>
          </w:rPr>
          <w:t>5.2.2.14</w:t>
        </w:r>
      </w:hyperlink>
      <w:r>
        <w:rPr>
          <w:spacing w:val="17"/>
          <w:position w:val="-1"/>
        </w:rPr>
        <w:t xml:space="preserve">   </w:t>
      </w:r>
      <w:r>
        <w:rPr>
          <w:spacing w:val="17"/>
          <w:position w:val="1"/>
        </w:rPr>
        <w:t>固定点装置的复现</w:t>
      </w:r>
    </w:p>
    <w:p>
      <w:pPr>
        <w:pStyle w:val="BodyText"/>
        <w:spacing w:before="54" w:line="210" w:lineRule="auto"/>
        <w:ind w:left="17" w:right="60" w:firstLine="479"/>
        <w:jc w:val="both"/>
      </w:pPr>
      <w:r>
        <w:rPr>
          <w:spacing w:val="19"/>
        </w:rPr>
        <w:t>温度计送检前</w:t>
      </w:r>
      <w:r>
        <w:rPr>
          <w:spacing w:val="-10"/>
        </w:rPr>
        <w:t xml:space="preserve"> </w:t>
      </w:r>
      <w:r>
        <w:rPr>
          <w:spacing w:val="19"/>
        </w:rPr>
        <w:t>,</w:t>
      </w:r>
      <w:r>
        <w:rPr>
          <w:spacing w:val="3"/>
        </w:rPr>
        <w:t xml:space="preserve">  </w:t>
      </w:r>
      <w:r>
        <w:rPr>
          <w:spacing w:val="19"/>
        </w:rPr>
        <w:t>在配套的固定点装置上用此三支</w:t>
      </w:r>
      <w:r>
        <w:rPr>
          <w:spacing w:val="18"/>
        </w:rPr>
        <w:t>温度计至少复现两次</w:t>
      </w:r>
      <w:r>
        <w:rPr>
          <w:spacing w:val="-10"/>
        </w:rPr>
        <w:t xml:space="preserve"> </w:t>
      </w:r>
      <w:r>
        <w:rPr>
          <w:spacing w:val="18"/>
        </w:rPr>
        <w:t>,</w:t>
      </w:r>
      <w:r>
        <w:rPr>
          <w:spacing w:val="2"/>
        </w:rPr>
        <w:t xml:space="preserve">  </w:t>
      </w:r>
      <w:r>
        <w:rPr>
          <w:spacing w:val="18"/>
        </w:rPr>
        <w:t>取各点测量</w:t>
      </w:r>
      <w:r>
        <w:rPr>
          <w:spacing w:val="1"/>
        </w:rPr>
        <w:t xml:space="preserve"> </w:t>
      </w:r>
      <w:r>
        <w:rPr>
          <w:spacing w:val="2"/>
        </w:rPr>
        <w:t>的平均值作</w:t>
      </w:r>
      <w:r>
        <w:rPr>
          <w:spacing w:val="-23"/>
        </w:rPr>
        <w:t xml:space="preserve"> </w:t>
      </w:r>
      <w:r>
        <w:rPr>
          <w:spacing w:val="2"/>
        </w:rPr>
        <w:t>为</w:t>
      </w:r>
      <w:r>
        <w:rPr>
          <w:spacing w:val="-28"/>
        </w:rPr>
        <w:t xml:space="preserve"> </w:t>
      </w:r>
      <w:r>
        <w:rPr>
          <w:spacing w:val="2"/>
        </w:rPr>
        <w:t>各 自 固</w:t>
      </w:r>
      <w:r>
        <w:rPr>
          <w:spacing w:val="-26"/>
        </w:rPr>
        <w:t xml:space="preserve"> </w:t>
      </w:r>
      <w:r>
        <w:rPr>
          <w:spacing w:val="2"/>
        </w:rPr>
        <w:t>定</w:t>
      </w:r>
      <w:r>
        <w:rPr>
          <w:spacing w:val="-24"/>
        </w:rPr>
        <w:t xml:space="preserve"> </w:t>
      </w:r>
      <w:r>
        <w:rPr>
          <w:spacing w:val="2"/>
        </w:rPr>
        <w:t>点 的</w:t>
      </w:r>
      <w:r>
        <w:rPr>
          <w:spacing w:val="-20"/>
        </w:rPr>
        <w:t xml:space="preserve"> </w:t>
      </w:r>
      <w:r>
        <w:rPr>
          <w:spacing w:val="2"/>
        </w:rPr>
        <w:t>复</w:t>
      </w:r>
      <w:r>
        <w:rPr>
          <w:spacing w:val="-23"/>
        </w:rPr>
        <w:t xml:space="preserve"> </w:t>
      </w:r>
      <w:r>
        <w:rPr>
          <w:spacing w:val="2"/>
        </w:rPr>
        <w:t>现</w:t>
      </w:r>
      <w:r>
        <w:rPr>
          <w:spacing w:val="-24"/>
        </w:rPr>
        <w:t xml:space="preserve"> </w:t>
      </w:r>
      <w:r>
        <w:rPr>
          <w:spacing w:val="2"/>
        </w:rPr>
        <w:t>报</w:t>
      </w:r>
      <w:r>
        <w:rPr>
          <w:spacing w:val="-26"/>
        </w:rPr>
        <w:t xml:space="preserve"> </w:t>
      </w:r>
      <w:r>
        <w:rPr>
          <w:spacing w:val="2"/>
        </w:rPr>
        <w:t>告 的</w:t>
      </w:r>
      <w:r>
        <w:rPr>
          <w:spacing w:val="-26"/>
        </w:rPr>
        <w:t xml:space="preserve"> </w:t>
      </w:r>
      <w:r>
        <w:rPr>
          <w:spacing w:val="2"/>
        </w:rPr>
        <w:t>结</w:t>
      </w:r>
      <w:r>
        <w:rPr>
          <w:spacing w:val="-26"/>
        </w:rPr>
        <w:t xml:space="preserve"> </w:t>
      </w:r>
      <w:r>
        <w:rPr>
          <w:spacing w:val="2"/>
        </w:rPr>
        <w:t>果</w:t>
      </w:r>
      <w:r>
        <w:rPr>
          <w:spacing w:val="-18"/>
        </w:rPr>
        <w:t xml:space="preserve"> </w:t>
      </w:r>
      <w:r>
        <w:rPr>
          <w:spacing w:val="2"/>
          <w:position w:val="1"/>
        </w:rPr>
        <w:t>。</w:t>
      </w:r>
      <w:r>
        <w:rPr>
          <w:spacing w:val="-34"/>
          <w:position w:val="1"/>
        </w:rPr>
        <w:t xml:space="preserve"> </w:t>
      </w:r>
      <w:r>
        <w:rPr>
          <w:spacing w:val="1"/>
        </w:rPr>
        <w:t>复</w:t>
      </w:r>
      <w:r>
        <w:rPr>
          <w:spacing w:val="-22"/>
        </w:rPr>
        <w:t xml:space="preserve"> </w:t>
      </w:r>
      <w:r>
        <w:rPr>
          <w:spacing w:val="1"/>
        </w:rPr>
        <w:t>现</w:t>
      </w:r>
      <w:r>
        <w:rPr>
          <w:spacing w:val="-25"/>
        </w:rPr>
        <w:t xml:space="preserve"> </w:t>
      </w:r>
      <w:r>
        <w:rPr>
          <w:spacing w:val="1"/>
        </w:rPr>
        <w:t>方</w:t>
      </w:r>
      <w:r>
        <w:rPr>
          <w:spacing w:val="-25"/>
        </w:rPr>
        <w:t xml:space="preserve"> </w:t>
      </w:r>
      <w:r>
        <w:rPr>
          <w:spacing w:val="1"/>
        </w:rPr>
        <w:t>法</w:t>
      </w:r>
      <w:r>
        <w:rPr>
          <w:spacing w:val="-28"/>
        </w:rPr>
        <w:t xml:space="preserve"> </w:t>
      </w:r>
      <w:r>
        <w:rPr>
          <w:spacing w:val="1"/>
        </w:rPr>
        <w:t>及</w:t>
      </w:r>
      <w:r>
        <w:rPr>
          <w:spacing w:val="-25"/>
        </w:rPr>
        <w:t xml:space="preserve"> </w:t>
      </w:r>
      <w:r>
        <w:rPr>
          <w:spacing w:val="1"/>
        </w:rPr>
        <w:t>数</w:t>
      </w:r>
      <w:r>
        <w:rPr>
          <w:spacing w:val="-25"/>
        </w:rPr>
        <w:t xml:space="preserve"> </w:t>
      </w:r>
      <w:r>
        <w:rPr>
          <w:spacing w:val="1"/>
        </w:rPr>
        <w:t>据</w:t>
      </w:r>
      <w:r>
        <w:rPr>
          <w:spacing w:val="-25"/>
        </w:rPr>
        <w:t xml:space="preserve"> </w:t>
      </w:r>
      <w:r>
        <w:rPr>
          <w:spacing w:val="1"/>
        </w:rPr>
        <w:t>处</w:t>
      </w:r>
      <w:r>
        <w:rPr>
          <w:spacing w:val="-24"/>
        </w:rPr>
        <w:t xml:space="preserve"> </w:t>
      </w:r>
      <w:r>
        <w:rPr>
          <w:spacing w:val="1"/>
        </w:rPr>
        <w:t>理</w:t>
      </w:r>
      <w:r>
        <w:rPr>
          <w:spacing w:val="-23"/>
        </w:rPr>
        <w:t xml:space="preserve"> </w:t>
      </w:r>
      <w:r>
        <w:rPr>
          <w:spacing w:val="1"/>
        </w:rPr>
        <w:t>可</w:t>
      </w:r>
      <w:r>
        <w:rPr>
          <w:spacing w:val="-27"/>
        </w:rPr>
        <w:t xml:space="preserve"> </w:t>
      </w:r>
      <w:r>
        <w:rPr>
          <w:spacing w:val="1"/>
        </w:rPr>
        <w:t>参</w:t>
      </w:r>
      <w:r>
        <w:rPr>
          <w:spacing w:val="-22"/>
        </w:rPr>
        <w:t xml:space="preserve"> </w:t>
      </w:r>
      <w:r>
        <w:rPr>
          <w:spacing w:val="1"/>
        </w:rPr>
        <w:t>照</w:t>
      </w:r>
      <w:r>
        <w:rPr>
          <w:spacing w:val="43"/>
          <w:w w:val="101"/>
        </w:rPr>
        <w:t xml:space="preserve"> </w:t>
      </w:r>
      <w:r>
        <w:rPr>
          <w:spacing w:val="1"/>
        </w:rPr>
        <w:t>5.2.2及</w:t>
      </w:r>
      <w:r>
        <w:t xml:space="preserve"> </w:t>
      </w:r>
      <w:r>
        <w:rPr>
          <w:spacing w:val="22"/>
        </w:rPr>
        <w:t>5.2.3款的内容进行</w:t>
      </w:r>
      <w:r>
        <w:rPr>
          <w:spacing w:val="-31"/>
        </w:rPr>
        <w:t xml:space="preserve"> </w:t>
      </w:r>
      <w:r>
        <w:rPr>
          <w:spacing w:val="22"/>
          <w:position w:val="1"/>
        </w:rPr>
        <w:t>。</w:t>
      </w:r>
    </w:p>
    <w:p>
      <w:pPr>
        <w:pStyle w:val="BodyText"/>
        <w:spacing w:before="78" w:line="206" w:lineRule="auto"/>
        <w:ind w:left="12" w:right="60" w:firstLine="486"/>
      </w:pPr>
      <w:r>
        <w:rPr>
          <w:spacing w:val="18"/>
        </w:rPr>
        <w:t>复现实验完成后</w:t>
      </w:r>
      <w:r>
        <w:rPr>
          <w:spacing w:val="5"/>
        </w:rPr>
        <w:t xml:space="preserve"> </w:t>
      </w:r>
      <w:r>
        <w:rPr>
          <w:spacing w:val="18"/>
        </w:rPr>
        <w:t>,</w:t>
      </w:r>
      <w:r>
        <w:rPr>
          <w:spacing w:val="3"/>
        </w:rPr>
        <w:t xml:space="preserve">  </w:t>
      </w:r>
      <w:r>
        <w:rPr>
          <w:spacing w:val="18"/>
        </w:rPr>
        <w:t>温度计应立即送检</w:t>
      </w:r>
      <w:r>
        <w:rPr>
          <w:spacing w:val="-9"/>
        </w:rPr>
        <w:t xml:space="preserve"> </w:t>
      </w:r>
      <w:r>
        <w:rPr>
          <w:spacing w:val="18"/>
        </w:rPr>
        <w:t>,</w:t>
      </w:r>
      <w:r>
        <w:rPr>
          <w:spacing w:val="4"/>
        </w:rPr>
        <w:t xml:space="preserve">  </w:t>
      </w:r>
      <w:r>
        <w:rPr>
          <w:spacing w:val="18"/>
        </w:rPr>
        <w:t>温度计在配套固定点的复现值与其检定结果</w:t>
      </w:r>
      <w:r>
        <w:t xml:space="preserve"> </w:t>
      </w:r>
      <w:r>
        <w:rPr>
          <w:spacing w:val="19"/>
        </w:rPr>
        <w:t>差值的绝对值换算成温度差值应不大于表</w:t>
      </w:r>
      <w:r>
        <w:rPr>
          <w:spacing w:val="24"/>
          <w:w w:val="101"/>
        </w:rPr>
        <w:t xml:space="preserve"> </w:t>
      </w:r>
      <w:r>
        <w:rPr>
          <w:spacing w:val="19"/>
        </w:rPr>
        <w:t>6所规定的数值</w:t>
      </w:r>
      <w:r>
        <w:rPr>
          <w:spacing w:val="-31"/>
        </w:rPr>
        <w:t xml:space="preserve"> </w:t>
      </w:r>
      <w:r>
        <w:rPr>
          <w:spacing w:val="19"/>
        </w:rPr>
        <w:t>。</w:t>
      </w:r>
    </w:p>
    <w:p>
      <w:pPr>
        <w:pStyle w:val="BodyText"/>
        <w:spacing w:before="77" w:line="179" w:lineRule="auto"/>
        <w:ind w:left="17"/>
      </w:pPr>
      <w:r>
        <w:rPr>
          <w:spacing w:val="22"/>
          <w:position w:val="-1"/>
        </w:rPr>
        <w:t>5.2.3</w:t>
      </w:r>
      <w:r>
        <w:rPr>
          <w:spacing w:val="3"/>
          <w:position w:val="-1"/>
        </w:rPr>
        <w:t xml:space="preserve">   </w:t>
      </w:r>
      <w:r>
        <w:rPr>
          <w:spacing w:val="22"/>
          <w:position w:val="1"/>
        </w:rPr>
        <w:t>数据处理</w:t>
      </w:r>
    </w:p>
    <w:p>
      <w:pPr>
        <w:pStyle w:val="BodyText"/>
        <w:spacing w:before="50" w:line="214" w:lineRule="auto"/>
        <w:ind w:left="12" w:right="54" w:firstLine="5"/>
      </w:pPr>
      <w:hyperlink r:id="rId80" w:history="1">
        <w:r>
          <w:rPr>
            <w:spacing w:val="22"/>
            <w:position w:val="-2"/>
          </w:rPr>
          <w:t>5.2.3.1</w:t>
        </w:r>
      </w:hyperlink>
      <w:r>
        <w:rPr>
          <w:spacing w:val="5"/>
          <w:position w:val="-2"/>
        </w:rPr>
        <w:t xml:space="preserve">   </w:t>
      </w:r>
      <w:r>
        <w:rPr>
          <w:spacing w:val="22"/>
        </w:rPr>
        <w:t>铂电阻温度计在水三相点</w:t>
      </w:r>
      <w:r>
        <w:rPr>
          <w:spacing w:val="-19"/>
        </w:rPr>
        <w:t xml:space="preserve"> </w:t>
      </w:r>
      <w:r>
        <w:rPr>
          <w:spacing w:val="22"/>
          <w:position w:val="1"/>
        </w:rPr>
        <w:t>、</w:t>
      </w:r>
      <w:r>
        <w:rPr>
          <w:spacing w:val="22"/>
        </w:rPr>
        <w:t>各凝固点温度的电阻测量值应进行自热修正</w:t>
      </w:r>
      <w:r>
        <w:rPr>
          <w:spacing w:val="-20"/>
        </w:rPr>
        <w:t xml:space="preserve"> </w:t>
      </w:r>
      <w:r>
        <w:rPr>
          <w:spacing w:val="22"/>
          <w:position w:val="1"/>
        </w:rPr>
        <w:t>、</w:t>
      </w:r>
      <w:r>
        <w:rPr>
          <w:spacing w:val="22"/>
        </w:rPr>
        <w:t>静</w:t>
      </w:r>
      <w:r>
        <w:t xml:space="preserve"> </w:t>
      </w:r>
      <w:r>
        <w:rPr>
          <w:spacing w:val="17"/>
        </w:rPr>
        <w:t>压修正</w:t>
      </w:r>
      <w:r>
        <w:rPr>
          <w:spacing w:val="-5"/>
        </w:rPr>
        <w:t xml:space="preserve"> </w:t>
      </w:r>
      <w:r>
        <w:rPr>
          <w:spacing w:val="17"/>
        </w:rPr>
        <w:t>、</w:t>
      </w:r>
      <w:r>
        <w:rPr>
          <w:spacing w:val="-36"/>
        </w:rPr>
        <w:t xml:space="preserve"> </w:t>
      </w:r>
      <w:r>
        <w:rPr>
          <w:spacing w:val="17"/>
        </w:rPr>
        <w:t>电桥所配标准电阻的温度修正</w:t>
      </w:r>
      <w:r>
        <w:rPr>
          <w:spacing w:val="-10"/>
        </w:rPr>
        <w:t xml:space="preserve"> </w:t>
      </w:r>
      <w:r>
        <w:rPr>
          <w:spacing w:val="17"/>
        </w:rPr>
        <w:t>,</w:t>
      </w:r>
      <w:r>
        <w:rPr>
          <w:spacing w:val="3"/>
        </w:rPr>
        <w:t xml:space="preserve">  </w:t>
      </w:r>
      <w:r>
        <w:rPr>
          <w:spacing w:val="17"/>
        </w:rPr>
        <w:t>如果固定点容器在凝固点温度充入的氩气压力</w:t>
      </w:r>
      <w:r>
        <w:rPr>
          <w:spacing w:val="1"/>
        </w:rPr>
        <w:t xml:space="preserve"> </w:t>
      </w:r>
      <w:r>
        <w:rPr>
          <w:spacing w:val="16"/>
        </w:rPr>
        <w:t>与标准大气压差值的绝对值小于 2.0</w:t>
      </w:r>
      <w:r>
        <w:t>kPa</w:t>
      </w:r>
      <w:r>
        <w:rPr>
          <w:spacing w:val="16"/>
          <w:position w:val="1"/>
        </w:rPr>
        <w:t xml:space="preserve">,  </w:t>
      </w:r>
      <w:r>
        <w:rPr>
          <w:spacing w:val="16"/>
        </w:rPr>
        <w:t>对凝固点温度的影响可忽略不计</w:t>
      </w:r>
      <w:r>
        <w:rPr>
          <w:spacing w:val="-4"/>
        </w:rPr>
        <w:t xml:space="preserve"> </w:t>
      </w:r>
      <w:r>
        <w:rPr>
          <w:spacing w:val="16"/>
          <w:position w:val="1"/>
        </w:rPr>
        <w:t xml:space="preserve">,  </w:t>
      </w:r>
      <w:r>
        <w:rPr>
          <w:spacing w:val="16"/>
        </w:rPr>
        <w:t>可不作气压</w:t>
      </w:r>
      <w:r>
        <w:t xml:space="preserve"> </w:t>
      </w:r>
      <w:r>
        <w:rPr>
          <w:spacing w:val="11"/>
        </w:rPr>
        <w:t>修正</w:t>
      </w:r>
      <w:r>
        <w:rPr>
          <w:spacing w:val="-8"/>
        </w:rPr>
        <w:t xml:space="preserve"> </w:t>
      </w:r>
      <w:r>
        <w:rPr>
          <w:spacing w:val="11"/>
        </w:rPr>
        <w:t>,</w:t>
      </w:r>
      <w:r>
        <w:t xml:space="preserve">  </w:t>
      </w:r>
      <w:r>
        <w:rPr>
          <w:spacing w:val="11"/>
        </w:rPr>
        <w:t>否则需要进行气压修正</w:t>
      </w:r>
      <w:r>
        <w:rPr>
          <w:spacing w:val="-36"/>
        </w:rPr>
        <w:t xml:space="preserve"> </w:t>
      </w:r>
      <w:r>
        <w:rPr>
          <w:spacing w:val="11"/>
        </w:rPr>
        <w:t>。</w:t>
      </w:r>
    </w:p>
    <w:p>
      <w:pPr>
        <w:pStyle w:val="BodyText"/>
        <w:spacing w:before="78" w:line="214" w:lineRule="auto"/>
        <w:ind w:left="17"/>
        <w:sectPr>
          <w:headerReference w:type="default" r:id="rId81"/>
          <w:footerReference w:type="default" r:id="rId82"/>
          <w:pgSz w:w="11906" w:h="16838"/>
          <w:pgMar w:top="1506" w:right="1330" w:bottom="1351" w:left="1380" w:header="1211" w:footer="1133" w:gutter="0"/>
          <w:pgNumType w:start="21"/>
          <w:cols w:space="708"/>
        </w:sectPr>
      </w:pPr>
      <w:hyperlink r:id="rId83" w:history="1">
        <w:r>
          <w:rPr>
            <w:spacing w:val="32"/>
            <w:position w:val="-1"/>
          </w:rPr>
          <w:t>5.2.3.2</w:t>
        </w:r>
      </w:hyperlink>
      <w:r>
        <w:rPr>
          <w:spacing w:val="36"/>
          <w:position w:val="-1"/>
        </w:rPr>
        <w:t xml:space="preserve">  </w:t>
      </w:r>
      <w:r>
        <w:rPr>
          <w:position w:val="-1"/>
        </w:rPr>
        <w:t>R</w:t>
      </w:r>
      <w:r>
        <w:rPr>
          <w:position w:val="-3"/>
          <w:sz w:val="12"/>
          <w:szCs w:val="12"/>
        </w:rPr>
        <w:t>tp</w:t>
      </w:r>
      <w:r>
        <w:rPr>
          <w:spacing w:val="-7"/>
          <w:position w:val="-3"/>
          <w:sz w:val="12"/>
          <w:szCs w:val="12"/>
        </w:rPr>
        <w:t xml:space="preserve"> </w:t>
      </w:r>
      <w:r>
        <w:rPr>
          <w:spacing w:val="32"/>
          <w:position w:val="2"/>
        </w:rPr>
        <w:t>、</w:t>
      </w:r>
      <w:r>
        <w:rPr>
          <w:position w:val="-1"/>
        </w:rPr>
        <w:t>R</w:t>
      </w:r>
      <w:r>
        <w:rPr>
          <w:position w:val="-3"/>
          <w:sz w:val="12"/>
          <w:szCs w:val="12"/>
        </w:rPr>
        <w:t>Ag</w:t>
      </w:r>
      <w:r>
        <w:rPr>
          <w:spacing w:val="-9"/>
          <w:position w:val="-3"/>
          <w:sz w:val="12"/>
          <w:szCs w:val="12"/>
        </w:rPr>
        <w:t xml:space="preserve"> </w:t>
      </w:r>
      <w:r>
        <w:rPr>
          <w:spacing w:val="32"/>
          <w:position w:val="2"/>
        </w:rPr>
        <w:t>、</w:t>
      </w:r>
      <w:r>
        <w:rPr>
          <w:position w:val="-1"/>
        </w:rPr>
        <w:t>R</w:t>
      </w:r>
      <w:r>
        <w:rPr>
          <w:position w:val="-2"/>
          <w:sz w:val="12"/>
          <w:szCs w:val="12"/>
        </w:rPr>
        <w:t>Al</w:t>
      </w:r>
      <w:r>
        <w:rPr>
          <w:spacing w:val="32"/>
          <w:position w:val="2"/>
        </w:rPr>
        <w:t>、</w:t>
      </w:r>
      <w:r>
        <w:rPr>
          <w:position w:val="-1"/>
        </w:rPr>
        <w:t>R</w:t>
      </w:r>
      <w:r>
        <w:rPr>
          <w:position w:val="-2"/>
          <w:sz w:val="12"/>
          <w:szCs w:val="12"/>
        </w:rPr>
        <w:t>Zn</w:t>
      </w:r>
      <w:r>
        <w:rPr>
          <w:spacing w:val="-9"/>
          <w:position w:val="-2"/>
          <w:sz w:val="12"/>
          <w:szCs w:val="12"/>
        </w:rPr>
        <w:t xml:space="preserve"> </w:t>
      </w:r>
      <w:r>
        <w:rPr>
          <w:spacing w:val="32"/>
          <w:position w:val="2"/>
        </w:rPr>
        <w:t>、</w:t>
      </w:r>
      <w:r>
        <w:rPr>
          <w:position w:val="-1"/>
        </w:rPr>
        <w:t>R</w:t>
      </w:r>
      <w:r>
        <w:rPr>
          <w:position w:val="-2"/>
          <w:sz w:val="12"/>
          <w:szCs w:val="12"/>
        </w:rPr>
        <w:t>Sn</w:t>
      </w:r>
      <w:r>
        <w:rPr>
          <w:spacing w:val="-13"/>
          <w:position w:val="-2"/>
          <w:sz w:val="12"/>
          <w:szCs w:val="12"/>
        </w:rPr>
        <w:t xml:space="preserve"> </w:t>
      </w:r>
      <w:r>
        <w:rPr>
          <w:spacing w:val="32"/>
          <w:position w:val="1"/>
        </w:rPr>
        <w:t>的静压修正计算公式</w:t>
      </w:r>
    </w:p>
    <w:p>
      <w:pPr>
        <w:pStyle w:val="BodyText"/>
        <w:spacing w:before="1" w:line="172" w:lineRule="auto"/>
        <w:ind w:left="480"/>
      </w:pPr>
      <w:r>
        <w:rPr>
          <w:position w:val="-2"/>
        </w:rPr>
        <w:t>R</w:t>
      </w:r>
      <w:r>
        <w:rPr>
          <w:position w:val="-4"/>
          <w:sz w:val="12"/>
          <w:szCs w:val="12"/>
        </w:rPr>
        <w:t>tp</w:t>
      </w:r>
      <w:r>
        <w:rPr>
          <w:spacing w:val="25"/>
        </w:rPr>
        <w:t>的静压修正计算公式</w:t>
      </w:r>
    </w:p>
    <w:p>
      <w:pPr>
        <w:pStyle w:val="BodyText"/>
        <w:spacing w:before="55" w:line="529" w:lineRule="exact"/>
        <w:ind w:right="49"/>
        <w:jc w:val="right"/>
      </w:pPr>
      <w:r>
        <w:pict>
          <v:shape id="_x0000_s1038" type="#_x0000_t202" style="width:128.3pt;height:16.55pt;margin-top:24.12pt;margin-left:23.01pt;position:absolute;z-index:251671552" filled="f" stroked="f">
            <o:lock v:ext="edit" aspectratio="f"/>
            <v:textbox inset="0,0,0,0">
              <w:txbxContent>
                <w:p>
                  <w:pPr>
                    <w:pStyle w:val="BodyText"/>
                    <w:spacing w:before="20" w:line="172" w:lineRule="auto"/>
                    <w:ind w:left="20"/>
                  </w:pPr>
                  <w:r>
                    <w:rPr>
                      <w:position w:val="-2"/>
                    </w:rPr>
                    <w:t>R</w:t>
                  </w:r>
                  <w:r>
                    <w:rPr>
                      <w:position w:val="-4"/>
                      <w:sz w:val="12"/>
                      <w:szCs w:val="12"/>
                    </w:rPr>
                    <w:t>Ag</w:t>
                  </w:r>
                  <w:r>
                    <w:rPr>
                      <w:spacing w:val="26"/>
                    </w:rPr>
                    <w:t>的静压修正计算公式</w:t>
                  </w:r>
                </w:p>
              </w:txbxContent>
            </v:textbox>
          </v:shape>
        </w:pict>
      </w:r>
      <w:r>
        <w:rPr>
          <w:spacing w:val="23"/>
          <w:position w:val="9"/>
        </w:rPr>
        <w:t>R</w:t>
      </w:r>
      <w:r>
        <w:rPr>
          <w:spacing w:val="23"/>
          <w:position w:val="7"/>
          <w:sz w:val="12"/>
          <w:szCs w:val="12"/>
        </w:rPr>
        <w:t>tp</w:t>
      </w:r>
      <w:r>
        <w:rPr>
          <w:spacing w:val="23"/>
          <w:position w:val="9"/>
        </w:rPr>
        <w:t>=</w:t>
      </w:r>
      <w:r>
        <w:rPr>
          <w:spacing w:val="23"/>
          <w:position w:val="9"/>
        </w:rPr>
        <w:t>R</w:t>
      </w:r>
      <w:r>
        <w:rPr>
          <w:spacing w:val="23"/>
          <w:position w:val="7"/>
          <w:sz w:val="12"/>
          <w:szCs w:val="12"/>
        </w:rPr>
        <w:t>tp</w:t>
      </w:r>
      <w:r>
        <w:rPr>
          <w:spacing w:val="23"/>
          <w:position w:val="9"/>
        </w:rPr>
        <w:t>+</w:t>
      </w:r>
      <w:r>
        <w:rPr>
          <w:spacing w:val="23"/>
          <w:position w:val="9"/>
        </w:rPr>
        <w:t>R</w:t>
      </w:r>
      <w:r>
        <w:rPr>
          <w:spacing w:val="23"/>
          <w:position w:val="7"/>
          <w:sz w:val="12"/>
          <w:szCs w:val="12"/>
        </w:rPr>
        <w:t xml:space="preserve">tp </w:t>
      </w:r>
      <w:r>
        <w:rPr>
          <w:spacing w:val="23"/>
          <w:position w:val="9"/>
        </w:rPr>
        <w:t>×2.91×10</w:t>
      </w:r>
      <w:r>
        <w:rPr>
          <w:spacing w:val="23"/>
          <w:position w:val="18"/>
          <w:sz w:val="12"/>
          <w:szCs w:val="12"/>
        </w:rPr>
        <w:t>-8</w:t>
      </w:r>
      <w:r>
        <w:rPr>
          <w:spacing w:val="23"/>
          <w:position w:val="9"/>
        </w:rPr>
        <w:t>cm</w:t>
      </w:r>
      <w:r>
        <w:rPr>
          <w:spacing w:val="23"/>
          <w:position w:val="18"/>
          <w:sz w:val="12"/>
          <w:szCs w:val="12"/>
        </w:rPr>
        <w:t xml:space="preserve">-1 </w:t>
      </w:r>
      <w:r>
        <w:rPr>
          <w:spacing w:val="23"/>
          <w:position w:val="9"/>
        </w:rPr>
        <w:t>×l</w:t>
      </w:r>
      <w:r>
        <w:rPr>
          <w:spacing w:val="23"/>
          <w:position w:val="7"/>
          <w:sz w:val="12"/>
          <w:szCs w:val="12"/>
        </w:rPr>
        <w:t>tp</w:t>
      </w:r>
      <w:r>
        <w:rPr>
          <w:position w:val="7"/>
          <w:sz w:val="12"/>
          <w:szCs w:val="12"/>
        </w:rPr>
        <w:t xml:space="preserve">                                                             </w:t>
      </w:r>
      <w:r>
        <w:rPr>
          <w:spacing w:val="23"/>
          <w:position w:val="10"/>
        </w:rPr>
        <w:t>(13)</w:t>
      </w:r>
    </w:p>
    <w:p>
      <w:pPr>
        <w:pStyle w:val="BodyText"/>
        <w:spacing w:before="263" w:line="471" w:lineRule="exact"/>
        <w:ind w:right="47"/>
        <w:jc w:val="right"/>
      </w:pPr>
      <w:r>
        <w:rPr>
          <w:spacing w:val="25"/>
          <w:w w:val="101"/>
          <w:position w:val="8"/>
        </w:rPr>
        <w:t>R</w:t>
      </w:r>
      <w:r>
        <w:rPr>
          <w:spacing w:val="25"/>
          <w:w w:val="101"/>
          <w:position w:val="6"/>
          <w:sz w:val="12"/>
          <w:szCs w:val="12"/>
        </w:rPr>
        <w:t>Ag</w:t>
      </w:r>
      <w:r>
        <w:rPr>
          <w:spacing w:val="25"/>
          <w:w w:val="101"/>
          <w:position w:val="8"/>
        </w:rPr>
        <w:t>=</w:t>
      </w:r>
      <w:r>
        <w:rPr>
          <w:spacing w:val="25"/>
          <w:w w:val="101"/>
          <w:position w:val="8"/>
        </w:rPr>
        <w:t>R</w:t>
      </w:r>
      <w:r>
        <w:rPr>
          <w:spacing w:val="25"/>
          <w:w w:val="101"/>
          <w:position w:val="6"/>
          <w:sz w:val="12"/>
          <w:szCs w:val="12"/>
        </w:rPr>
        <w:t>Ag</w:t>
      </w:r>
      <w:r>
        <w:rPr>
          <w:spacing w:val="1"/>
          <w:position w:val="6"/>
          <w:sz w:val="12"/>
          <w:szCs w:val="12"/>
        </w:rPr>
        <w:t xml:space="preserve"> </w:t>
      </w:r>
      <w:r>
        <w:rPr>
          <w:spacing w:val="25"/>
          <w:w w:val="101"/>
          <w:position w:val="8"/>
        </w:rPr>
        <w:t>-</w:t>
      </w:r>
      <w:r>
        <w:rPr>
          <w:spacing w:val="25"/>
          <w:w w:val="101"/>
          <w:position w:val="8"/>
        </w:rPr>
        <w:t>R</w:t>
      </w:r>
      <w:r>
        <w:rPr>
          <w:spacing w:val="25"/>
          <w:w w:val="101"/>
          <w:position w:val="6"/>
          <w:sz w:val="12"/>
          <w:szCs w:val="12"/>
        </w:rPr>
        <w:t>tp</w:t>
      </w:r>
      <w:r>
        <w:rPr>
          <w:spacing w:val="2"/>
          <w:position w:val="6"/>
          <w:sz w:val="12"/>
          <w:szCs w:val="12"/>
        </w:rPr>
        <w:t xml:space="preserve"> </w:t>
      </w:r>
      <w:r>
        <w:rPr>
          <w:spacing w:val="25"/>
          <w:w w:val="101"/>
          <w:position w:val="8"/>
        </w:rPr>
        <w:t>×1.53×10</w:t>
      </w:r>
      <w:r>
        <w:rPr>
          <w:spacing w:val="25"/>
          <w:w w:val="101"/>
          <w:position w:val="17"/>
          <w:sz w:val="12"/>
          <w:szCs w:val="12"/>
        </w:rPr>
        <w:t>-7</w:t>
      </w:r>
      <w:r>
        <w:rPr>
          <w:spacing w:val="25"/>
          <w:w w:val="101"/>
          <w:position w:val="8"/>
        </w:rPr>
        <w:t>cm</w:t>
      </w:r>
      <w:r>
        <w:rPr>
          <w:spacing w:val="25"/>
          <w:w w:val="101"/>
          <w:position w:val="17"/>
          <w:sz w:val="12"/>
          <w:szCs w:val="12"/>
        </w:rPr>
        <w:t xml:space="preserve">-1 </w:t>
      </w:r>
      <w:r>
        <w:rPr>
          <w:spacing w:val="25"/>
          <w:w w:val="101"/>
          <w:position w:val="8"/>
        </w:rPr>
        <w:t>×l</w:t>
      </w:r>
      <w:r>
        <w:rPr>
          <w:spacing w:val="25"/>
          <w:w w:val="101"/>
          <w:position w:val="6"/>
          <w:sz w:val="12"/>
          <w:szCs w:val="12"/>
        </w:rPr>
        <w:t>Ag</w:t>
      </w:r>
      <w:r>
        <w:rPr>
          <w:spacing w:val="1"/>
          <w:position w:val="6"/>
          <w:sz w:val="12"/>
          <w:szCs w:val="12"/>
        </w:rPr>
        <w:t xml:space="preserve">                                  </w:t>
      </w:r>
      <w:r>
        <w:rPr>
          <w:position w:val="6"/>
          <w:sz w:val="12"/>
          <w:szCs w:val="12"/>
        </w:rPr>
        <w:t xml:space="preserve">                        </w:t>
      </w:r>
      <w:r>
        <w:rPr>
          <w:spacing w:val="25"/>
          <w:w w:val="101"/>
          <w:position w:val="9"/>
        </w:rPr>
        <w:t>(14)</w:t>
      </w:r>
    </w:p>
    <w:p>
      <w:pPr>
        <w:spacing w:line="471" w:lineRule="exact"/>
        <w:sectPr>
          <w:headerReference w:type="default" r:id="rId84"/>
          <w:footerReference w:type="default" r:id="rId85"/>
          <w:type w:val="nextPage"/>
          <w:pgSz w:w="11906" w:h="16838"/>
          <w:pgMar w:top="1506" w:right="1330" w:bottom="1351" w:left="1380" w:header="1211" w:footer="1133" w:gutter="0"/>
          <w:pgNumType w:start="22"/>
          <w:cols w:space="708"/>
          <w:titlePg w:val="0"/>
        </w:sectPr>
      </w:pPr>
    </w:p>
    <w:p>
      <w:pPr>
        <w:spacing w:line="191" w:lineRule="exact"/>
      </w:pPr>
      <w:r>
        <w:pict>
          <v:shape id="_x0000_s1039" style="width:8.35pt;height:0.35pt;margin-top:106.39pt;margin-left:227.87pt;mso-position-horizontal-relative:page;mso-position-vertical-relative:page;position:absolute;z-index:251675648" coordorigin="0,0" coordsize="167,6" o:allowincell="f" path="m,3l166,3e" filled="f" strokecolor="#231f20" strokeweight="0.33pt">
            <v:stroke joinstyle="miter"/>
          </v:shape>
        </w:pict>
      </w:r>
      <w:r>
        <w:pict>
          <v:shape id="_x0000_s1040" style="width:8.35pt;height:0.35pt;margin-top:106.39pt;margin-left:256.79pt;mso-position-horizontal-relative:page;mso-position-vertical-relative:page;position:absolute;z-index:251678720" coordorigin="0,0" coordsize="167,6" o:allowincell="f" path="m,3l166,3e" filled="f" strokecolor="#231f20" strokeweight="0.33pt">
            <v:stroke joinstyle="miter"/>
          </v:shape>
        </w:pict>
      </w:r>
      <w:r>
        <w:pict>
          <v:shape id="_x0000_s1041" style="width:8.35pt;height:0.35pt;margin-top:146.85pt;margin-left:227.68pt;mso-position-horizontal-relative:page;mso-position-vertical-relative:page;position:absolute;z-index:251674624" coordorigin="0,0" coordsize="167,6" o:allowincell="f" path="m,3l166,3e" filled="f" strokecolor="#231f20" strokeweight="0.33pt">
            <v:stroke joinstyle="miter"/>
          </v:shape>
        </w:pict>
      </w:r>
      <w:r>
        <w:pict>
          <v:shape id="_x0000_s1042" style="width:8.35pt;height:0.35pt;margin-top:146.85pt;margin-left:256.98pt;mso-position-horizontal-relative:page;mso-position-vertical-relative:page;position:absolute;z-index:251676672" coordorigin="0,0" coordsize="167,6" o:allowincell="f" path="m,3l166,3e" filled="f" strokecolor="#231f20" strokeweight="0.33pt">
            <v:stroke joinstyle="miter"/>
          </v:shape>
        </w:pict>
      </w:r>
      <w:r>
        <w:pict>
          <v:shape id="_x0000_s1043" style="width:8.35pt;height:0.35pt;margin-top:187.32pt;margin-left:227.77pt;mso-position-horizontal-relative:page;mso-position-vertical-relative:page;position:absolute;z-index:251673600" coordorigin="0,0" coordsize="167,6" o:allowincell="f" path="m,3l166,3e" filled="f" strokecolor="#231f20" strokeweight="0.33pt">
            <v:stroke joinstyle="miter"/>
          </v:shape>
        </w:pict>
      </w:r>
      <w:r>
        <w:pict>
          <v:shape id="_x0000_s1044" style="width:8.35pt;height:0.35pt;margin-top:187.32pt;margin-left:256.88pt;mso-position-horizontal-relative:page;mso-position-vertical-relative:page;position:absolute;z-index:251677696" coordorigin="0,0" coordsize="167,6" o:allowincell="f" path="m,3l166,3e" filled="f" strokecolor="#231f20" strokeweight="0.33pt">
            <v:stroke joinstyle="miter"/>
          </v:shape>
        </w:pict>
      </w:r>
      <w:r>
        <w:pict>
          <v:shape id="_x0000_s1045" type="#_x0000_t202" style="width:458.6pt;height:55.15pt;margin-top:206.34pt;margin-left:68.59pt;mso-position-horizontal-relative:page;mso-position-vertical-relative:page;position:absolute;z-index:251672576" o:allowincell="f" filled="f" stroked="f">
            <o:lock v:ext="edit" aspectratio="f"/>
            <v:textbox inset="0,0,0,0">
              <w:txbxContent>
                <w:p>
                  <w:pPr>
                    <w:pStyle w:val="BodyText"/>
                    <w:spacing w:before="19" w:line="203" w:lineRule="auto"/>
                    <w:ind w:left="20" w:right="20" w:firstLine="482"/>
                  </w:pPr>
                  <w:r>
                    <w:rPr>
                      <w:spacing w:val="22"/>
                    </w:rPr>
                    <w:t xml:space="preserve">式  (13)  </w:t>
                  </w:r>
                  <w:r>
                    <w:rPr>
                      <w:spacing w:val="22"/>
                      <w:position w:val="-2"/>
                    </w:rPr>
                    <w:t xml:space="preserve">~  </w:t>
                  </w:r>
                  <w:r>
                    <w:rPr>
                      <w:spacing w:val="22"/>
                    </w:rPr>
                    <w:t>(17)</w:t>
                  </w:r>
                  <w:r>
                    <w:rPr>
                      <w:spacing w:val="23"/>
                    </w:rPr>
                    <w:t xml:space="preserve">  </w:t>
                  </w:r>
                  <w:r>
                    <w:rPr>
                      <w:spacing w:val="22"/>
                    </w:rPr>
                    <w:t>中</w:t>
                  </w:r>
                  <w:r>
                    <w:rPr>
                      <w:spacing w:val="-10"/>
                    </w:rPr>
                    <w:t xml:space="preserve"> </w:t>
                  </w:r>
                  <w:r>
                    <w:rPr>
                      <w:spacing w:val="22"/>
                    </w:rPr>
                    <w:t xml:space="preserve">,  </w:t>
                  </w:r>
                  <w:r>
                    <w:rPr>
                      <w:spacing w:val="22"/>
                      <w:position w:val="-2"/>
                    </w:rPr>
                    <w:t>l</w:t>
                  </w:r>
                  <w:r>
                    <w:rPr>
                      <w:spacing w:val="22"/>
                      <w:position w:val="-4"/>
                      <w:sz w:val="12"/>
                      <w:szCs w:val="12"/>
                    </w:rPr>
                    <w:t>**</w:t>
                  </w:r>
                  <w:r>
                    <w:rPr>
                      <w:spacing w:val="25"/>
                      <w:w w:val="101"/>
                      <w:position w:val="-4"/>
                      <w:sz w:val="12"/>
                      <w:szCs w:val="12"/>
                    </w:rPr>
                    <w:t xml:space="preserve"> </w:t>
                  </w:r>
                  <w:r>
                    <w:rPr>
                      <w:spacing w:val="22"/>
                    </w:rPr>
                    <w:t>为各固定点内样品液面至温度计感温元件的中部距离</w:t>
                  </w:r>
                  <w:r>
                    <w:rPr>
                      <w:spacing w:val="-12"/>
                    </w:rPr>
                    <w:t xml:space="preserve"> </w:t>
                  </w:r>
                  <w:r>
                    <w:rPr>
                      <w:spacing w:val="22"/>
                    </w:rPr>
                    <w:t>,</w:t>
                  </w:r>
                  <w:r>
                    <w:t xml:space="preserve"> </w:t>
                  </w:r>
                  <w:r>
                    <w:rPr>
                      <w:spacing w:val="6"/>
                    </w:rPr>
                    <w:t>单位为</w:t>
                  </w:r>
                  <w:r>
                    <w:rPr>
                      <w:spacing w:val="22"/>
                    </w:rPr>
                    <w:t xml:space="preserve"> </w:t>
                  </w:r>
                  <w:r>
                    <w:rPr>
                      <w:position w:val="-2"/>
                    </w:rPr>
                    <w:t>cm</w:t>
                  </w:r>
                  <w:r>
                    <w:rPr>
                      <w:spacing w:val="6"/>
                      <w:position w:val="1"/>
                    </w:rPr>
                    <w:t>。</w:t>
                  </w:r>
                </w:p>
                <w:p>
                  <w:pPr>
                    <w:pStyle w:val="BodyText"/>
                    <w:spacing w:before="69" w:line="181" w:lineRule="auto"/>
                    <w:ind w:left="26"/>
                  </w:pPr>
                  <w:hyperlink r:id="rId86" w:history="1">
                    <w:r>
                      <w:rPr>
                        <w:spacing w:val="23"/>
                        <w:position w:val="-1"/>
                      </w:rPr>
                      <w:t>5.2.3.3</w:t>
                    </w:r>
                  </w:hyperlink>
                  <w:r>
                    <w:rPr>
                      <w:spacing w:val="4"/>
                      <w:position w:val="-1"/>
                    </w:rPr>
                    <w:t xml:space="preserve">   </w:t>
                  </w:r>
                  <w:r>
                    <w:rPr>
                      <w:spacing w:val="23"/>
                      <w:position w:val="1"/>
                    </w:rPr>
                    <w:t>计算公式</w:t>
                  </w:r>
                </w:p>
              </w:txbxContent>
            </v:textbox>
          </v:shape>
        </w:pict>
      </w:r>
    </w:p>
    <w:p>
      <w:pPr>
        <w:spacing w:line="191" w:lineRule="exact"/>
        <w:sectPr>
          <w:headerReference w:type="default" r:id="rId87"/>
          <w:footerReference w:type="default" r:id="rId88"/>
          <w:pgSz w:w="11906" w:h="16838"/>
          <w:pgMar w:top="1506" w:right="1380" w:bottom="1356" w:left="1354" w:header="1211" w:footer="1134" w:gutter="0"/>
          <w:pgNumType w:start="23"/>
          <w:cols w:num="1" w:space="708" w:equalWidth="0">
            <w:col w:w="9171" w:space="0"/>
          </w:cols>
        </w:sectPr>
      </w:pPr>
    </w:p>
    <w:p>
      <w:pPr>
        <w:pStyle w:val="BodyText"/>
        <w:spacing w:before="44" w:line="176" w:lineRule="auto"/>
        <w:ind w:left="506"/>
      </w:pPr>
      <w:bookmarkStart w:id="3" w:name="bookmark5"/>
      <w:bookmarkEnd w:id="3"/>
      <w:r>
        <w:rPr>
          <w:position w:val="-2"/>
        </w:rPr>
        <w:t>R</w:t>
      </w:r>
      <w:r>
        <w:rPr>
          <w:position w:val="-4"/>
          <w:sz w:val="12"/>
          <w:szCs w:val="12"/>
        </w:rPr>
        <w:t>Al</w:t>
      </w:r>
      <w:r>
        <w:rPr>
          <w:spacing w:val="28"/>
        </w:rPr>
        <w:t>的静压修正计算公式</w:t>
      </w:r>
    </w:p>
    <w:p>
      <w:pPr>
        <w:spacing w:line="401" w:lineRule="auto"/>
        <w:rPr>
          <w:rFonts w:ascii="Arial"/>
          <w:sz w:val="21"/>
        </w:rPr>
      </w:pPr>
    </w:p>
    <w:p>
      <w:pPr>
        <w:pStyle w:val="BodyText"/>
        <w:spacing w:before="94" w:line="177" w:lineRule="auto"/>
        <w:ind w:left="506"/>
      </w:pPr>
      <w:r>
        <w:pict>
          <v:shape id="_x0000_s1046" type="#_x0000_t202" style="width:201.1pt;height:109.35pt;margin-top:-18.98pt;margin-left:129.59pt;position:absolute;z-index:251679744" filled="f" stroked="f">
            <o:lock v:ext="edit" aspectratio="f"/>
            <v:textbox inset="0,0,0,0">
              <w:txbxContent>
                <w:p>
                  <w:pPr>
                    <w:pStyle w:val="BodyText"/>
                    <w:spacing w:before="20" w:line="528" w:lineRule="exact"/>
                    <w:ind w:left="31"/>
                    <w:rPr>
                      <w:sz w:val="12"/>
                      <w:szCs w:val="12"/>
                    </w:rPr>
                  </w:pPr>
                  <w:r>
                    <w:rPr>
                      <w:spacing w:val="27"/>
                      <w:w w:val="104"/>
                      <w:position w:val="9"/>
                    </w:rPr>
                    <w:t>R</w:t>
                  </w:r>
                  <w:r>
                    <w:rPr>
                      <w:spacing w:val="27"/>
                      <w:w w:val="104"/>
                      <w:position w:val="8"/>
                      <w:sz w:val="12"/>
                      <w:szCs w:val="12"/>
                    </w:rPr>
                    <w:t>Al</w:t>
                  </w:r>
                  <w:r>
                    <w:rPr>
                      <w:spacing w:val="27"/>
                      <w:w w:val="104"/>
                      <w:position w:val="9"/>
                    </w:rPr>
                    <w:t>=</w:t>
                  </w:r>
                  <w:r>
                    <w:rPr>
                      <w:spacing w:val="27"/>
                      <w:w w:val="104"/>
                      <w:position w:val="9"/>
                    </w:rPr>
                    <w:t>R</w:t>
                  </w:r>
                  <w:r>
                    <w:rPr>
                      <w:spacing w:val="27"/>
                      <w:w w:val="104"/>
                      <w:position w:val="8"/>
                      <w:sz w:val="12"/>
                      <w:szCs w:val="12"/>
                    </w:rPr>
                    <w:t>Al</w:t>
                  </w:r>
                  <w:r>
                    <w:rPr>
                      <w:spacing w:val="27"/>
                      <w:w w:val="104"/>
                      <w:position w:val="9"/>
                    </w:rPr>
                    <w:t>-</w:t>
                  </w:r>
                  <w:r>
                    <w:rPr>
                      <w:spacing w:val="27"/>
                      <w:w w:val="104"/>
                      <w:position w:val="9"/>
                    </w:rPr>
                    <w:t>R</w:t>
                  </w:r>
                  <w:r>
                    <w:rPr>
                      <w:spacing w:val="27"/>
                      <w:w w:val="104"/>
                      <w:position w:val="7"/>
                      <w:sz w:val="12"/>
                      <w:szCs w:val="12"/>
                    </w:rPr>
                    <w:t>tp</w:t>
                  </w:r>
                  <w:r>
                    <w:rPr>
                      <w:spacing w:val="1"/>
                      <w:position w:val="7"/>
                      <w:sz w:val="12"/>
                      <w:szCs w:val="12"/>
                    </w:rPr>
                    <w:t xml:space="preserve"> </w:t>
                  </w:r>
                  <w:r>
                    <w:rPr>
                      <w:spacing w:val="27"/>
                      <w:w w:val="104"/>
                      <w:position w:val="9"/>
                    </w:rPr>
                    <w:t>×5.13×10</w:t>
                  </w:r>
                  <w:r>
                    <w:rPr>
                      <w:spacing w:val="27"/>
                      <w:w w:val="104"/>
                      <w:position w:val="18"/>
                      <w:sz w:val="12"/>
                      <w:szCs w:val="12"/>
                    </w:rPr>
                    <w:t>-8</w:t>
                  </w:r>
                  <w:r>
                    <w:rPr>
                      <w:spacing w:val="27"/>
                      <w:w w:val="104"/>
                      <w:position w:val="9"/>
                    </w:rPr>
                    <w:t>cm</w:t>
                  </w:r>
                  <w:r>
                    <w:rPr>
                      <w:spacing w:val="27"/>
                      <w:w w:val="104"/>
                      <w:position w:val="18"/>
                      <w:sz w:val="12"/>
                      <w:szCs w:val="12"/>
                    </w:rPr>
                    <w:t xml:space="preserve">-1 </w:t>
                  </w:r>
                  <w:r>
                    <w:rPr>
                      <w:spacing w:val="27"/>
                      <w:w w:val="104"/>
                      <w:position w:val="9"/>
                    </w:rPr>
                    <w:t>×l</w:t>
                  </w:r>
                  <w:r>
                    <w:rPr>
                      <w:spacing w:val="27"/>
                      <w:w w:val="104"/>
                      <w:position w:val="8"/>
                      <w:sz w:val="12"/>
                      <w:szCs w:val="12"/>
                    </w:rPr>
                    <w:t>Al</w:t>
                  </w:r>
                </w:p>
                <w:p>
                  <w:pPr>
                    <w:pStyle w:val="BodyText"/>
                    <w:spacing w:before="281" w:line="528" w:lineRule="exact"/>
                    <w:ind w:left="20"/>
                    <w:rPr>
                      <w:sz w:val="12"/>
                      <w:szCs w:val="12"/>
                    </w:rPr>
                  </w:pPr>
                  <w:r>
                    <w:rPr>
                      <w:spacing w:val="25"/>
                      <w:w w:val="101"/>
                      <w:position w:val="9"/>
                    </w:rPr>
                    <w:t>R</w:t>
                  </w:r>
                  <w:r>
                    <w:rPr>
                      <w:spacing w:val="25"/>
                      <w:w w:val="101"/>
                      <w:position w:val="8"/>
                      <w:sz w:val="12"/>
                      <w:szCs w:val="12"/>
                    </w:rPr>
                    <w:t>Zn</w:t>
                  </w:r>
                  <w:r>
                    <w:rPr>
                      <w:spacing w:val="1"/>
                      <w:position w:val="8"/>
                      <w:sz w:val="12"/>
                      <w:szCs w:val="12"/>
                    </w:rPr>
                    <w:t xml:space="preserve"> </w:t>
                  </w:r>
                  <w:r>
                    <w:rPr>
                      <w:spacing w:val="25"/>
                      <w:w w:val="101"/>
                      <w:position w:val="9"/>
                    </w:rPr>
                    <w:t>=</w:t>
                  </w:r>
                  <w:r>
                    <w:rPr>
                      <w:spacing w:val="25"/>
                      <w:w w:val="101"/>
                      <w:position w:val="9"/>
                    </w:rPr>
                    <w:t>R</w:t>
                  </w:r>
                  <w:r>
                    <w:rPr>
                      <w:spacing w:val="25"/>
                      <w:w w:val="101"/>
                      <w:position w:val="8"/>
                      <w:sz w:val="12"/>
                      <w:szCs w:val="12"/>
                    </w:rPr>
                    <w:t>Zn</w:t>
                  </w:r>
                  <w:r>
                    <w:rPr>
                      <w:spacing w:val="-12"/>
                      <w:position w:val="8"/>
                      <w:sz w:val="12"/>
                      <w:szCs w:val="12"/>
                    </w:rPr>
                    <w:t xml:space="preserve"> </w:t>
                  </w:r>
                  <w:r>
                    <w:rPr>
                      <w:spacing w:val="25"/>
                      <w:w w:val="101"/>
                      <w:position w:val="9"/>
                    </w:rPr>
                    <w:t>-</w:t>
                  </w:r>
                  <w:r>
                    <w:rPr>
                      <w:spacing w:val="25"/>
                      <w:w w:val="101"/>
                      <w:position w:val="9"/>
                    </w:rPr>
                    <w:t>R</w:t>
                  </w:r>
                  <w:r>
                    <w:rPr>
                      <w:spacing w:val="25"/>
                      <w:w w:val="101"/>
                      <w:position w:val="7"/>
                      <w:sz w:val="12"/>
                      <w:szCs w:val="12"/>
                    </w:rPr>
                    <w:t>tp</w:t>
                  </w:r>
                  <w:r>
                    <w:rPr>
                      <w:spacing w:val="1"/>
                      <w:position w:val="7"/>
                      <w:sz w:val="12"/>
                      <w:szCs w:val="12"/>
                    </w:rPr>
                    <w:t xml:space="preserve"> </w:t>
                  </w:r>
                  <w:r>
                    <w:rPr>
                      <w:spacing w:val="25"/>
                      <w:w w:val="101"/>
                      <w:position w:val="9"/>
                    </w:rPr>
                    <w:t>×9.44×10</w:t>
                  </w:r>
                  <w:r>
                    <w:rPr>
                      <w:spacing w:val="25"/>
                      <w:w w:val="101"/>
                      <w:position w:val="18"/>
                      <w:sz w:val="12"/>
                      <w:szCs w:val="12"/>
                    </w:rPr>
                    <w:t>-8</w:t>
                  </w:r>
                  <w:r>
                    <w:rPr>
                      <w:spacing w:val="25"/>
                      <w:w w:val="101"/>
                      <w:position w:val="9"/>
                    </w:rPr>
                    <w:t>cm</w:t>
                  </w:r>
                  <w:r>
                    <w:rPr>
                      <w:spacing w:val="25"/>
                      <w:w w:val="101"/>
                      <w:position w:val="18"/>
                      <w:sz w:val="12"/>
                      <w:szCs w:val="12"/>
                    </w:rPr>
                    <w:t xml:space="preserve">-1 </w:t>
                  </w:r>
                  <w:r>
                    <w:rPr>
                      <w:spacing w:val="25"/>
                      <w:w w:val="101"/>
                      <w:position w:val="9"/>
                    </w:rPr>
                    <w:t>×l</w:t>
                  </w:r>
                  <w:r>
                    <w:rPr>
                      <w:spacing w:val="25"/>
                      <w:w w:val="101"/>
                      <w:position w:val="8"/>
                      <w:sz w:val="12"/>
                      <w:szCs w:val="12"/>
                    </w:rPr>
                    <w:t>Zn</w:t>
                  </w:r>
                </w:p>
                <w:p>
                  <w:pPr>
                    <w:pStyle w:val="BodyText"/>
                    <w:spacing w:before="281" w:line="528" w:lineRule="exact"/>
                    <w:ind w:left="25"/>
                    <w:rPr>
                      <w:sz w:val="12"/>
                      <w:szCs w:val="12"/>
                    </w:rPr>
                  </w:pPr>
                  <w:r>
                    <w:rPr>
                      <w:spacing w:val="26"/>
                      <w:position w:val="9"/>
                    </w:rPr>
                    <w:t>R</w:t>
                  </w:r>
                  <w:r>
                    <w:rPr>
                      <w:spacing w:val="26"/>
                      <w:position w:val="8"/>
                      <w:sz w:val="12"/>
                      <w:szCs w:val="12"/>
                    </w:rPr>
                    <w:t>Sn</w:t>
                  </w:r>
                  <w:r>
                    <w:rPr>
                      <w:spacing w:val="6"/>
                      <w:position w:val="8"/>
                      <w:sz w:val="12"/>
                      <w:szCs w:val="12"/>
                    </w:rPr>
                    <w:t xml:space="preserve"> </w:t>
                  </w:r>
                  <w:r>
                    <w:rPr>
                      <w:spacing w:val="26"/>
                      <w:position w:val="9"/>
                    </w:rPr>
                    <w:t>=</w:t>
                  </w:r>
                  <w:r>
                    <w:rPr>
                      <w:spacing w:val="26"/>
                      <w:position w:val="9"/>
                    </w:rPr>
                    <w:t>R</w:t>
                  </w:r>
                  <w:r>
                    <w:rPr>
                      <w:spacing w:val="26"/>
                      <w:position w:val="8"/>
                      <w:sz w:val="12"/>
                      <w:szCs w:val="12"/>
                    </w:rPr>
                    <w:t>Sn</w:t>
                  </w:r>
                  <w:r>
                    <w:rPr>
                      <w:spacing w:val="-12"/>
                      <w:position w:val="8"/>
                      <w:sz w:val="12"/>
                      <w:szCs w:val="12"/>
                    </w:rPr>
                    <w:t xml:space="preserve"> </w:t>
                  </w:r>
                  <w:r>
                    <w:rPr>
                      <w:spacing w:val="26"/>
                      <w:position w:val="9"/>
                    </w:rPr>
                    <w:t>-</w:t>
                  </w:r>
                  <w:r>
                    <w:rPr>
                      <w:spacing w:val="26"/>
                      <w:position w:val="9"/>
                    </w:rPr>
                    <w:t>R</w:t>
                  </w:r>
                  <w:r>
                    <w:rPr>
                      <w:spacing w:val="26"/>
                      <w:position w:val="7"/>
                      <w:sz w:val="12"/>
                      <w:szCs w:val="12"/>
                    </w:rPr>
                    <w:t>tp</w:t>
                  </w:r>
                  <w:r>
                    <w:rPr>
                      <w:spacing w:val="1"/>
                      <w:position w:val="7"/>
                      <w:sz w:val="12"/>
                      <w:szCs w:val="12"/>
                    </w:rPr>
                    <w:t xml:space="preserve"> </w:t>
                  </w:r>
                  <w:r>
                    <w:rPr>
                      <w:spacing w:val="26"/>
                      <w:position w:val="9"/>
                    </w:rPr>
                    <w:t>×8.17×10</w:t>
                  </w:r>
                  <w:r>
                    <w:rPr>
                      <w:spacing w:val="26"/>
                      <w:position w:val="18"/>
                      <w:sz w:val="12"/>
                      <w:szCs w:val="12"/>
                    </w:rPr>
                    <w:t>-8</w:t>
                  </w:r>
                  <w:r>
                    <w:rPr>
                      <w:spacing w:val="26"/>
                      <w:position w:val="9"/>
                    </w:rPr>
                    <w:t>cm</w:t>
                  </w:r>
                  <w:r>
                    <w:rPr>
                      <w:spacing w:val="26"/>
                      <w:position w:val="18"/>
                      <w:sz w:val="12"/>
                      <w:szCs w:val="12"/>
                    </w:rPr>
                    <w:t xml:space="preserve">-1 </w:t>
                  </w:r>
                  <w:r>
                    <w:rPr>
                      <w:spacing w:val="26"/>
                      <w:position w:val="9"/>
                    </w:rPr>
                    <w:t>×l</w:t>
                  </w:r>
                  <w:r>
                    <w:rPr>
                      <w:spacing w:val="26"/>
                      <w:position w:val="8"/>
                      <w:sz w:val="12"/>
                      <w:szCs w:val="12"/>
                    </w:rPr>
                    <w:t>Sn</w:t>
                  </w:r>
                </w:p>
              </w:txbxContent>
            </v:textbox>
          </v:shape>
        </w:pict>
      </w:r>
      <w:r>
        <w:rPr>
          <w:position w:val="-2"/>
        </w:rPr>
        <w:t>R</w:t>
      </w:r>
      <w:r>
        <w:rPr>
          <w:position w:val="-4"/>
          <w:sz w:val="12"/>
          <w:szCs w:val="12"/>
        </w:rPr>
        <w:t>Zn</w:t>
      </w:r>
      <w:r>
        <w:rPr>
          <w:spacing w:val="-13"/>
          <w:position w:val="-4"/>
          <w:sz w:val="12"/>
          <w:szCs w:val="12"/>
        </w:rPr>
        <w:t xml:space="preserve"> </w:t>
      </w:r>
      <w:r>
        <w:rPr>
          <w:spacing w:val="23"/>
        </w:rPr>
        <w:t>的静压修正计算公式</w:t>
      </w:r>
    </w:p>
    <w:p>
      <w:pPr>
        <w:spacing w:line="416" w:lineRule="auto"/>
        <w:rPr>
          <w:rFonts w:ascii="Arial"/>
          <w:sz w:val="21"/>
        </w:rPr>
      </w:pPr>
    </w:p>
    <w:p>
      <w:pPr>
        <w:pStyle w:val="BodyText"/>
        <w:spacing w:before="94" w:line="176" w:lineRule="auto"/>
        <w:ind w:left="506"/>
      </w:pPr>
      <w:r>
        <w:rPr>
          <w:position w:val="-2"/>
        </w:rPr>
        <w:t>R</w:t>
      </w:r>
      <w:r>
        <w:rPr>
          <w:position w:val="-4"/>
          <w:sz w:val="12"/>
          <w:szCs w:val="12"/>
        </w:rPr>
        <w:t>Sn</w:t>
      </w:r>
      <w:r>
        <w:rPr>
          <w:spacing w:val="-12"/>
          <w:position w:val="-4"/>
          <w:sz w:val="12"/>
          <w:szCs w:val="12"/>
        </w:rPr>
        <w:t xml:space="preserve"> </w:t>
      </w:r>
      <w:r>
        <w:rPr>
          <w:spacing w:val="23"/>
        </w:rPr>
        <w:t>的静压修正计算公式</w:t>
      </w:r>
    </w:p>
    <w:p>
      <w:pPr>
        <w:spacing w:before="50"/>
      </w:pPr>
    </w:p>
    <w:p>
      <w:pPr>
        <w:spacing w:before="50"/>
      </w:pPr>
    </w:p>
    <w:p>
      <w:pPr>
        <w:spacing w:line="14" w:lineRule="auto"/>
        <w:rPr>
          <w:rFonts w:ascii="Arial"/>
          <w:sz w:val="2"/>
        </w:rPr>
      </w:pPr>
      <w:r>
        <w:rPr>
          <w:rFonts w:ascii="Arial" w:eastAsia="Arial" w:hAnsi="Arial" w:cs="Arial"/>
          <w:sz w:val="2"/>
          <w:szCs w:val="2"/>
        </w:rPr>
        <w:br w:type="column"/>
      </w:r>
    </w:p>
    <w:p>
      <w:pPr>
        <w:spacing w:line="387" w:lineRule="auto"/>
        <w:rPr>
          <w:rFonts w:ascii="Arial"/>
          <w:sz w:val="21"/>
        </w:rPr>
      </w:pPr>
    </w:p>
    <w:p>
      <w:pPr>
        <w:pStyle w:val="BodyText"/>
        <w:spacing w:before="94" w:line="244" w:lineRule="exact"/>
        <w:jc w:val="right"/>
      </w:pPr>
      <w:r>
        <w:rPr>
          <w:spacing w:val="6"/>
          <w:position w:val="1"/>
        </w:rPr>
        <w:t>(15)</w:t>
      </w:r>
    </w:p>
    <w:p>
      <w:pPr>
        <w:spacing w:line="468" w:lineRule="auto"/>
        <w:rPr>
          <w:rFonts w:ascii="Arial"/>
          <w:sz w:val="21"/>
        </w:rPr>
      </w:pPr>
    </w:p>
    <w:p>
      <w:pPr>
        <w:pStyle w:val="BodyText"/>
        <w:spacing w:before="94" w:line="244" w:lineRule="exact"/>
        <w:jc w:val="right"/>
      </w:pPr>
      <w:r>
        <w:rPr>
          <w:spacing w:val="6"/>
          <w:position w:val="1"/>
        </w:rPr>
        <w:t>(16)</w:t>
      </w:r>
    </w:p>
    <w:p>
      <w:pPr>
        <w:spacing w:line="468" w:lineRule="auto"/>
        <w:rPr>
          <w:rFonts w:ascii="Arial"/>
          <w:sz w:val="21"/>
        </w:rPr>
      </w:pPr>
    </w:p>
    <w:p>
      <w:pPr>
        <w:pStyle w:val="BodyText"/>
        <w:spacing w:before="94" w:line="244" w:lineRule="exact"/>
        <w:jc w:val="right"/>
      </w:pPr>
      <w:r>
        <w:rPr>
          <w:spacing w:val="6"/>
          <w:position w:val="1"/>
        </w:rPr>
        <w:t>(17)</w:t>
      </w:r>
    </w:p>
    <w:p>
      <w:pPr>
        <w:spacing w:line="244" w:lineRule="exact"/>
        <w:sectPr>
          <w:headerReference w:type="default" r:id="rId89"/>
          <w:footerReference w:type="default" r:id="rId90"/>
          <w:type w:val="continuous"/>
          <w:pgSz w:w="11906" w:h="16838"/>
          <w:pgMar w:top="1506" w:right="1380" w:bottom="1356" w:left="1354" w:header="1211" w:footer="1134" w:gutter="0"/>
          <w:pgNumType w:start="24"/>
          <w:cols w:num="2" w:space="708" w:equalWidth="0">
            <w:col w:w="8351" w:space="100"/>
            <w:col w:w="720" w:space="0"/>
          </w:cols>
        </w:sectPr>
      </w:pPr>
    </w:p>
    <w:p>
      <w:pPr>
        <w:spacing w:line="316" w:lineRule="auto"/>
        <w:rPr>
          <w:rFonts w:ascii="Arial"/>
          <w:sz w:val="21"/>
        </w:rPr>
      </w:pPr>
    </w:p>
    <w:p>
      <w:pPr>
        <w:spacing w:line="316" w:lineRule="auto"/>
        <w:rPr>
          <w:rFonts w:ascii="Arial"/>
          <w:sz w:val="21"/>
        </w:rPr>
      </w:pPr>
    </w:p>
    <w:p>
      <w:pPr>
        <w:spacing w:line="316" w:lineRule="auto"/>
        <w:rPr>
          <w:rFonts w:ascii="Arial"/>
          <w:sz w:val="21"/>
        </w:rPr>
      </w:pPr>
    </w:p>
    <w:p>
      <w:pPr>
        <w:pStyle w:val="BodyText"/>
        <w:spacing w:before="95" w:line="210" w:lineRule="auto"/>
        <w:ind w:right="1" w:firstLine="522"/>
        <w:jc w:val="both"/>
      </w:pPr>
      <w:r>
        <w:rPr>
          <w:spacing w:val="27"/>
        </w:rPr>
        <w:t>温度计在各凝固点温度的电阻值及水三相点的电阻值经以上各项</w:t>
      </w:r>
      <w:r>
        <w:rPr>
          <w:spacing w:val="26"/>
        </w:rPr>
        <w:t>修正后求出其各</w:t>
      </w:r>
      <w:r>
        <w:t xml:space="preserve"> </w:t>
      </w:r>
      <w:r>
        <w:rPr>
          <w:spacing w:val="15"/>
        </w:rPr>
        <w:t>W 值</w:t>
      </w:r>
      <w:r>
        <w:rPr>
          <w:spacing w:val="-10"/>
        </w:rPr>
        <w:t xml:space="preserve"> </w:t>
      </w:r>
      <w:r>
        <w:rPr>
          <w:spacing w:val="15"/>
          <w:position w:val="1"/>
        </w:rPr>
        <w:t xml:space="preserve">,  </w:t>
      </w:r>
      <w:r>
        <w:rPr>
          <w:spacing w:val="15"/>
        </w:rPr>
        <w:t xml:space="preserve">然后按公式  (4)  计算并求出其系数 </w:t>
      </w:r>
      <w:r>
        <w:rPr>
          <w:spacing w:val="15"/>
          <w:position w:val="-2"/>
        </w:rPr>
        <w:t>a</w:t>
      </w:r>
      <w:r>
        <w:rPr>
          <w:spacing w:val="15"/>
          <w:position w:val="-4"/>
          <w:sz w:val="12"/>
          <w:szCs w:val="12"/>
        </w:rPr>
        <w:t>6</w:t>
      </w:r>
      <w:r>
        <w:rPr>
          <w:spacing w:val="-5"/>
          <w:position w:val="-4"/>
          <w:sz w:val="12"/>
          <w:szCs w:val="12"/>
        </w:rPr>
        <w:t xml:space="preserve"> </w:t>
      </w:r>
      <w:r>
        <w:rPr>
          <w:spacing w:val="15"/>
          <w:position w:val="1"/>
        </w:rPr>
        <w:t>、</w:t>
      </w:r>
      <w:r>
        <w:rPr>
          <w:spacing w:val="15"/>
          <w:position w:val="-2"/>
        </w:rPr>
        <w:t>b</w:t>
      </w:r>
      <w:r>
        <w:rPr>
          <w:spacing w:val="15"/>
          <w:position w:val="-4"/>
          <w:sz w:val="12"/>
          <w:szCs w:val="12"/>
        </w:rPr>
        <w:t>6</w:t>
      </w:r>
      <w:r>
        <w:rPr>
          <w:spacing w:val="-5"/>
          <w:position w:val="-4"/>
          <w:sz w:val="12"/>
          <w:szCs w:val="12"/>
        </w:rPr>
        <w:t xml:space="preserve"> </w:t>
      </w:r>
      <w:r>
        <w:rPr>
          <w:spacing w:val="15"/>
          <w:position w:val="1"/>
        </w:rPr>
        <w:t>、</w:t>
      </w:r>
      <w:r>
        <w:rPr>
          <w:spacing w:val="15"/>
          <w:position w:val="-2"/>
        </w:rPr>
        <w:t>c</w:t>
      </w:r>
      <w:r>
        <w:rPr>
          <w:spacing w:val="15"/>
          <w:position w:val="-4"/>
          <w:sz w:val="12"/>
          <w:szCs w:val="12"/>
        </w:rPr>
        <w:t>6</w:t>
      </w:r>
      <w:r>
        <w:rPr>
          <w:spacing w:val="-5"/>
          <w:position w:val="-4"/>
          <w:sz w:val="12"/>
          <w:szCs w:val="12"/>
        </w:rPr>
        <w:t xml:space="preserve"> </w:t>
      </w:r>
      <w:r>
        <w:rPr>
          <w:spacing w:val="14"/>
          <w:position w:val="1"/>
        </w:rPr>
        <w:t>、</w:t>
      </w:r>
      <w:r>
        <w:rPr>
          <w:spacing w:val="14"/>
          <w:position w:val="-2"/>
        </w:rPr>
        <w:t>d</w:t>
      </w:r>
      <w:r>
        <w:rPr>
          <w:spacing w:val="14"/>
          <w:position w:val="1"/>
        </w:rPr>
        <w:t>。</w:t>
      </w:r>
      <w:r>
        <w:rPr>
          <w:spacing w:val="14"/>
        </w:rPr>
        <w:t>计算时先忽略系数 d的项</w:t>
      </w:r>
      <w:r>
        <w:rPr>
          <w:spacing w:val="-10"/>
        </w:rPr>
        <w:t xml:space="preserve"> </w:t>
      </w:r>
      <w:r>
        <w:rPr>
          <w:spacing w:val="14"/>
          <w:position w:val="1"/>
        </w:rPr>
        <w:t>,</w:t>
      </w:r>
      <w:r>
        <w:rPr>
          <w:position w:val="1"/>
        </w:rPr>
        <w:t xml:space="preserve"> </w:t>
      </w:r>
      <w:r>
        <w:rPr>
          <w:spacing w:val="9"/>
          <w:position w:val="-2"/>
        </w:rPr>
        <w:t>a</w:t>
      </w:r>
      <w:r>
        <w:rPr>
          <w:spacing w:val="9"/>
          <w:position w:val="-3"/>
          <w:sz w:val="12"/>
          <w:szCs w:val="12"/>
        </w:rPr>
        <w:t>6</w:t>
      </w:r>
      <w:r>
        <w:rPr>
          <w:spacing w:val="8"/>
          <w:position w:val="-3"/>
          <w:sz w:val="12"/>
          <w:szCs w:val="12"/>
        </w:rPr>
        <w:t xml:space="preserve"> </w:t>
      </w:r>
      <w:r>
        <w:rPr>
          <w:spacing w:val="9"/>
          <w:position w:val="1"/>
        </w:rPr>
        <w:t>、</w:t>
      </w:r>
      <w:r>
        <w:rPr>
          <w:spacing w:val="9"/>
          <w:position w:val="-2"/>
        </w:rPr>
        <w:t>b</w:t>
      </w:r>
      <w:r>
        <w:rPr>
          <w:spacing w:val="9"/>
          <w:position w:val="-3"/>
          <w:sz w:val="12"/>
          <w:szCs w:val="12"/>
        </w:rPr>
        <w:t>6</w:t>
      </w:r>
      <w:r>
        <w:rPr>
          <w:spacing w:val="-5"/>
          <w:position w:val="-3"/>
          <w:sz w:val="12"/>
          <w:szCs w:val="12"/>
        </w:rPr>
        <w:t xml:space="preserve"> </w:t>
      </w:r>
      <w:r>
        <w:rPr>
          <w:spacing w:val="9"/>
          <w:position w:val="1"/>
        </w:rPr>
        <w:t>、</w:t>
      </w:r>
      <w:r>
        <w:rPr>
          <w:spacing w:val="9"/>
          <w:position w:val="-2"/>
        </w:rPr>
        <w:t>c</w:t>
      </w:r>
      <w:r>
        <w:rPr>
          <w:spacing w:val="9"/>
          <w:position w:val="-3"/>
          <w:sz w:val="12"/>
          <w:szCs w:val="12"/>
        </w:rPr>
        <w:t>6</w:t>
      </w:r>
      <w:r>
        <w:rPr>
          <w:spacing w:val="12"/>
          <w:position w:val="-3"/>
          <w:sz w:val="12"/>
          <w:szCs w:val="12"/>
        </w:rPr>
        <w:t xml:space="preserve">  </w:t>
      </w:r>
      <w:r>
        <w:rPr>
          <w:spacing w:val="9"/>
        </w:rPr>
        <w:t>由下式计算求得</w:t>
      </w:r>
      <w:r>
        <w:rPr>
          <w:spacing w:val="-8"/>
        </w:rPr>
        <w:t xml:space="preserve"> </w:t>
      </w:r>
      <w:r>
        <w:rPr>
          <w:spacing w:val="9"/>
          <w:position w:val="1"/>
        </w:rPr>
        <w:t>:</w:t>
      </w:r>
    </w:p>
    <w:p>
      <w:pPr>
        <w:pStyle w:val="BodyText"/>
        <w:spacing w:line="498" w:lineRule="exact"/>
        <w:ind w:left="507"/>
      </w:pPr>
      <w:r>
        <w:rPr>
          <w:spacing w:val="16"/>
          <w:w w:val="110"/>
          <w:position w:val="6"/>
        </w:rPr>
        <w:t>a</w:t>
      </w:r>
      <w:r>
        <w:rPr>
          <w:spacing w:val="16"/>
          <w:w w:val="110"/>
          <w:position w:val="4"/>
          <w:sz w:val="12"/>
          <w:szCs w:val="12"/>
        </w:rPr>
        <w:t>6</w:t>
      </w:r>
      <w:r>
        <w:rPr>
          <w:spacing w:val="7"/>
          <w:position w:val="4"/>
          <w:sz w:val="12"/>
          <w:szCs w:val="12"/>
        </w:rPr>
        <w:t xml:space="preserve"> </w:t>
      </w:r>
      <w:r>
        <w:rPr>
          <w:spacing w:val="16"/>
          <w:w w:val="110"/>
          <w:position w:val="6"/>
        </w:rPr>
        <w:t>=</w:t>
      </w:r>
      <w:r>
        <w:rPr>
          <w:spacing w:val="-21"/>
          <w:position w:val="6"/>
        </w:rPr>
        <w:t xml:space="preserve"> </w:t>
      </w:r>
      <w:r>
        <w:rPr>
          <w:spacing w:val="16"/>
          <w:w w:val="110"/>
          <w:position w:val="7"/>
        </w:rPr>
        <w:t>{ΔW</w:t>
      </w:r>
      <w:r>
        <w:rPr>
          <w:spacing w:val="16"/>
          <w:w w:val="110"/>
          <w:position w:val="4"/>
          <w:sz w:val="12"/>
          <w:szCs w:val="12"/>
        </w:rPr>
        <w:t>Sn</w:t>
      </w:r>
      <w:r>
        <w:rPr>
          <w:spacing w:val="-20"/>
          <w:position w:val="4"/>
          <w:sz w:val="12"/>
          <w:szCs w:val="12"/>
        </w:rPr>
        <w:t xml:space="preserve"> </w:t>
      </w:r>
      <w:r>
        <w:rPr>
          <w:spacing w:val="16"/>
          <w:w w:val="110"/>
          <w:position w:val="8"/>
        </w:rPr>
        <w:t>[(W</w:t>
      </w:r>
      <w:r>
        <w:rPr>
          <w:spacing w:val="16"/>
          <w:w w:val="110"/>
          <w:position w:val="4"/>
          <w:sz w:val="12"/>
          <w:szCs w:val="12"/>
        </w:rPr>
        <w:t>Zn</w:t>
      </w:r>
      <w:r>
        <w:rPr>
          <w:spacing w:val="-12"/>
          <w:position w:val="4"/>
          <w:sz w:val="12"/>
          <w:szCs w:val="12"/>
        </w:rPr>
        <w:t xml:space="preserve"> </w:t>
      </w:r>
      <w:r>
        <w:rPr>
          <w:spacing w:val="16"/>
          <w:w w:val="110"/>
          <w:position w:val="7"/>
        </w:rPr>
        <w:t>-1)</w:t>
      </w:r>
      <w:r>
        <w:rPr>
          <w:spacing w:val="-32"/>
          <w:position w:val="7"/>
        </w:rPr>
        <w:t xml:space="preserve"> </w:t>
      </w:r>
      <w:r>
        <w:rPr>
          <w:spacing w:val="16"/>
          <w:w w:val="110"/>
          <w:position w:val="15"/>
          <w:sz w:val="12"/>
          <w:szCs w:val="12"/>
        </w:rPr>
        <w:t>2</w:t>
      </w:r>
      <w:r>
        <w:rPr>
          <w:spacing w:val="-8"/>
          <w:position w:val="15"/>
          <w:sz w:val="12"/>
          <w:szCs w:val="12"/>
        </w:rPr>
        <w:t xml:space="preserve"> </w:t>
      </w:r>
      <w:r>
        <w:rPr>
          <w:spacing w:val="16"/>
          <w:w w:val="110"/>
          <w:position w:val="7"/>
        </w:rPr>
        <w:t>(W</w:t>
      </w:r>
      <w:r>
        <w:rPr>
          <w:spacing w:val="16"/>
          <w:w w:val="110"/>
          <w:position w:val="4"/>
          <w:sz w:val="12"/>
          <w:szCs w:val="12"/>
        </w:rPr>
        <w:t>Al</w:t>
      </w:r>
      <w:r>
        <w:rPr>
          <w:spacing w:val="16"/>
          <w:w w:val="110"/>
          <w:position w:val="7"/>
        </w:rPr>
        <w:t>-1)</w:t>
      </w:r>
      <w:r>
        <w:rPr>
          <w:spacing w:val="-31"/>
          <w:position w:val="7"/>
        </w:rPr>
        <w:t xml:space="preserve"> </w:t>
      </w:r>
      <w:r>
        <w:rPr>
          <w:spacing w:val="16"/>
          <w:w w:val="110"/>
          <w:position w:val="15"/>
          <w:sz w:val="12"/>
          <w:szCs w:val="12"/>
        </w:rPr>
        <w:t>3</w:t>
      </w:r>
      <w:r>
        <w:rPr>
          <w:spacing w:val="-7"/>
          <w:position w:val="15"/>
          <w:sz w:val="12"/>
          <w:szCs w:val="12"/>
        </w:rPr>
        <w:t xml:space="preserve"> </w:t>
      </w:r>
      <w:r>
        <w:rPr>
          <w:spacing w:val="16"/>
          <w:w w:val="110"/>
          <w:position w:val="6"/>
        </w:rPr>
        <w:t>-</w:t>
      </w:r>
      <w:r>
        <w:rPr>
          <w:spacing w:val="-22"/>
          <w:position w:val="6"/>
        </w:rPr>
        <w:t xml:space="preserve"> </w:t>
      </w:r>
      <w:r>
        <w:rPr>
          <w:spacing w:val="16"/>
          <w:w w:val="110"/>
          <w:position w:val="7"/>
        </w:rPr>
        <w:t>(W</w:t>
      </w:r>
      <w:r>
        <w:rPr>
          <w:spacing w:val="16"/>
          <w:w w:val="110"/>
          <w:position w:val="4"/>
          <w:sz w:val="12"/>
          <w:szCs w:val="12"/>
        </w:rPr>
        <w:t>Zn</w:t>
      </w:r>
      <w:r>
        <w:rPr>
          <w:spacing w:val="-13"/>
          <w:position w:val="4"/>
          <w:sz w:val="12"/>
          <w:szCs w:val="12"/>
        </w:rPr>
        <w:t xml:space="preserve"> </w:t>
      </w:r>
      <w:r>
        <w:rPr>
          <w:spacing w:val="16"/>
          <w:w w:val="110"/>
          <w:position w:val="7"/>
        </w:rPr>
        <w:t>-1)</w:t>
      </w:r>
      <w:r>
        <w:rPr>
          <w:spacing w:val="-30"/>
          <w:position w:val="7"/>
        </w:rPr>
        <w:t xml:space="preserve"> </w:t>
      </w:r>
      <w:r>
        <w:rPr>
          <w:spacing w:val="16"/>
          <w:w w:val="110"/>
          <w:position w:val="15"/>
          <w:sz w:val="12"/>
          <w:szCs w:val="12"/>
        </w:rPr>
        <w:t>3</w:t>
      </w:r>
      <w:r>
        <w:rPr>
          <w:spacing w:val="-9"/>
          <w:position w:val="15"/>
          <w:sz w:val="12"/>
          <w:szCs w:val="12"/>
        </w:rPr>
        <w:t xml:space="preserve"> </w:t>
      </w:r>
      <w:r>
        <w:rPr>
          <w:spacing w:val="16"/>
          <w:w w:val="110"/>
          <w:position w:val="7"/>
        </w:rPr>
        <w:t>(W</w:t>
      </w:r>
      <w:r>
        <w:rPr>
          <w:spacing w:val="16"/>
          <w:w w:val="110"/>
          <w:position w:val="4"/>
          <w:sz w:val="12"/>
          <w:szCs w:val="12"/>
        </w:rPr>
        <w:t>Al</w:t>
      </w:r>
      <w:r>
        <w:rPr>
          <w:spacing w:val="16"/>
          <w:w w:val="110"/>
          <w:position w:val="9"/>
        </w:rPr>
        <w:t>)</w:t>
      </w:r>
      <w:r>
        <w:rPr>
          <w:spacing w:val="-31"/>
          <w:position w:val="9"/>
        </w:rPr>
        <w:t xml:space="preserve"> </w:t>
      </w:r>
      <w:r>
        <w:rPr>
          <w:spacing w:val="16"/>
          <w:w w:val="110"/>
          <w:position w:val="15"/>
          <w:sz w:val="12"/>
          <w:szCs w:val="12"/>
        </w:rPr>
        <w:t>2</w:t>
      </w:r>
      <w:r>
        <w:rPr>
          <w:spacing w:val="16"/>
          <w:w w:val="110"/>
          <w:position w:val="9"/>
        </w:rPr>
        <w:t>]</w:t>
      </w:r>
    </w:p>
    <w:p>
      <w:pPr>
        <w:pStyle w:val="BodyText"/>
        <w:spacing w:line="256" w:lineRule="exact"/>
        <w:jc w:val="right"/>
      </w:pPr>
      <w:r>
        <w:rPr>
          <w:spacing w:val="17"/>
          <w:w w:val="110"/>
        </w:rPr>
        <w:t>+ΔW</w:t>
      </w:r>
      <w:r>
        <w:rPr>
          <w:spacing w:val="17"/>
          <w:w w:val="110"/>
          <w:position w:val="-2"/>
          <w:sz w:val="12"/>
          <w:szCs w:val="12"/>
        </w:rPr>
        <w:t>Zn</w:t>
      </w:r>
      <w:r>
        <w:rPr>
          <w:spacing w:val="-2"/>
          <w:position w:val="-2"/>
          <w:sz w:val="12"/>
          <w:szCs w:val="12"/>
        </w:rPr>
        <w:t xml:space="preserve"> </w:t>
      </w:r>
      <w:r>
        <w:rPr>
          <w:spacing w:val="17"/>
          <w:w w:val="110"/>
          <w:position w:val="2"/>
        </w:rPr>
        <w:t>[(W</w:t>
      </w:r>
      <w:r>
        <w:rPr>
          <w:spacing w:val="17"/>
          <w:w w:val="110"/>
          <w:position w:val="-2"/>
          <w:sz w:val="12"/>
          <w:szCs w:val="12"/>
        </w:rPr>
        <w:t>Sn</w:t>
      </w:r>
      <w:r>
        <w:rPr>
          <w:spacing w:val="-12"/>
          <w:position w:val="-2"/>
          <w:sz w:val="12"/>
          <w:szCs w:val="12"/>
        </w:rPr>
        <w:t xml:space="preserve"> </w:t>
      </w:r>
      <w:r>
        <w:rPr>
          <w:spacing w:val="17"/>
          <w:w w:val="110"/>
          <w:position w:val="1"/>
        </w:rPr>
        <w:t>-1)</w:t>
      </w:r>
      <w:r>
        <w:rPr>
          <w:spacing w:val="-31"/>
          <w:position w:val="1"/>
        </w:rPr>
        <w:t xml:space="preserve"> </w:t>
      </w:r>
      <w:r>
        <w:rPr>
          <w:spacing w:val="17"/>
          <w:w w:val="110"/>
          <w:position w:val="9"/>
          <w:sz w:val="12"/>
          <w:szCs w:val="12"/>
        </w:rPr>
        <w:t>3</w:t>
      </w:r>
      <w:r>
        <w:rPr>
          <w:spacing w:val="-8"/>
          <w:position w:val="9"/>
          <w:sz w:val="12"/>
          <w:szCs w:val="12"/>
        </w:rPr>
        <w:t xml:space="preserve"> </w:t>
      </w:r>
      <w:r>
        <w:rPr>
          <w:spacing w:val="17"/>
          <w:w w:val="110"/>
          <w:position w:val="1"/>
        </w:rPr>
        <w:t>(W</w:t>
      </w:r>
      <w:r>
        <w:rPr>
          <w:spacing w:val="17"/>
          <w:w w:val="110"/>
          <w:position w:val="-2"/>
          <w:sz w:val="12"/>
          <w:szCs w:val="12"/>
        </w:rPr>
        <w:t>Al</w:t>
      </w:r>
      <w:r>
        <w:rPr>
          <w:spacing w:val="17"/>
          <w:w w:val="110"/>
          <w:position w:val="1"/>
        </w:rPr>
        <w:t>-1)</w:t>
      </w:r>
      <w:r>
        <w:rPr>
          <w:spacing w:val="-32"/>
          <w:position w:val="1"/>
        </w:rPr>
        <w:t xml:space="preserve"> </w:t>
      </w:r>
      <w:r>
        <w:rPr>
          <w:spacing w:val="17"/>
          <w:w w:val="110"/>
          <w:position w:val="9"/>
          <w:sz w:val="12"/>
          <w:szCs w:val="12"/>
        </w:rPr>
        <w:t>2</w:t>
      </w:r>
      <w:r>
        <w:rPr>
          <w:spacing w:val="-7"/>
          <w:position w:val="9"/>
          <w:sz w:val="12"/>
          <w:szCs w:val="12"/>
        </w:rPr>
        <w:t xml:space="preserve"> </w:t>
      </w:r>
      <w:r>
        <w:rPr>
          <w:spacing w:val="17"/>
          <w:w w:val="110"/>
        </w:rPr>
        <w:t>-</w:t>
      </w:r>
      <w:r>
        <w:rPr>
          <w:spacing w:val="-22"/>
        </w:rPr>
        <w:t xml:space="preserve"> </w:t>
      </w:r>
      <w:r>
        <w:rPr>
          <w:spacing w:val="17"/>
          <w:w w:val="110"/>
          <w:position w:val="1"/>
        </w:rPr>
        <w:t>(W</w:t>
      </w:r>
      <w:r>
        <w:rPr>
          <w:spacing w:val="17"/>
          <w:w w:val="110"/>
          <w:position w:val="-2"/>
          <w:sz w:val="12"/>
          <w:szCs w:val="12"/>
        </w:rPr>
        <w:t>Sn</w:t>
      </w:r>
      <w:r>
        <w:rPr>
          <w:spacing w:val="-13"/>
          <w:position w:val="-2"/>
          <w:sz w:val="12"/>
          <w:szCs w:val="12"/>
        </w:rPr>
        <w:t xml:space="preserve"> </w:t>
      </w:r>
      <w:r>
        <w:rPr>
          <w:spacing w:val="17"/>
          <w:w w:val="110"/>
          <w:position w:val="1"/>
        </w:rPr>
        <w:t>-1)</w:t>
      </w:r>
      <w:r>
        <w:rPr>
          <w:spacing w:val="-31"/>
          <w:position w:val="1"/>
        </w:rPr>
        <w:t xml:space="preserve"> </w:t>
      </w:r>
      <w:r>
        <w:rPr>
          <w:spacing w:val="17"/>
          <w:w w:val="110"/>
          <w:position w:val="9"/>
          <w:sz w:val="12"/>
          <w:szCs w:val="12"/>
        </w:rPr>
        <w:t>2</w:t>
      </w:r>
      <w:r>
        <w:rPr>
          <w:spacing w:val="-8"/>
          <w:position w:val="9"/>
          <w:sz w:val="12"/>
          <w:szCs w:val="12"/>
        </w:rPr>
        <w:t xml:space="preserve"> </w:t>
      </w:r>
      <w:r>
        <w:rPr>
          <w:spacing w:val="17"/>
          <w:w w:val="110"/>
          <w:position w:val="1"/>
        </w:rPr>
        <w:t>(W</w:t>
      </w:r>
      <w:r>
        <w:rPr>
          <w:spacing w:val="17"/>
          <w:w w:val="110"/>
          <w:position w:val="-2"/>
          <w:sz w:val="12"/>
          <w:szCs w:val="12"/>
        </w:rPr>
        <w:t>Al</w:t>
      </w:r>
      <w:r>
        <w:rPr>
          <w:spacing w:val="17"/>
          <w:w w:val="110"/>
          <w:position w:val="1"/>
        </w:rPr>
        <w:t>-1)</w:t>
      </w:r>
      <w:r>
        <w:rPr>
          <w:spacing w:val="-31"/>
          <w:position w:val="1"/>
        </w:rPr>
        <w:t xml:space="preserve"> </w:t>
      </w:r>
      <w:r>
        <w:rPr>
          <w:spacing w:val="17"/>
          <w:w w:val="110"/>
          <w:position w:val="9"/>
          <w:sz w:val="12"/>
          <w:szCs w:val="12"/>
        </w:rPr>
        <w:t>3</w:t>
      </w:r>
      <w:r>
        <w:rPr>
          <w:spacing w:val="17"/>
          <w:w w:val="110"/>
          <w:position w:val="2"/>
        </w:rPr>
        <w:t>]</w:t>
      </w:r>
      <w:r>
        <w:rPr>
          <w:spacing w:val="1"/>
          <w:position w:val="2"/>
        </w:rPr>
        <w:t xml:space="preserve">                                   </w:t>
      </w:r>
      <w:r>
        <w:rPr>
          <w:spacing w:val="17"/>
          <w:w w:val="110"/>
          <w:position w:val="1"/>
        </w:rPr>
        <w:t>(18)</w:t>
      </w:r>
    </w:p>
    <w:p>
      <w:pPr>
        <w:pStyle w:val="BodyText"/>
        <w:spacing w:before="93" w:line="170" w:lineRule="auto"/>
        <w:ind w:left="757"/>
      </w:pPr>
      <w:r>
        <w:rPr>
          <w:spacing w:val="16"/>
          <w:w w:val="113"/>
          <w:position w:val="-1"/>
        </w:rPr>
        <w:t>+ΔW</w:t>
      </w:r>
      <w:r>
        <w:rPr>
          <w:spacing w:val="16"/>
          <w:w w:val="113"/>
          <w:position w:val="-3"/>
          <w:sz w:val="12"/>
          <w:szCs w:val="12"/>
        </w:rPr>
        <w:t>Al</w:t>
      </w:r>
      <w:r>
        <w:rPr>
          <w:spacing w:val="16"/>
          <w:w w:val="113"/>
          <w:position w:val="1"/>
        </w:rPr>
        <w:t>[(W</w:t>
      </w:r>
      <w:r>
        <w:rPr>
          <w:spacing w:val="16"/>
          <w:w w:val="113"/>
          <w:position w:val="-3"/>
          <w:sz w:val="12"/>
          <w:szCs w:val="12"/>
        </w:rPr>
        <w:t>Sn</w:t>
      </w:r>
      <w:r>
        <w:rPr>
          <w:spacing w:val="-10"/>
          <w:position w:val="-3"/>
          <w:sz w:val="12"/>
          <w:szCs w:val="12"/>
        </w:rPr>
        <w:t xml:space="preserve"> </w:t>
      </w:r>
      <w:r>
        <w:rPr>
          <w:spacing w:val="16"/>
          <w:w w:val="113"/>
        </w:rPr>
        <w:t>-1)</w:t>
      </w:r>
      <w:r>
        <w:rPr>
          <w:spacing w:val="-31"/>
        </w:rPr>
        <w:t xml:space="preserve"> </w:t>
      </w:r>
      <w:r>
        <w:rPr>
          <w:spacing w:val="16"/>
          <w:w w:val="113"/>
          <w:position w:val="8"/>
          <w:sz w:val="12"/>
          <w:szCs w:val="12"/>
        </w:rPr>
        <w:t>2</w:t>
      </w:r>
      <w:r>
        <w:rPr>
          <w:spacing w:val="-9"/>
          <w:position w:val="8"/>
          <w:sz w:val="12"/>
          <w:szCs w:val="12"/>
        </w:rPr>
        <w:t xml:space="preserve"> </w:t>
      </w:r>
      <w:r>
        <w:rPr>
          <w:spacing w:val="16"/>
          <w:w w:val="113"/>
        </w:rPr>
        <w:t>(W</w:t>
      </w:r>
      <w:r>
        <w:rPr>
          <w:spacing w:val="16"/>
          <w:w w:val="113"/>
          <w:position w:val="-3"/>
          <w:sz w:val="12"/>
          <w:szCs w:val="12"/>
        </w:rPr>
        <w:t>Zn</w:t>
      </w:r>
      <w:r>
        <w:rPr>
          <w:spacing w:val="-12"/>
          <w:position w:val="-3"/>
          <w:sz w:val="12"/>
          <w:szCs w:val="12"/>
        </w:rPr>
        <w:t xml:space="preserve"> </w:t>
      </w:r>
      <w:r>
        <w:rPr>
          <w:spacing w:val="16"/>
          <w:w w:val="113"/>
        </w:rPr>
        <w:t>-1)</w:t>
      </w:r>
      <w:r>
        <w:rPr>
          <w:spacing w:val="-30"/>
        </w:rPr>
        <w:t xml:space="preserve"> </w:t>
      </w:r>
      <w:r>
        <w:rPr>
          <w:spacing w:val="16"/>
          <w:w w:val="113"/>
          <w:position w:val="8"/>
          <w:sz w:val="12"/>
          <w:szCs w:val="12"/>
        </w:rPr>
        <w:t>3</w:t>
      </w:r>
      <w:r>
        <w:rPr>
          <w:spacing w:val="-8"/>
          <w:position w:val="8"/>
          <w:sz w:val="12"/>
          <w:szCs w:val="12"/>
        </w:rPr>
        <w:t xml:space="preserve"> </w:t>
      </w:r>
      <w:r>
        <w:rPr>
          <w:spacing w:val="16"/>
          <w:w w:val="113"/>
          <w:position w:val="-1"/>
        </w:rPr>
        <w:t>-</w:t>
      </w:r>
      <w:r>
        <w:rPr>
          <w:spacing w:val="-22"/>
          <w:position w:val="-1"/>
        </w:rPr>
        <w:t xml:space="preserve"> </w:t>
      </w:r>
      <w:r>
        <w:rPr>
          <w:spacing w:val="16"/>
          <w:w w:val="113"/>
        </w:rPr>
        <w:t>(W</w:t>
      </w:r>
      <w:r>
        <w:rPr>
          <w:spacing w:val="16"/>
          <w:w w:val="113"/>
          <w:position w:val="-3"/>
          <w:sz w:val="12"/>
          <w:szCs w:val="12"/>
        </w:rPr>
        <w:t>Sn</w:t>
      </w:r>
      <w:r>
        <w:rPr>
          <w:spacing w:val="-12"/>
          <w:position w:val="-3"/>
          <w:sz w:val="12"/>
          <w:szCs w:val="12"/>
        </w:rPr>
        <w:t xml:space="preserve"> </w:t>
      </w:r>
      <w:r>
        <w:rPr>
          <w:spacing w:val="16"/>
          <w:w w:val="113"/>
        </w:rPr>
        <w:t>-1)</w:t>
      </w:r>
      <w:r>
        <w:rPr>
          <w:spacing w:val="-31"/>
        </w:rPr>
        <w:t xml:space="preserve"> </w:t>
      </w:r>
      <w:r>
        <w:rPr>
          <w:spacing w:val="16"/>
          <w:w w:val="113"/>
          <w:position w:val="8"/>
          <w:sz w:val="12"/>
          <w:szCs w:val="12"/>
        </w:rPr>
        <w:t>3</w:t>
      </w:r>
      <w:r>
        <w:rPr>
          <w:spacing w:val="-8"/>
          <w:position w:val="8"/>
          <w:sz w:val="12"/>
          <w:szCs w:val="12"/>
        </w:rPr>
        <w:t xml:space="preserve"> </w:t>
      </w:r>
      <w:r>
        <w:rPr>
          <w:spacing w:val="16"/>
          <w:w w:val="113"/>
        </w:rPr>
        <w:t>(W</w:t>
      </w:r>
      <w:r>
        <w:rPr>
          <w:spacing w:val="16"/>
          <w:w w:val="113"/>
          <w:position w:val="-3"/>
          <w:sz w:val="12"/>
          <w:szCs w:val="12"/>
        </w:rPr>
        <w:t>Zn</w:t>
      </w:r>
      <w:r>
        <w:rPr>
          <w:spacing w:val="-13"/>
          <w:position w:val="-3"/>
          <w:sz w:val="12"/>
          <w:szCs w:val="12"/>
        </w:rPr>
        <w:t xml:space="preserve"> </w:t>
      </w:r>
      <w:r>
        <w:rPr>
          <w:spacing w:val="16"/>
          <w:w w:val="113"/>
        </w:rPr>
        <w:t>-1)</w:t>
      </w:r>
      <w:r>
        <w:rPr>
          <w:spacing w:val="-30"/>
        </w:rPr>
        <w:t xml:space="preserve"> </w:t>
      </w:r>
      <w:r>
        <w:rPr>
          <w:spacing w:val="16"/>
          <w:w w:val="113"/>
          <w:position w:val="8"/>
          <w:sz w:val="12"/>
          <w:szCs w:val="12"/>
        </w:rPr>
        <w:t>3</w:t>
      </w:r>
      <w:r>
        <w:rPr>
          <w:spacing w:val="16"/>
          <w:w w:val="113"/>
        </w:rPr>
        <w:t>]}/DA</w:t>
      </w:r>
    </w:p>
    <w:p>
      <w:pPr>
        <w:pStyle w:val="BodyText"/>
        <w:spacing w:before="11" w:line="496" w:lineRule="exact"/>
        <w:ind w:left="506"/>
      </w:pPr>
      <w:r>
        <w:rPr>
          <w:spacing w:val="18"/>
          <w:w w:val="111"/>
          <w:position w:val="6"/>
        </w:rPr>
        <w:t>b</w:t>
      </w:r>
      <w:r>
        <w:rPr>
          <w:spacing w:val="18"/>
          <w:w w:val="111"/>
          <w:position w:val="5"/>
          <w:sz w:val="12"/>
          <w:szCs w:val="12"/>
        </w:rPr>
        <w:t>6</w:t>
      </w:r>
      <w:r>
        <w:rPr>
          <w:spacing w:val="-6"/>
          <w:position w:val="5"/>
          <w:sz w:val="12"/>
          <w:szCs w:val="12"/>
        </w:rPr>
        <w:t xml:space="preserve"> </w:t>
      </w:r>
      <w:r>
        <w:rPr>
          <w:spacing w:val="18"/>
          <w:w w:val="111"/>
          <w:position w:val="6"/>
        </w:rPr>
        <w:t>=</w:t>
      </w:r>
      <w:r>
        <w:rPr>
          <w:spacing w:val="-20"/>
          <w:position w:val="6"/>
        </w:rPr>
        <w:t xml:space="preserve"> </w:t>
      </w:r>
      <w:r>
        <w:rPr>
          <w:spacing w:val="18"/>
          <w:w w:val="111"/>
          <w:position w:val="7"/>
        </w:rPr>
        <w:t>{ΔW</w:t>
      </w:r>
      <w:r>
        <w:rPr>
          <w:spacing w:val="18"/>
          <w:w w:val="111"/>
          <w:position w:val="5"/>
          <w:sz w:val="12"/>
          <w:szCs w:val="12"/>
        </w:rPr>
        <w:t>Sn</w:t>
      </w:r>
      <w:r>
        <w:rPr>
          <w:spacing w:val="-21"/>
          <w:position w:val="5"/>
          <w:sz w:val="12"/>
          <w:szCs w:val="12"/>
        </w:rPr>
        <w:t xml:space="preserve"> </w:t>
      </w:r>
      <w:r>
        <w:rPr>
          <w:spacing w:val="18"/>
          <w:w w:val="111"/>
          <w:position w:val="8"/>
        </w:rPr>
        <w:t>[(W</w:t>
      </w:r>
      <w:r>
        <w:rPr>
          <w:spacing w:val="18"/>
          <w:w w:val="111"/>
          <w:position w:val="5"/>
          <w:sz w:val="12"/>
          <w:szCs w:val="12"/>
        </w:rPr>
        <w:t>Zn</w:t>
      </w:r>
      <w:r>
        <w:rPr>
          <w:spacing w:val="-12"/>
          <w:position w:val="5"/>
          <w:sz w:val="12"/>
          <w:szCs w:val="12"/>
        </w:rPr>
        <w:t xml:space="preserve"> </w:t>
      </w:r>
      <w:r>
        <w:rPr>
          <w:spacing w:val="18"/>
          <w:w w:val="111"/>
          <w:position w:val="7"/>
        </w:rPr>
        <w:t>-1)</w:t>
      </w:r>
      <w:r>
        <w:rPr>
          <w:spacing w:val="-31"/>
          <w:position w:val="7"/>
        </w:rPr>
        <w:t xml:space="preserve"> </w:t>
      </w:r>
      <w:r>
        <w:rPr>
          <w:spacing w:val="18"/>
          <w:w w:val="111"/>
          <w:position w:val="15"/>
          <w:sz w:val="12"/>
          <w:szCs w:val="12"/>
        </w:rPr>
        <w:t>3</w:t>
      </w:r>
      <w:r>
        <w:rPr>
          <w:spacing w:val="-8"/>
          <w:position w:val="15"/>
          <w:sz w:val="12"/>
          <w:szCs w:val="12"/>
        </w:rPr>
        <w:t xml:space="preserve"> </w:t>
      </w:r>
      <w:r>
        <w:rPr>
          <w:spacing w:val="18"/>
          <w:w w:val="111"/>
          <w:position w:val="7"/>
        </w:rPr>
        <w:t>(W</w:t>
      </w:r>
      <w:r>
        <w:rPr>
          <w:spacing w:val="18"/>
          <w:w w:val="111"/>
          <w:position w:val="5"/>
          <w:sz w:val="12"/>
          <w:szCs w:val="12"/>
        </w:rPr>
        <w:t>Al</w:t>
      </w:r>
      <w:r>
        <w:rPr>
          <w:spacing w:val="18"/>
          <w:w w:val="111"/>
          <w:position w:val="7"/>
        </w:rPr>
        <w:t>-1)</w:t>
      </w:r>
      <w:r>
        <w:rPr>
          <w:spacing w:val="-13"/>
          <w:position w:val="7"/>
        </w:rPr>
        <w:t xml:space="preserve"> </w:t>
      </w:r>
      <w:r>
        <w:rPr>
          <w:spacing w:val="18"/>
          <w:w w:val="111"/>
          <w:position w:val="6"/>
        </w:rPr>
        <w:t>-</w:t>
      </w:r>
      <w:r>
        <w:rPr>
          <w:spacing w:val="-23"/>
          <w:position w:val="6"/>
        </w:rPr>
        <w:t xml:space="preserve"> </w:t>
      </w:r>
      <w:r>
        <w:rPr>
          <w:spacing w:val="18"/>
          <w:w w:val="111"/>
          <w:position w:val="7"/>
        </w:rPr>
        <w:t>(W</w:t>
      </w:r>
      <w:r>
        <w:rPr>
          <w:spacing w:val="18"/>
          <w:w w:val="111"/>
          <w:position w:val="5"/>
          <w:sz w:val="12"/>
          <w:szCs w:val="12"/>
        </w:rPr>
        <w:t>Zn</w:t>
      </w:r>
      <w:r>
        <w:rPr>
          <w:spacing w:val="-12"/>
          <w:position w:val="5"/>
          <w:sz w:val="12"/>
          <w:szCs w:val="12"/>
        </w:rPr>
        <w:t xml:space="preserve"> </w:t>
      </w:r>
      <w:r>
        <w:rPr>
          <w:spacing w:val="18"/>
          <w:w w:val="111"/>
          <w:position w:val="7"/>
        </w:rPr>
        <w:t>-1)(W</w:t>
      </w:r>
      <w:r>
        <w:rPr>
          <w:spacing w:val="18"/>
          <w:w w:val="111"/>
          <w:position w:val="5"/>
          <w:sz w:val="12"/>
          <w:szCs w:val="12"/>
        </w:rPr>
        <w:t>Al</w:t>
      </w:r>
      <w:r>
        <w:rPr>
          <w:spacing w:val="18"/>
          <w:w w:val="111"/>
          <w:position w:val="7"/>
        </w:rPr>
        <w:t>-1</w:t>
      </w:r>
      <w:r>
        <w:rPr>
          <w:spacing w:val="17"/>
          <w:w w:val="111"/>
          <w:position w:val="7"/>
        </w:rPr>
        <w:t>)</w:t>
      </w:r>
      <w:r>
        <w:rPr>
          <w:spacing w:val="-31"/>
          <w:position w:val="7"/>
        </w:rPr>
        <w:t xml:space="preserve"> </w:t>
      </w:r>
      <w:r>
        <w:rPr>
          <w:spacing w:val="17"/>
          <w:w w:val="111"/>
          <w:position w:val="15"/>
          <w:sz w:val="12"/>
          <w:szCs w:val="12"/>
        </w:rPr>
        <w:t>3</w:t>
      </w:r>
      <w:r>
        <w:rPr>
          <w:spacing w:val="17"/>
          <w:w w:val="111"/>
          <w:position w:val="9"/>
        </w:rPr>
        <w:t>]</w:t>
      </w:r>
    </w:p>
    <w:p>
      <w:pPr>
        <w:pStyle w:val="BodyText"/>
        <w:spacing w:line="255" w:lineRule="exact"/>
        <w:jc w:val="right"/>
      </w:pPr>
      <w:r>
        <w:rPr>
          <w:spacing w:val="18"/>
          <w:w w:val="112"/>
        </w:rPr>
        <w:t>+ΔW</w:t>
      </w:r>
      <w:r>
        <w:rPr>
          <w:spacing w:val="18"/>
          <w:w w:val="112"/>
          <w:position w:val="-2"/>
          <w:sz w:val="12"/>
          <w:szCs w:val="12"/>
        </w:rPr>
        <w:t>Zn</w:t>
      </w:r>
      <w:r>
        <w:rPr>
          <w:spacing w:val="-20"/>
          <w:position w:val="-2"/>
          <w:sz w:val="12"/>
          <w:szCs w:val="12"/>
        </w:rPr>
        <w:t xml:space="preserve"> </w:t>
      </w:r>
      <w:r>
        <w:rPr>
          <w:spacing w:val="18"/>
          <w:w w:val="112"/>
          <w:position w:val="2"/>
        </w:rPr>
        <w:t>[(W</w:t>
      </w:r>
      <w:r>
        <w:rPr>
          <w:spacing w:val="18"/>
          <w:w w:val="112"/>
          <w:position w:val="-2"/>
          <w:sz w:val="12"/>
          <w:szCs w:val="12"/>
        </w:rPr>
        <w:t>Sn</w:t>
      </w:r>
      <w:r>
        <w:rPr>
          <w:spacing w:val="-13"/>
          <w:position w:val="-2"/>
          <w:sz w:val="12"/>
          <w:szCs w:val="12"/>
        </w:rPr>
        <w:t xml:space="preserve"> </w:t>
      </w:r>
      <w:r>
        <w:rPr>
          <w:spacing w:val="18"/>
          <w:w w:val="112"/>
          <w:position w:val="1"/>
        </w:rPr>
        <w:t>-1)(W</w:t>
      </w:r>
      <w:r>
        <w:rPr>
          <w:spacing w:val="18"/>
          <w:w w:val="112"/>
          <w:position w:val="-2"/>
          <w:sz w:val="12"/>
          <w:szCs w:val="12"/>
        </w:rPr>
        <w:t>Al</w:t>
      </w:r>
      <w:r>
        <w:rPr>
          <w:spacing w:val="18"/>
          <w:w w:val="112"/>
          <w:position w:val="1"/>
        </w:rPr>
        <w:t>-1)</w:t>
      </w:r>
      <w:r>
        <w:rPr>
          <w:spacing w:val="-30"/>
          <w:position w:val="1"/>
        </w:rPr>
        <w:t xml:space="preserve"> </w:t>
      </w:r>
      <w:r>
        <w:rPr>
          <w:spacing w:val="17"/>
          <w:w w:val="112"/>
          <w:position w:val="9"/>
          <w:sz w:val="12"/>
          <w:szCs w:val="12"/>
        </w:rPr>
        <w:t>3</w:t>
      </w:r>
      <w:r>
        <w:rPr>
          <w:spacing w:val="-7"/>
          <w:position w:val="9"/>
          <w:sz w:val="12"/>
          <w:szCs w:val="12"/>
        </w:rPr>
        <w:t xml:space="preserve"> </w:t>
      </w:r>
      <w:r>
        <w:rPr>
          <w:spacing w:val="17"/>
          <w:w w:val="112"/>
        </w:rPr>
        <w:t>-</w:t>
      </w:r>
      <w:r>
        <w:rPr>
          <w:spacing w:val="-23"/>
        </w:rPr>
        <w:t xml:space="preserve"> </w:t>
      </w:r>
      <w:r>
        <w:rPr>
          <w:spacing w:val="17"/>
          <w:w w:val="112"/>
          <w:position w:val="1"/>
        </w:rPr>
        <w:t>(W</w:t>
      </w:r>
      <w:r>
        <w:rPr>
          <w:spacing w:val="17"/>
          <w:w w:val="112"/>
          <w:position w:val="-2"/>
          <w:sz w:val="12"/>
          <w:szCs w:val="12"/>
        </w:rPr>
        <w:t>Sn</w:t>
      </w:r>
      <w:r>
        <w:rPr>
          <w:spacing w:val="-12"/>
          <w:position w:val="-2"/>
          <w:sz w:val="12"/>
          <w:szCs w:val="12"/>
        </w:rPr>
        <w:t xml:space="preserve"> </w:t>
      </w:r>
      <w:r>
        <w:rPr>
          <w:spacing w:val="17"/>
          <w:w w:val="112"/>
          <w:position w:val="1"/>
        </w:rPr>
        <w:t>-1)</w:t>
      </w:r>
      <w:r>
        <w:rPr>
          <w:spacing w:val="-31"/>
          <w:position w:val="1"/>
        </w:rPr>
        <w:t xml:space="preserve"> </w:t>
      </w:r>
      <w:r>
        <w:rPr>
          <w:spacing w:val="17"/>
          <w:w w:val="112"/>
          <w:position w:val="9"/>
          <w:sz w:val="12"/>
          <w:szCs w:val="12"/>
        </w:rPr>
        <w:t>3</w:t>
      </w:r>
      <w:r>
        <w:rPr>
          <w:spacing w:val="-8"/>
          <w:position w:val="9"/>
          <w:sz w:val="12"/>
          <w:szCs w:val="12"/>
        </w:rPr>
        <w:t xml:space="preserve"> </w:t>
      </w:r>
      <w:r>
        <w:rPr>
          <w:spacing w:val="17"/>
          <w:w w:val="112"/>
          <w:position w:val="1"/>
        </w:rPr>
        <w:t>(W</w:t>
      </w:r>
      <w:r>
        <w:rPr>
          <w:spacing w:val="17"/>
          <w:w w:val="112"/>
          <w:position w:val="-2"/>
          <w:sz w:val="12"/>
          <w:szCs w:val="12"/>
        </w:rPr>
        <w:t>Al</w:t>
      </w:r>
      <w:r>
        <w:rPr>
          <w:spacing w:val="17"/>
          <w:w w:val="112"/>
          <w:position w:val="1"/>
        </w:rPr>
        <w:t>-1)]</w:t>
      </w:r>
      <w:r>
        <w:rPr>
          <w:position w:val="1"/>
        </w:rPr>
        <w:t xml:space="preserve">                                       </w:t>
      </w:r>
      <w:r>
        <w:rPr>
          <w:spacing w:val="17"/>
          <w:w w:val="112"/>
          <w:position w:val="1"/>
        </w:rPr>
        <w:t>(19)</w:t>
      </w:r>
    </w:p>
    <w:p>
      <w:pPr>
        <w:pStyle w:val="BodyText"/>
        <w:spacing w:before="95" w:line="170" w:lineRule="auto"/>
        <w:ind w:left="739"/>
      </w:pPr>
      <w:r>
        <w:rPr>
          <w:spacing w:val="18"/>
          <w:w w:val="113"/>
          <w:position w:val="-1"/>
        </w:rPr>
        <w:t>+ΔW</w:t>
      </w:r>
      <w:r>
        <w:rPr>
          <w:spacing w:val="18"/>
          <w:w w:val="113"/>
          <w:position w:val="-3"/>
          <w:sz w:val="12"/>
          <w:szCs w:val="12"/>
        </w:rPr>
        <w:t>Al</w:t>
      </w:r>
      <w:r>
        <w:rPr>
          <w:spacing w:val="18"/>
          <w:w w:val="113"/>
          <w:position w:val="1"/>
        </w:rPr>
        <w:t>[(W</w:t>
      </w:r>
      <w:r>
        <w:rPr>
          <w:spacing w:val="18"/>
          <w:w w:val="113"/>
          <w:position w:val="-3"/>
          <w:sz w:val="12"/>
          <w:szCs w:val="12"/>
        </w:rPr>
        <w:t>Sn</w:t>
      </w:r>
      <w:r>
        <w:rPr>
          <w:spacing w:val="-12"/>
          <w:position w:val="-3"/>
          <w:sz w:val="12"/>
          <w:szCs w:val="12"/>
        </w:rPr>
        <w:t xml:space="preserve"> </w:t>
      </w:r>
      <w:r>
        <w:rPr>
          <w:spacing w:val="18"/>
          <w:w w:val="113"/>
        </w:rPr>
        <w:t>-1)</w:t>
      </w:r>
      <w:r>
        <w:rPr>
          <w:spacing w:val="-31"/>
        </w:rPr>
        <w:t xml:space="preserve"> </w:t>
      </w:r>
      <w:r>
        <w:rPr>
          <w:spacing w:val="18"/>
          <w:w w:val="113"/>
          <w:position w:val="8"/>
          <w:sz w:val="12"/>
          <w:szCs w:val="12"/>
        </w:rPr>
        <w:t>3</w:t>
      </w:r>
      <w:r>
        <w:rPr>
          <w:spacing w:val="-8"/>
          <w:position w:val="8"/>
          <w:sz w:val="12"/>
          <w:szCs w:val="12"/>
        </w:rPr>
        <w:t xml:space="preserve"> </w:t>
      </w:r>
      <w:r>
        <w:rPr>
          <w:spacing w:val="18"/>
          <w:w w:val="113"/>
        </w:rPr>
        <w:t>(W</w:t>
      </w:r>
      <w:r>
        <w:rPr>
          <w:spacing w:val="18"/>
          <w:w w:val="113"/>
          <w:position w:val="-3"/>
          <w:sz w:val="12"/>
          <w:szCs w:val="12"/>
        </w:rPr>
        <w:t>Zn</w:t>
      </w:r>
      <w:r>
        <w:rPr>
          <w:spacing w:val="-12"/>
          <w:position w:val="-3"/>
          <w:sz w:val="12"/>
          <w:szCs w:val="12"/>
        </w:rPr>
        <w:t xml:space="preserve"> </w:t>
      </w:r>
      <w:r>
        <w:rPr>
          <w:spacing w:val="18"/>
          <w:w w:val="113"/>
        </w:rPr>
        <w:t>-1)</w:t>
      </w:r>
      <w:r>
        <w:rPr>
          <w:spacing w:val="-14"/>
        </w:rPr>
        <w:t xml:space="preserve"> </w:t>
      </w:r>
      <w:r>
        <w:rPr>
          <w:spacing w:val="18"/>
          <w:w w:val="113"/>
          <w:position w:val="-1"/>
        </w:rPr>
        <w:t>-</w:t>
      </w:r>
      <w:r>
        <w:rPr>
          <w:spacing w:val="-22"/>
          <w:position w:val="-1"/>
        </w:rPr>
        <w:t xml:space="preserve"> </w:t>
      </w:r>
      <w:r>
        <w:rPr>
          <w:spacing w:val="18"/>
          <w:w w:val="113"/>
        </w:rPr>
        <w:t>(W</w:t>
      </w:r>
      <w:r>
        <w:rPr>
          <w:spacing w:val="18"/>
          <w:w w:val="113"/>
          <w:position w:val="-3"/>
          <w:sz w:val="12"/>
          <w:szCs w:val="12"/>
        </w:rPr>
        <w:t>Sn</w:t>
      </w:r>
      <w:r>
        <w:rPr>
          <w:spacing w:val="-12"/>
          <w:position w:val="-3"/>
          <w:sz w:val="12"/>
          <w:szCs w:val="12"/>
        </w:rPr>
        <w:t xml:space="preserve"> </w:t>
      </w:r>
      <w:r>
        <w:rPr>
          <w:spacing w:val="18"/>
          <w:w w:val="113"/>
        </w:rPr>
        <w:t>-1)</w:t>
      </w:r>
      <w:r>
        <w:rPr>
          <w:spacing w:val="17"/>
          <w:w w:val="113"/>
        </w:rPr>
        <w:t>(W</w:t>
      </w:r>
      <w:r>
        <w:rPr>
          <w:spacing w:val="17"/>
          <w:w w:val="113"/>
          <w:position w:val="-3"/>
          <w:sz w:val="12"/>
          <w:szCs w:val="12"/>
        </w:rPr>
        <w:t>Zn</w:t>
      </w:r>
      <w:r>
        <w:rPr>
          <w:spacing w:val="-12"/>
          <w:position w:val="-3"/>
          <w:sz w:val="12"/>
          <w:szCs w:val="12"/>
        </w:rPr>
        <w:t xml:space="preserve"> </w:t>
      </w:r>
      <w:r>
        <w:rPr>
          <w:spacing w:val="17"/>
          <w:w w:val="113"/>
        </w:rPr>
        <w:t>-1)</w:t>
      </w:r>
      <w:r>
        <w:rPr>
          <w:spacing w:val="-31"/>
        </w:rPr>
        <w:t xml:space="preserve"> </w:t>
      </w:r>
      <w:r>
        <w:rPr>
          <w:spacing w:val="17"/>
          <w:w w:val="113"/>
          <w:position w:val="8"/>
          <w:sz w:val="12"/>
          <w:szCs w:val="12"/>
        </w:rPr>
        <w:t>3</w:t>
      </w:r>
      <w:r>
        <w:rPr>
          <w:spacing w:val="17"/>
          <w:w w:val="113"/>
        </w:rPr>
        <w:t>]}/DA</w:t>
      </w:r>
    </w:p>
    <w:p>
      <w:pPr>
        <w:pStyle w:val="BodyText"/>
        <w:spacing w:before="9" w:line="498" w:lineRule="exact"/>
        <w:ind w:left="510"/>
      </w:pPr>
      <w:r>
        <w:rPr>
          <w:spacing w:val="18"/>
          <w:w w:val="112"/>
          <w:position w:val="7"/>
        </w:rPr>
        <w:t>c</w:t>
      </w:r>
      <w:r>
        <w:rPr>
          <w:spacing w:val="18"/>
          <w:w w:val="112"/>
          <w:position w:val="6"/>
          <w:sz w:val="12"/>
          <w:szCs w:val="12"/>
        </w:rPr>
        <w:t>6</w:t>
      </w:r>
      <w:r>
        <w:rPr>
          <w:spacing w:val="-6"/>
          <w:position w:val="6"/>
          <w:sz w:val="12"/>
          <w:szCs w:val="12"/>
        </w:rPr>
        <w:t xml:space="preserve"> </w:t>
      </w:r>
      <w:r>
        <w:rPr>
          <w:spacing w:val="18"/>
          <w:w w:val="112"/>
          <w:position w:val="7"/>
        </w:rPr>
        <w:t>=</w:t>
      </w:r>
      <w:r>
        <w:rPr>
          <w:spacing w:val="-21"/>
          <w:position w:val="7"/>
        </w:rPr>
        <w:t xml:space="preserve"> </w:t>
      </w:r>
      <w:r>
        <w:rPr>
          <w:spacing w:val="18"/>
          <w:w w:val="112"/>
          <w:position w:val="8"/>
        </w:rPr>
        <w:t>{ΔW</w:t>
      </w:r>
      <w:r>
        <w:rPr>
          <w:spacing w:val="18"/>
          <w:w w:val="112"/>
          <w:position w:val="6"/>
          <w:sz w:val="12"/>
          <w:szCs w:val="12"/>
        </w:rPr>
        <w:t>Sn</w:t>
      </w:r>
      <w:r>
        <w:rPr>
          <w:spacing w:val="-20"/>
          <w:position w:val="6"/>
          <w:sz w:val="12"/>
          <w:szCs w:val="12"/>
        </w:rPr>
        <w:t xml:space="preserve"> </w:t>
      </w:r>
      <w:r>
        <w:rPr>
          <w:spacing w:val="18"/>
          <w:w w:val="112"/>
          <w:position w:val="9"/>
        </w:rPr>
        <w:t>[(W</w:t>
      </w:r>
      <w:r>
        <w:rPr>
          <w:spacing w:val="18"/>
          <w:w w:val="112"/>
          <w:position w:val="6"/>
          <w:sz w:val="12"/>
          <w:szCs w:val="12"/>
        </w:rPr>
        <w:t>Zn</w:t>
      </w:r>
      <w:r>
        <w:rPr>
          <w:spacing w:val="-12"/>
          <w:position w:val="6"/>
          <w:sz w:val="12"/>
          <w:szCs w:val="12"/>
        </w:rPr>
        <w:t xml:space="preserve"> </w:t>
      </w:r>
      <w:r>
        <w:rPr>
          <w:spacing w:val="18"/>
          <w:w w:val="112"/>
          <w:position w:val="8"/>
        </w:rPr>
        <w:t>-1)(W</w:t>
      </w:r>
      <w:r>
        <w:rPr>
          <w:spacing w:val="18"/>
          <w:w w:val="112"/>
          <w:position w:val="6"/>
          <w:sz w:val="12"/>
          <w:szCs w:val="12"/>
        </w:rPr>
        <w:t>Al</w:t>
      </w:r>
      <w:r>
        <w:rPr>
          <w:spacing w:val="18"/>
          <w:w w:val="112"/>
          <w:position w:val="8"/>
        </w:rPr>
        <w:t>-1)</w:t>
      </w:r>
      <w:r>
        <w:rPr>
          <w:spacing w:val="-32"/>
          <w:position w:val="8"/>
        </w:rPr>
        <w:t xml:space="preserve"> </w:t>
      </w:r>
      <w:r>
        <w:rPr>
          <w:spacing w:val="18"/>
          <w:w w:val="112"/>
          <w:position w:val="16"/>
          <w:sz w:val="12"/>
          <w:szCs w:val="12"/>
        </w:rPr>
        <w:t>2</w:t>
      </w:r>
      <w:r>
        <w:rPr>
          <w:spacing w:val="-7"/>
          <w:position w:val="16"/>
          <w:sz w:val="12"/>
          <w:szCs w:val="12"/>
        </w:rPr>
        <w:t xml:space="preserve"> </w:t>
      </w:r>
      <w:r>
        <w:rPr>
          <w:spacing w:val="18"/>
          <w:w w:val="112"/>
          <w:position w:val="7"/>
        </w:rPr>
        <w:t>-</w:t>
      </w:r>
      <w:r>
        <w:rPr>
          <w:spacing w:val="-23"/>
          <w:position w:val="7"/>
        </w:rPr>
        <w:t xml:space="preserve"> </w:t>
      </w:r>
      <w:r>
        <w:rPr>
          <w:spacing w:val="18"/>
          <w:w w:val="112"/>
          <w:position w:val="8"/>
        </w:rPr>
        <w:t>(W</w:t>
      </w:r>
      <w:r>
        <w:rPr>
          <w:spacing w:val="18"/>
          <w:w w:val="112"/>
          <w:position w:val="6"/>
          <w:sz w:val="12"/>
          <w:szCs w:val="12"/>
        </w:rPr>
        <w:t>Zn</w:t>
      </w:r>
      <w:r>
        <w:rPr>
          <w:spacing w:val="-12"/>
          <w:position w:val="6"/>
          <w:sz w:val="12"/>
          <w:szCs w:val="12"/>
        </w:rPr>
        <w:t xml:space="preserve"> </w:t>
      </w:r>
      <w:r>
        <w:rPr>
          <w:spacing w:val="18"/>
          <w:w w:val="112"/>
          <w:position w:val="8"/>
        </w:rPr>
        <w:t>-1)</w:t>
      </w:r>
      <w:r>
        <w:rPr>
          <w:spacing w:val="-31"/>
          <w:position w:val="8"/>
        </w:rPr>
        <w:t xml:space="preserve"> </w:t>
      </w:r>
      <w:r>
        <w:rPr>
          <w:spacing w:val="18"/>
          <w:w w:val="112"/>
          <w:position w:val="16"/>
          <w:sz w:val="12"/>
          <w:szCs w:val="12"/>
        </w:rPr>
        <w:t>2</w:t>
      </w:r>
      <w:r>
        <w:rPr>
          <w:spacing w:val="-9"/>
          <w:position w:val="16"/>
          <w:sz w:val="12"/>
          <w:szCs w:val="12"/>
        </w:rPr>
        <w:t xml:space="preserve"> </w:t>
      </w:r>
      <w:r>
        <w:rPr>
          <w:spacing w:val="18"/>
          <w:w w:val="112"/>
          <w:position w:val="8"/>
        </w:rPr>
        <w:t>(W</w:t>
      </w:r>
      <w:r>
        <w:rPr>
          <w:spacing w:val="18"/>
          <w:w w:val="112"/>
          <w:position w:val="6"/>
          <w:sz w:val="12"/>
          <w:szCs w:val="12"/>
        </w:rPr>
        <w:t>Al</w:t>
      </w:r>
      <w:r>
        <w:rPr>
          <w:spacing w:val="18"/>
          <w:w w:val="112"/>
          <w:position w:val="9"/>
        </w:rPr>
        <w:t>-1)]</w:t>
      </w:r>
    </w:p>
    <w:p>
      <w:pPr>
        <w:pStyle w:val="BodyText"/>
        <w:spacing w:line="256" w:lineRule="exact"/>
        <w:jc w:val="right"/>
      </w:pPr>
      <w:r>
        <w:rPr>
          <w:spacing w:val="17"/>
          <w:w w:val="112"/>
          <w:position w:val="-1"/>
        </w:rPr>
        <w:t>+ΔW</w:t>
      </w:r>
      <w:r>
        <w:rPr>
          <w:spacing w:val="17"/>
          <w:w w:val="112"/>
          <w:position w:val="-3"/>
          <w:sz w:val="12"/>
          <w:szCs w:val="12"/>
        </w:rPr>
        <w:t>Zn</w:t>
      </w:r>
      <w:r>
        <w:rPr>
          <w:spacing w:val="-20"/>
          <w:position w:val="-3"/>
          <w:sz w:val="12"/>
          <w:szCs w:val="12"/>
        </w:rPr>
        <w:t xml:space="preserve"> </w:t>
      </w:r>
      <w:r>
        <w:rPr>
          <w:spacing w:val="17"/>
          <w:w w:val="112"/>
          <w:position w:val="1"/>
        </w:rPr>
        <w:t>[(W</w:t>
      </w:r>
      <w:r>
        <w:rPr>
          <w:spacing w:val="17"/>
          <w:w w:val="112"/>
          <w:position w:val="-3"/>
          <w:sz w:val="12"/>
          <w:szCs w:val="12"/>
        </w:rPr>
        <w:t>Sn</w:t>
      </w:r>
      <w:r>
        <w:rPr>
          <w:spacing w:val="-12"/>
          <w:position w:val="-3"/>
          <w:sz w:val="12"/>
          <w:szCs w:val="12"/>
        </w:rPr>
        <w:t xml:space="preserve"> </w:t>
      </w:r>
      <w:r>
        <w:rPr>
          <w:spacing w:val="17"/>
          <w:w w:val="112"/>
        </w:rPr>
        <w:t>-1)</w:t>
      </w:r>
      <w:r>
        <w:rPr>
          <w:spacing w:val="-32"/>
        </w:rPr>
        <w:t xml:space="preserve"> </w:t>
      </w:r>
      <w:r>
        <w:rPr>
          <w:spacing w:val="17"/>
          <w:w w:val="112"/>
          <w:position w:val="8"/>
          <w:sz w:val="12"/>
          <w:szCs w:val="12"/>
        </w:rPr>
        <w:t>2</w:t>
      </w:r>
      <w:r>
        <w:rPr>
          <w:spacing w:val="-8"/>
          <w:position w:val="8"/>
          <w:sz w:val="12"/>
          <w:szCs w:val="12"/>
        </w:rPr>
        <w:t xml:space="preserve"> </w:t>
      </w:r>
      <w:r>
        <w:rPr>
          <w:spacing w:val="17"/>
          <w:w w:val="112"/>
        </w:rPr>
        <w:t>(W</w:t>
      </w:r>
      <w:r>
        <w:rPr>
          <w:spacing w:val="17"/>
          <w:w w:val="112"/>
          <w:position w:val="-3"/>
          <w:sz w:val="12"/>
          <w:szCs w:val="12"/>
        </w:rPr>
        <w:t>Al</w:t>
      </w:r>
      <w:r>
        <w:rPr>
          <w:spacing w:val="17"/>
          <w:w w:val="112"/>
        </w:rPr>
        <w:t>-1)</w:t>
      </w:r>
      <w:r>
        <w:rPr>
          <w:spacing w:val="-13"/>
        </w:rPr>
        <w:t xml:space="preserve"> </w:t>
      </w:r>
      <w:r>
        <w:rPr>
          <w:spacing w:val="17"/>
          <w:w w:val="112"/>
          <w:position w:val="-1"/>
        </w:rPr>
        <w:t>-</w:t>
      </w:r>
      <w:r>
        <w:rPr>
          <w:spacing w:val="-23"/>
          <w:position w:val="-1"/>
        </w:rPr>
        <w:t xml:space="preserve"> </w:t>
      </w:r>
      <w:r>
        <w:rPr>
          <w:spacing w:val="17"/>
          <w:w w:val="112"/>
        </w:rPr>
        <w:t>(W</w:t>
      </w:r>
      <w:r>
        <w:rPr>
          <w:spacing w:val="17"/>
          <w:w w:val="112"/>
          <w:position w:val="-3"/>
          <w:sz w:val="12"/>
          <w:szCs w:val="12"/>
        </w:rPr>
        <w:t>Sn</w:t>
      </w:r>
      <w:r>
        <w:rPr>
          <w:spacing w:val="-12"/>
          <w:position w:val="-3"/>
          <w:sz w:val="12"/>
          <w:szCs w:val="12"/>
        </w:rPr>
        <w:t xml:space="preserve"> </w:t>
      </w:r>
      <w:r>
        <w:rPr>
          <w:spacing w:val="17"/>
          <w:w w:val="112"/>
        </w:rPr>
        <w:t>-1)(W</w:t>
      </w:r>
      <w:r>
        <w:rPr>
          <w:spacing w:val="17"/>
          <w:w w:val="112"/>
          <w:position w:val="-3"/>
          <w:sz w:val="12"/>
          <w:szCs w:val="12"/>
        </w:rPr>
        <w:t>Al</w:t>
      </w:r>
      <w:r>
        <w:rPr>
          <w:spacing w:val="17"/>
          <w:w w:val="112"/>
        </w:rPr>
        <w:t>-1)</w:t>
      </w:r>
      <w:r>
        <w:rPr>
          <w:spacing w:val="-32"/>
        </w:rPr>
        <w:t xml:space="preserve"> </w:t>
      </w:r>
      <w:r>
        <w:rPr>
          <w:spacing w:val="17"/>
          <w:w w:val="112"/>
          <w:position w:val="8"/>
          <w:sz w:val="12"/>
          <w:szCs w:val="12"/>
        </w:rPr>
        <w:t>2</w:t>
      </w:r>
      <w:r>
        <w:rPr>
          <w:spacing w:val="17"/>
          <w:w w:val="112"/>
          <w:position w:val="2"/>
        </w:rPr>
        <w:t>]</w:t>
      </w:r>
      <w:r>
        <w:rPr>
          <w:position w:val="2"/>
        </w:rPr>
        <w:t xml:space="preserve">                                       </w:t>
      </w:r>
      <w:r>
        <w:rPr>
          <w:spacing w:val="17"/>
          <w:w w:val="112"/>
        </w:rPr>
        <w:t>(2</w:t>
      </w:r>
      <w:r>
        <w:rPr>
          <w:spacing w:val="16"/>
          <w:w w:val="112"/>
        </w:rPr>
        <w:t>0)</w:t>
      </w:r>
    </w:p>
    <w:p>
      <w:pPr>
        <w:pStyle w:val="BodyText"/>
        <w:spacing w:before="93" w:line="170" w:lineRule="auto"/>
        <w:ind w:left="730"/>
      </w:pPr>
      <w:r>
        <w:rPr>
          <w:spacing w:val="16"/>
          <w:w w:val="115"/>
          <w:position w:val="-1"/>
        </w:rPr>
        <w:t>+ΔW</w:t>
      </w:r>
      <w:r>
        <w:rPr>
          <w:spacing w:val="16"/>
          <w:w w:val="115"/>
          <w:position w:val="-3"/>
          <w:sz w:val="12"/>
          <w:szCs w:val="12"/>
        </w:rPr>
        <w:t>Al</w:t>
      </w:r>
      <w:r>
        <w:rPr>
          <w:spacing w:val="16"/>
          <w:w w:val="115"/>
          <w:position w:val="1"/>
        </w:rPr>
        <w:t>[(W</w:t>
      </w:r>
      <w:r>
        <w:rPr>
          <w:spacing w:val="16"/>
          <w:w w:val="115"/>
          <w:position w:val="-3"/>
          <w:sz w:val="12"/>
          <w:szCs w:val="12"/>
        </w:rPr>
        <w:t>Sn</w:t>
      </w:r>
      <w:r>
        <w:rPr>
          <w:spacing w:val="-6"/>
          <w:position w:val="-3"/>
          <w:sz w:val="12"/>
          <w:szCs w:val="12"/>
        </w:rPr>
        <w:t xml:space="preserve"> </w:t>
      </w:r>
      <w:r>
        <w:rPr>
          <w:spacing w:val="16"/>
          <w:w w:val="115"/>
        </w:rPr>
        <w:t>-1)(W</w:t>
      </w:r>
      <w:r>
        <w:rPr>
          <w:spacing w:val="16"/>
          <w:w w:val="115"/>
          <w:position w:val="-3"/>
          <w:sz w:val="12"/>
          <w:szCs w:val="12"/>
        </w:rPr>
        <w:t>Zn</w:t>
      </w:r>
      <w:r>
        <w:rPr>
          <w:spacing w:val="-12"/>
          <w:position w:val="-3"/>
          <w:sz w:val="12"/>
          <w:szCs w:val="12"/>
        </w:rPr>
        <w:t xml:space="preserve"> </w:t>
      </w:r>
      <w:r>
        <w:rPr>
          <w:spacing w:val="16"/>
          <w:w w:val="115"/>
        </w:rPr>
        <w:t>-1)</w:t>
      </w:r>
      <w:r>
        <w:rPr>
          <w:spacing w:val="-32"/>
        </w:rPr>
        <w:t xml:space="preserve"> </w:t>
      </w:r>
      <w:r>
        <w:rPr>
          <w:spacing w:val="16"/>
          <w:w w:val="115"/>
          <w:position w:val="8"/>
          <w:sz w:val="12"/>
          <w:szCs w:val="12"/>
        </w:rPr>
        <w:t>2</w:t>
      </w:r>
      <w:r>
        <w:rPr>
          <w:spacing w:val="-7"/>
          <w:position w:val="8"/>
          <w:sz w:val="12"/>
          <w:szCs w:val="12"/>
        </w:rPr>
        <w:t xml:space="preserve"> </w:t>
      </w:r>
      <w:r>
        <w:rPr>
          <w:spacing w:val="16"/>
          <w:w w:val="115"/>
          <w:position w:val="-1"/>
        </w:rPr>
        <w:t>-</w:t>
      </w:r>
      <w:r>
        <w:rPr>
          <w:spacing w:val="-23"/>
          <w:position w:val="-1"/>
        </w:rPr>
        <w:t xml:space="preserve"> </w:t>
      </w:r>
      <w:r>
        <w:rPr>
          <w:spacing w:val="16"/>
          <w:w w:val="115"/>
        </w:rPr>
        <w:t>(W</w:t>
      </w:r>
      <w:r>
        <w:rPr>
          <w:spacing w:val="16"/>
          <w:w w:val="115"/>
          <w:position w:val="-3"/>
          <w:sz w:val="12"/>
          <w:szCs w:val="12"/>
        </w:rPr>
        <w:t>Sn</w:t>
      </w:r>
      <w:r>
        <w:rPr>
          <w:spacing w:val="-12"/>
          <w:position w:val="-3"/>
          <w:sz w:val="12"/>
          <w:szCs w:val="12"/>
        </w:rPr>
        <w:t xml:space="preserve"> </w:t>
      </w:r>
      <w:r>
        <w:rPr>
          <w:spacing w:val="16"/>
          <w:w w:val="115"/>
        </w:rPr>
        <w:t>-1)</w:t>
      </w:r>
      <w:r>
        <w:rPr>
          <w:spacing w:val="-31"/>
        </w:rPr>
        <w:t xml:space="preserve"> </w:t>
      </w:r>
      <w:r>
        <w:rPr>
          <w:spacing w:val="16"/>
          <w:w w:val="115"/>
          <w:position w:val="8"/>
          <w:sz w:val="12"/>
          <w:szCs w:val="12"/>
        </w:rPr>
        <w:t>2</w:t>
      </w:r>
      <w:r>
        <w:rPr>
          <w:spacing w:val="-8"/>
          <w:position w:val="8"/>
          <w:sz w:val="12"/>
          <w:szCs w:val="12"/>
        </w:rPr>
        <w:t xml:space="preserve"> </w:t>
      </w:r>
      <w:r>
        <w:rPr>
          <w:spacing w:val="16"/>
          <w:w w:val="115"/>
        </w:rPr>
        <w:t>(W</w:t>
      </w:r>
      <w:r>
        <w:rPr>
          <w:spacing w:val="16"/>
          <w:w w:val="115"/>
          <w:position w:val="-3"/>
          <w:sz w:val="12"/>
          <w:szCs w:val="12"/>
        </w:rPr>
        <w:t>Zn</w:t>
      </w:r>
      <w:r>
        <w:rPr>
          <w:spacing w:val="-13"/>
          <w:position w:val="-3"/>
          <w:sz w:val="12"/>
          <w:szCs w:val="12"/>
        </w:rPr>
        <w:t xml:space="preserve"> </w:t>
      </w:r>
      <w:r>
        <w:rPr>
          <w:spacing w:val="16"/>
          <w:w w:val="115"/>
        </w:rPr>
        <w:t>-1)]}/DA</w:t>
      </w:r>
    </w:p>
    <w:p>
      <w:pPr>
        <w:pStyle w:val="BodyText"/>
        <w:spacing w:before="83" w:line="182" w:lineRule="auto"/>
        <w:ind w:left="37"/>
      </w:pPr>
      <w:r>
        <w:rPr>
          <w:spacing w:val="10"/>
        </w:rPr>
        <w:t>其中</w:t>
      </w:r>
    </w:p>
    <w:p>
      <w:pPr>
        <w:pStyle w:val="BodyText"/>
        <w:spacing w:before="9" w:line="500" w:lineRule="exact"/>
        <w:ind w:left="516"/>
      </w:pPr>
      <w:r>
        <w:rPr>
          <w:spacing w:val="18"/>
          <w:w w:val="112"/>
          <w:position w:val="7"/>
        </w:rPr>
        <w:t>DA</w:t>
      </w:r>
      <w:r>
        <w:rPr>
          <w:spacing w:val="-8"/>
          <w:position w:val="7"/>
        </w:rPr>
        <w:t xml:space="preserve"> </w:t>
      </w:r>
      <w:r>
        <w:rPr>
          <w:spacing w:val="18"/>
          <w:w w:val="112"/>
          <w:position w:val="7"/>
        </w:rPr>
        <w:t>=</w:t>
      </w:r>
      <w:r>
        <w:rPr>
          <w:spacing w:val="-23"/>
          <w:position w:val="7"/>
        </w:rPr>
        <w:t xml:space="preserve"> </w:t>
      </w:r>
      <w:r>
        <w:rPr>
          <w:spacing w:val="18"/>
          <w:w w:val="112"/>
          <w:position w:val="8"/>
        </w:rPr>
        <w:t>(W</w:t>
      </w:r>
      <w:r>
        <w:rPr>
          <w:spacing w:val="18"/>
          <w:w w:val="112"/>
          <w:position w:val="6"/>
          <w:sz w:val="12"/>
          <w:szCs w:val="12"/>
        </w:rPr>
        <w:t>Sn</w:t>
      </w:r>
      <w:r>
        <w:rPr>
          <w:spacing w:val="-13"/>
          <w:position w:val="6"/>
          <w:sz w:val="12"/>
          <w:szCs w:val="12"/>
        </w:rPr>
        <w:t xml:space="preserve"> </w:t>
      </w:r>
      <w:r>
        <w:rPr>
          <w:spacing w:val="18"/>
          <w:w w:val="112"/>
          <w:position w:val="8"/>
        </w:rPr>
        <w:t>-1)(W</w:t>
      </w:r>
      <w:r>
        <w:rPr>
          <w:spacing w:val="18"/>
          <w:w w:val="112"/>
          <w:position w:val="6"/>
          <w:sz w:val="12"/>
          <w:szCs w:val="12"/>
        </w:rPr>
        <w:t>Zn</w:t>
      </w:r>
      <w:r>
        <w:rPr>
          <w:spacing w:val="-12"/>
          <w:position w:val="6"/>
          <w:sz w:val="12"/>
          <w:szCs w:val="12"/>
        </w:rPr>
        <w:t xml:space="preserve"> </w:t>
      </w:r>
      <w:r>
        <w:rPr>
          <w:spacing w:val="18"/>
          <w:w w:val="112"/>
          <w:position w:val="8"/>
        </w:rPr>
        <w:t>-1)</w:t>
      </w:r>
      <w:r>
        <w:rPr>
          <w:spacing w:val="-31"/>
          <w:position w:val="8"/>
        </w:rPr>
        <w:t xml:space="preserve"> </w:t>
      </w:r>
      <w:r>
        <w:rPr>
          <w:spacing w:val="18"/>
          <w:w w:val="112"/>
          <w:position w:val="16"/>
          <w:sz w:val="12"/>
          <w:szCs w:val="12"/>
        </w:rPr>
        <w:t>2</w:t>
      </w:r>
      <w:r>
        <w:rPr>
          <w:spacing w:val="-8"/>
          <w:position w:val="16"/>
          <w:sz w:val="12"/>
          <w:szCs w:val="12"/>
        </w:rPr>
        <w:t xml:space="preserve"> </w:t>
      </w:r>
      <w:r>
        <w:rPr>
          <w:spacing w:val="18"/>
          <w:w w:val="112"/>
          <w:position w:val="8"/>
        </w:rPr>
        <w:t>(W</w:t>
      </w:r>
      <w:r>
        <w:rPr>
          <w:spacing w:val="18"/>
          <w:w w:val="112"/>
          <w:position w:val="6"/>
          <w:sz w:val="12"/>
          <w:szCs w:val="12"/>
        </w:rPr>
        <w:t>Al</w:t>
      </w:r>
      <w:r>
        <w:rPr>
          <w:spacing w:val="18"/>
          <w:w w:val="112"/>
          <w:position w:val="8"/>
        </w:rPr>
        <w:t>-1)</w:t>
      </w:r>
      <w:r>
        <w:rPr>
          <w:spacing w:val="-31"/>
          <w:position w:val="8"/>
        </w:rPr>
        <w:t xml:space="preserve"> </w:t>
      </w:r>
      <w:r>
        <w:rPr>
          <w:spacing w:val="18"/>
          <w:w w:val="112"/>
          <w:position w:val="16"/>
          <w:sz w:val="12"/>
          <w:szCs w:val="12"/>
        </w:rPr>
        <w:t>3</w:t>
      </w:r>
      <w:r>
        <w:rPr>
          <w:spacing w:val="-10"/>
          <w:position w:val="16"/>
          <w:sz w:val="12"/>
          <w:szCs w:val="12"/>
        </w:rPr>
        <w:t xml:space="preserve"> </w:t>
      </w:r>
      <w:r>
        <w:rPr>
          <w:spacing w:val="18"/>
          <w:w w:val="112"/>
          <w:position w:val="8"/>
        </w:rPr>
        <w:t>+(W</w:t>
      </w:r>
      <w:r>
        <w:rPr>
          <w:spacing w:val="18"/>
          <w:w w:val="112"/>
          <w:position w:val="6"/>
          <w:sz w:val="12"/>
          <w:szCs w:val="12"/>
        </w:rPr>
        <w:t>Sn</w:t>
      </w:r>
      <w:r>
        <w:rPr>
          <w:spacing w:val="-12"/>
          <w:position w:val="6"/>
          <w:sz w:val="12"/>
          <w:szCs w:val="12"/>
        </w:rPr>
        <w:t xml:space="preserve"> </w:t>
      </w:r>
      <w:r>
        <w:rPr>
          <w:spacing w:val="18"/>
          <w:w w:val="112"/>
          <w:position w:val="8"/>
        </w:rPr>
        <w:t>-1)</w:t>
      </w:r>
      <w:r>
        <w:rPr>
          <w:spacing w:val="-31"/>
          <w:position w:val="8"/>
        </w:rPr>
        <w:t xml:space="preserve"> </w:t>
      </w:r>
      <w:r>
        <w:rPr>
          <w:spacing w:val="18"/>
          <w:w w:val="112"/>
          <w:position w:val="16"/>
          <w:sz w:val="12"/>
          <w:szCs w:val="12"/>
        </w:rPr>
        <w:t>2</w:t>
      </w:r>
      <w:r>
        <w:rPr>
          <w:spacing w:val="-9"/>
          <w:position w:val="16"/>
          <w:sz w:val="12"/>
          <w:szCs w:val="12"/>
        </w:rPr>
        <w:t xml:space="preserve"> </w:t>
      </w:r>
      <w:r>
        <w:rPr>
          <w:spacing w:val="18"/>
          <w:w w:val="112"/>
          <w:position w:val="8"/>
        </w:rPr>
        <w:t>(W</w:t>
      </w:r>
      <w:r>
        <w:rPr>
          <w:spacing w:val="18"/>
          <w:w w:val="112"/>
          <w:position w:val="6"/>
          <w:sz w:val="12"/>
          <w:szCs w:val="12"/>
        </w:rPr>
        <w:t>Zn</w:t>
      </w:r>
      <w:r>
        <w:rPr>
          <w:spacing w:val="-12"/>
          <w:position w:val="6"/>
          <w:sz w:val="12"/>
          <w:szCs w:val="12"/>
        </w:rPr>
        <w:t xml:space="preserve"> </w:t>
      </w:r>
      <w:r>
        <w:rPr>
          <w:spacing w:val="18"/>
          <w:w w:val="112"/>
          <w:position w:val="8"/>
        </w:rPr>
        <w:t>-1)</w:t>
      </w:r>
      <w:r>
        <w:rPr>
          <w:spacing w:val="-31"/>
          <w:position w:val="8"/>
        </w:rPr>
        <w:t xml:space="preserve"> </w:t>
      </w:r>
      <w:r>
        <w:rPr>
          <w:spacing w:val="18"/>
          <w:w w:val="112"/>
          <w:position w:val="16"/>
          <w:sz w:val="12"/>
          <w:szCs w:val="12"/>
        </w:rPr>
        <w:t>3</w:t>
      </w:r>
      <w:r>
        <w:rPr>
          <w:spacing w:val="-8"/>
          <w:position w:val="16"/>
          <w:sz w:val="12"/>
          <w:szCs w:val="12"/>
        </w:rPr>
        <w:t xml:space="preserve"> </w:t>
      </w:r>
      <w:r>
        <w:rPr>
          <w:spacing w:val="18"/>
          <w:w w:val="112"/>
          <w:position w:val="8"/>
        </w:rPr>
        <w:t>(W</w:t>
      </w:r>
      <w:r>
        <w:rPr>
          <w:spacing w:val="18"/>
          <w:w w:val="112"/>
          <w:position w:val="6"/>
          <w:sz w:val="12"/>
          <w:szCs w:val="12"/>
        </w:rPr>
        <w:t>Al</w:t>
      </w:r>
      <w:r>
        <w:rPr>
          <w:spacing w:val="18"/>
          <w:w w:val="112"/>
          <w:position w:val="8"/>
        </w:rPr>
        <w:t>-1)</w:t>
      </w:r>
    </w:p>
    <w:p>
      <w:pPr>
        <w:pStyle w:val="BodyText"/>
        <w:spacing w:line="225" w:lineRule="auto"/>
        <w:ind w:left="1438"/>
        <w:rPr>
          <w:sz w:val="12"/>
          <w:szCs w:val="12"/>
        </w:rPr>
      </w:pPr>
      <w:r>
        <w:rPr>
          <w:spacing w:val="17"/>
          <w:w w:val="115"/>
        </w:rPr>
        <w:t>+(W</w:t>
      </w:r>
      <w:r>
        <w:rPr>
          <w:spacing w:val="17"/>
          <w:w w:val="115"/>
          <w:position w:val="-3"/>
          <w:sz w:val="12"/>
          <w:szCs w:val="12"/>
        </w:rPr>
        <w:t>Sn</w:t>
      </w:r>
      <w:r>
        <w:rPr>
          <w:spacing w:val="3"/>
          <w:position w:val="-3"/>
          <w:sz w:val="12"/>
          <w:szCs w:val="12"/>
        </w:rPr>
        <w:t xml:space="preserve"> </w:t>
      </w:r>
      <w:r>
        <w:rPr>
          <w:spacing w:val="17"/>
          <w:w w:val="115"/>
        </w:rPr>
        <w:t>-1)</w:t>
      </w:r>
      <w:r>
        <w:rPr>
          <w:spacing w:val="-31"/>
        </w:rPr>
        <w:t xml:space="preserve"> </w:t>
      </w:r>
      <w:r>
        <w:rPr>
          <w:spacing w:val="17"/>
          <w:w w:val="115"/>
          <w:position w:val="8"/>
          <w:sz w:val="12"/>
          <w:szCs w:val="12"/>
        </w:rPr>
        <w:t>3</w:t>
      </w:r>
      <w:r>
        <w:rPr>
          <w:spacing w:val="-8"/>
          <w:position w:val="8"/>
          <w:sz w:val="12"/>
          <w:szCs w:val="12"/>
        </w:rPr>
        <w:t xml:space="preserve"> </w:t>
      </w:r>
      <w:r>
        <w:rPr>
          <w:spacing w:val="17"/>
          <w:w w:val="115"/>
        </w:rPr>
        <w:t>(W</w:t>
      </w:r>
      <w:r>
        <w:rPr>
          <w:spacing w:val="17"/>
          <w:w w:val="115"/>
          <w:position w:val="-3"/>
          <w:sz w:val="12"/>
          <w:szCs w:val="12"/>
        </w:rPr>
        <w:t>Zn</w:t>
      </w:r>
      <w:r>
        <w:rPr>
          <w:spacing w:val="-12"/>
          <w:position w:val="-3"/>
          <w:sz w:val="12"/>
          <w:szCs w:val="12"/>
        </w:rPr>
        <w:t xml:space="preserve"> </w:t>
      </w:r>
      <w:r>
        <w:rPr>
          <w:spacing w:val="17"/>
          <w:w w:val="115"/>
        </w:rPr>
        <w:t>-1)(W</w:t>
      </w:r>
      <w:r>
        <w:rPr>
          <w:spacing w:val="17"/>
          <w:w w:val="115"/>
          <w:position w:val="-3"/>
          <w:sz w:val="12"/>
          <w:szCs w:val="12"/>
        </w:rPr>
        <w:t>Al</w:t>
      </w:r>
      <w:r>
        <w:rPr>
          <w:spacing w:val="17"/>
          <w:w w:val="115"/>
        </w:rPr>
        <w:t>-1)</w:t>
      </w:r>
      <w:r>
        <w:rPr>
          <w:spacing w:val="-32"/>
        </w:rPr>
        <w:t xml:space="preserve"> </w:t>
      </w:r>
      <w:r>
        <w:rPr>
          <w:spacing w:val="17"/>
          <w:w w:val="115"/>
          <w:position w:val="8"/>
          <w:sz w:val="12"/>
          <w:szCs w:val="12"/>
        </w:rPr>
        <w:t>2</w:t>
      </w:r>
      <w:r>
        <w:rPr>
          <w:spacing w:val="-7"/>
          <w:position w:val="8"/>
          <w:sz w:val="12"/>
          <w:szCs w:val="12"/>
        </w:rPr>
        <w:t xml:space="preserve"> </w:t>
      </w:r>
      <w:r>
        <w:rPr>
          <w:spacing w:val="17"/>
          <w:w w:val="115"/>
          <w:position w:val="-1"/>
        </w:rPr>
        <w:t>-</w:t>
      </w:r>
      <w:r>
        <w:rPr>
          <w:spacing w:val="-23"/>
          <w:position w:val="-1"/>
        </w:rPr>
        <w:t xml:space="preserve"> </w:t>
      </w:r>
      <w:r>
        <w:rPr>
          <w:spacing w:val="17"/>
          <w:w w:val="115"/>
        </w:rPr>
        <w:t>(W</w:t>
      </w:r>
      <w:r>
        <w:rPr>
          <w:spacing w:val="17"/>
          <w:w w:val="115"/>
          <w:position w:val="-3"/>
          <w:sz w:val="12"/>
          <w:szCs w:val="12"/>
        </w:rPr>
        <w:t>Sn</w:t>
      </w:r>
      <w:r>
        <w:rPr>
          <w:spacing w:val="-12"/>
          <w:position w:val="-3"/>
          <w:sz w:val="12"/>
          <w:szCs w:val="12"/>
        </w:rPr>
        <w:t xml:space="preserve"> </w:t>
      </w:r>
      <w:r>
        <w:rPr>
          <w:spacing w:val="17"/>
          <w:w w:val="115"/>
        </w:rPr>
        <w:t>-1)(W</w:t>
      </w:r>
      <w:r>
        <w:rPr>
          <w:spacing w:val="17"/>
          <w:w w:val="115"/>
          <w:position w:val="-3"/>
          <w:sz w:val="12"/>
          <w:szCs w:val="12"/>
        </w:rPr>
        <w:t>Zn</w:t>
      </w:r>
      <w:r>
        <w:rPr>
          <w:spacing w:val="-12"/>
          <w:position w:val="-3"/>
          <w:sz w:val="12"/>
          <w:szCs w:val="12"/>
        </w:rPr>
        <w:t xml:space="preserve"> </w:t>
      </w:r>
      <w:r>
        <w:rPr>
          <w:spacing w:val="17"/>
          <w:w w:val="115"/>
        </w:rPr>
        <w:t>-1)</w:t>
      </w:r>
      <w:r>
        <w:rPr>
          <w:spacing w:val="-31"/>
        </w:rPr>
        <w:t xml:space="preserve"> </w:t>
      </w:r>
      <w:r>
        <w:rPr>
          <w:spacing w:val="17"/>
          <w:w w:val="115"/>
          <w:position w:val="8"/>
          <w:sz w:val="12"/>
          <w:szCs w:val="12"/>
        </w:rPr>
        <w:t>3</w:t>
      </w:r>
      <w:r>
        <w:rPr>
          <w:spacing w:val="-8"/>
          <w:position w:val="8"/>
          <w:sz w:val="12"/>
          <w:szCs w:val="12"/>
        </w:rPr>
        <w:t xml:space="preserve"> </w:t>
      </w:r>
      <w:r>
        <w:rPr>
          <w:spacing w:val="17"/>
          <w:w w:val="115"/>
        </w:rPr>
        <w:t>(W</w:t>
      </w:r>
      <w:r>
        <w:rPr>
          <w:spacing w:val="17"/>
          <w:w w:val="115"/>
          <w:position w:val="-3"/>
          <w:sz w:val="12"/>
          <w:szCs w:val="12"/>
        </w:rPr>
        <w:t>Al</w:t>
      </w:r>
      <w:r>
        <w:rPr>
          <w:spacing w:val="17"/>
          <w:w w:val="115"/>
        </w:rPr>
        <w:t>-1)</w:t>
      </w:r>
      <w:r>
        <w:rPr>
          <w:spacing w:val="-32"/>
        </w:rPr>
        <w:t xml:space="preserve"> </w:t>
      </w:r>
      <w:r>
        <w:rPr>
          <w:spacing w:val="17"/>
          <w:w w:val="115"/>
          <w:position w:val="8"/>
          <w:sz w:val="12"/>
          <w:szCs w:val="12"/>
        </w:rPr>
        <w:t>2</w:t>
      </w:r>
    </w:p>
    <w:p>
      <w:pPr>
        <w:pStyle w:val="BodyText"/>
        <w:spacing w:line="165" w:lineRule="auto"/>
        <w:ind w:left="959"/>
        <w:sectPr>
          <w:headerReference w:type="default" r:id="rId91"/>
          <w:footerReference w:type="default" r:id="rId92"/>
          <w:type w:val="continuous"/>
          <w:pgSz w:w="11906" w:h="16838"/>
          <w:pgMar w:top="1506" w:right="1380" w:bottom="1356" w:left="1354" w:header="1211" w:footer="1134" w:gutter="0"/>
          <w:pgNumType w:start="25"/>
          <w:cols w:num="1" w:space="708" w:equalWidth="0">
            <w:col w:w="9171" w:space="0"/>
          </w:cols>
        </w:sectPr>
      </w:pPr>
      <w:r>
        <w:rPr>
          <w:spacing w:val="18"/>
          <w:w w:val="115"/>
          <w:position w:val="-1"/>
        </w:rPr>
        <w:t>-</w:t>
      </w:r>
      <w:r>
        <w:rPr>
          <w:spacing w:val="-23"/>
          <w:position w:val="-1"/>
        </w:rPr>
        <w:t xml:space="preserve"> </w:t>
      </w:r>
      <w:r>
        <w:rPr>
          <w:spacing w:val="18"/>
          <w:w w:val="115"/>
        </w:rPr>
        <w:t>(W</w:t>
      </w:r>
      <w:r>
        <w:rPr>
          <w:spacing w:val="18"/>
          <w:w w:val="115"/>
          <w:position w:val="-3"/>
          <w:sz w:val="12"/>
          <w:szCs w:val="12"/>
        </w:rPr>
        <w:t>Sn</w:t>
      </w:r>
      <w:r>
        <w:rPr>
          <w:spacing w:val="-12"/>
          <w:position w:val="-3"/>
          <w:sz w:val="12"/>
          <w:szCs w:val="12"/>
        </w:rPr>
        <w:t xml:space="preserve"> </w:t>
      </w:r>
      <w:r>
        <w:rPr>
          <w:spacing w:val="18"/>
          <w:w w:val="115"/>
        </w:rPr>
        <w:t>-1)</w:t>
      </w:r>
      <w:r>
        <w:rPr>
          <w:spacing w:val="-32"/>
        </w:rPr>
        <w:t xml:space="preserve"> </w:t>
      </w:r>
      <w:r>
        <w:rPr>
          <w:spacing w:val="18"/>
          <w:w w:val="115"/>
          <w:position w:val="8"/>
          <w:sz w:val="12"/>
          <w:szCs w:val="12"/>
        </w:rPr>
        <w:t>2</w:t>
      </w:r>
      <w:r>
        <w:rPr>
          <w:spacing w:val="-8"/>
          <w:position w:val="8"/>
          <w:sz w:val="12"/>
          <w:szCs w:val="12"/>
        </w:rPr>
        <w:t xml:space="preserve"> </w:t>
      </w:r>
      <w:r>
        <w:rPr>
          <w:spacing w:val="18"/>
          <w:w w:val="115"/>
        </w:rPr>
        <w:t>(W</w:t>
      </w:r>
      <w:r>
        <w:rPr>
          <w:spacing w:val="18"/>
          <w:w w:val="115"/>
          <w:position w:val="-3"/>
          <w:sz w:val="12"/>
          <w:szCs w:val="12"/>
        </w:rPr>
        <w:t>Zn</w:t>
      </w:r>
      <w:r>
        <w:rPr>
          <w:spacing w:val="-12"/>
          <w:position w:val="-3"/>
          <w:sz w:val="12"/>
          <w:szCs w:val="12"/>
        </w:rPr>
        <w:t xml:space="preserve"> </w:t>
      </w:r>
      <w:r>
        <w:rPr>
          <w:spacing w:val="18"/>
          <w:w w:val="115"/>
        </w:rPr>
        <w:t>-1)(W</w:t>
      </w:r>
      <w:r>
        <w:rPr>
          <w:spacing w:val="18"/>
          <w:w w:val="115"/>
          <w:position w:val="-3"/>
          <w:sz w:val="12"/>
          <w:szCs w:val="12"/>
        </w:rPr>
        <w:t>Al</w:t>
      </w:r>
      <w:r>
        <w:rPr>
          <w:spacing w:val="17"/>
          <w:w w:val="115"/>
        </w:rPr>
        <w:t>-1)</w:t>
      </w:r>
      <w:r>
        <w:rPr>
          <w:spacing w:val="-31"/>
        </w:rPr>
        <w:t xml:space="preserve"> </w:t>
      </w:r>
      <w:r>
        <w:rPr>
          <w:spacing w:val="17"/>
          <w:w w:val="115"/>
          <w:position w:val="8"/>
          <w:sz w:val="12"/>
          <w:szCs w:val="12"/>
        </w:rPr>
        <w:t>3</w:t>
      </w:r>
      <w:r>
        <w:rPr>
          <w:spacing w:val="-7"/>
          <w:position w:val="8"/>
          <w:sz w:val="12"/>
          <w:szCs w:val="12"/>
        </w:rPr>
        <w:t xml:space="preserve"> </w:t>
      </w:r>
      <w:r>
        <w:rPr>
          <w:spacing w:val="17"/>
          <w:w w:val="115"/>
          <w:position w:val="-1"/>
        </w:rPr>
        <w:t>-</w:t>
      </w:r>
      <w:r>
        <w:rPr>
          <w:spacing w:val="-22"/>
          <w:position w:val="-1"/>
        </w:rPr>
        <w:t xml:space="preserve"> </w:t>
      </w:r>
      <w:r>
        <w:rPr>
          <w:spacing w:val="17"/>
          <w:w w:val="115"/>
        </w:rPr>
        <w:t>(W</w:t>
      </w:r>
      <w:r>
        <w:rPr>
          <w:spacing w:val="17"/>
          <w:w w:val="115"/>
          <w:position w:val="-3"/>
          <w:sz w:val="12"/>
          <w:szCs w:val="12"/>
        </w:rPr>
        <w:t>Sn</w:t>
      </w:r>
      <w:r>
        <w:rPr>
          <w:spacing w:val="-13"/>
          <w:position w:val="-3"/>
          <w:sz w:val="12"/>
          <w:szCs w:val="12"/>
        </w:rPr>
        <w:t xml:space="preserve"> </w:t>
      </w:r>
      <w:r>
        <w:rPr>
          <w:spacing w:val="17"/>
          <w:w w:val="115"/>
        </w:rPr>
        <w:t>-1)</w:t>
      </w:r>
      <w:r>
        <w:rPr>
          <w:spacing w:val="-30"/>
        </w:rPr>
        <w:t xml:space="preserve"> </w:t>
      </w:r>
      <w:r>
        <w:rPr>
          <w:spacing w:val="17"/>
          <w:w w:val="115"/>
          <w:position w:val="8"/>
          <w:sz w:val="12"/>
          <w:szCs w:val="12"/>
        </w:rPr>
        <w:t>3</w:t>
      </w:r>
      <w:r>
        <w:rPr>
          <w:spacing w:val="-9"/>
          <w:position w:val="8"/>
          <w:sz w:val="12"/>
          <w:szCs w:val="12"/>
        </w:rPr>
        <w:t xml:space="preserve"> </w:t>
      </w:r>
      <w:r>
        <w:rPr>
          <w:spacing w:val="17"/>
          <w:w w:val="115"/>
        </w:rPr>
        <w:t>(W</w:t>
      </w:r>
      <w:r>
        <w:rPr>
          <w:spacing w:val="17"/>
          <w:w w:val="115"/>
          <w:position w:val="-3"/>
          <w:sz w:val="12"/>
          <w:szCs w:val="12"/>
        </w:rPr>
        <w:t>Zn</w:t>
      </w:r>
      <w:r>
        <w:rPr>
          <w:spacing w:val="-12"/>
          <w:position w:val="-3"/>
          <w:sz w:val="12"/>
          <w:szCs w:val="12"/>
        </w:rPr>
        <w:t xml:space="preserve"> </w:t>
      </w:r>
      <w:r>
        <w:rPr>
          <w:spacing w:val="17"/>
          <w:w w:val="115"/>
        </w:rPr>
        <w:t>-1)</w:t>
      </w:r>
      <w:r>
        <w:rPr>
          <w:spacing w:val="-31"/>
        </w:rPr>
        <w:t xml:space="preserve"> </w:t>
      </w:r>
      <w:r>
        <w:rPr>
          <w:spacing w:val="17"/>
          <w:w w:val="115"/>
          <w:position w:val="8"/>
          <w:sz w:val="12"/>
          <w:szCs w:val="12"/>
        </w:rPr>
        <w:t>2</w:t>
      </w:r>
      <w:r>
        <w:rPr>
          <w:spacing w:val="-9"/>
          <w:position w:val="8"/>
          <w:sz w:val="12"/>
          <w:szCs w:val="12"/>
        </w:rPr>
        <w:t xml:space="preserve"> </w:t>
      </w:r>
      <w:r>
        <w:rPr>
          <w:spacing w:val="17"/>
          <w:w w:val="115"/>
        </w:rPr>
        <w:t>(W</w:t>
      </w:r>
      <w:r>
        <w:rPr>
          <w:spacing w:val="17"/>
          <w:w w:val="115"/>
          <w:position w:val="-3"/>
          <w:sz w:val="12"/>
          <w:szCs w:val="12"/>
        </w:rPr>
        <w:t>Al</w:t>
      </w:r>
      <w:r>
        <w:rPr>
          <w:spacing w:val="17"/>
          <w:w w:val="115"/>
        </w:rPr>
        <w:t>-1)</w:t>
      </w:r>
    </w:p>
    <w:p>
      <w:pPr>
        <w:pStyle w:val="BodyText"/>
        <w:spacing w:before="86" w:line="206" w:lineRule="auto"/>
        <w:ind w:left="38" w:right="9" w:firstLine="480"/>
      </w:pPr>
      <w:r>
        <w:rPr>
          <w:spacing w:val="14"/>
        </w:rPr>
        <w:t xml:space="preserve">其中系数 d由式  (18)  </w:t>
      </w:r>
      <w:r>
        <w:rPr>
          <w:spacing w:val="14"/>
          <w:position w:val="-2"/>
        </w:rPr>
        <w:t>~</w:t>
      </w:r>
      <w:r>
        <w:rPr>
          <w:spacing w:val="18"/>
          <w:position w:val="-2"/>
        </w:rPr>
        <w:t xml:space="preserve">  </w:t>
      </w:r>
      <w:r>
        <w:rPr>
          <w:spacing w:val="14"/>
        </w:rPr>
        <w:t>(20)  求得的</w:t>
      </w:r>
      <w:r>
        <w:rPr>
          <w:spacing w:val="15"/>
        </w:rPr>
        <w:t xml:space="preserve"> </w:t>
      </w:r>
      <w:r>
        <w:rPr>
          <w:spacing w:val="14"/>
          <w:position w:val="-2"/>
        </w:rPr>
        <w:t>a</w:t>
      </w:r>
      <w:r>
        <w:rPr>
          <w:spacing w:val="14"/>
          <w:position w:val="-3"/>
          <w:sz w:val="12"/>
          <w:szCs w:val="12"/>
        </w:rPr>
        <w:t>6</w:t>
      </w:r>
      <w:r>
        <w:rPr>
          <w:spacing w:val="-5"/>
          <w:position w:val="-3"/>
          <w:sz w:val="12"/>
          <w:szCs w:val="12"/>
        </w:rPr>
        <w:t xml:space="preserve"> </w:t>
      </w:r>
      <w:r>
        <w:rPr>
          <w:spacing w:val="14"/>
          <w:position w:val="1"/>
        </w:rPr>
        <w:t>、</w:t>
      </w:r>
      <w:r>
        <w:rPr>
          <w:spacing w:val="14"/>
          <w:position w:val="-2"/>
        </w:rPr>
        <w:t>b</w:t>
      </w:r>
      <w:r>
        <w:rPr>
          <w:spacing w:val="14"/>
          <w:position w:val="-3"/>
          <w:sz w:val="12"/>
          <w:szCs w:val="12"/>
        </w:rPr>
        <w:t>6</w:t>
      </w:r>
      <w:r>
        <w:rPr>
          <w:spacing w:val="-5"/>
          <w:position w:val="-3"/>
          <w:sz w:val="12"/>
          <w:szCs w:val="12"/>
        </w:rPr>
        <w:t xml:space="preserve"> </w:t>
      </w:r>
      <w:r>
        <w:rPr>
          <w:spacing w:val="14"/>
          <w:position w:val="1"/>
        </w:rPr>
        <w:t>、</w:t>
      </w:r>
      <w:r>
        <w:rPr>
          <w:spacing w:val="14"/>
          <w:position w:val="-2"/>
        </w:rPr>
        <w:t>c</w:t>
      </w:r>
      <w:r>
        <w:rPr>
          <w:spacing w:val="14"/>
          <w:position w:val="-3"/>
          <w:sz w:val="12"/>
          <w:szCs w:val="12"/>
        </w:rPr>
        <w:t>6</w:t>
      </w:r>
      <w:r>
        <w:rPr>
          <w:spacing w:val="8"/>
          <w:position w:val="-3"/>
          <w:sz w:val="12"/>
          <w:szCs w:val="12"/>
        </w:rPr>
        <w:t xml:space="preserve">  </w:t>
      </w:r>
      <w:r>
        <w:rPr>
          <w:spacing w:val="14"/>
        </w:rPr>
        <w:t>和银凝固点求得的</w:t>
      </w:r>
      <w:r>
        <w:rPr>
          <w:spacing w:val="28"/>
          <w:w w:val="101"/>
        </w:rPr>
        <w:t xml:space="preserve"> </w:t>
      </w:r>
      <w:r>
        <w:rPr>
          <w:spacing w:val="14"/>
        </w:rPr>
        <w:t>ΔW</w:t>
      </w:r>
      <w:r>
        <w:rPr>
          <w:spacing w:val="16"/>
        </w:rPr>
        <w:t xml:space="preserve">  </w:t>
      </w:r>
      <w:r>
        <w:rPr>
          <w:spacing w:val="14"/>
        </w:rPr>
        <w:t>(t)  代</w:t>
      </w:r>
      <w:r>
        <w:t xml:space="preserve"> </w:t>
      </w:r>
      <w:r>
        <w:rPr>
          <w:spacing w:val="12"/>
        </w:rPr>
        <w:t>入  (4)  式计算求出</w:t>
      </w:r>
      <w:r>
        <w:rPr>
          <w:spacing w:val="-31"/>
        </w:rPr>
        <w:t xml:space="preserve"> </w:t>
      </w:r>
      <w:r>
        <w:rPr>
          <w:spacing w:val="12"/>
          <w:position w:val="1"/>
        </w:rPr>
        <w:t>。</w:t>
      </w:r>
      <w:r>
        <w:rPr>
          <w:position w:val="-2"/>
        </w:rPr>
        <w:t>W</w:t>
      </w:r>
      <w:r>
        <w:rPr>
          <w:position w:val="-4"/>
          <w:sz w:val="12"/>
          <w:szCs w:val="12"/>
        </w:rPr>
        <w:t>Ga</w:t>
      </w:r>
      <w:r>
        <w:rPr>
          <w:spacing w:val="12"/>
        </w:rPr>
        <w:t xml:space="preserve">可通过 </w:t>
      </w:r>
      <w:r>
        <w:rPr>
          <w:spacing w:val="12"/>
          <w:position w:val="-2"/>
        </w:rPr>
        <w:t>a</w:t>
      </w:r>
      <w:r>
        <w:rPr>
          <w:spacing w:val="12"/>
          <w:position w:val="-4"/>
          <w:sz w:val="12"/>
          <w:szCs w:val="12"/>
        </w:rPr>
        <w:t>6</w:t>
      </w:r>
      <w:r>
        <w:rPr>
          <w:spacing w:val="-5"/>
          <w:position w:val="-4"/>
          <w:sz w:val="12"/>
          <w:szCs w:val="12"/>
        </w:rPr>
        <w:t xml:space="preserve"> </w:t>
      </w:r>
      <w:r>
        <w:rPr>
          <w:spacing w:val="12"/>
          <w:position w:val="1"/>
        </w:rPr>
        <w:t>、</w:t>
      </w:r>
      <w:r>
        <w:rPr>
          <w:spacing w:val="12"/>
          <w:position w:val="-2"/>
        </w:rPr>
        <w:t>b</w:t>
      </w:r>
      <w:r>
        <w:rPr>
          <w:spacing w:val="12"/>
          <w:position w:val="-4"/>
          <w:sz w:val="12"/>
          <w:szCs w:val="12"/>
        </w:rPr>
        <w:t>6</w:t>
      </w:r>
      <w:r>
        <w:rPr>
          <w:spacing w:val="-5"/>
          <w:position w:val="-4"/>
          <w:sz w:val="12"/>
          <w:szCs w:val="12"/>
        </w:rPr>
        <w:t xml:space="preserve"> </w:t>
      </w:r>
      <w:r>
        <w:rPr>
          <w:spacing w:val="12"/>
          <w:position w:val="1"/>
        </w:rPr>
        <w:t>、</w:t>
      </w:r>
      <w:r>
        <w:rPr>
          <w:spacing w:val="12"/>
          <w:position w:val="-2"/>
        </w:rPr>
        <w:t>c</w:t>
      </w:r>
      <w:r>
        <w:rPr>
          <w:spacing w:val="12"/>
          <w:position w:val="-4"/>
          <w:sz w:val="12"/>
          <w:szCs w:val="12"/>
        </w:rPr>
        <w:t xml:space="preserve">6    </w:t>
      </w:r>
      <w:r>
        <w:rPr>
          <w:spacing w:val="12"/>
        </w:rPr>
        <w:t>(取 d=0)  代入  (4)  式中迭</w:t>
      </w:r>
      <w:r>
        <w:rPr>
          <w:spacing w:val="11"/>
        </w:rPr>
        <w:t>代计算求出</w:t>
      </w:r>
      <w:r>
        <w:rPr>
          <w:spacing w:val="-17"/>
        </w:rPr>
        <w:t xml:space="preserve"> </w:t>
      </w:r>
      <w:r>
        <w:rPr>
          <w:spacing w:val="11"/>
          <w:position w:val="1"/>
        </w:rPr>
        <w:t>。</w:t>
      </w:r>
      <w:r>
        <w:rPr>
          <w:position w:val="1"/>
        </w:rPr>
        <w:t xml:space="preserve"> </w:t>
      </w:r>
      <w:r>
        <w:rPr>
          <w:spacing w:val="20"/>
          <w:position w:val="-2"/>
        </w:rPr>
        <w:t>5.3</w:t>
      </w:r>
      <w:r>
        <w:rPr>
          <w:spacing w:val="5"/>
          <w:position w:val="-2"/>
        </w:rPr>
        <w:t xml:space="preserve">   </w:t>
      </w:r>
      <w:r>
        <w:rPr>
          <w:spacing w:val="20"/>
        </w:rPr>
        <w:t>检定结果的处理</w:t>
      </w:r>
    </w:p>
    <w:p>
      <w:pPr>
        <w:pStyle w:val="BodyText"/>
        <w:spacing w:before="70" w:line="183" w:lineRule="auto"/>
        <w:ind w:left="521"/>
      </w:pPr>
      <w:r>
        <w:rPr>
          <w:spacing w:val="19"/>
        </w:rPr>
        <w:t>检定结果包括温度计检定及固定点装置检查两</w:t>
      </w:r>
      <w:r>
        <w:rPr>
          <w:spacing w:val="18"/>
        </w:rPr>
        <w:t>部分内容</w:t>
      </w:r>
      <w:r>
        <w:rPr>
          <w:spacing w:val="-30"/>
        </w:rPr>
        <w:t xml:space="preserve"> </w:t>
      </w:r>
      <w:r>
        <w:rPr>
          <w:spacing w:val="18"/>
        </w:rPr>
        <w:t>。</w:t>
      </w:r>
    </w:p>
    <w:p>
      <w:pPr>
        <w:pStyle w:val="BodyText"/>
        <w:spacing w:before="87" w:line="180" w:lineRule="auto"/>
        <w:ind w:left="43"/>
      </w:pPr>
      <w:r>
        <w:rPr>
          <w:spacing w:val="21"/>
          <w:position w:val="-1"/>
        </w:rPr>
        <w:t>5.3.1</w:t>
      </w:r>
      <w:r>
        <w:rPr>
          <w:spacing w:val="6"/>
          <w:position w:val="-1"/>
        </w:rPr>
        <w:t xml:space="preserve">   </w:t>
      </w:r>
      <w:r>
        <w:rPr>
          <w:spacing w:val="21"/>
          <w:position w:val="1"/>
        </w:rPr>
        <w:t>温度计证书</w:t>
      </w:r>
    </w:p>
    <w:p>
      <w:pPr>
        <w:pStyle w:val="BodyText"/>
        <w:spacing w:before="70" w:line="180" w:lineRule="auto"/>
        <w:ind w:left="43"/>
      </w:pPr>
      <w:hyperlink r:id="rId93" w:history="1">
        <w:r>
          <w:rPr>
            <w:spacing w:val="23"/>
            <w:position w:val="-1"/>
          </w:rPr>
          <w:t>5.3.1.1</w:t>
        </w:r>
      </w:hyperlink>
      <w:r>
        <w:rPr>
          <w:spacing w:val="4"/>
          <w:position w:val="-1"/>
        </w:rPr>
        <w:t xml:space="preserve">   </w:t>
      </w:r>
      <w:r>
        <w:rPr>
          <w:spacing w:val="23"/>
          <w:position w:val="1"/>
        </w:rPr>
        <w:t>温度计结论</w:t>
      </w:r>
    </w:p>
    <w:p>
      <w:pPr>
        <w:pStyle w:val="BodyText"/>
        <w:spacing w:before="67" w:line="210" w:lineRule="auto"/>
        <w:ind w:left="55" w:right="9" w:firstLine="466"/>
      </w:pPr>
      <w:r>
        <w:rPr>
          <w:spacing w:val="17"/>
        </w:rPr>
        <w:t>经检定符合上述各项要求的温度计</w:t>
      </w:r>
      <w:r>
        <w:rPr>
          <w:spacing w:val="1"/>
        </w:rPr>
        <w:t xml:space="preserve"> </w:t>
      </w:r>
      <w:r>
        <w:rPr>
          <w:spacing w:val="17"/>
        </w:rPr>
        <w:t>,</w:t>
      </w:r>
      <w:r>
        <w:rPr>
          <w:spacing w:val="3"/>
        </w:rPr>
        <w:t xml:space="preserve">  </w:t>
      </w:r>
      <w:r>
        <w:rPr>
          <w:spacing w:val="17"/>
        </w:rPr>
        <w:t>发给检定证书</w:t>
      </w:r>
      <w:r>
        <w:rPr>
          <w:spacing w:val="-16"/>
        </w:rPr>
        <w:t xml:space="preserve"> </w:t>
      </w:r>
      <w:r>
        <w:rPr>
          <w:spacing w:val="17"/>
        </w:rPr>
        <w:t>。对于不符合要求的温度计</w:t>
      </w:r>
      <w:r>
        <w:rPr>
          <w:spacing w:val="-10"/>
        </w:rPr>
        <w:t xml:space="preserve"> </w:t>
      </w:r>
      <w:r>
        <w:rPr>
          <w:spacing w:val="17"/>
        </w:rPr>
        <w:t>,</w:t>
      </w:r>
      <w:r>
        <w:rPr>
          <w:spacing w:val="1"/>
        </w:rPr>
        <w:t xml:space="preserve">  </w:t>
      </w:r>
      <w:r>
        <w:rPr>
          <w:spacing w:val="17"/>
        </w:rPr>
        <w:t>应</w:t>
      </w:r>
      <w:r>
        <w:rPr>
          <w:spacing w:val="1"/>
        </w:rPr>
        <w:t xml:space="preserve"> </w:t>
      </w:r>
      <w:r>
        <w:rPr>
          <w:spacing w:val="17"/>
        </w:rPr>
        <w:t>出具检定结果通知书并写明不符合项</w:t>
      </w:r>
      <w:r>
        <w:rPr>
          <w:spacing w:val="-30"/>
        </w:rPr>
        <w:t xml:space="preserve"> </w:t>
      </w:r>
      <w:r>
        <w:rPr>
          <w:spacing w:val="17"/>
        </w:rPr>
        <w:t>。</w:t>
      </w:r>
    </w:p>
    <w:p>
      <w:pPr>
        <w:pStyle w:val="BodyText"/>
        <w:spacing w:before="89" w:line="179" w:lineRule="auto"/>
        <w:ind w:left="43"/>
      </w:pPr>
      <w:hyperlink r:id="rId94" w:history="1">
        <w:r>
          <w:rPr>
            <w:spacing w:val="24"/>
          </w:rPr>
          <w:t>5.3.1.2</w:t>
        </w:r>
      </w:hyperlink>
      <w:r>
        <w:rPr>
          <w:spacing w:val="3"/>
        </w:rPr>
        <w:t xml:space="preserve">   </w:t>
      </w:r>
      <w:r>
        <w:rPr>
          <w:spacing w:val="24"/>
          <w:position w:val="1"/>
        </w:rPr>
        <w:t>数据</w:t>
      </w:r>
    </w:p>
    <w:p>
      <w:pPr>
        <w:pStyle w:val="BodyText"/>
        <w:spacing w:before="70" w:line="176" w:lineRule="auto"/>
        <w:ind w:left="38" w:right="9" w:firstLine="482"/>
      </w:pPr>
      <w:r>
        <w:rPr>
          <w:spacing w:val="26"/>
        </w:rPr>
        <w:t xml:space="preserve">检定证书上至少应给出 </w:t>
      </w:r>
      <w:r>
        <w:t>R</w:t>
      </w:r>
      <w:r>
        <w:rPr>
          <w:position w:val="-4"/>
          <w:sz w:val="12"/>
          <w:szCs w:val="12"/>
        </w:rPr>
        <w:t>tp</w:t>
      </w:r>
      <w:r>
        <w:rPr>
          <w:spacing w:val="26"/>
          <w:position w:val="1"/>
        </w:rPr>
        <w:t>、</w:t>
      </w:r>
      <w:r>
        <w:rPr>
          <w:position w:val="-2"/>
        </w:rPr>
        <w:t>W</w:t>
      </w:r>
      <w:r>
        <w:rPr>
          <w:position w:val="-3"/>
          <w:sz w:val="12"/>
          <w:szCs w:val="12"/>
        </w:rPr>
        <w:t>Ga</w:t>
      </w:r>
      <w:r>
        <w:rPr>
          <w:spacing w:val="26"/>
          <w:position w:val="1"/>
        </w:rPr>
        <w:t>、</w:t>
      </w:r>
      <w:r>
        <w:rPr>
          <w:position w:val="-2"/>
        </w:rPr>
        <w:t>W</w:t>
      </w:r>
      <w:r>
        <w:rPr>
          <w:position w:val="-3"/>
          <w:sz w:val="12"/>
          <w:szCs w:val="12"/>
        </w:rPr>
        <w:t>Sn</w:t>
      </w:r>
      <w:r>
        <w:rPr>
          <w:spacing w:val="26"/>
          <w:position w:val="1"/>
        </w:rPr>
        <w:t>、</w:t>
      </w:r>
      <w:r>
        <w:rPr>
          <w:position w:val="-2"/>
        </w:rPr>
        <w:t>W</w:t>
      </w:r>
      <w:r>
        <w:rPr>
          <w:spacing w:val="-46"/>
          <w:position w:val="-2"/>
        </w:rPr>
        <w:t xml:space="preserve"> </w:t>
      </w:r>
      <w:r>
        <w:rPr>
          <w:position w:val="-3"/>
          <w:sz w:val="12"/>
          <w:szCs w:val="12"/>
        </w:rPr>
        <w:t>Zn</w:t>
      </w:r>
      <w:r>
        <w:rPr>
          <w:spacing w:val="26"/>
          <w:position w:val="1"/>
        </w:rPr>
        <w:t>、</w:t>
      </w:r>
      <w:r>
        <w:rPr>
          <w:position w:val="-2"/>
        </w:rPr>
        <w:t>W</w:t>
      </w:r>
      <w:r>
        <w:rPr>
          <w:position w:val="-3"/>
          <w:sz w:val="12"/>
          <w:szCs w:val="12"/>
        </w:rPr>
        <w:t>Al</w:t>
      </w:r>
      <w:r>
        <w:rPr>
          <w:spacing w:val="26"/>
          <w:position w:val="1"/>
        </w:rPr>
        <w:t>、</w:t>
      </w:r>
      <w:r>
        <w:rPr>
          <w:position w:val="-2"/>
        </w:rPr>
        <w:t>W</w:t>
      </w:r>
      <w:r>
        <w:rPr>
          <w:position w:val="-4"/>
          <w:sz w:val="12"/>
          <w:szCs w:val="12"/>
        </w:rPr>
        <w:t>Ag</w:t>
      </w:r>
      <w:r>
        <w:rPr>
          <w:spacing w:val="26"/>
          <w:position w:val="-4"/>
          <w:sz w:val="12"/>
          <w:szCs w:val="12"/>
        </w:rPr>
        <w:t xml:space="preserve"> </w:t>
      </w:r>
      <w:r>
        <w:rPr>
          <w:spacing w:val="26"/>
          <w:position w:val="1"/>
        </w:rPr>
        <w:t>,</w:t>
      </w:r>
      <w:r>
        <w:rPr>
          <w:spacing w:val="3"/>
          <w:position w:val="1"/>
        </w:rPr>
        <w:t xml:space="preserve">  </w:t>
      </w:r>
      <w:r>
        <w:rPr>
          <w:spacing w:val="26"/>
        </w:rPr>
        <w:t>在水</w:t>
      </w:r>
      <w:r>
        <w:rPr>
          <w:spacing w:val="25"/>
        </w:rPr>
        <w:t>三相点测量的自热</w:t>
      </w:r>
      <w:r>
        <w:t xml:space="preserve"> </w:t>
      </w:r>
      <w:r>
        <w:rPr>
          <w:spacing w:val="17"/>
        </w:rPr>
        <w:t xml:space="preserve">效应及系数 </w:t>
      </w:r>
      <w:r>
        <w:rPr>
          <w:spacing w:val="17"/>
          <w:position w:val="-2"/>
        </w:rPr>
        <w:t>a</w:t>
      </w:r>
      <w:r>
        <w:rPr>
          <w:spacing w:val="17"/>
          <w:position w:val="-4"/>
          <w:sz w:val="12"/>
          <w:szCs w:val="12"/>
        </w:rPr>
        <w:t>6</w:t>
      </w:r>
      <w:r>
        <w:rPr>
          <w:spacing w:val="12"/>
          <w:w w:val="101"/>
          <w:position w:val="-4"/>
          <w:sz w:val="12"/>
          <w:szCs w:val="12"/>
        </w:rPr>
        <w:t xml:space="preserve"> </w:t>
      </w:r>
      <w:r>
        <w:rPr>
          <w:spacing w:val="17"/>
        </w:rPr>
        <w:t>、</w:t>
      </w:r>
      <w:r>
        <w:rPr>
          <w:spacing w:val="17"/>
          <w:position w:val="-2"/>
        </w:rPr>
        <w:t>b</w:t>
      </w:r>
      <w:r>
        <w:rPr>
          <w:spacing w:val="17"/>
          <w:position w:val="-4"/>
          <w:sz w:val="12"/>
          <w:szCs w:val="12"/>
        </w:rPr>
        <w:t>6</w:t>
      </w:r>
      <w:r>
        <w:rPr>
          <w:spacing w:val="-5"/>
          <w:position w:val="-4"/>
          <w:sz w:val="12"/>
          <w:szCs w:val="12"/>
        </w:rPr>
        <w:t xml:space="preserve"> </w:t>
      </w:r>
      <w:r>
        <w:rPr>
          <w:spacing w:val="17"/>
        </w:rPr>
        <w:t>、</w:t>
      </w:r>
      <w:r>
        <w:rPr>
          <w:spacing w:val="17"/>
          <w:position w:val="-2"/>
        </w:rPr>
        <w:t>c</w:t>
      </w:r>
      <w:r>
        <w:rPr>
          <w:spacing w:val="17"/>
          <w:position w:val="-4"/>
          <w:sz w:val="12"/>
          <w:szCs w:val="12"/>
        </w:rPr>
        <w:t>6</w:t>
      </w:r>
      <w:r>
        <w:rPr>
          <w:spacing w:val="-5"/>
          <w:position w:val="-4"/>
          <w:sz w:val="12"/>
          <w:szCs w:val="12"/>
        </w:rPr>
        <w:t xml:space="preserve"> </w:t>
      </w:r>
      <w:r>
        <w:rPr>
          <w:spacing w:val="17"/>
        </w:rPr>
        <w:t>、</w:t>
      </w:r>
      <w:r>
        <w:rPr>
          <w:spacing w:val="17"/>
          <w:position w:val="-2"/>
        </w:rPr>
        <w:t>d</w:t>
      </w:r>
      <w:r>
        <w:rPr>
          <w:spacing w:val="17"/>
        </w:rPr>
        <w:t>。对首次检定的温度计除给出以上数据外</w:t>
      </w:r>
      <w:r>
        <w:rPr>
          <w:spacing w:val="-10"/>
        </w:rPr>
        <w:t xml:space="preserve"> </w:t>
      </w:r>
      <w:r>
        <w:rPr>
          <w:spacing w:val="17"/>
        </w:rPr>
        <w:t>,</w:t>
      </w:r>
      <w:r>
        <w:rPr>
          <w:spacing w:val="5"/>
        </w:rPr>
        <w:t xml:space="preserve">  </w:t>
      </w:r>
      <w:r>
        <w:rPr>
          <w:spacing w:val="17"/>
        </w:rPr>
        <w:t>还应给出高温稳</w:t>
      </w:r>
    </w:p>
    <w:p>
      <w:pPr>
        <w:spacing w:line="176" w:lineRule="auto"/>
        <w:sectPr>
          <w:headerReference w:type="default" r:id="rId95"/>
          <w:footerReference w:type="default" r:id="rId96"/>
          <w:type w:val="nextPage"/>
          <w:pgSz w:w="11906" w:h="16838"/>
          <w:pgMar w:top="1506" w:right="1380" w:bottom="1356" w:left="1354" w:header="1211" w:footer="1134" w:gutter="0"/>
          <w:pgNumType w:start="26"/>
          <w:cols w:num="1" w:space="708" w:equalWidth="0">
            <w:col w:w="9171" w:space="0"/>
          </w:cols>
          <w:titlePg w:val="0"/>
        </w:sectPr>
      </w:pPr>
    </w:p>
    <w:p>
      <w:pPr>
        <w:pStyle w:val="BodyText"/>
        <w:spacing w:before="235" w:line="231" w:lineRule="auto"/>
        <w:ind w:left="11"/>
      </w:pPr>
      <w:r>
        <w:rPr>
          <w:spacing w:val="20"/>
        </w:rPr>
        <w:t>定性试验前后的</w:t>
      </w:r>
      <w:r>
        <w:rPr>
          <w:spacing w:val="-22"/>
        </w:rPr>
        <w:t xml:space="preserve"> </w:t>
      </w:r>
      <w:r>
        <w:t>W</w:t>
      </w:r>
      <w:r>
        <w:rPr>
          <w:position w:val="-4"/>
          <w:sz w:val="12"/>
          <w:szCs w:val="12"/>
        </w:rPr>
        <w:t>Ag</w:t>
      </w:r>
      <w:r>
        <w:rPr>
          <w:spacing w:val="20"/>
        </w:rPr>
        <w:t xml:space="preserve">及 </w:t>
      </w:r>
      <w:r>
        <w:t>R</w:t>
      </w:r>
      <w:r>
        <w:rPr>
          <w:position w:val="-4"/>
          <w:sz w:val="12"/>
          <w:szCs w:val="12"/>
        </w:rPr>
        <w:t>tp</w:t>
      </w:r>
      <w:r>
        <w:rPr>
          <w:spacing w:val="20"/>
          <w:position w:val="-4"/>
          <w:sz w:val="12"/>
          <w:szCs w:val="12"/>
        </w:rPr>
        <w:t xml:space="preserve"> </w:t>
      </w:r>
      <w:r>
        <w:rPr>
          <w:spacing w:val="20"/>
          <w:position w:val="1"/>
        </w:rPr>
        <w:t>。</w:t>
      </w:r>
      <w:r>
        <w:rPr>
          <w:spacing w:val="20"/>
        </w:rPr>
        <w:t>在证书中应对其修正项作相关说明</w:t>
      </w:r>
      <w:r>
        <w:rPr>
          <w:spacing w:val="-30"/>
        </w:rPr>
        <w:t xml:space="preserve"> </w:t>
      </w:r>
      <w:r>
        <w:rPr>
          <w:spacing w:val="20"/>
          <w:position w:val="1"/>
        </w:rPr>
        <w:t>。</w:t>
      </w:r>
    </w:p>
    <w:p>
      <w:pPr>
        <w:pStyle w:val="BodyText"/>
        <w:spacing w:before="1" w:line="179" w:lineRule="auto"/>
        <w:ind w:left="17"/>
      </w:pPr>
      <w:hyperlink r:id="rId97" w:history="1">
        <w:r>
          <w:rPr>
            <w:spacing w:val="23"/>
            <w:position w:val="-1"/>
          </w:rPr>
          <w:t>5.3.1.3</w:t>
        </w:r>
      </w:hyperlink>
      <w:r>
        <w:rPr>
          <w:spacing w:val="3"/>
          <w:position w:val="-1"/>
        </w:rPr>
        <w:t xml:space="preserve">   </w:t>
      </w:r>
      <w:r>
        <w:rPr>
          <w:spacing w:val="23"/>
          <w:position w:val="1"/>
        </w:rPr>
        <w:t>数据有效位数</w:t>
      </w:r>
    </w:p>
    <w:p>
      <w:pPr>
        <w:pStyle w:val="BodyText"/>
        <w:spacing w:before="70" w:line="180" w:lineRule="auto"/>
        <w:ind w:left="495"/>
      </w:pPr>
      <w:r>
        <w:rPr>
          <w:spacing w:val="18"/>
        </w:rPr>
        <w:t>检定证书上给出的数据有效位数如下</w:t>
      </w:r>
      <w:r>
        <w:rPr>
          <w:spacing w:val="-31"/>
        </w:rPr>
        <w:t xml:space="preserve"> </w:t>
      </w:r>
      <w:r>
        <w:rPr>
          <w:spacing w:val="18"/>
        </w:rPr>
        <w:t>。</w:t>
      </w:r>
    </w:p>
    <w:p>
      <w:pPr>
        <w:pStyle w:val="BodyText"/>
        <w:spacing w:before="88" w:line="208" w:lineRule="auto"/>
        <w:ind w:right="29" w:firstLine="479"/>
      </w:pPr>
      <w:r>
        <w:rPr>
          <w:position w:val="-1"/>
        </w:rPr>
        <w:t>R</w:t>
      </w:r>
      <w:r>
        <w:rPr>
          <w:position w:val="-3"/>
          <w:sz w:val="12"/>
          <w:szCs w:val="12"/>
        </w:rPr>
        <w:t>tp</w:t>
      </w:r>
      <w:r>
        <w:rPr>
          <w:spacing w:val="20"/>
        </w:rPr>
        <w:t xml:space="preserve">单位为欧姆  (Ω) ,  </w:t>
      </w:r>
      <w:r>
        <w:t>R</w:t>
      </w:r>
      <w:r>
        <w:rPr>
          <w:position w:val="-3"/>
          <w:sz w:val="12"/>
          <w:szCs w:val="12"/>
        </w:rPr>
        <w:t>tp</w:t>
      </w:r>
      <w:r>
        <w:rPr>
          <w:spacing w:val="20"/>
          <w:position w:val="1"/>
        </w:rPr>
        <w:t>、</w:t>
      </w:r>
      <w:r>
        <w:rPr>
          <w:position w:val="-1"/>
        </w:rPr>
        <w:t>W</w:t>
      </w:r>
      <w:r>
        <w:rPr>
          <w:position w:val="-3"/>
          <w:sz w:val="12"/>
          <w:szCs w:val="12"/>
        </w:rPr>
        <w:t>Ga</w:t>
      </w:r>
      <w:r>
        <w:rPr>
          <w:spacing w:val="20"/>
          <w:position w:val="1"/>
        </w:rPr>
        <w:t>、</w:t>
      </w:r>
      <w:r>
        <w:rPr>
          <w:position w:val="-1"/>
        </w:rPr>
        <w:t>W</w:t>
      </w:r>
      <w:r>
        <w:rPr>
          <w:position w:val="-3"/>
          <w:sz w:val="12"/>
          <w:szCs w:val="12"/>
        </w:rPr>
        <w:t>Sn</w:t>
      </w:r>
      <w:r>
        <w:rPr>
          <w:spacing w:val="-9"/>
          <w:position w:val="-3"/>
          <w:sz w:val="12"/>
          <w:szCs w:val="12"/>
        </w:rPr>
        <w:t xml:space="preserve"> </w:t>
      </w:r>
      <w:r>
        <w:rPr>
          <w:spacing w:val="20"/>
          <w:position w:val="1"/>
        </w:rPr>
        <w:t>、</w:t>
      </w:r>
      <w:r>
        <w:rPr>
          <w:position w:val="-1"/>
        </w:rPr>
        <w:t>W</w:t>
      </w:r>
      <w:r>
        <w:rPr>
          <w:spacing w:val="-46"/>
          <w:position w:val="-1"/>
        </w:rPr>
        <w:t xml:space="preserve"> </w:t>
      </w:r>
      <w:r>
        <w:rPr>
          <w:position w:val="-3"/>
          <w:sz w:val="12"/>
          <w:szCs w:val="12"/>
        </w:rPr>
        <w:t>Zn</w:t>
      </w:r>
      <w:r>
        <w:rPr>
          <w:spacing w:val="-9"/>
          <w:position w:val="-3"/>
          <w:sz w:val="12"/>
          <w:szCs w:val="12"/>
        </w:rPr>
        <w:t xml:space="preserve"> </w:t>
      </w:r>
      <w:r>
        <w:rPr>
          <w:spacing w:val="20"/>
          <w:position w:val="1"/>
        </w:rPr>
        <w:t>、</w:t>
      </w:r>
      <w:r>
        <w:rPr>
          <w:position w:val="-1"/>
        </w:rPr>
        <w:t>W</w:t>
      </w:r>
      <w:r>
        <w:rPr>
          <w:position w:val="-3"/>
          <w:sz w:val="12"/>
          <w:szCs w:val="12"/>
        </w:rPr>
        <w:t>Al</w:t>
      </w:r>
      <w:r>
        <w:rPr>
          <w:spacing w:val="20"/>
          <w:position w:val="1"/>
        </w:rPr>
        <w:t>、</w:t>
      </w:r>
      <w:r>
        <w:rPr>
          <w:position w:val="-1"/>
        </w:rPr>
        <w:t>W</w:t>
      </w:r>
      <w:r>
        <w:rPr>
          <w:position w:val="-3"/>
          <w:sz w:val="12"/>
          <w:szCs w:val="12"/>
        </w:rPr>
        <w:t>Ag</w:t>
      </w:r>
      <w:r>
        <w:rPr>
          <w:spacing w:val="20"/>
        </w:rPr>
        <w:t>给</w:t>
      </w:r>
      <w:r>
        <w:rPr>
          <w:spacing w:val="-14"/>
        </w:rPr>
        <w:t xml:space="preserve"> </w:t>
      </w:r>
      <w:r>
        <w:rPr>
          <w:spacing w:val="20"/>
        </w:rPr>
        <w:t>出</w:t>
      </w:r>
      <w:r>
        <w:rPr>
          <w:spacing w:val="36"/>
        </w:rPr>
        <w:t xml:space="preserve"> </w:t>
      </w:r>
      <w:r>
        <w:rPr>
          <w:spacing w:val="20"/>
        </w:rPr>
        <w:t>7位</w:t>
      </w:r>
      <w:r>
        <w:rPr>
          <w:spacing w:val="-32"/>
        </w:rPr>
        <w:t xml:space="preserve"> </w:t>
      </w:r>
      <w:r>
        <w:rPr>
          <w:spacing w:val="20"/>
        </w:rPr>
        <w:t>有</w:t>
      </w:r>
      <w:r>
        <w:rPr>
          <w:spacing w:val="-32"/>
        </w:rPr>
        <w:t xml:space="preserve"> </w:t>
      </w:r>
      <w:r>
        <w:rPr>
          <w:spacing w:val="20"/>
        </w:rPr>
        <w:t>效</w:t>
      </w:r>
      <w:r>
        <w:rPr>
          <w:spacing w:val="-31"/>
        </w:rPr>
        <w:t xml:space="preserve"> </w:t>
      </w:r>
      <w:r>
        <w:rPr>
          <w:spacing w:val="20"/>
        </w:rPr>
        <w:t>数</w:t>
      </w:r>
      <w:r>
        <w:rPr>
          <w:spacing w:val="-30"/>
        </w:rPr>
        <w:t xml:space="preserve"> </w:t>
      </w:r>
      <w:r>
        <w:rPr>
          <w:spacing w:val="19"/>
        </w:rPr>
        <w:t>字</w:t>
      </w:r>
      <w:r>
        <w:rPr>
          <w:spacing w:val="-10"/>
        </w:rPr>
        <w:t xml:space="preserve"> </w:t>
      </w:r>
      <w:r>
        <w:rPr>
          <w:spacing w:val="19"/>
          <w:position w:val="1"/>
        </w:rPr>
        <w:t xml:space="preserve">,  </w:t>
      </w:r>
      <w:r>
        <w:rPr>
          <w:spacing w:val="19"/>
        </w:rPr>
        <w:t>系</w:t>
      </w:r>
      <w:r>
        <w:rPr>
          <w:spacing w:val="-32"/>
        </w:rPr>
        <w:t xml:space="preserve"> </w:t>
      </w:r>
      <w:r>
        <w:rPr>
          <w:spacing w:val="19"/>
        </w:rPr>
        <w:t>数</w:t>
      </w:r>
      <w:r>
        <w:t xml:space="preserve"> </w:t>
      </w:r>
      <w:r>
        <w:rPr>
          <w:spacing w:val="16"/>
          <w:position w:val="-2"/>
        </w:rPr>
        <w:t>a</w:t>
      </w:r>
      <w:r>
        <w:rPr>
          <w:spacing w:val="16"/>
          <w:position w:val="-4"/>
          <w:sz w:val="12"/>
          <w:szCs w:val="12"/>
        </w:rPr>
        <w:t>6</w:t>
      </w:r>
      <w:r>
        <w:rPr>
          <w:spacing w:val="-4"/>
          <w:position w:val="-4"/>
          <w:sz w:val="12"/>
          <w:szCs w:val="12"/>
        </w:rPr>
        <w:t xml:space="preserve"> </w:t>
      </w:r>
      <w:r>
        <w:rPr>
          <w:spacing w:val="16"/>
          <w:position w:val="1"/>
        </w:rPr>
        <w:t>、</w:t>
      </w:r>
      <w:r>
        <w:rPr>
          <w:spacing w:val="16"/>
          <w:position w:val="-2"/>
        </w:rPr>
        <w:t>b</w:t>
      </w:r>
      <w:r>
        <w:rPr>
          <w:spacing w:val="16"/>
          <w:position w:val="-4"/>
          <w:sz w:val="12"/>
          <w:szCs w:val="12"/>
        </w:rPr>
        <w:t>6</w:t>
      </w:r>
      <w:r>
        <w:rPr>
          <w:spacing w:val="-5"/>
          <w:position w:val="-4"/>
          <w:sz w:val="12"/>
          <w:szCs w:val="12"/>
        </w:rPr>
        <w:t xml:space="preserve"> </w:t>
      </w:r>
      <w:r>
        <w:rPr>
          <w:spacing w:val="16"/>
          <w:position w:val="1"/>
        </w:rPr>
        <w:t>、</w:t>
      </w:r>
      <w:r>
        <w:rPr>
          <w:spacing w:val="16"/>
          <w:position w:val="-2"/>
        </w:rPr>
        <w:t>c</w:t>
      </w:r>
      <w:r>
        <w:rPr>
          <w:spacing w:val="16"/>
          <w:position w:val="-4"/>
          <w:sz w:val="12"/>
          <w:szCs w:val="12"/>
        </w:rPr>
        <w:t>6</w:t>
      </w:r>
      <w:r>
        <w:rPr>
          <w:spacing w:val="-5"/>
          <w:position w:val="-4"/>
          <w:sz w:val="12"/>
          <w:szCs w:val="12"/>
        </w:rPr>
        <w:t xml:space="preserve"> </w:t>
      </w:r>
      <w:r>
        <w:rPr>
          <w:spacing w:val="16"/>
          <w:position w:val="1"/>
        </w:rPr>
        <w:t>、</w:t>
      </w:r>
      <w:r>
        <w:rPr>
          <w:spacing w:val="16"/>
        </w:rPr>
        <w:t>d给到小数点后第 8位</w:t>
      </w:r>
      <w:r>
        <w:rPr>
          <w:spacing w:val="-10"/>
        </w:rPr>
        <w:t xml:space="preserve"> </w:t>
      </w:r>
      <w:r>
        <w:rPr>
          <w:spacing w:val="16"/>
          <w:position w:val="1"/>
        </w:rPr>
        <w:t>,</w:t>
      </w:r>
      <w:r>
        <w:rPr>
          <w:spacing w:val="23"/>
          <w:position w:val="1"/>
        </w:rPr>
        <w:t xml:space="preserve">  </w:t>
      </w:r>
      <w:r>
        <w:rPr>
          <w:spacing w:val="16"/>
        </w:rPr>
        <w:t>自热效</w:t>
      </w:r>
      <w:r>
        <w:rPr>
          <w:spacing w:val="15"/>
        </w:rPr>
        <w:t xml:space="preserve">应以 </w:t>
      </w:r>
      <w:r>
        <w:t>mK</w:t>
      </w:r>
      <w:r>
        <w:rPr>
          <w:spacing w:val="15"/>
        </w:rPr>
        <w:t>为单位</w:t>
      </w:r>
      <w:r>
        <w:rPr>
          <w:spacing w:val="-10"/>
        </w:rPr>
        <w:t xml:space="preserve"> </w:t>
      </w:r>
      <w:r>
        <w:rPr>
          <w:spacing w:val="15"/>
          <w:position w:val="1"/>
        </w:rPr>
        <w:t xml:space="preserve">,  </w:t>
      </w:r>
      <w:r>
        <w:rPr>
          <w:spacing w:val="15"/>
        </w:rPr>
        <w:t>给到小数点后第</w:t>
      </w:r>
      <w:r>
        <w:rPr>
          <w:spacing w:val="25"/>
        </w:rPr>
        <w:t xml:space="preserve"> </w:t>
      </w:r>
      <w:r>
        <w:rPr>
          <w:spacing w:val="15"/>
        </w:rPr>
        <w:t>1位</w:t>
      </w:r>
      <w:r>
        <w:rPr>
          <w:spacing w:val="-31"/>
        </w:rPr>
        <w:t xml:space="preserve"> </w:t>
      </w:r>
      <w:r>
        <w:rPr>
          <w:spacing w:val="15"/>
          <w:position w:val="1"/>
        </w:rPr>
        <w:t>。</w:t>
      </w:r>
    </w:p>
    <w:p>
      <w:pPr>
        <w:pStyle w:val="BodyText"/>
        <w:spacing w:before="42" w:line="183" w:lineRule="auto"/>
        <w:ind w:left="17"/>
      </w:pPr>
      <w:r>
        <w:rPr>
          <w:spacing w:val="18"/>
          <w:position w:val="-2"/>
        </w:rPr>
        <w:t xml:space="preserve">5.3.2   </w:t>
      </w:r>
      <w:r>
        <w:rPr>
          <w:spacing w:val="18"/>
        </w:rPr>
        <w:t>固定点装置证书</w:t>
      </w:r>
    </w:p>
    <w:p>
      <w:pPr>
        <w:pStyle w:val="BodyText"/>
        <w:spacing w:before="64" w:line="180" w:lineRule="auto"/>
        <w:ind w:left="17"/>
      </w:pPr>
      <w:hyperlink r:id="rId98" w:history="1">
        <w:r>
          <w:rPr>
            <w:spacing w:val="22"/>
            <w:position w:val="-2"/>
          </w:rPr>
          <w:t>5.3.2.1</w:t>
        </w:r>
      </w:hyperlink>
      <w:r>
        <w:rPr>
          <w:spacing w:val="6"/>
          <w:position w:val="-2"/>
        </w:rPr>
        <w:t xml:space="preserve">   </w:t>
      </w:r>
      <w:r>
        <w:rPr>
          <w:spacing w:val="22"/>
        </w:rPr>
        <w:t>证书数据及有效位数</w:t>
      </w:r>
    </w:p>
    <w:p>
      <w:pPr>
        <w:pStyle w:val="BodyText"/>
        <w:spacing w:before="67" w:line="207" w:lineRule="auto"/>
        <w:ind w:left="18" w:firstLine="473"/>
      </w:pPr>
      <w:r>
        <w:rPr>
          <w:spacing w:val="20"/>
        </w:rPr>
        <w:t>证书上应给出三支温度计所复现的各固定点的值与检定结果差值的绝对值</w:t>
      </w:r>
      <w:r>
        <w:rPr>
          <w:spacing w:val="6"/>
        </w:rPr>
        <w:t xml:space="preserve"> </w:t>
      </w:r>
      <w:r>
        <w:rPr>
          <w:spacing w:val="20"/>
        </w:rPr>
        <w:t xml:space="preserve">,  </w:t>
      </w:r>
      <w:r>
        <w:rPr>
          <w:spacing w:val="20"/>
          <w:position w:val="-1"/>
        </w:rPr>
        <w:t>以</w:t>
      </w:r>
      <w:r>
        <w:rPr>
          <w:spacing w:val="26"/>
          <w:position w:val="-1"/>
        </w:rPr>
        <w:t xml:space="preserve"> </w:t>
      </w:r>
      <w:r>
        <w:rPr>
          <w:position w:val="-1"/>
        </w:rPr>
        <w:t xml:space="preserve">mK </w:t>
      </w:r>
      <w:r>
        <w:rPr>
          <w:spacing w:val="13"/>
        </w:rPr>
        <w:t>为单位</w:t>
      </w:r>
      <w:r>
        <w:rPr>
          <w:spacing w:val="4"/>
        </w:rPr>
        <w:t xml:space="preserve"> </w:t>
      </w:r>
      <w:r>
        <w:rPr>
          <w:spacing w:val="13"/>
        </w:rPr>
        <w:t>,  给到小数点后第</w:t>
      </w:r>
      <w:r>
        <w:rPr>
          <w:spacing w:val="25"/>
        </w:rPr>
        <w:t xml:space="preserve"> </w:t>
      </w:r>
      <w:r>
        <w:rPr>
          <w:spacing w:val="13"/>
        </w:rPr>
        <w:t>1位</w:t>
      </w:r>
      <w:r>
        <w:rPr>
          <w:spacing w:val="-31"/>
        </w:rPr>
        <w:t xml:space="preserve"> </w:t>
      </w:r>
      <w:r>
        <w:rPr>
          <w:spacing w:val="13"/>
        </w:rPr>
        <w:t>。</w:t>
      </w:r>
    </w:p>
    <w:p>
      <w:pPr>
        <w:pStyle w:val="BodyText"/>
        <w:spacing w:before="87" w:line="180" w:lineRule="auto"/>
        <w:ind w:left="17"/>
      </w:pPr>
      <w:hyperlink r:id="rId99" w:history="1">
        <w:r>
          <w:rPr>
            <w:spacing w:val="23"/>
            <w:position w:val="-1"/>
          </w:rPr>
          <w:t>5.3.2.2</w:t>
        </w:r>
      </w:hyperlink>
      <w:r>
        <w:rPr>
          <w:spacing w:val="4"/>
          <w:position w:val="-1"/>
        </w:rPr>
        <w:t xml:space="preserve">   </w:t>
      </w:r>
      <w:r>
        <w:rPr>
          <w:spacing w:val="23"/>
          <w:position w:val="1"/>
        </w:rPr>
        <w:t>证书结论</w:t>
      </w:r>
    </w:p>
    <w:p>
      <w:pPr>
        <w:pStyle w:val="BodyText"/>
        <w:spacing w:before="64" w:line="219" w:lineRule="auto"/>
        <w:ind w:left="11" w:right="29" w:firstLine="480"/>
        <w:jc w:val="both"/>
      </w:pPr>
      <w:r>
        <w:rPr>
          <w:spacing w:val="20"/>
        </w:rPr>
        <w:t>参与固定点装置检查的三支温度计中至少两支的检定结果符合表 2要求及该两支装</w:t>
      </w:r>
      <w:r>
        <w:rPr>
          <w:spacing w:val="7"/>
        </w:rPr>
        <w:t xml:space="preserve"> </w:t>
      </w:r>
      <w:r>
        <w:rPr>
          <w:spacing w:val="18"/>
        </w:rPr>
        <w:t>置检查结果符合表 5要求</w:t>
      </w:r>
      <w:r>
        <w:rPr>
          <w:spacing w:val="-10"/>
        </w:rPr>
        <w:t xml:space="preserve"> </w:t>
      </w:r>
      <w:r>
        <w:rPr>
          <w:spacing w:val="18"/>
        </w:rPr>
        <w:t>,  则在证书上写明该装</w:t>
      </w:r>
      <w:r>
        <w:rPr>
          <w:spacing w:val="17"/>
        </w:rPr>
        <w:t>置可以作为工作基准作用</w:t>
      </w:r>
      <w:r>
        <w:rPr>
          <w:spacing w:val="-17"/>
        </w:rPr>
        <w:t xml:space="preserve"> </w:t>
      </w:r>
      <w:r>
        <w:rPr>
          <w:spacing w:val="17"/>
        </w:rPr>
        <w:t>。否则给出检</w:t>
      </w:r>
      <w:r>
        <w:t xml:space="preserve"> </w:t>
      </w:r>
      <w:r>
        <w:rPr>
          <w:spacing w:val="16"/>
        </w:rPr>
        <w:t>定结果通知书</w:t>
      </w:r>
      <w:r>
        <w:rPr>
          <w:spacing w:val="1"/>
        </w:rPr>
        <w:t xml:space="preserve"> </w:t>
      </w:r>
      <w:r>
        <w:rPr>
          <w:spacing w:val="16"/>
        </w:rPr>
        <w:t>,</w:t>
      </w:r>
      <w:r>
        <w:rPr>
          <w:spacing w:val="4"/>
        </w:rPr>
        <w:t xml:space="preserve">  </w:t>
      </w:r>
      <w:r>
        <w:rPr>
          <w:spacing w:val="16"/>
        </w:rPr>
        <w:t>写明待检查原因</w:t>
      </w:r>
      <w:r>
        <w:rPr>
          <w:spacing w:val="-10"/>
        </w:rPr>
        <w:t xml:space="preserve"> </w:t>
      </w:r>
      <w:r>
        <w:rPr>
          <w:spacing w:val="16"/>
        </w:rPr>
        <w:t>,</w:t>
      </w:r>
      <w:r>
        <w:rPr>
          <w:spacing w:val="1"/>
        </w:rPr>
        <w:t xml:space="preserve">  </w:t>
      </w:r>
      <w:r>
        <w:rPr>
          <w:spacing w:val="16"/>
        </w:rPr>
        <w:t>半年后再送检</w:t>
      </w:r>
      <w:r>
        <w:rPr>
          <w:spacing w:val="-29"/>
        </w:rPr>
        <w:t xml:space="preserve"> </w:t>
      </w:r>
      <w:r>
        <w:rPr>
          <w:spacing w:val="16"/>
        </w:rPr>
        <w:t>。</w:t>
      </w:r>
    </w:p>
    <w:p>
      <w:pPr>
        <w:pStyle w:val="BodyText"/>
        <w:spacing w:before="90" w:line="179" w:lineRule="auto"/>
        <w:ind w:left="17"/>
      </w:pPr>
      <w:r>
        <w:rPr>
          <w:spacing w:val="20"/>
          <w:position w:val="-2"/>
        </w:rPr>
        <w:t>5.4</w:t>
      </w:r>
      <w:r>
        <w:rPr>
          <w:spacing w:val="3"/>
          <w:position w:val="-2"/>
        </w:rPr>
        <w:t xml:space="preserve">   </w:t>
      </w:r>
      <w:r>
        <w:rPr>
          <w:spacing w:val="20"/>
        </w:rPr>
        <w:t>检定周期</w:t>
      </w:r>
    </w:p>
    <w:p>
      <w:pPr>
        <w:pStyle w:val="BodyText"/>
        <w:spacing w:before="67" w:line="207" w:lineRule="auto"/>
        <w:ind w:left="11" w:right="29" w:firstLine="485"/>
      </w:pPr>
      <w:r>
        <w:rPr>
          <w:spacing w:val="21"/>
        </w:rPr>
        <w:t>温度计检定及装置的检查周期一般不超过</w:t>
      </w:r>
      <w:r>
        <w:rPr>
          <w:spacing w:val="32"/>
          <w:w w:val="101"/>
        </w:rPr>
        <w:t xml:space="preserve"> </w:t>
      </w:r>
      <w:r>
        <w:rPr>
          <w:spacing w:val="21"/>
        </w:rPr>
        <w:t>2年</w:t>
      </w:r>
      <w:r>
        <w:rPr>
          <w:spacing w:val="-11"/>
        </w:rPr>
        <w:t xml:space="preserve"> </w:t>
      </w:r>
      <w:r>
        <w:rPr>
          <w:spacing w:val="21"/>
        </w:rPr>
        <w:t>,</w:t>
      </w:r>
      <w:r>
        <w:rPr>
          <w:spacing w:val="5"/>
        </w:rPr>
        <w:t xml:space="preserve">  </w:t>
      </w:r>
      <w:r>
        <w:rPr>
          <w:spacing w:val="21"/>
        </w:rPr>
        <w:t xml:space="preserve">如发现温度计在使用中 </w:t>
      </w:r>
      <w:r>
        <w:t>R</w:t>
      </w:r>
      <w:r>
        <w:rPr>
          <w:position w:val="-4"/>
          <w:sz w:val="12"/>
          <w:szCs w:val="12"/>
        </w:rPr>
        <w:t>tp</w:t>
      </w:r>
      <w:r>
        <w:rPr>
          <w:spacing w:val="21"/>
          <w:position w:val="-4"/>
          <w:sz w:val="12"/>
          <w:szCs w:val="12"/>
        </w:rPr>
        <w:t xml:space="preserve"> </w:t>
      </w:r>
      <w:r>
        <w:rPr>
          <w:spacing w:val="21"/>
        </w:rPr>
        <w:t>的变化</w:t>
      </w:r>
      <w:r>
        <w:rPr>
          <w:spacing w:val="1"/>
        </w:rPr>
        <w:t xml:space="preserve"> </w:t>
      </w:r>
      <w:r>
        <w:rPr>
          <w:spacing w:val="17"/>
        </w:rPr>
        <w:t>换算成温度差值超过 4</w:t>
      </w:r>
      <w:r>
        <w:t>mK</w:t>
      </w:r>
      <w:r>
        <w:rPr>
          <w:spacing w:val="17"/>
          <w:position w:val="1"/>
        </w:rPr>
        <w:t xml:space="preserve">,  </w:t>
      </w:r>
      <w:r>
        <w:rPr>
          <w:spacing w:val="17"/>
        </w:rPr>
        <w:t>应随时送检</w:t>
      </w:r>
      <w:r>
        <w:rPr>
          <w:spacing w:val="-24"/>
        </w:rPr>
        <w:t xml:space="preserve"> </w:t>
      </w:r>
      <w:r>
        <w:rPr>
          <w:spacing w:val="17"/>
          <w:position w:val="1"/>
        </w:rPr>
        <w:t>。</w:t>
      </w:r>
    </w:p>
    <w:p>
      <w:pPr>
        <w:spacing w:line="207" w:lineRule="auto"/>
        <w:sectPr>
          <w:headerReference w:type="default" r:id="rId100"/>
          <w:footerReference w:type="default" r:id="rId101"/>
          <w:pgSz w:w="11906" w:h="16838"/>
          <w:pgMar w:top="1506" w:right="1360" w:bottom="1356" w:left="1380" w:header="1211" w:footer="1133" w:gutter="0"/>
          <w:pgNumType w:start="27"/>
          <w:cols w:space="708"/>
        </w:sectPr>
      </w:pPr>
    </w:p>
    <w:p>
      <w:pPr>
        <w:pStyle w:val="BodyText"/>
        <w:spacing w:before="246" w:line="174" w:lineRule="auto"/>
        <w:ind w:left="34"/>
        <w:rPr>
          <w:sz w:val="26"/>
          <w:szCs w:val="26"/>
        </w:rPr>
      </w:pPr>
      <w:r>
        <w:rPr>
          <w:rFonts w:ascii="SimHei" w:eastAsia="SimHei" w:hAnsi="SimHei" w:cs="SimHei"/>
          <w:spacing w:val="9"/>
          <w:sz w:val="26"/>
          <w:szCs w:val="26"/>
        </w:rPr>
        <w:t>附录</w:t>
      </w:r>
      <w:r>
        <w:rPr>
          <w:rFonts w:ascii="SimHei" w:eastAsia="SimHei" w:hAnsi="SimHei" w:cs="SimHei"/>
          <w:spacing w:val="-42"/>
          <w:sz w:val="26"/>
          <w:szCs w:val="26"/>
        </w:rPr>
        <w:t xml:space="preserve"> </w:t>
      </w:r>
      <w:r>
        <w:rPr>
          <w:spacing w:val="9"/>
          <w:sz w:val="26"/>
          <w:szCs w:val="26"/>
        </w:rPr>
        <w:t>A</w:t>
      </w:r>
    </w:p>
    <w:p>
      <w:pPr>
        <w:spacing w:line="317" w:lineRule="auto"/>
        <w:rPr>
          <w:rFonts w:ascii="Arial"/>
          <w:sz w:val="21"/>
        </w:rPr>
      </w:pPr>
    </w:p>
    <w:p>
      <w:pPr>
        <w:pStyle w:val="BodyText"/>
        <w:spacing w:before="111" w:line="178" w:lineRule="auto"/>
        <w:ind w:left="2728"/>
        <w:rPr>
          <w:rFonts w:ascii="SimHei" w:eastAsia="SimHei" w:hAnsi="SimHei" w:cs="SimHei"/>
          <w:sz w:val="26"/>
          <w:szCs w:val="26"/>
        </w:rPr>
      </w:pPr>
      <w:r>
        <w:rPr>
          <w:spacing w:val="15"/>
          <w:sz w:val="26"/>
          <w:szCs w:val="26"/>
        </w:rPr>
        <w:t>(0~961.78)</w:t>
      </w:r>
      <w:r>
        <w:rPr>
          <w:spacing w:val="-52"/>
          <w:sz w:val="26"/>
          <w:szCs w:val="26"/>
        </w:rPr>
        <w:t xml:space="preserve"> </w:t>
      </w:r>
      <w:r>
        <w:rPr>
          <w:spacing w:val="15"/>
          <w:sz w:val="26"/>
          <w:szCs w:val="26"/>
        </w:rPr>
        <w:t>℃</w:t>
      </w:r>
      <w:r>
        <w:rPr>
          <w:rFonts w:ascii="SimHei" w:eastAsia="SimHei" w:hAnsi="SimHei" w:cs="SimHei"/>
          <w:spacing w:val="15"/>
          <w:sz w:val="26"/>
          <w:szCs w:val="26"/>
        </w:rPr>
        <w:t>温区参考函数表</w:t>
      </w:r>
    </w:p>
    <w:tbl>
      <w:tblPr>
        <w:tblStyle w:val="TableNormal5"/>
        <w:tblW w:w="9012" w:type="dxa"/>
        <w:tblInd w:w="65" w:type="dxa"/>
        <w:tblBorders>
          <w:top w:val="nil"/>
          <w:left w:val="nil"/>
          <w:bottom w:val="nil"/>
          <w:right w:val="nil"/>
          <w:insideH w:val="nil"/>
          <w:insideV w:val="nil"/>
        </w:tblBorders>
        <w:tblLayout w:type="fixed"/>
      </w:tblPr>
      <w:tblGrid>
        <w:gridCol w:w="740"/>
        <w:gridCol w:w="1883"/>
        <w:gridCol w:w="1883"/>
        <w:gridCol w:w="732"/>
        <w:gridCol w:w="1883"/>
        <w:gridCol w:w="1891"/>
      </w:tblGrid>
      <w:tr>
        <w:tblPrEx>
          <w:tblW w:w="9012" w:type="dxa"/>
          <w:tblInd w:w="65" w:type="dxa"/>
          <w:tblBorders>
            <w:top w:val="nil"/>
            <w:left w:val="nil"/>
            <w:bottom w:val="nil"/>
            <w:right w:val="nil"/>
            <w:insideH w:val="nil"/>
            <w:insideV w:val="nil"/>
          </w:tblBorders>
          <w:tblLayout w:type="fixed"/>
        </w:tblPrEx>
        <w:trPr>
          <w:trHeight w:val="411"/>
        </w:trPr>
        <w:tc>
          <w:tcPr>
            <w:tcW w:w="740" w:type="dxa"/>
            <w:tcBorders>
              <w:top w:val="single" w:sz="6" w:space="0" w:color="231F20"/>
              <w:left w:val="single" w:sz="6" w:space="0" w:color="231F20"/>
              <w:bottom w:val="single" w:sz="2" w:space="0" w:color="231F20"/>
              <w:right w:val="single" w:sz="2" w:space="0" w:color="231F20"/>
            </w:tcBorders>
            <w:vAlign w:val="top"/>
          </w:tcPr>
          <w:p>
            <w:pPr>
              <w:pStyle w:val="TableText"/>
              <w:spacing w:before="110" w:line="176" w:lineRule="auto"/>
              <w:ind w:left="167"/>
            </w:pPr>
            <w:r>
              <w:rPr>
                <w:spacing w:val="22"/>
                <w:position w:val="-1"/>
              </w:rPr>
              <w:t>t</w:t>
            </w:r>
            <w:r>
              <w:rPr>
                <w:spacing w:val="22"/>
              </w:rPr>
              <w:t>/℃</w:t>
            </w:r>
          </w:p>
        </w:tc>
        <w:tc>
          <w:tcPr>
            <w:tcW w:w="1883" w:type="dxa"/>
            <w:tcBorders>
              <w:top w:val="single" w:sz="6" w:space="0" w:color="231F20"/>
              <w:left w:val="single" w:sz="2" w:space="0" w:color="231F20"/>
              <w:bottom w:val="single" w:sz="2" w:space="0" w:color="231F20"/>
              <w:right w:val="single" w:sz="2" w:space="0" w:color="231F20"/>
            </w:tcBorders>
            <w:vAlign w:val="top"/>
          </w:tcPr>
          <w:p>
            <w:pPr>
              <w:pStyle w:val="TableText"/>
              <w:spacing w:before="119" w:line="177" w:lineRule="auto"/>
              <w:ind w:left="778"/>
              <w:rPr>
                <w:sz w:val="10"/>
                <w:szCs w:val="10"/>
              </w:rPr>
            </w:pPr>
            <w:r>
              <w:rPr>
                <w:spacing w:val="26"/>
              </w:rPr>
              <w:t>W</w:t>
            </w:r>
            <w:r>
              <w:rPr>
                <w:spacing w:val="-39"/>
              </w:rPr>
              <w:t xml:space="preserve"> </w:t>
            </w:r>
            <w:r>
              <w:rPr>
                <w:spacing w:val="26"/>
                <w:position w:val="-1"/>
                <w:sz w:val="10"/>
                <w:szCs w:val="10"/>
              </w:rPr>
              <w:t>r</w:t>
            </w:r>
          </w:p>
        </w:tc>
        <w:tc>
          <w:tcPr>
            <w:tcW w:w="1883" w:type="dxa"/>
            <w:tcBorders>
              <w:top w:val="single" w:sz="6" w:space="0" w:color="231F20"/>
              <w:left w:val="single" w:sz="2" w:space="0" w:color="231F20"/>
              <w:bottom w:val="single" w:sz="2" w:space="0" w:color="231F20"/>
              <w:right w:val="single" w:sz="12" w:space="0" w:color="231F20"/>
            </w:tcBorders>
            <w:vAlign w:val="top"/>
          </w:tcPr>
          <w:p>
            <w:pPr>
              <w:pStyle w:val="TableText"/>
              <w:spacing w:before="105" w:line="177" w:lineRule="auto"/>
              <w:ind w:left="308"/>
            </w:pPr>
            <w:r>
              <w:t>dW</w:t>
            </w:r>
            <w:r>
              <w:rPr>
                <w:spacing w:val="-35"/>
              </w:rPr>
              <w:t xml:space="preserve"> </w:t>
            </w:r>
            <w:r>
              <w:rPr>
                <w:position w:val="-1"/>
                <w:sz w:val="10"/>
                <w:szCs w:val="10"/>
              </w:rPr>
              <w:t>r</w:t>
            </w:r>
            <w:r>
              <w:rPr>
                <w:spacing w:val="14"/>
              </w:rPr>
              <w:t>/</w:t>
            </w:r>
            <w:r>
              <w:t>dt</w:t>
            </w:r>
            <w:r>
              <w:rPr>
                <w:spacing w:val="14"/>
              </w:rPr>
              <w:t>×1000</w:t>
            </w:r>
          </w:p>
        </w:tc>
        <w:tc>
          <w:tcPr>
            <w:tcW w:w="732" w:type="dxa"/>
            <w:tcBorders>
              <w:top w:val="single" w:sz="6" w:space="0" w:color="231F20"/>
              <w:left w:val="single" w:sz="12" w:space="0" w:color="231F20"/>
              <w:bottom w:val="single" w:sz="2" w:space="0" w:color="231F20"/>
              <w:right w:val="single" w:sz="2" w:space="0" w:color="231F20"/>
            </w:tcBorders>
            <w:vAlign w:val="top"/>
          </w:tcPr>
          <w:p>
            <w:pPr>
              <w:pStyle w:val="TableText"/>
              <w:spacing w:before="110" w:line="176" w:lineRule="auto"/>
              <w:ind w:left="159"/>
            </w:pPr>
            <w:r>
              <w:rPr>
                <w:spacing w:val="22"/>
                <w:position w:val="-1"/>
              </w:rPr>
              <w:t>t</w:t>
            </w:r>
            <w:r>
              <w:rPr>
                <w:spacing w:val="22"/>
              </w:rPr>
              <w:t>/℃</w:t>
            </w:r>
          </w:p>
        </w:tc>
        <w:tc>
          <w:tcPr>
            <w:tcW w:w="1883" w:type="dxa"/>
            <w:tcBorders>
              <w:top w:val="single" w:sz="6" w:space="0" w:color="231F20"/>
              <w:left w:val="single" w:sz="2" w:space="0" w:color="231F20"/>
              <w:bottom w:val="single" w:sz="2" w:space="0" w:color="231F20"/>
              <w:right w:val="single" w:sz="2" w:space="0" w:color="231F20"/>
            </w:tcBorders>
            <w:vAlign w:val="top"/>
          </w:tcPr>
          <w:p>
            <w:pPr>
              <w:pStyle w:val="TableText"/>
              <w:spacing w:before="119" w:line="177" w:lineRule="auto"/>
              <w:ind w:left="786"/>
              <w:rPr>
                <w:sz w:val="10"/>
                <w:szCs w:val="10"/>
              </w:rPr>
            </w:pPr>
            <w:r>
              <w:rPr>
                <w:spacing w:val="26"/>
              </w:rPr>
              <w:t>W</w:t>
            </w:r>
            <w:r>
              <w:rPr>
                <w:spacing w:val="-39"/>
              </w:rPr>
              <w:t xml:space="preserve"> </w:t>
            </w:r>
            <w:r>
              <w:rPr>
                <w:spacing w:val="26"/>
                <w:position w:val="-1"/>
                <w:sz w:val="10"/>
                <w:szCs w:val="10"/>
              </w:rPr>
              <w:t>r</w:t>
            </w:r>
          </w:p>
        </w:tc>
        <w:tc>
          <w:tcPr>
            <w:tcW w:w="1891" w:type="dxa"/>
            <w:tcBorders>
              <w:top w:val="single" w:sz="6" w:space="0" w:color="231F20"/>
              <w:left w:val="single" w:sz="2" w:space="0" w:color="231F20"/>
              <w:bottom w:val="single" w:sz="2" w:space="0" w:color="231F20"/>
              <w:right w:val="single" w:sz="6" w:space="0" w:color="231F20"/>
            </w:tcBorders>
            <w:vAlign w:val="top"/>
          </w:tcPr>
          <w:p>
            <w:pPr>
              <w:pStyle w:val="TableText"/>
              <w:spacing w:before="105" w:line="177" w:lineRule="auto"/>
              <w:ind w:left="317"/>
            </w:pPr>
            <w:r>
              <w:t>dW</w:t>
            </w:r>
            <w:r>
              <w:rPr>
                <w:spacing w:val="-35"/>
              </w:rPr>
              <w:t xml:space="preserve"> </w:t>
            </w:r>
            <w:r>
              <w:rPr>
                <w:position w:val="-1"/>
                <w:sz w:val="10"/>
                <w:szCs w:val="10"/>
              </w:rPr>
              <w:t>r</w:t>
            </w:r>
            <w:r>
              <w:rPr>
                <w:spacing w:val="14"/>
              </w:rPr>
              <w:t>/</w:t>
            </w:r>
            <w:r>
              <w:t>dt</w:t>
            </w:r>
            <w:r>
              <w:rPr>
                <w:spacing w:val="14"/>
              </w:rPr>
              <w:t>×1000</w:t>
            </w:r>
          </w:p>
        </w:tc>
      </w:tr>
      <w:tr>
        <w:tblPrEx>
          <w:tblW w:w="9012" w:type="dxa"/>
          <w:tblInd w:w="65" w:type="dxa"/>
          <w:tblLayout w:type="fixed"/>
        </w:tblPrEx>
        <w:trPr>
          <w:trHeight w:val="408"/>
        </w:trPr>
        <w:tc>
          <w:tcPr>
            <w:tcW w:w="740" w:type="dxa"/>
            <w:tcBorders>
              <w:top w:val="single" w:sz="2" w:space="0" w:color="231F20"/>
              <w:left w:val="single" w:sz="6" w:space="0" w:color="231F20"/>
              <w:right w:val="single" w:sz="2" w:space="0" w:color="231F20"/>
            </w:tcBorders>
            <w:vAlign w:val="top"/>
          </w:tcPr>
          <w:p>
            <w:pPr>
              <w:pStyle w:val="TableText"/>
              <w:spacing w:before="136" w:line="158" w:lineRule="auto"/>
              <w:ind w:left="319"/>
            </w:pPr>
            <w:r>
              <w:rPr>
                <w:spacing w:val="23"/>
              </w:rPr>
              <w:t>0</w:t>
            </w:r>
          </w:p>
        </w:tc>
        <w:tc>
          <w:tcPr>
            <w:tcW w:w="1883" w:type="dxa"/>
            <w:tcBorders>
              <w:top w:val="single" w:sz="2" w:space="0" w:color="231F20"/>
              <w:left w:val="single" w:sz="2" w:space="0" w:color="231F20"/>
              <w:right w:val="single" w:sz="2" w:space="0" w:color="231F20"/>
            </w:tcBorders>
            <w:vAlign w:val="top"/>
          </w:tcPr>
          <w:p>
            <w:pPr>
              <w:pStyle w:val="TableText"/>
              <w:spacing w:before="130" w:line="164" w:lineRule="auto"/>
              <w:ind w:left="422"/>
            </w:pPr>
            <w:r>
              <w:rPr>
                <w:spacing w:val="3"/>
              </w:rPr>
              <w:t>0.99996011</w:t>
            </w:r>
          </w:p>
        </w:tc>
        <w:tc>
          <w:tcPr>
            <w:tcW w:w="1883" w:type="dxa"/>
            <w:tcBorders>
              <w:top w:val="single" w:sz="2" w:space="0" w:color="231F20"/>
              <w:left w:val="single" w:sz="2" w:space="0" w:color="231F20"/>
              <w:right w:val="single" w:sz="12" w:space="0" w:color="231F20"/>
            </w:tcBorders>
            <w:vAlign w:val="top"/>
          </w:tcPr>
          <w:p>
            <w:pPr>
              <w:pStyle w:val="TableText"/>
              <w:spacing w:before="130" w:line="164" w:lineRule="auto"/>
              <w:ind w:left="480"/>
            </w:pPr>
            <w:r>
              <w:rPr>
                <w:spacing w:val="4"/>
              </w:rPr>
              <w:t>3.9885407</w:t>
            </w:r>
          </w:p>
        </w:tc>
        <w:tc>
          <w:tcPr>
            <w:tcW w:w="732" w:type="dxa"/>
            <w:tcBorders>
              <w:top w:val="single" w:sz="2" w:space="0" w:color="231F20"/>
              <w:left w:val="single" w:sz="12" w:space="0" w:color="231F20"/>
              <w:right w:val="single" w:sz="2" w:space="0" w:color="231F20"/>
            </w:tcBorders>
            <w:vAlign w:val="top"/>
          </w:tcPr>
          <w:p>
            <w:pPr>
              <w:pStyle w:val="TableText"/>
              <w:spacing w:before="130" w:line="164" w:lineRule="auto"/>
              <w:ind w:left="261"/>
            </w:pPr>
            <w:r>
              <w:rPr>
                <w:spacing w:val="10"/>
              </w:rPr>
              <w:t>25</w:t>
            </w:r>
          </w:p>
        </w:tc>
        <w:tc>
          <w:tcPr>
            <w:tcW w:w="1883" w:type="dxa"/>
            <w:tcBorders>
              <w:top w:val="single" w:sz="2" w:space="0" w:color="231F20"/>
              <w:left w:val="single" w:sz="2" w:space="0" w:color="231F20"/>
              <w:right w:val="single" w:sz="2" w:space="0" w:color="231F20"/>
            </w:tcBorders>
            <w:vAlign w:val="top"/>
          </w:tcPr>
          <w:p>
            <w:pPr>
              <w:pStyle w:val="TableText"/>
              <w:spacing w:before="130" w:line="164" w:lineRule="auto"/>
              <w:ind w:left="436"/>
            </w:pPr>
            <w:r>
              <w:rPr>
                <w:spacing w:val="2"/>
              </w:rPr>
              <w:t>1.09929351</w:t>
            </w:r>
          </w:p>
        </w:tc>
        <w:tc>
          <w:tcPr>
            <w:tcW w:w="1891" w:type="dxa"/>
            <w:tcBorders>
              <w:top w:val="single" w:sz="2" w:space="0" w:color="231F20"/>
              <w:left w:val="single" w:sz="2" w:space="0" w:color="231F20"/>
              <w:right w:val="single" w:sz="6" w:space="0" w:color="231F20"/>
            </w:tcBorders>
            <w:vAlign w:val="top"/>
          </w:tcPr>
          <w:p>
            <w:pPr>
              <w:pStyle w:val="TableText"/>
              <w:spacing w:before="130" w:line="164" w:lineRule="auto"/>
              <w:ind w:left="488"/>
            </w:pPr>
            <w:r>
              <w:rPr>
                <w:spacing w:val="4"/>
              </w:rPr>
              <w:t>3.9581734</w:t>
            </w:r>
          </w:p>
        </w:tc>
      </w:tr>
      <w:tr>
        <w:tblPrEx>
          <w:tblW w:w="9012" w:type="dxa"/>
          <w:tblInd w:w="65" w:type="dxa"/>
          <w:tblLayout w:type="fixed"/>
        </w:tblPrEx>
        <w:trPr>
          <w:trHeight w:val="419"/>
        </w:trPr>
        <w:tc>
          <w:tcPr>
            <w:tcW w:w="740" w:type="dxa"/>
            <w:tcBorders>
              <w:left w:val="single" w:sz="6" w:space="0" w:color="231F20"/>
              <w:right w:val="single" w:sz="2" w:space="0" w:color="231F20"/>
            </w:tcBorders>
            <w:vAlign w:val="top"/>
          </w:tcPr>
          <w:p>
            <w:pPr>
              <w:pStyle w:val="TableText"/>
              <w:spacing w:before="141" w:line="164" w:lineRule="auto"/>
              <w:ind w:left="325"/>
            </w:pPr>
            <w:r>
              <w:rPr>
                <w:spacing w:val="17"/>
              </w:rPr>
              <w:t>1</w:t>
            </w:r>
          </w:p>
        </w:tc>
        <w:tc>
          <w:tcPr>
            <w:tcW w:w="1883" w:type="dxa"/>
            <w:tcBorders>
              <w:left w:val="single" w:sz="2" w:space="0" w:color="231F20"/>
              <w:right w:val="single" w:sz="2" w:space="0" w:color="231F20"/>
            </w:tcBorders>
            <w:vAlign w:val="top"/>
          </w:tcPr>
          <w:p>
            <w:pPr>
              <w:pStyle w:val="TableText"/>
              <w:spacing w:before="141" w:line="164" w:lineRule="auto"/>
              <w:ind w:left="428"/>
            </w:pPr>
            <w:r>
              <w:rPr>
                <w:spacing w:val="2"/>
              </w:rPr>
              <w:t>1.00394804</w:t>
            </w:r>
          </w:p>
        </w:tc>
        <w:tc>
          <w:tcPr>
            <w:tcW w:w="1883" w:type="dxa"/>
            <w:tcBorders>
              <w:left w:val="single" w:sz="2" w:space="0" w:color="231F20"/>
              <w:right w:val="single" w:sz="12" w:space="0" w:color="231F20"/>
            </w:tcBorders>
            <w:vAlign w:val="top"/>
          </w:tcPr>
          <w:p>
            <w:pPr>
              <w:pStyle w:val="TableText"/>
              <w:spacing w:before="141" w:line="164" w:lineRule="auto"/>
              <w:ind w:left="480"/>
            </w:pPr>
            <w:r>
              <w:rPr>
                <w:spacing w:val="4"/>
              </w:rPr>
              <w:t>3.9873208</w:t>
            </w:r>
          </w:p>
        </w:tc>
        <w:tc>
          <w:tcPr>
            <w:tcW w:w="732" w:type="dxa"/>
            <w:tcBorders>
              <w:left w:val="single" w:sz="12" w:space="0" w:color="231F20"/>
              <w:right w:val="single" w:sz="2" w:space="0" w:color="231F20"/>
            </w:tcBorders>
            <w:vAlign w:val="top"/>
          </w:tcPr>
          <w:p>
            <w:pPr>
              <w:pStyle w:val="TableText"/>
              <w:spacing w:before="141" w:line="164" w:lineRule="auto"/>
              <w:ind w:left="261"/>
            </w:pPr>
            <w:r>
              <w:rPr>
                <w:spacing w:val="10"/>
              </w:rPr>
              <w:t>26</w:t>
            </w:r>
          </w:p>
        </w:tc>
        <w:tc>
          <w:tcPr>
            <w:tcW w:w="1883" w:type="dxa"/>
            <w:tcBorders>
              <w:left w:val="single" w:sz="2" w:space="0" w:color="231F20"/>
              <w:right w:val="single" w:sz="2" w:space="0" w:color="231F20"/>
            </w:tcBorders>
            <w:vAlign w:val="top"/>
          </w:tcPr>
          <w:p>
            <w:pPr>
              <w:pStyle w:val="TableText"/>
              <w:spacing w:before="141" w:line="164" w:lineRule="auto"/>
              <w:ind w:left="436"/>
            </w:pPr>
            <w:r>
              <w:rPr>
                <w:spacing w:val="2"/>
              </w:rPr>
              <w:t>1.10325108</w:t>
            </w:r>
          </w:p>
        </w:tc>
        <w:tc>
          <w:tcPr>
            <w:tcW w:w="1891" w:type="dxa"/>
            <w:tcBorders>
              <w:left w:val="single" w:sz="2" w:space="0" w:color="231F20"/>
              <w:right w:val="single" w:sz="6" w:space="0" w:color="231F20"/>
            </w:tcBorders>
            <w:vAlign w:val="top"/>
          </w:tcPr>
          <w:p>
            <w:pPr>
              <w:pStyle w:val="TableText"/>
              <w:spacing w:before="144" w:line="162" w:lineRule="auto"/>
              <w:ind w:left="488"/>
            </w:pPr>
            <w:r>
              <w:rPr>
                <w:spacing w:val="4"/>
              </w:rPr>
              <w:t>3.9569636</w:t>
            </w:r>
          </w:p>
        </w:tc>
      </w:tr>
      <w:tr>
        <w:tblPrEx>
          <w:tblW w:w="9012" w:type="dxa"/>
          <w:tblInd w:w="65" w:type="dxa"/>
          <w:tblLayout w:type="fixed"/>
        </w:tblPrEx>
        <w:trPr>
          <w:trHeight w:val="419"/>
        </w:trPr>
        <w:tc>
          <w:tcPr>
            <w:tcW w:w="740" w:type="dxa"/>
            <w:tcBorders>
              <w:left w:val="single" w:sz="6" w:space="0" w:color="231F20"/>
              <w:right w:val="single" w:sz="2" w:space="0" w:color="231F20"/>
            </w:tcBorders>
            <w:vAlign w:val="top"/>
          </w:tcPr>
          <w:p>
            <w:pPr>
              <w:pStyle w:val="TableText"/>
              <w:spacing w:before="141" w:line="164" w:lineRule="auto"/>
              <w:ind w:left="320"/>
            </w:pPr>
            <w:r>
              <w:rPr>
                <w:spacing w:val="21"/>
              </w:rPr>
              <w:t>2</w:t>
            </w:r>
          </w:p>
        </w:tc>
        <w:tc>
          <w:tcPr>
            <w:tcW w:w="1883" w:type="dxa"/>
            <w:tcBorders>
              <w:left w:val="single" w:sz="2" w:space="0" w:color="231F20"/>
              <w:right w:val="single" w:sz="2" w:space="0" w:color="231F20"/>
            </w:tcBorders>
            <w:vAlign w:val="top"/>
          </w:tcPr>
          <w:p>
            <w:pPr>
              <w:pStyle w:val="TableText"/>
              <w:spacing w:before="141" w:line="164" w:lineRule="auto"/>
              <w:ind w:left="428"/>
            </w:pPr>
            <w:r>
              <w:rPr>
                <w:spacing w:val="3"/>
              </w:rPr>
              <w:t>1.00793475</w:t>
            </w:r>
          </w:p>
        </w:tc>
        <w:tc>
          <w:tcPr>
            <w:tcW w:w="1883" w:type="dxa"/>
            <w:tcBorders>
              <w:left w:val="single" w:sz="2" w:space="0" w:color="231F20"/>
              <w:right w:val="single" w:sz="12" w:space="0" w:color="231F20"/>
            </w:tcBorders>
            <w:vAlign w:val="top"/>
          </w:tcPr>
          <w:p>
            <w:pPr>
              <w:pStyle w:val="TableText"/>
              <w:spacing w:before="142" w:line="164" w:lineRule="auto"/>
              <w:ind w:left="480"/>
            </w:pPr>
            <w:r>
              <w:rPr>
                <w:spacing w:val="4"/>
              </w:rPr>
              <w:t>3.9861014</w:t>
            </w:r>
          </w:p>
        </w:tc>
        <w:tc>
          <w:tcPr>
            <w:tcW w:w="732" w:type="dxa"/>
            <w:tcBorders>
              <w:left w:val="single" w:sz="12" w:space="0" w:color="231F20"/>
              <w:right w:val="single" w:sz="2" w:space="0" w:color="231F20"/>
            </w:tcBorders>
            <w:vAlign w:val="top"/>
          </w:tcPr>
          <w:p>
            <w:pPr>
              <w:pStyle w:val="TableText"/>
              <w:spacing w:before="142" w:line="164" w:lineRule="auto"/>
              <w:ind w:left="261"/>
            </w:pPr>
            <w:r>
              <w:rPr>
                <w:spacing w:val="10"/>
              </w:rPr>
              <w:t>27</w:t>
            </w:r>
          </w:p>
        </w:tc>
        <w:tc>
          <w:tcPr>
            <w:tcW w:w="1883" w:type="dxa"/>
            <w:tcBorders>
              <w:left w:val="single" w:sz="2" w:space="0" w:color="231F20"/>
              <w:right w:val="single" w:sz="2" w:space="0" w:color="231F20"/>
            </w:tcBorders>
            <w:vAlign w:val="top"/>
          </w:tcPr>
          <w:p>
            <w:pPr>
              <w:pStyle w:val="TableText"/>
              <w:spacing w:before="142" w:line="164" w:lineRule="auto"/>
              <w:ind w:left="436"/>
            </w:pPr>
            <w:r>
              <w:rPr>
                <w:spacing w:val="3"/>
              </w:rPr>
              <w:t>1.10720743</w:t>
            </w:r>
          </w:p>
        </w:tc>
        <w:tc>
          <w:tcPr>
            <w:tcW w:w="1891" w:type="dxa"/>
            <w:tcBorders>
              <w:left w:val="single" w:sz="2" w:space="0" w:color="231F20"/>
              <w:right w:val="single" w:sz="6" w:space="0" w:color="231F20"/>
            </w:tcBorders>
            <w:vAlign w:val="top"/>
          </w:tcPr>
          <w:p>
            <w:pPr>
              <w:pStyle w:val="TableText"/>
              <w:spacing w:before="141" w:line="164" w:lineRule="auto"/>
              <w:ind w:left="488"/>
            </w:pPr>
            <w:r>
              <w:rPr>
                <w:spacing w:val="4"/>
              </w:rPr>
              <w:t>3.9557542</w:t>
            </w:r>
          </w:p>
        </w:tc>
      </w:tr>
      <w:tr>
        <w:tblPrEx>
          <w:tblW w:w="9012" w:type="dxa"/>
          <w:tblInd w:w="65" w:type="dxa"/>
          <w:tblLayout w:type="fixed"/>
        </w:tblPrEx>
        <w:trPr>
          <w:trHeight w:val="419"/>
        </w:trPr>
        <w:tc>
          <w:tcPr>
            <w:tcW w:w="740" w:type="dxa"/>
            <w:tcBorders>
              <w:left w:val="single" w:sz="6" w:space="0" w:color="231F20"/>
              <w:right w:val="single" w:sz="2" w:space="0" w:color="231F20"/>
            </w:tcBorders>
            <w:vAlign w:val="top"/>
          </w:tcPr>
          <w:p>
            <w:pPr>
              <w:pStyle w:val="TableText"/>
              <w:spacing w:before="146" w:line="161" w:lineRule="auto"/>
              <w:ind w:left="322"/>
            </w:pPr>
            <w:r>
              <w:rPr>
                <w:spacing w:val="20"/>
              </w:rPr>
              <w:t>3</w:t>
            </w:r>
          </w:p>
        </w:tc>
        <w:tc>
          <w:tcPr>
            <w:tcW w:w="1883" w:type="dxa"/>
            <w:tcBorders>
              <w:left w:val="single" w:sz="2" w:space="0" w:color="231F20"/>
              <w:right w:val="single" w:sz="2" w:space="0" w:color="231F20"/>
            </w:tcBorders>
            <w:vAlign w:val="top"/>
          </w:tcPr>
          <w:p>
            <w:pPr>
              <w:pStyle w:val="TableText"/>
              <w:spacing w:before="141" w:line="164" w:lineRule="auto"/>
              <w:ind w:left="428"/>
            </w:pPr>
            <w:r>
              <w:rPr>
                <w:spacing w:val="3"/>
              </w:rPr>
              <w:t>1.01192024</w:t>
            </w:r>
          </w:p>
        </w:tc>
        <w:tc>
          <w:tcPr>
            <w:tcW w:w="1883" w:type="dxa"/>
            <w:tcBorders>
              <w:left w:val="single" w:sz="2" w:space="0" w:color="231F20"/>
              <w:right w:val="single" w:sz="12" w:space="0" w:color="231F20"/>
            </w:tcBorders>
            <w:vAlign w:val="top"/>
          </w:tcPr>
          <w:p>
            <w:pPr>
              <w:pStyle w:val="TableText"/>
              <w:spacing w:before="142" w:line="164" w:lineRule="auto"/>
              <w:ind w:left="480"/>
            </w:pPr>
            <w:r>
              <w:rPr>
                <w:spacing w:val="4"/>
              </w:rPr>
              <w:t>3.9848825</w:t>
            </w:r>
          </w:p>
        </w:tc>
        <w:tc>
          <w:tcPr>
            <w:tcW w:w="732" w:type="dxa"/>
            <w:tcBorders>
              <w:left w:val="single" w:sz="12" w:space="0" w:color="231F20"/>
              <w:right w:val="single" w:sz="2" w:space="0" w:color="231F20"/>
            </w:tcBorders>
            <w:vAlign w:val="top"/>
          </w:tcPr>
          <w:p>
            <w:pPr>
              <w:pStyle w:val="TableText"/>
              <w:spacing w:before="141" w:line="164" w:lineRule="auto"/>
              <w:ind w:left="261"/>
            </w:pPr>
            <w:r>
              <w:rPr>
                <w:spacing w:val="10"/>
              </w:rPr>
              <w:t>28</w:t>
            </w:r>
          </w:p>
        </w:tc>
        <w:tc>
          <w:tcPr>
            <w:tcW w:w="1883" w:type="dxa"/>
            <w:tcBorders>
              <w:left w:val="single" w:sz="2" w:space="0" w:color="231F20"/>
              <w:right w:val="single" w:sz="2" w:space="0" w:color="231F20"/>
            </w:tcBorders>
            <w:vAlign w:val="top"/>
          </w:tcPr>
          <w:p>
            <w:pPr>
              <w:pStyle w:val="TableText"/>
              <w:spacing w:before="141" w:line="164" w:lineRule="auto"/>
              <w:ind w:left="436"/>
            </w:pPr>
            <w:r>
              <w:rPr>
                <w:spacing w:val="2"/>
              </w:rPr>
              <w:t>1.11116258</w:t>
            </w:r>
          </w:p>
        </w:tc>
        <w:tc>
          <w:tcPr>
            <w:tcW w:w="1891" w:type="dxa"/>
            <w:tcBorders>
              <w:left w:val="single" w:sz="2" w:space="0" w:color="231F20"/>
              <w:right w:val="single" w:sz="6" w:space="0" w:color="231F20"/>
            </w:tcBorders>
            <w:vAlign w:val="top"/>
          </w:tcPr>
          <w:p>
            <w:pPr>
              <w:pStyle w:val="TableText"/>
              <w:spacing w:before="144" w:line="162" w:lineRule="auto"/>
              <w:ind w:left="488"/>
            </w:pPr>
            <w:r>
              <w:rPr>
                <w:spacing w:val="4"/>
              </w:rPr>
              <w:t>3.9545450</w:t>
            </w:r>
          </w:p>
        </w:tc>
      </w:tr>
      <w:tr>
        <w:tblPrEx>
          <w:tblW w:w="9012" w:type="dxa"/>
          <w:tblInd w:w="65" w:type="dxa"/>
          <w:tblLayout w:type="fixed"/>
        </w:tblPrEx>
        <w:trPr>
          <w:trHeight w:val="419"/>
        </w:trPr>
        <w:tc>
          <w:tcPr>
            <w:tcW w:w="740" w:type="dxa"/>
            <w:tcBorders>
              <w:left w:val="single" w:sz="6" w:space="0" w:color="231F20"/>
              <w:right w:val="single" w:sz="2" w:space="0" w:color="231F20"/>
            </w:tcBorders>
            <w:vAlign w:val="top"/>
          </w:tcPr>
          <w:p>
            <w:pPr>
              <w:pStyle w:val="TableText"/>
              <w:spacing w:before="143" w:line="163" w:lineRule="auto"/>
              <w:ind w:left="319"/>
            </w:pPr>
            <w:r>
              <w:rPr>
                <w:spacing w:val="25"/>
              </w:rPr>
              <w:t>4</w:t>
            </w:r>
          </w:p>
        </w:tc>
        <w:tc>
          <w:tcPr>
            <w:tcW w:w="1883" w:type="dxa"/>
            <w:tcBorders>
              <w:left w:val="single" w:sz="2" w:space="0" w:color="231F20"/>
              <w:right w:val="single" w:sz="2" w:space="0" w:color="231F20"/>
            </w:tcBorders>
            <w:vAlign w:val="top"/>
          </w:tcPr>
          <w:p>
            <w:pPr>
              <w:pStyle w:val="TableText"/>
              <w:spacing w:before="141" w:line="164" w:lineRule="auto"/>
              <w:ind w:left="428"/>
            </w:pPr>
            <w:r>
              <w:rPr>
                <w:spacing w:val="2"/>
              </w:rPr>
              <w:t>1.01590452</w:t>
            </w:r>
          </w:p>
        </w:tc>
        <w:tc>
          <w:tcPr>
            <w:tcW w:w="1883" w:type="dxa"/>
            <w:tcBorders>
              <w:left w:val="single" w:sz="2" w:space="0" w:color="231F20"/>
              <w:right w:val="single" w:sz="12" w:space="0" w:color="231F20"/>
            </w:tcBorders>
            <w:vAlign w:val="top"/>
          </w:tcPr>
          <w:p>
            <w:pPr>
              <w:pStyle w:val="TableText"/>
              <w:spacing w:before="142" w:line="164" w:lineRule="auto"/>
              <w:ind w:left="480"/>
            </w:pPr>
            <w:r>
              <w:rPr>
                <w:spacing w:val="4"/>
              </w:rPr>
              <w:t>3.9836641</w:t>
            </w:r>
          </w:p>
        </w:tc>
        <w:tc>
          <w:tcPr>
            <w:tcW w:w="732" w:type="dxa"/>
            <w:tcBorders>
              <w:left w:val="single" w:sz="12" w:space="0" w:color="231F20"/>
              <w:right w:val="single" w:sz="2" w:space="0" w:color="231F20"/>
            </w:tcBorders>
            <w:vAlign w:val="top"/>
          </w:tcPr>
          <w:p>
            <w:pPr>
              <w:pStyle w:val="TableText"/>
              <w:spacing w:before="141" w:line="164" w:lineRule="auto"/>
              <w:ind w:left="261"/>
            </w:pPr>
            <w:r>
              <w:rPr>
                <w:spacing w:val="10"/>
              </w:rPr>
              <w:t>29</w:t>
            </w:r>
          </w:p>
        </w:tc>
        <w:tc>
          <w:tcPr>
            <w:tcW w:w="1883" w:type="dxa"/>
            <w:tcBorders>
              <w:left w:val="single" w:sz="2" w:space="0" w:color="231F20"/>
              <w:right w:val="single" w:sz="2" w:space="0" w:color="231F20"/>
            </w:tcBorders>
            <w:vAlign w:val="top"/>
          </w:tcPr>
          <w:p>
            <w:pPr>
              <w:pStyle w:val="TableText"/>
              <w:spacing w:before="141" w:line="164" w:lineRule="auto"/>
              <w:ind w:left="436"/>
            </w:pPr>
            <w:r>
              <w:rPr>
                <w:spacing w:val="2"/>
              </w:rPr>
              <w:t>1.11511652</w:t>
            </w:r>
          </w:p>
        </w:tc>
        <w:tc>
          <w:tcPr>
            <w:tcW w:w="1891" w:type="dxa"/>
            <w:tcBorders>
              <w:left w:val="single" w:sz="2" w:space="0" w:color="231F20"/>
              <w:right w:val="single" w:sz="6" w:space="0" w:color="231F20"/>
            </w:tcBorders>
            <w:vAlign w:val="top"/>
          </w:tcPr>
          <w:p>
            <w:pPr>
              <w:pStyle w:val="TableText"/>
              <w:spacing w:before="145" w:line="162" w:lineRule="auto"/>
              <w:ind w:left="488"/>
            </w:pPr>
            <w:r>
              <w:rPr>
                <w:spacing w:val="4"/>
              </w:rPr>
              <w:t>3.9533363</w:t>
            </w:r>
          </w:p>
        </w:tc>
      </w:tr>
      <w:tr>
        <w:tblPrEx>
          <w:tblW w:w="9012" w:type="dxa"/>
          <w:tblInd w:w="65" w:type="dxa"/>
          <w:tblLayout w:type="fixed"/>
        </w:tblPrEx>
        <w:trPr>
          <w:trHeight w:val="419"/>
        </w:trPr>
        <w:tc>
          <w:tcPr>
            <w:tcW w:w="740" w:type="dxa"/>
            <w:tcBorders>
              <w:left w:val="single" w:sz="6" w:space="0" w:color="231F20"/>
              <w:right w:val="single" w:sz="2" w:space="0" w:color="231F20"/>
            </w:tcBorders>
            <w:vAlign w:val="top"/>
          </w:tcPr>
          <w:p>
            <w:pPr>
              <w:pStyle w:val="TableText"/>
              <w:spacing w:before="144" w:line="162" w:lineRule="auto"/>
              <w:ind w:left="323"/>
            </w:pPr>
            <w:r>
              <w:rPr>
                <w:spacing w:val="19"/>
              </w:rPr>
              <w:t>5</w:t>
            </w:r>
          </w:p>
        </w:tc>
        <w:tc>
          <w:tcPr>
            <w:tcW w:w="1883" w:type="dxa"/>
            <w:tcBorders>
              <w:left w:val="single" w:sz="2" w:space="0" w:color="231F20"/>
              <w:right w:val="single" w:sz="2" w:space="0" w:color="231F20"/>
            </w:tcBorders>
            <w:vAlign w:val="top"/>
          </w:tcPr>
          <w:p>
            <w:pPr>
              <w:pStyle w:val="TableText"/>
              <w:spacing w:before="142" w:line="164" w:lineRule="auto"/>
              <w:ind w:left="428"/>
            </w:pPr>
            <w:r>
              <w:rPr>
                <w:spacing w:val="2"/>
              </w:rPr>
              <w:t>1.01988757</w:t>
            </w:r>
          </w:p>
        </w:tc>
        <w:tc>
          <w:tcPr>
            <w:tcW w:w="1883" w:type="dxa"/>
            <w:tcBorders>
              <w:left w:val="single" w:sz="2" w:space="0" w:color="231F20"/>
              <w:right w:val="single" w:sz="12" w:space="0" w:color="231F20"/>
            </w:tcBorders>
            <w:vAlign w:val="top"/>
          </w:tcPr>
          <w:p>
            <w:pPr>
              <w:pStyle w:val="TableText"/>
              <w:spacing w:before="142" w:line="164" w:lineRule="auto"/>
              <w:ind w:left="480"/>
            </w:pPr>
            <w:r>
              <w:rPr>
                <w:spacing w:val="4"/>
              </w:rPr>
              <w:t>3.9824461</w:t>
            </w:r>
          </w:p>
        </w:tc>
        <w:tc>
          <w:tcPr>
            <w:tcW w:w="732" w:type="dxa"/>
            <w:tcBorders>
              <w:left w:val="single" w:sz="12" w:space="0" w:color="231F20"/>
              <w:right w:val="single" w:sz="2" w:space="0" w:color="231F20"/>
            </w:tcBorders>
            <w:vAlign w:val="top"/>
          </w:tcPr>
          <w:p>
            <w:pPr>
              <w:pStyle w:val="TableText"/>
              <w:spacing w:before="146" w:line="161" w:lineRule="auto"/>
              <w:ind w:left="262"/>
            </w:pPr>
            <w:r>
              <w:rPr>
                <w:spacing w:val="10"/>
              </w:rPr>
              <w:t>30</w:t>
            </w:r>
          </w:p>
        </w:tc>
        <w:tc>
          <w:tcPr>
            <w:tcW w:w="1883" w:type="dxa"/>
            <w:tcBorders>
              <w:left w:val="single" w:sz="2" w:space="0" w:color="231F20"/>
              <w:right w:val="single" w:sz="2" w:space="0" w:color="231F20"/>
            </w:tcBorders>
            <w:vAlign w:val="top"/>
          </w:tcPr>
          <w:p>
            <w:pPr>
              <w:pStyle w:val="TableText"/>
              <w:spacing w:before="142" w:line="164" w:lineRule="auto"/>
              <w:ind w:left="436"/>
            </w:pPr>
            <w:r>
              <w:rPr>
                <w:spacing w:val="3"/>
              </w:rPr>
              <w:t>1.11906926</w:t>
            </w:r>
          </w:p>
        </w:tc>
        <w:tc>
          <w:tcPr>
            <w:tcW w:w="1891" w:type="dxa"/>
            <w:tcBorders>
              <w:left w:val="single" w:sz="2" w:space="0" w:color="231F20"/>
              <w:right w:val="single" w:sz="6" w:space="0" w:color="231F20"/>
            </w:tcBorders>
            <w:vAlign w:val="top"/>
          </w:tcPr>
          <w:p>
            <w:pPr>
              <w:pStyle w:val="TableText"/>
              <w:spacing w:before="142" w:line="164" w:lineRule="auto"/>
              <w:ind w:left="488"/>
            </w:pPr>
            <w:r>
              <w:rPr>
                <w:spacing w:val="4"/>
              </w:rPr>
              <w:t>3.9521278</w:t>
            </w:r>
          </w:p>
        </w:tc>
      </w:tr>
      <w:tr>
        <w:tblPrEx>
          <w:tblW w:w="9012" w:type="dxa"/>
          <w:tblInd w:w="65" w:type="dxa"/>
          <w:tblLayout w:type="fixed"/>
        </w:tblPrEx>
        <w:trPr>
          <w:trHeight w:val="419"/>
        </w:trPr>
        <w:tc>
          <w:tcPr>
            <w:tcW w:w="740" w:type="dxa"/>
            <w:tcBorders>
              <w:left w:val="single" w:sz="6" w:space="0" w:color="231F20"/>
              <w:right w:val="single" w:sz="2" w:space="0" w:color="231F20"/>
            </w:tcBorders>
            <w:vAlign w:val="top"/>
          </w:tcPr>
          <w:p>
            <w:pPr>
              <w:pStyle w:val="TableText"/>
              <w:spacing w:before="145" w:line="162" w:lineRule="auto"/>
              <w:ind w:left="323"/>
            </w:pPr>
            <w:r>
              <w:rPr>
                <w:spacing w:val="20"/>
              </w:rPr>
              <w:t>6</w:t>
            </w:r>
          </w:p>
        </w:tc>
        <w:tc>
          <w:tcPr>
            <w:tcW w:w="1883" w:type="dxa"/>
            <w:tcBorders>
              <w:left w:val="single" w:sz="2" w:space="0" w:color="231F20"/>
              <w:right w:val="single" w:sz="2" w:space="0" w:color="231F20"/>
            </w:tcBorders>
            <w:vAlign w:val="top"/>
          </w:tcPr>
          <w:p>
            <w:pPr>
              <w:pStyle w:val="TableText"/>
              <w:spacing w:before="142" w:line="164" w:lineRule="auto"/>
              <w:ind w:left="428"/>
            </w:pPr>
            <w:r>
              <w:rPr>
                <w:spacing w:val="3"/>
              </w:rPr>
              <w:t>1.02386941</w:t>
            </w:r>
          </w:p>
        </w:tc>
        <w:tc>
          <w:tcPr>
            <w:tcW w:w="1883" w:type="dxa"/>
            <w:tcBorders>
              <w:left w:val="single" w:sz="2" w:space="0" w:color="231F20"/>
              <w:right w:val="single" w:sz="12" w:space="0" w:color="231F20"/>
            </w:tcBorders>
            <w:vAlign w:val="top"/>
          </w:tcPr>
          <w:p>
            <w:pPr>
              <w:pStyle w:val="TableText"/>
              <w:spacing w:before="142" w:line="164" w:lineRule="auto"/>
              <w:ind w:left="480"/>
            </w:pPr>
            <w:r>
              <w:rPr>
                <w:spacing w:val="4"/>
              </w:rPr>
              <w:t>3.9812286</w:t>
            </w:r>
          </w:p>
        </w:tc>
        <w:tc>
          <w:tcPr>
            <w:tcW w:w="732" w:type="dxa"/>
            <w:tcBorders>
              <w:left w:val="single" w:sz="12" w:space="0" w:color="231F20"/>
              <w:right w:val="single" w:sz="2" w:space="0" w:color="231F20"/>
            </w:tcBorders>
            <w:vAlign w:val="top"/>
          </w:tcPr>
          <w:p>
            <w:pPr>
              <w:rPr>
                <w:rFonts w:ascii="Arial"/>
                <w:sz w:val="21"/>
              </w:rPr>
            </w:pPr>
          </w:p>
        </w:tc>
        <w:tc>
          <w:tcPr>
            <w:tcW w:w="1883" w:type="dxa"/>
            <w:tcBorders>
              <w:left w:val="single" w:sz="2" w:space="0" w:color="231F20"/>
              <w:right w:val="single" w:sz="2" w:space="0" w:color="231F20"/>
            </w:tcBorders>
            <w:vAlign w:val="top"/>
          </w:tcPr>
          <w:p>
            <w:pPr>
              <w:rPr>
                <w:rFonts w:ascii="Arial"/>
                <w:sz w:val="21"/>
              </w:rPr>
            </w:pPr>
          </w:p>
        </w:tc>
        <w:tc>
          <w:tcPr>
            <w:tcW w:w="1891" w:type="dxa"/>
            <w:tcBorders>
              <w:left w:val="single" w:sz="2" w:space="0" w:color="231F20"/>
              <w:right w:val="single" w:sz="6" w:space="0" w:color="231F20"/>
            </w:tcBorders>
            <w:vAlign w:val="top"/>
          </w:tcPr>
          <w:p>
            <w:pPr>
              <w:rPr>
                <w:rFonts w:ascii="Arial"/>
                <w:sz w:val="21"/>
              </w:rPr>
            </w:pPr>
          </w:p>
        </w:tc>
      </w:tr>
      <w:tr>
        <w:tblPrEx>
          <w:tblW w:w="9012" w:type="dxa"/>
          <w:tblInd w:w="65" w:type="dxa"/>
          <w:tblLayout w:type="fixed"/>
        </w:tblPrEx>
        <w:trPr>
          <w:trHeight w:val="419"/>
        </w:trPr>
        <w:tc>
          <w:tcPr>
            <w:tcW w:w="740" w:type="dxa"/>
            <w:tcBorders>
              <w:left w:val="single" w:sz="6" w:space="0" w:color="231F20"/>
              <w:right w:val="single" w:sz="2" w:space="0" w:color="231F20"/>
            </w:tcBorders>
            <w:vAlign w:val="top"/>
          </w:tcPr>
          <w:p>
            <w:pPr>
              <w:pStyle w:val="TableText"/>
              <w:spacing w:before="144" w:line="163" w:lineRule="auto"/>
              <w:ind w:left="323"/>
            </w:pPr>
            <w:r>
              <w:rPr>
                <w:spacing w:val="21"/>
              </w:rPr>
              <w:t>7</w:t>
            </w:r>
          </w:p>
        </w:tc>
        <w:tc>
          <w:tcPr>
            <w:tcW w:w="1883" w:type="dxa"/>
            <w:tcBorders>
              <w:left w:val="single" w:sz="2" w:space="0" w:color="231F20"/>
              <w:right w:val="single" w:sz="2" w:space="0" w:color="231F20"/>
            </w:tcBorders>
            <w:vAlign w:val="top"/>
          </w:tcPr>
          <w:p>
            <w:pPr>
              <w:pStyle w:val="TableText"/>
              <w:spacing w:before="142" w:line="164" w:lineRule="auto"/>
              <w:ind w:left="428"/>
            </w:pPr>
            <w:r>
              <w:rPr>
                <w:spacing w:val="2"/>
              </w:rPr>
              <w:t>1.02785003</w:t>
            </w:r>
          </w:p>
        </w:tc>
        <w:tc>
          <w:tcPr>
            <w:tcW w:w="1883" w:type="dxa"/>
            <w:tcBorders>
              <w:left w:val="single" w:sz="2" w:space="0" w:color="231F20"/>
              <w:right w:val="single" w:sz="12" w:space="0" w:color="231F20"/>
            </w:tcBorders>
            <w:vAlign w:val="top"/>
          </w:tcPr>
          <w:p>
            <w:pPr>
              <w:pStyle w:val="TableText"/>
              <w:spacing w:before="143" w:line="164" w:lineRule="auto"/>
              <w:ind w:left="480"/>
            </w:pPr>
            <w:r>
              <w:rPr>
                <w:spacing w:val="4"/>
              </w:rPr>
              <w:t>3.9800116</w:t>
            </w:r>
          </w:p>
        </w:tc>
        <w:tc>
          <w:tcPr>
            <w:tcW w:w="732" w:type="dxa"/>
            <w:tcBorders>
              <w:left w:val="single" w:sz="12" w:space="0" w:color="231F20"/>
              <w:right w:val="single" w:sz="2" w:space="0" w:color="231F20"/>
            </w:tcBorders>
            <w:vAlign w:val="top"/>
          </w:tcPr>
          <w:p>
            <w:pPr>
              <w:pStyle w:val="TableText"/>
              <w:spacing w:before="143" w:line="164" w:lineRule="auto"/>
              <w:ind w:left="262"/>
            </w:pPr>
            <w:r>
              <w:rPr>
                <w:spacing w:val="10"/>
              </w:rPr>
              <w:t>31</w:t>
            </w:r>
          </w:p>
        </w:tc>
        <w:tc>
          <w:tcPr>
            <w:tcW w:w="1883" w:type="dxa"/>
            <w:tcBorders>
              <w:left w:val="single" w:sz="2" w:space="0" w:color="231F20"/>
              <w:right w:val="single" w:sz="2" w:space="0" w:color="231F20"/>
            </w:tcBorders>
            <w:vAlign w:val="top"/>
          </w:tcPr>
          <w:p>
            <w:pPr>
              <w:pStyle w:val="TableText"/>
              <w:spacing w:before="143" w:line="164" w:lineRule="auto"/>
              <w:ind w:left="436"/>
            </w:pPr>
            <w:r>
              <w:rPr>
                <w:spacing w:val="3"/>
              </w:rPr>
              <w:t>1.12302078</w:t>
            </w:r>
          </w:p>
        </w:tc>
        <w:tc>
          <w:tcPr>
            <w:tcW w:w="1891" w:type="dxa"/>
            <w:tcBorders>
              <w:left w:val="single" w:sz="2" w:space="0" w:color="231F20"/>
              <w:right w:val="single" w:sz="6" w:space="0" w:color="231F20"/>
            </w:tcBorders>
            <w:vAlign w:val="top"/>
          </w:tcPr>
          <w:p>
            <w:pPr>
              <w:pStyle w:val="TableText"/>
              <w:spacing w:before="142" w:line="164" w:lineRule="auto"/>
              <w:ind w:left="488"/>
            </w:pPr>
            <w:r>
              <w:rPr>
                <w:spacing w:val="4"/>
              </w:rPr>
              <w:t>3.9509196</w:t>
            </w:r>
          </w:p>
        </w:tc>
      </w:tr>
      <w:tr>
        <w:tblPrEx>
          <w:tblW w:w="9012" w:type="dxa"/>
          <w:tblInd w:w="65" w:type="dxa"/>
          <w:tblLayout w:type="fixed"/>
        </w:tblPrEx>
        <w:trPr>
          <w:trHeight w:val="419"/>
        </w:trPr>
        <w:tc>
          <w:tcPr>
            <w:tcW w:w="740" w:type="dxa"/>
            <w:tcBorders>
              <w:left w:val="single" w:sz="6" w:space="0" w:color="231F20"/>
              <w:right w:val="single" w:sz="2" w:space="0" w:color="231F20"/>
            </w:tcBorders>
            <w:vAlign w:val="top"/>
          </w:tcPr>
          <w:p>
            <w:pPr>
              <w:pStyle w:val="TableText"/>
              <w:spacing w:before="142" w:line="164" w:lineRule="auto"/>
              <w:ind w:left="320"/>
            </w:pPr>
            <w:r>
              <w:rPr>
                <w:spacing w:val="23"/>
              </w:rPr>
              <w:t>8</w:t>
            </w:r>
          </w:p>
        </w:tc>
        <w:tc>
          <w:tcPr>
            <w:tcW w:w="1883" w:type="dxa"/>
            <w:tcBorders>
              <w:left w:val="single" w:sz="2" w:space="0" w:color="231F20"/>
              <w:right w:val="single" w:sz="2" w:space="0" w:color="231F20"/>
            </w:tcBorders>
            <w:vAlign w:val="top"/>
          </w:tcPr>
          <w:p>
            <w:pPr>
              <w:pStyle w:val="TableText"/>
              <w:spacing w:before="143" w:line="164" w:lineRule="auto"/>
              <w:ind w:left="428"/>
            </w:pPr>
            <w:r>
              <w:rPr>
                <w:spacing w:val="3"/>
              </w:rPr>
              <w:t>1.03182943</w:t>
            </w:r>
          </w:p>
        </w:tc>
        <w:tc>
          <w:tcPr>
            <w:tcW w:w="1883" w:type="dxa"/>
            <w:tcBorders>
              <w:left w:val="single" w:sz="2" w:space="0" w:color="231F20"/>
              <w:right w:val="single" w:sz="12" w:space="0" w:color="231F20"/>
            </w:tcBorders>
            <w:vAlign w:val="top"/>
          </w:tcPr>
          <w:p>
            <w:pPr>
              <w:pStyle w:val="TableText"/>
              <w:spacing w:before="143" w:line="164" w:lineRule="auto"/>
              <w:ind w:left="480"/>
            </w:pPr>
            <w:r>
              <w:rPr>
                <w:spacing w:val="4"/>
              </w:rPr>
              <w:t>3.9787949</w:t>
            </w:r>
          </w:p>
        </w:tc>
        <w:tc>
          <w:tcPr>
            <w:tcW w:w="732" w:type="dxa"/>
            <w:tcBorders>
              <w:left w:val="single" w:sz="12" w:space="0" w:color="231F20"/>
              <w:right w:val="single" w:sz="2" w:space="0" w:color="231F20"/>
            </w:tcBorders>
            <w:vAlign w:val="top"/>
          </w:tcPr>
          <w:p>
            <w:pPr>
              <w:pStyle w:val="TableText"/>
              <w:spacing w:before="143" w:line="164" w:lineRule="auto"/>
              <w:ind w:left="262"/>
            </w:pPr>
            <w:r>
              <w:rPr>
                <w:spacing w:val="10"/>
              </w:rPr>
              <w:t>32</w:t>
            </w:r>
          </w:p>
        </w:tc>
        <w:tc>
          <w:tcPr>
            <w:tcW w:w="1883" w:type="dxa"/>
            <w:tcBorders>
              <w:left w:val="single" w:sz="2" w:space="0" w:color="231F20"/>
              <w:right w:val="single" w:sz="2" w:space="0" w:color="231F20"/>
            </w:tcBorders>
            <w:vAlign w:val="top"/>
          </w:tcPr>
          <w:p>
            <w:pPr>
              <w:pStyle w:val="TableText"/>
              <w:spacing w:before="142" w:line="164" w:lineRule="auto"/>
              <w:ind w:left="436"/>
            </w:pPr>
            <w:r>
              <w:rPr>
                <w:spacing w:val="2"/>
              </w:rPr>
              <w:t>1.12697110</w:t>
            </w:r>
          </w:p>
        </w:tc>
        <w:tc>
          <w:tcPr>
            <w:tcW w:w="1891" w:type="dxa"/>
            <w:tcBorders>
              <w:left w:val="single" w:sz="2" w:space="0" w:color="231F20"/>
              <w:right w:val="single" w:sz="6" w:space="0" w:color="231F20"/>
            </w:tcBorders>
            <w:vAlign w:val="top"/>
          </w:tcPr>
          <w:p>
            <w:pPr>
              <w:pStyle w:val="TableText"/>
              <w:spacing w:before="143" w:line="164" w:lineRule="auto"/>
              <w:ind w:left="488"/>
            </w:pPr>
            <w:r>
              <w:rPr>
                <w:spacing w:val="4"/>
              </w:rPr>
              <w:t>3.9497118</w:t>
            </w:r>
          </w:p>
        </w:tc>
      </w:tr>
      <w:tr>
        <w:tblPrEx>
          <w:tblW w:w="9012" w:type="dxa"/>
          <w:tblInd w:w="65" w:type="dxa"/>
          <w:tblLayout w:type="fixed"/>
        </w:tblPrEx>
        <w:trPr>
          <w:trHeight w:val="419"/>
        </w:trPr>
        <w:tc>
          <w:tcPr>
            <w:tcW w:w="740" w:type="dxa"/>
            <w:tcBorders>
              <w:left w:val="single" w:sz="6" w:space="0" w:color="231F20"/>
              <w:right w:val="single" w:sz="2" w:space="0" w:color="231F20"/>
            </w:tcBorders>
            <w:vAlign w:val="top"/>
          </w:tcPr>
          <w:p>
            <w:pPr>
              <w:pStyle w:val="TableText"/>
              <w:spacing w:before="146" w:line="161" w:lineRule="auto"/>
              <w:ind w:left="323"/>
            </w:pPr>
            <w:r>
              <w:rPr>
                <w:spacing w:val="20"/>
              </w:rPr>
              <w:t>9</w:t>
            </w:r>
          </w:p>
        </w:tc>
        <w:tc>
          <w:tcPr>
            <w:tcW w:w="1883" w:type="dxa"/>
            <w:tcBorders>
              <w:left w:val="single" w:sz="2" w:space="0" w:color="231F20"/>
              <w:right w:val="single" w:sz="2" w:space="0" w:color="231F20"/>
            </w:tcBorders>
            <w:vAlign w:val="top"/>
          </w:tcPr>
          <w:p>
            <w:pPr>
              <w:pStyle w:val="TableText"/>
              <w:spacing w:before="143" w:line="164" w:lineRule="auto"/>
              <w:ind w:left="428"/>
            </w:pPr>
            <w:r>
              <w:rPr>
                <w:spacing w:val="3"/>
              </w:rPr>
              <w:t>1.03580762</w:t>
            </w:r>
          </w:p>
        </w:tc>
        <w:tc>
          <w:tcPr>
            <w:tcW w:w="1883" w:type="dxa"/>
            <w:tcBorders>
              <w:left w:val="single" w:sz="2" w:space="0" w:color="231F20"/>
              <w:right w:val="single" w:sz="12" w:space="0" w:color="231F20"/>
            </w:tcBorders>
            <w:vAlign w:val="top"/>
          </w:tcPr>
          <w:p>
            <w:pPr>
              <w:pStyle w:val="TableText"/>
              <w:spacing w:before="143" w:line="164" w:lineRule="auto"/>
              <w:ind w:left="480"/>
            </w:pPr>
            <w:r>
              <w:rPr>
                <w:spacing w:val="4"/>
              </w:rPr>
              <w:t>3.9775787</w:t>
            </w:r>
          </w:p>
        </w:tc>
        <w:tc>
          <w:tcPr>
            <w:tcW w:w="732" w:type="dxa"/>
            <w:tcBorders>
              <w:left w:val="single" w:sz="12" w:space="0" w:color="231F20"/>
              <w:right w:val="single" w:sz="2" w:space="0" w:color="231F20"/>
            </w:tcBorders>
            <w:vAlign w:val="top"/>
          </w:tcPr>
          <w:p>
            <w:pPr>
              <w:pStyle w:val="TableText"/>
              <w:spacing w:before="147" w:line="161" w:lineRule="auto"/>
              <w:ind w:left="262"/>
            </w:pPr>
            <w:r>
              <w:rPr>
                <w:spacing w:val="10"/>
              </w:rPr>
              <w:t>33</w:t>
            </w:r>
          </w:p>
        </w:tc>
        <w:tc>
          <w:tcPr>
            <w:tcW w:w="1883" w:type="dxa"/>
            <w:tcBorders>
              <w:left w:val="single" w:sz="2" w:space="0" w:color="231F20"/>
              <w:right w:val="single" w:sz="2" w:space="0" w:color="231F20"/>
            </w:tcBorders>
            <w:vAlign w:val="top"/>
          </w:tcPr>
          <w:p>
            <w:pPr>
              <w:pStyle w:val="TableText"/>
              <w:spacing w:before="143" w:line="164" w:lineRule="auto"/>
              <w:ind w:left="436"/>
            </w:pPr>
            <w:r>
              <w:rPr>
                <w:spacing w:val="3"/>
              </w:rPr>
              <w:t>1.13092020</w:t>
            </w:r>
          </w:p>
        </w:tc>
        <w:tc>
          <w:tcPr>
            <w:tcW w:w="1891" w:type="dxa"/>
            <w:tcBorders>
              <w:left w:val="single" w:sz="2" w:space="0" w:color="231F20"/>
              <w:right w:val="single" w:sz="6" w:space="0" w:color="231F20"/>
            </w:tcBorders>
            <w:vAlign w:val="top"/>
          </w:tcPr>
          <w:p>
            <w:pPr>
              <w:pStyle w:val="TableText"/>
              <w:spacing w:before="143" w:line="164" w:lineRule="auto"/>
              <w:ind w:left="488"/>
            </w:pPr>
            <w:r>
              <w:rPr>
                <w:spacing w:val="4"/>
              </w:rPr>
              <w:t>3.9485042</w:t>
            </w:r>
          </w:p>
        </w:tc>
      </w:tr>
      <w:tr>
        <w:tblPrEx>
          <w:tblW w:w="9012" w:type="dxa"/>
          <w:tblInd w:w="65" w:type="dxa"/>
          <w:tblLayout w:type="fixed"/>
        </w:tblPrEx>
        <w:trPr>
          <w:trHeight w:val="838"/>
        </w:trPr>
        <w:tc>
          <w:tcPr>
            <w:tcW w:w="740" w:type="dxa"/>
            <w:tcBorders>
              <w:left w:val="single" w:sz="6" w:space="0" w:color="231F20"/>
              <w:right w:val="single" w:sz="2" w:space="0" w:color="231F20"/>
            </w:tcBorders>
            <w:vAlign w:val="top"/>
          </w:tcPr>
          <w:p>
            <w:pPr>
              <w:pStyle w:val="TableText"/>
              <w:spacing w:before="142" w:line="163" w:lineRule="auto"/>
              <w:ind w:left="272"/>
            </w:pPr>
            <w:r>
              <w:rPr>
                <w:spacing w:val="8"/>
              </w:rPr>
              <w:t>10</w:t>
            </w:r>
          </w:p>
        </w:tc>
        <w:tc>
          <w:tcPr>
            <w:tcW w:w="1883" w:type="dxa"/>
            <w:tcBorders>
              <w:left w:val="single" w:sz="2" w:space="0" w:color="231F20"/>
              <w:right w:val="single" w:sz="2" w:space="0" w:color="231F20"/>
            </w:tcBorders>
            <w:vAlign w:val="top"/>
          </w:tcPr>
          <w:p>
            <w:pPr>
              <w:pStyle w:val="TableText"/>
              <w:spacing w:before="143" w:line="164" w:lineRule="auto"/>
              <w:ind w:left="428"/>
            </w:pPr>
            <w:r>
              <w:rPr>
                <w:spacing w:val="2"/>
              </w:rPr>
              <w:t>1.03978459</w:t>
            </w:r>
          </w:p>
        </w:tc>
        <w:tc>
          <w:tcPr>
            <w:tcW w:w="1883" w:type="dxa"/>
            <w:tcBorders>
              <w:left w:val="single" w:sz="2" w:space="0" w:color="231F20"/>
              <w:right w:val="single" w:sz="12" w:space="0" w:color="231F20"/>
            </w:tcBorders>
            <w:vAlign w:val="top"/>
          </w:tcPr>
          <w:p>
            <w:pPr>
              <w:pStyle w:val="TableText"/>
              <w:spacing w:before="144" w:line="163" w:lineRule="auto"/>
              <w:ind w:left="480"/>
            </w:pPr>
            <w:r>
              <w:rPr>
                <w:spacing w:val="4"/>
              </w:rPr>
              <w:t>3.9763630</w:t>
            </w:r>
          </w:p>
        </w:tc>
        <w:tc>
          <w:tcPr>
            <w:tcW w:w="732" w:type="dxa"/>
            <w:tcBorders>
              <w:left w:val="single" w:sz="12" w:space="0" w:color="231F20"/>
              <w:right w:val="single" w:sz="2" w:space="0" w:color="231F20"/>
            </w:tcBorders>
            <w:vAlign w:val="top"/>
          </w:tcPr>
          <w:p>
            <w:pPr>
              <w:pStyle w:val="TableText"/>
              <w:spacing w:before="144" w:line="163" w:lineRule="auto"/>
              <w:ind w:left="262"/>
            </w:pPr>
            <w:r>
              <w:rPr>
                <w:spacing w:val="10"/>
              </w:rPr>
              <w:t>34</w:t>
            </w:r>
          </w:p>
          <w:p>
            <w:pPr>
              <w:pStyle w:val="TableText"/>
              <w:spacing w:before="199" w:line="162" w:lineRule="auto"/>
              <w:ind w:left="262"/>
            </w:pPr>
            <w:r>
              <w:rPr>
                <w:spacing w:val="10"/>
              </w:rPr>
              <w:t>35</w:t>
            </w:r>
          </w:p>
        </w:tc>
        <w:tc>
          <w:tcPr>
            <w:tcW w:w="1883" w:type="dxa"/>
            <w:tcBorders>
              <w:left w:val="single" w:sz="2" w:space="0" w:color="231F20"/>
              <w:right w:val="single" w:sz="2" w:space="0" w:color="231F20"/>
            </w:tcBorders>
            <w:vAlign w:val="top"/>
          </w:tcPr>
          <w:p>
            <w:pPr>
              <w:pStyle w:val="TableText"/>
              <w:spacing w:before="143" w:line="419" w:lineRule="exact"/>
              <w:ind w:left="436"/>
            </w:pPr>
            <w:r>
              <w:rPr>
                <w:spacing w:val="2"/>
                <w:position w:val="19"/>
              </w:rPr>
              <w:t>1.13486810</w:t>
            </w:r>
          </w:p>
          <w:p>
            <w:pPr>
              <w:pStyle w:val="TableText"/>
              <w:spacing w:line="164" w:lineRule="auto"/>
              <w:ind w:left="436"/>
            </w:pPr>
            <w:r>
              <w:rPr>
                <w:spacing w:val="3"/>
              </w:rPr>
              <w:t>1.13881480</w:t>
            </w:r>
          </w:p>
        </w:tc>
        <w:tc>
          <w:tcPr>
            <w:tcW w:w="1891" w:type="dxa"/>
            <w:tcBorders>
              <w:left w:val="single" w:sz="2" w:space="0" w:color="231F20"/>
              <w:right w:val="single" w:sz="6" w:space="0" w:color="231F20"/>
            </w:tcBorders>
            <w:vAlign w:val="top"/>
          </w:tcPr>
          <w:p>
            <w:pPr>
              <w:pStyle w:val="TableText"/>
              <w:spacing w:before="143" w:line="421" w:lineRule="exact"/>
              <w:ind w:left="488"/>
            </w:pPr>
            <w:r>
              <w:rPr>
                <w:spacing w:val="4"/>
                <w:position w:val="20"/>
              </w:rPr>
              <w:t>3.9472970</w:t>
            </w:r>
          </w:p>
          <w:p>
            <w:pPr>
              <w:pStyle w:val="TableText"/>
              <w:spacing w:line="162" w:lineRule="auto"/>
              <w:ind w:left="488"/>
            </w:pPr>
            <w:r>
              <w:rPr>
                <w:spacing w:val="4"/>
              </w:rPr>
              <w:t>3.9460900</w:t>
            </w:r>
          </w:p>
        </w:tc>
      </w:tr>
      <w:tr>
        <w:tblPrEx>
          <w:tblW w:w="9012" w:type="dxa"/>
          <w:tblInd w:w="65" w:type="dxa"/>
          <w:tblLayout w:type="fixed"/>
        </w:tblPrEx>
        <w:trPr>
          <w:trHeight w:val="419"/>
        </w:trPr>
        <w:tc>
          <w:tcPr>
            <w:tcW w:w="740" w:type="dxa"/>
            <w:tcBorders>
              <w:left w:val="single" w:sz="6" w:space="0" w:color="231F20"/>
              <w:right w:val="single" w:sz="2" w:space="0" w:color="231F20"/>
            </w:tcBorders>
            <w:vAlign w:val="top"/>
          </w:tcPr>
          <w:p>
            <w:pPr>
              <w:pStyle w:val="TableText"/>
              <w:spacing w:before="143" w:line="164" w:lineRule="auto"/>
              <w:ind w:left="272"/>
            </w:pPr>
            <w:r>
              <w:rPr>
                <w:spacing w:val="8"/>
              </w:rPr>
              <w:t>11</w:t>
            </w:r>
          </w:p>
        </w:tc>
        <w:tc>
          <w:tcPr>
            <w:tcW w:w="1883" w:type="dxa"/>
            <w:tcBorders>
              <w:left w:val="single" w:sz="2" w:space="0" w:color="231F20"/>
              <w:right w:val="single" w:sz="2" w:space="0" w:color="231F20"/>
            </w:tcBorders>
            <w:vAlign w:val="top"/>
          </w:tcPr>
          <w:p>
            <w:pPr>
              <w:pStyle w:val="TableText"/>
              <w:spacing w:before="143" w:line="164" w:lineRule="auto"/>
              <w:ind w:left="428"/>
            </w:pPr>
            <w:r>
              <w:rPr>
                <w:spacing w:val="3"/>
              </w:rPr>
              <w:t>1.04376035</w:t>
            </w:r>
          </w:p>
        </w:tc>
        <w:tc>
          <w:tcPr>
            <w:tcW w:w="1883" w:type="dxa"/>
            <w:tcBorders>
              <w:left w:val="single" w:sz="2" w:space="0" w:color="231F20"/>
              <w:right w:val="single" w:sz="12" w:space="0" w:color="231F20"/>
            </w:tcBorders>
            <w:vAlign w:val="top"/>
          </w:tcPr>
          <w:p>
            <w:pPr>
              <w:pStyle w:val="TableText"/>
              <w:spacing w:before="143" w:line="164" w:lineRule="auto"/>
              <w:ind w:left="480"/>
            </w:pPr>
            <w:r>
              <w:rPr>
                <w:spacing w:val="4"/>
              </w:rPr>
              <w:t>3.9751476</w:t>
            </w:r>
          </w:p>
        </w:tc>
        <w:tc>
          <w:tcPr>
            <w:tcW w:w="732" w:type="dxa"/>
            <w:tcBorders>
              <w:left w:val="single" w:sz="12" w:space="0" w:color="231F20"/>
              <w:right w:val="single" w:sz="2" w:space="0" w:color="231F20"/>
            </w:tcBorders>
            <w:vAlign w:val="top"/>
          </w:tcPr>
          <w:p>
            <w:pPr>
              <w:pStyle w:val="TableText"/>
              <w:spacing w:before="145" w:line="163" w:lineRule="auto"/>
              <w:ind w:left="262"/>
            </w:pPr>
            <w:r>
              <w:rPr>
                <w:spacing w:val="10"/>
              </w:rPr>
              <w:t>36</w:t>
            </w:r>
          </w:p>
        </w:tc>
        <w:tc>
          <w:tcPr>
            <w:tcW w:w="1883" w:type="dxa"/>
            <w:tcBorders>
              <w:left w:val="single" w:sz="2" w:space="0" w:color="231F20"/>
              <w:right w:val="single" w:sz="2" w:space="0" w:color="231F20"/>
            </w:tcBorders>
            <w:vAlign w:val="top"/>
          </w:tcPr>
          <w:p>
            <w:pPr>
              <w:pStyle w:val="TableText"/>
              <w:spacing w:before="143" w:line="164" w:lineRule="auto"/>
              <w:ind w:left="436"/>
            </w:pPr>
            <w:r>
              <w:rPr>
                <w:spacing w:val="3"/>
              </w:rPr>
              <w:t>1.14276028</w:t>
            </w:r>
          </w:p>
        </w:tc>
        <w:tc>
          <w:tcPr>
            <w:tcW w:w="1891" w:type="dxa"/>
            <w:tcBorders>
              <w:left w:val="single" w:sz="2" w:space="0" w:color="231F20"/>
              <w:right w:val="single" w:sz="6" w:space="0" w:color="231F20"/>
            </w:tcBorders>
            <w:vAlign w:val="top"/>
          </w:tcPr>
          <w:p>
            <w:pPr>
              <w:pStyle w:val="TableText"/>
              <w:spacing w:before="143" w:line="164" w:lineRule="auto"/>
              <w:ind w:left="488"/>
            </w:pPr>
            <w:r>
              <w:rPr>
                <w:spacing w:val="4"/>
              </w:rPr>
              <w:t>3.9448834</w:t>
            </w:r>
          </w:p>
        </w:tc>
      </w:tr>
      <w:tr>
        <w:tblPrEx>
          <w:tblW w:w="9012" w:type="dxa"/>
          <w:tblInd w:w="65" w:type="dxa"/>
          <w:tblLayout w:type="fixed"/>
        </w:tblPrEx>
        <w:trPr>
          <w:trHeight w:val="419"/>
        </w:trPr>
        <w:tc>
          <w:tcPr>
            <w:tcW w:w="740" w:type="dxa"/>
            <w:tcBorders>
              <w:left w:val="single" w:sz="6" w:space="0" w:color="231F20"/>
              <w:right w:val="single" w:sz="2" w:space="0" w:color="231F20"/>
            </w:tcBorders>
            <w:vAlign w:val="top"/>
          </w:tcPr>
          <w:p>
            <w:pPr>
              <w:pStyle w:val="TableText"/>
              <w:spacing w:before="143" w:line="164" w:lineRule="auto"/>
              <w:ind w:left="272"/>
            </w:pPr>
            <w:r>
              <w:rPr>
                <w:spacing w:val="8"/>
              </w:rPr>
              <w:t>12</w:t>
            </w:r>
          </w:p>
        </w:tc>
        <w:tc>
          <w:tcPr>
            <w:tcW w:w="1883" w:type="dxa"/>
            <w:tcBorders>
              <w:left w:val="single" w:sz="2" w:space="0" w:color="231F20"/>
              <w:right w:val="single" w:sz="2" w:space="0" w:color="231F20"/>
            </w:tcBorders>
            <w:vAlign w:val="top"/>
          </w:tcPr>
          <w:p>
            <w:pPr>
              <w:pStyle w:val="TableText"/>
              <w:spacing w:before="144" w:line="164" w:lineRule="auto"/>
              <w:ind w:left="428"/>
            </w:pPr>
            <w:r>
              <w:rPr>
                <w:spacing w:val="3"/>
              </w:rPr>
              <w:t>1.04773489</w:t>
            </w:r>
          </w:p>
        </w:tc>
        <w:tc>
          <w:tcPr>
            <w:tcW w:w="1883" w:type="dxa"/>
            <w:tcBorders>
              <w:left w:val="single" w:sz="2" w:space="0" w:color="231F20"/>
              <w:right w:val="single" w:sz="12" w:space="0" w:color="231F20"/>
            </w:tcBorders>
            <w:vAlign w:val="top"/>
          </w:tcPr>
          <w:p>
            <w:pPr>
              <w:pStyle w:val="TableText"/>
              <w:spacing w:before="144" w:line="164" w:lineRule="auto"/>
              <w:ind w:left="480"/>
            </w:pPr>
            <w:r>
              <w:rPr>
                <w:spacing w:val="4"/>
              </w:rPr>
              <w:t>3.9739327</w:t>
            </w:r>
          </w:p>
        </w:tc>
        <w:tc>
          <w:tcPr>
            <w:tcW w:w="732" w:type="dxa"/>
            <w:tcBorders>
              <w:left w:val="single" w:sz="12" w:space="0" w:color="231F20"/>
              <w:right w:val="single" w:sz="2" w:space="0" w:color="231F20"/>
            </w:tcBorders>
            <w:vAlign w:val="top"/>
          </w:tcPr>
          <w:p>
            <w:pPr>
              <w:pStyle w:val="TableText"/>
              <w:spacing w:before="145" w:line="163" w:lineRule="auto"/>
              <w:ind w:left="262"/>
            </w:pPr>
            <w:r>
              <w:rPr>
                <w:spacing w:val="10"/>
              </w:rPr>
              <w:t>37</w:t>
            </w:r>
          </w:p>
        </w:tc>
        <w:tc>
          <w:tcPr>
            <w:tcW w:w="1883" w:type="dxa"/>
            <w:tcBorders>
              <w:left w:val="single" w:sz="2" w:space="0" w:color="231F20"/>
              <w:right w:val="single" w:sz="2" w:space="0" w:color="231F20"/>
            </w:tcBorders>
            <w:vAlign w:val="top"/>
          </w:tcPr>
          <w:p>
            <w:pPr>
              <w:pStyle w:val="TableText"/>
              <w:spacing w:before="143" w:line="164" w:lineRule="auto"/>
              <w:ind w:left="436"/>
            </w:pPr>
            <w:r>
              <w:rPr>
                <w:spacing w:val="2"/>
              </w:rPr>
              <w:t>1.14670457</w:t>
            </w:r>
          </w:p>
        </w:tc>
        <w:tc>
          <w:tcPr>
            <w:tcW w:w="1891" w:type="dxa"/>
            <w:tcBorders>
              <w:left w:val="single" w:sz="2" w:space="0" w:color="231F20"/>
              <w:right w:val="single" w:sz="6" w:space="0" w:color="231F20"/>
            </w:tcBorders>
            <w:vAlign w:val="top"/>
          </w:tcPr>
          <w:p>
            <w:pPr>
              <w:pStyle w:val="TableText"/>
              <w:spacing w:before="145" w:line="163" w:lineRule="auto"/>
              <w:ind w:left="488"/>
            </w:pPr>
            <w:r>
              <w:rPr>
                <w:spacing w:val="4"/>
              </w:rPr>
              <w:t>3.9436770</w:t>
            </w:r>
          </w:p>
        </w:tc>
      </w:tr>
      <w:tr>
        <w:tblPrEx>
          <w:tblW w:w="9012" w:type="dxa"/>
          <w:tblInd w:w="65" w:type="dxa"/>
          <w:tblLayout w:type="fixed"/>
        </w:tblPrEx>
        <w:trPr>
          <w:trHeight w:val="419"/>
        </w:trPr>
        <w:tc>
          <w:tcPr>
            <w:tcW w:w="740" w:type="dxa"/>
            <w:tcBorders>
              <w:left w:val="single" w:sz="6" w:space="0" w:color="231F20"/>
              <w:right w:val="single" w:sz="2" w:space="0" w:color="231F20"/>
            </w:tcBorders>
            <w:vAlign w:val="top"/>
          </w:tcPr>
          <w:p>
            <w:pPr>
              <w:pStyle w:val="TableText"/>
              <w:spacing w:before="144" w:line="164" w:lineRule="auto"/>
              <w:ind w:left="272"/>
            </w:pPr>
            <w:r>
              <w:rPr>
                <w:spacing w:val="8"/>
              </w:rPr>
              <w:t>13</w:t>
            </w:r>
          </w:p>
        </w:tc>
        <w:tc>
          <w:tcPr>
            <w:tcW w:w="1883" w:type="dxa"/>
            <w:tcBorders>
              <w:left w:val="single" w:sz="2" w:space="0" w:color="231F20"/>
              <w:right w:val="single" w:sz="2" w:space="0" w:color="231F20"/>
            </w:tcBorders>
            <w:vAlign w:val="top"/>
          </w:tcPr>
          <w:p>
            <w:pPr>
              <w:pStyle w:val="TableText"/>
              <w:spacing w:before="143" w:line="164" w:lineRule="auto"/>
              <w:ind w:left="428"/>
            </w:pPr>
            <w:r>
              <w:rPr>
                <w:spacing w:val="3"/>
              </w:rPr>
              <w:t>1.05170821</w:t>
            </w:r>
          </w:p>
        </w:tc>
        <w:tc>
          <w:tcPr>
            <w:tcW w:w="1883" w:type="dxa"/>
            <w:tcBorders>
              <w:left w:val="single" w:sz="2" w:space="0" w:color="231F20"/>
              <w:right w:val="single" w:sz="12" w:space="0" w:color="231F20"/>
            </w:tcBorders>
            <w:vAlign w:val="top"/>
          </w:tcPr>
          <w:p>
            <w:pPr>
              <w:pStyle w:val="TableText"/>
              <w:spacing w:before="144" w:line="164" w:lineRule="auto"/>
              <w:ind w:left="480"/>
            </w:pPr>
            <w:r>
              <w:rPr>
                <w:spacing w:val="4"/>
              </w:rPr>
              <w:t>3.9727181</w:t>
            </w:r>
          </w:p>
        </w:tc>
        <w:tc>
          <w:tcPr>
            <w:tcW w:w="732" w:type="dxa"/>
            <w:tcBorders>
              <w:left w:val="single" w:sz="12" w:space="0" w:color="231F20"/>
              <w:right w:val="single" w:sz="2" w:space="0" w:color="231F20"/>
            </w:tcBorders>
            <w:vAlign w:val="top"/>
          </w:tcPr>
          <w:p>
            <w:pPr>
              <w:pStyle w:val="TableText"/>
              <w:spacing w:before="144" w:line="164" w:lineRule="auto"/>
              <w:ind w:left="262"/>
            </w:pPr>
            <w:r>
              <w:rPr>
                <w:spacing w:val="10"/>
              </w:rPr>
              <w:t>38</w:t>
            </w:r>
          </w:p>
        </w:tc>
        <w:tc>
          <w:tcPr>
            <w:tcW w:w="1883" w:type="dxa"/>
            <w:tcBorders>
              <w:left w:val="single" w:sz="2" w:space="0" w:color="231F20"/>
              <w:right w:val="single" w:sz="2" w:space="0" w:color="231F20"/>
            </w:tcBorders>
            <w:vAlign w:val="top"/>
          </w:tcPr>
          <w:p>
            <w:pPr>
              <w:pStyle w:val="TableText"/>
              <w:spacing w:before="143" w:line="164" w:lineRule="auto"/>
              <w:ind w:left="436"/>
            </w:pPr>
            <w:r>
              <w:rPr>
                <w:spacing w:val="3"/>
              </w:rPr>
              <w:t>1.15064764</w:t>
            </w:r>
          </w:p>
        </w:tc>
        <w:tc>
          <w:tcPr>
            <w:tcW w:w="1891" w:type="dxa"/>
            <w:tcBorders>
              <w:left w:val="single" w:sz="2" w:space="0" w:color="231F20"/>
              <w:right w:val="single" w:sz="6" w:space="0" w:color="231F20"/>
            </w:tcBorders>
            <w:vAlign w:val="top"/>
          </w:tcPr>
          <w:p>
            <w:pPr>
              <w:pStyle w:val="TableText"/>
              <w:spacing w:before="144" w:line="164" w:lineRule="auto"/>
              <w:ind w:left="488"/>
            </w:pPr>
            <w:r>
              <w:rPr>
                <w:spacing w:val="4"/>
              </w:rPr>
              <w:t>3.9424710</w:t>
            </w:r>
          </w:p>
        </w:tc>
      </w:tr>
      <w:tr>
        <w:tblPrEx>
          <w:tblW w:w="9012" w:type="dxa"/>
          <w:tblInd w:w="65" w:type="dxa"/>
          <w:tblLayout w:type="fixed"/>
        </w:tblPrEx>
        <w:trPr>
          <w:trHeight w:val="419"/>
        </w:trPr>
        <w:tc>
          <w:tcPr>
            <w:tcW w:w="740" w:type="dxa"/>
            <w:tcBorders>
              <w:left w:val="single" w:sz="6" w:space="0" w:color="231F20"/>
              <w:right w:val="single" w:sz="2" w:space="0" w:color="231F20"/>
            </w:tcBorders>
            <w:vAlign w:val="top"/>
          </w:tcPr>
          <w:p>
            <w:pPr>
              <w:pStyle w:val="TableText"/>
              <w:spacing w:before="144" w:line="164" w:lineRule="auto"/>
              <w:ind w:left="272"/>
            </w:pPr>
            <w:r>
              <w:rPr>
                <w:spacing w:val="8"/>
              </w:rPr>
              <w:t>14</w:t>
            </w:r>
          </w:p>
        </w:tc>
        <w:tc>
          <w:tcPr>
            <w:tcW w:w="1883" w:type="dxa"/>
            <w:tcBorders>
              <w:left w:val="single" w:sz="2" w:space="0" w:color="231F20"/>
              <w:right w:val="single" w:sz="2" w:space="0" w:color="231F20"/>
            </w:tcBorders>
            <w:vAlign w:val="top"/>
          </w:tcPr>
          <w:p>
            <w:pPr>
              <w:pStyle w:val="TableText"/>
              <w:spacing w:before="144" w:line="164" w:lineRule="auto"/>
              <w:ind w:left="428"/>
            </w:pPr>
            <w:r>
              <w:rPr>
                <w:spacing w:val="3"/>
              </w:rPr>
              <w:t>1.05568032</w:t>
            </w:r>
          </w:p>
        </w:tc>
        <w:tc>
          <w:tcPr>
            <w:tcW w:w="1883" w:type="dxa"/>
            <w:tcBorders>
              <w:left w:val="single" w:sz="2" w:space="0" w:color="231F20"/>
              <w:right w:val="single" w:sz="12" w:space="0" w:color="231F20"/>
            </w:tcBorders>
            <w:vAlign w:val="top"/>
          </w:tcPr>
          <w:p>
            <w:pPr>
              <w:pStyle w:val="TableText"/>
              <w:spacing w:before="144" w:line="164" w:lineRule="auto"/>
              <w:ind w:left="480"/>
            </w:pPr>
            <w:r>
              <w:rPr>
                <w:spacing w:val="4"/>
              </w:rPr>
              <w:t>3.9715040</w:t>
            </w:r>
          </w:p>
        </w:tc>
        <w:tc>
          <w:tcPr>
            <w:tcW w:w="732" w:type="dxa"/>
            <w:tcBorders>
              <w:left w:val="single" w:sz="12" w:space="0" w:color="231F20"/>
              <w:right w:val="single" w:sz="2" w:space="0" w:color="231F20"/>
            </w:tcBorders>
            <w:vAlign w:val="top"/>
          </w:tcPr>
          <w:p>
            <w:pPr>
              <w:pStyle w:val="TableText"/>
              <w:spacing w:before="148" w:line="161" w:lineRule="auto"/>
              <w:ind w:left="262"/>
            </w:pPr>
            <w:r>
              <w:rPr>
                <w:spacing w:val="10"/>
              </w:rPr>
              <w:t>39</w:t>
            </w:r>
          </w:p>
        </w:tc>
        <w:tc>
          <w:tcPr>
            <w:tcW w:w="1883" w:type="dxa"/>
            <w:tcBorders>
              <w:left w:val="single" w:sz="2" w:space="0" w:color="231F20"/>
              <w:right w:val="single" w:sz="2" w:space="0" w:color="231F20"/>
            </w:tcBorders>
            <w:vAlign w:val="top"/>
          </w:tcPr>
          <w:p>
            <w:pPr>
              <w:pStyle w:val="TableText"/>
              <w:spacing w:before="144" w:line="164" w:lineRule="auto"/>
              <w:ind w:left="436"/>
            </w:pPr>
            <w:r>
              <w:rPr>
                <w:spacing w:val="2"/>
              </w:rPr>
              <w:t>1.15458951</w:t>
            </w:r>
          </w:p>
        </w:tc>
        <w:tc>
          <w:tcPr>
            <w:tcW w:w="1891" w:type="dxa"/>
            <w:tcBorders>
              <w:left w:val="single" w:sz="2" w:space="0" w:color="231F20"/>
              <w:right w:val="single" w:sz="6" w:space="0" w:color="231F20"/>
            </w:tcBorders>
            <w:vAlign w:val="top"/>
          </w:tcPr>
          <w:p>
            <w:pPr>
              <w:pStyle w:val="TableText"/>
              <w:spacing w:before="144" w:line="164" w:lineRule="auto"/>
              <w:ind w:left="488"/>
            </w:pPr>
            <w:r>
              <w:rPr>
                <w:spacing w:val="4"/>
              </w:rPr>
              <w:t>3.9412652</w:t>
            </w:r>
          </w:p>
        </w:tc>
      </w:tr>
      <w:tr>
        <w:tblPrEx>
          <w:tblW w:w="9012" w:type="dxa"/>
          <w:tblInd w:w="65" w:type="dxa"/>
          <w:tblLayout w:type="fixed"/>
        </w:tblPrEx>
        <w:trPr>
          <w:trHeight w:val="419"/>
        </w:trPr>
        <w:tc>
          <w:tcPr>
            <w:tcW w:w="740" w:type="dxa"/>
            <w:tcBorders>
              <w:left w:val="single" w:sz="6" w:space="0" w:color="231F20"/>
              <w:right w:val="single" w:sz="2" w:space="0" w:color="231F20"/>
            </w:tcBorders>
            <w:vAlign w:val="top"/>
          </w:tcPr>
          <w:p>
            <w:pPr>
              <w:pStyle w:val="TableText"/>
              <w:spacing w:before="144" w:line="164" w:lineRule="auto"/>
              <w:ind w:left="272"/>
            </w:pPr>
            <w:r>
              <w:rPr>
                <w:spacing w:val="8"/>
              </w:rPr>
              <w:t>15</w:t>
            </w:r>
          </w:p>
        </w:tc>
        <w:tc>
          <w:tcPr>
            <w:tcW w:w="1883" w:type="dxa"/>
            <w:tcBorders>
              <w:left w:val="single" w:sz="2" w:space="0" w:color="231F20"/>
              <w:right w:val="single" w:sz="2" w:space="0" w:color="231F20"/>
            </w:tcBorders>
            <w:vAlign w:val="top"/>
          </w:tcPr>
          <w:p>
            <w:pPr>
              <w:pStyle w:val="TableText"/>
              <w:spacing w:before="144" w:line="164" w:lineRule="auto"/>
              <w:ind w:left="428"/>
            </w:pPr>
            <w:r>
              <w:rPr>
                <w:spacing w:val="3"/>
              </w:rPr>
              <w:t>1.05965122</w:t>
            </w:r>
          </w:p>
        </w:tc>
        <w:tc>
          <w:tcPr>
            <w:tcW w:w="1883" w:type="dxa"/>
            <w:tcBorders>
              <w:left w:val="single" w:sz="2" w:space="0" w:color="231F20"/>
              <w:right w:val="single" w:sz="12" w:space="0" w:color="231F20"/>
            </w:tcBorders>
            <w:vAlign w:val="top"/>
          </w:tcPr>
          <w:p>
            <w:pPr>
              <w:pStyle w:val="TableText"/>
              <w:spacing w:before="144" w:line="164" w:lineRule="auto"/>
              <w:ind w:left="480"/>
            </w:pPr>
            <w:r>
              <w:rPr>
                <w:spacing w:val="4"/>
              </w:rPr>
              <w:t>3.9702903</w:t>
            </w:r>
          </w:p>
        </w:tc>
        <w:tc>
          <w:tcPr>
            <w:tcW w:w="732" w:type="dxa"/>
            <w:tcBorders>
              <w:left w:val="single" w:sz="12" w:space="0" w:color="231F20"/>
              <w:right w:val="single" w:sz="2" w:space="0" w:color="231F20"/>
            </w:tcBorders>
            <w:vAlign w:val="top"/>
          </w:tcPr>
          <w:p>
            <w:pPr>
              <w:pStyle w:val="TableText"/>
              <w:spacing w:before="146" w:line="161" w:lineRule="auto"/>
              <w:ind w:left="259"/>
            </w:pPr>
            <w:r>
              <w:rPr>
                <w:spacing w:val="12"/>
              </w:rPr>
              <w:t>40</w:t>
            </w:r>
          </w:p>
        </w:tc>
        <w:tc>
          <w:tcPr>
            <w:tcW w:w="1883" w:type="dxa"/>
            <w:tcBorders>
              <w:left w:val="single" w:sz="2" w:space="0" w:color="231F20"/>
              <w:right w:val="single" w:sz="2" w:space="0" w:color="231F20"/>
            </w:tcBorders>
            <w:vAlign w:val="top"/>
          </w:tcPr>
          <w:p>
            <w:pPr>
              <w:pStyle w:val="TableText"/>
              <w:spacing w:before="144" w:line="164" w:lineRule="auto"/>
              <w:ind w:left="436"/>
            </w:pPr>
            <w:r>
              <w:rPr>
                <w:spacing w:val="2"/>
              </w:rPr>
              <w:t>1.15853017</w:t>
            </w:r>
          </w:p>
        </w:tc>
        <w:tc>
          <w:tcPr>
            <w:tcW w:w="1891" w:type="dxa"/>
            <w:tcBorders>
              <w:left w:val="single" w:sz="2" w:space="0" w:color="231F20"/>
              <w:right w:val="single" w:sz="6" w:space="0" w:color="231F20"/>
            </w:tcBorders>
            <w:vAlign w:val="top"/>
          </w:tcPr>
          <w:p>
            <w:pPr>
              <w:pStyle w:val="TableText"/>
              <w:spacing w:before="147" w:line="162" w:lineRule="auto"/>
              <w:ind w:left="488"/>
            </w:pPr>
            <w:r>
              <w:rPr>
                <w:spacing w:val="4"/>
              </w:rPr>
              <w:t>3.9400597</w:t>
            </w:r>
          </w:p>
        </w:tc>
      </w:tr>
      <w:tr>
        <w:tblPrEx>
          <w:tblW w:w="9012" w:type="dxa"/>
          <w:tblInd w:w="65" w:type="dxa"/>
          <w:tblLayout w:type="fixed"/>
        </w:tblPrEx>
        <w:trPr>
          <w:trHeight w:val="419"/>
        </w:trPr>
        <w:tc>
          <w:tcPr>
            <w:tcW w:w="740" w:type="dxa"/>
            <w:tcBorders>
              <w:left w:val="single" w:sz="6" w:space="0" w:color="231F20"/>
              <w:right w:val="single" w:sz="2" w:space="0" w:color="231F20"/>
            </w:tcBorders>
            <w:vAlign w:val="top"/>
          </w:tcPr>
          <w:p>
            <w:pPr>
              <w:pStyle w:val="TableText"/>
              <w:spacing w:before="144" w:line="164" w:lineRule="auto"/>
              <w:ind w:left="272"/>
            </w:pPr>
            <w:r>
              <w:rPr>
                <w:spacing w:val="8"/>
              </w:rPr>
              <w:t>16</w:t>
            </w:r>
          </w:p>
        </w:tc>
        <w:tc>
          <w:tcPr>
            <w:tcW w:w="1883" w:type="dxa"/>
            <w:tcBorders>
              <w:left w:val="single" w:sz="2" w:space="0" w:color="231F20"/>
              <w:right w:val="single" w:sz="2" w:space="0" w:color="231F20"/>
            </w:tcBorders>
            <w:vAlign w:val="top"/>
          </w:tcPr>
          <w:p>
            <w:pPr>
              <w:pStyle w:val="TableText"/>
              <w:spacing w:before="144" w:line="164" w:lineRule="auto"/>
              <w:ind w:left="428"/>
            </w:pPr>
            <w:r>
              <w:rPr>
                <w:spacing w:val="3"/>
              </w:rPr>
              <w:t>1.06362090</w:t>
            </w:r>
          </w:p>
        </w:tc>
        <w:tc>
          <w:tcPr>
            <w:tcW w:w="1883" w:type="dxa"/>
            <w:tcBorders>
              <w:left w:val="single" w:sz="2" w:space="0" w:color="231F20"/>
              <w:right w:val="single" w:sz="12" w:space="0" w:color="231F20"/>
            </w:tcBorders>
            <w:vAlign w:val="top"/>
          </w:tcPr>
          <w:p>
            <w:pPr>
              <w:pStyle w:val="TableText"/>
              <w:spacing w:before="146" w:line="163" w:lineRule="auto"/>
              <w:ind w:left="480"/>
            </w:pPr>
            <w:r>
              <w:rPr>
                <w:spacing w:val="4"/>
              </w:rPr>
              <w:t>3.9690769</w:t>
            </w:r>
          </w:p>
        </w:tc>
        <w:tc>
          <w:tcPr>
            <w:tcW w:w="732" w:type="dxa"/>
            <w:tcBorders>
              <w:left w:val="single" w:sz="12" w:space="0" w:color="231F20"/>
              <w:right w:val="single" w:sz="2" w:space="0" w:color="231F20"/>
            </w:tcBorders>
            <w:vAlign w:val="top"/>
          </w:tcPr>
          <w:p>
            <w:pPr>
              <w:rPr>
                <w:rFonts w:ascii="Arial"/>
                <w:sz w:val="21"/>
              </w:rPr>
            </w:pPr>
          </w:p>
        </w:tc>
        <w:tc>
          <w:tcPr>
            <w:tcW w:w="1883" w:type="dxa"/>
            <w:tcBorders>
              <w:left w:val="single" w:sz="2" w:space="0" w:color="231F20"/>
              <w:right w:val="single" w:sz="2" w:space="0" w:color="231F20"/>
            </w:tcBorders>
            <w:vAlign w:val="top"/>
          </w:tcPr>
          <w:p>
            <w:pPr>
              <w:rPr>
                <w:rFonts w:ascii="Arial"/>
                <w:sz w:val="21"/>
              </w:rPr>
            </w:pPr>
          </w:p>
        </w:tc>
        <w:tc>
          <w:tcPr>
            <w:tcW w:w="1891" w:type="dxa"/>
            <w:tcBorders>
              <w:left w:val="single" w:sz="2" w:space="0" w:color="231F20"/>
              <w:right w:val="single" w:sz="6" w:space="0" w:color="231F20"/>
            </w:tcBorders>
            <w:vAlign w:val="top"/>
          </w:tcPr>
          <w:p>
            <w:pPr>
              <w:rPr>
                <w:rFonts w:ascii="Arial"/>
                <w:sz w:val="21"/>
              </w:rPr>
            </w:pPr>
          </w:p>
        </w:tc>
      </w:tr>
      <w:tr>
        <w:tblPrEx>
          <w:tblW w:w="9012" w:type="dxa"/>
          <w:tblInd w:w="65" w:type="dxa"/>
          <w:tblLayout w:type="fixed"/>
        </w:tblPrEx>
        <w:trPr>
          <w:trHeight w:val="419"/>
        </w:trPr>
        <w:tc>
          <w:tcPr>
            <w:tcW w:w="740" w:type="dxa"/>
            <w:tcBorders>
              <w:left w:val="single" w:sz="6" w:space="0" w:color="231F20"/>
              <w:right w:val="single" w:sz="2" w:space="0" w:color="231F20"/>
            </w:tcBorders>
            <w:vAlign w:val="top"/>
          </w:tcPr>
          <w:p>
            <w:pPr>
              <w:pStyle w:val="TableText"/>
              <w:spacing w:before="145" w:line="164" w:lineRule="auto"/>
              <w:ind w:left="272"/>
            </w:pPr>
            <w:r>
              <w:rPr>
                <w:spacing w:val="8"/>
              </w:rPr>
              <w:t>17</w:t>
            </w:r>
          </w:p>
        </w:tc>
        <w:tc>
          <w:tcPr>
            <w:tcW w:w="1883" w:type="dxa"/>
            <w:tcBorders>
              <w:left w:val="single" w:sz="2" w:space="0" w:color="231F20"/>
              <w:right w:val="single" w:sz="2" w:space="0" w:color="231F20"/>
            </w:tcBorders>
            <w:vAlign w:val="top"/>
          </w:tcPr>
          <w:p>
            <w:pPr>
              <w:pStyle w:val="TableText"/>
              <w:spacing w:before="145" w:line="164" w:lineRule="auto"/>
              <w:ind w:left="428"/>
            </w:pPr>
            <w:r>
              <w:rPr>
                <w:spacing w:val="3"/>
              </w:rPr>
              <w:t>1.06758937</w:t>
            </w:r>
          </w:p>
        </w:tc>
        <w:tc>
          <w:tcPr>
            <w:tcW w:w="1883" w:type="dxa"/>
            <w:tcBorders>
              <w:left w:val="single" w:sz="2" w:space="0" w:color="231F20"/>
              <w:right w:val="single" w:sz="12" w:space="0" w:color="231F20"/>
            </w:tcBorders>
            <w:vAlign w:val="top"/>
          </w:tcPr>
          <w:p>
            <w:pPr>
              <w:pStyle w:val="TableText"/>
              <w:spacing w:before="145" w:line="164" w:lineRule="auto"/>
              <w:ind w:left="480"/>
            </w:pPr>
            <w:r>
              <w:rPr>
                <w:spacing w:val="4"/>
              </w:rPr>
              <w:t>3.9678640</w:t>
            </w:r>
          </w:p>
        </w:tc>
        <w:tc>
          <w:tcPr>
            <w:tcW w:w="732" w:type="dxa"/>
            <w:tcBorders>
              <w:left w:val="single" w:sz="12" w:space="0" w:color="231F20"/>
              <w:right w:val="single" w:sz="2" w:space="0" w:color="231F20"/>
            </w:tcBorders>
            <w:vAlign w:val="top"/>
          </w:tcPr>
          <w:p>
            <w:pPr>
              <w:pStyle w:val="TableText"/>
              <w:spacing w:before="145" w:line="164" w:lineRule="auto"/>
              <w:ind w:left="259"/>
            </w:pPr>
            <w:r>
              <w:rPr>
                <w:spacing w:val="12"/>
              </w:rPr>
              <w:t>41</w:t>
            </w:r>
          </w:p>
        </w:tc>
        <w:tc>
          <w:tcPr>
            <w:tcW w:w="1883" w:type="dxa"/>
            <w:tcBorders>
              <w:left w:val="single" w:sz="2" w:space="0" w:color="231F20"/>
              <w:right w:val="single" w:sz="2" w:space="0" w:color="231F20"/>
            </w:tcBorders>
            <w:vAlign w:val="top"/>
          </w:tcPr>
          <w:p>
            <w:pPr>
              <w:pStyle w:val="TableText"/>
              <w:spacing w:before="145" w:line="164" w:lineRule="auto"/>
              <w:ind w:left="436"/>
            </w:pPr>
            <w:r>
              <w:rPr>
                <w:spacing w:val="3"/>
              </w:rPr>
              <w:t>1.16246963</w:t>
            </w:r>
          </w:p>
        </w:tc>
        <w:tc>
          <w:tcPr>
            <w:tcW w:w="1891" w:type="dxa"/>
            <w:tcBorders>
              <w:left w:val="single" w:sz="2" w:space="0" w:color="231F20"/>
              <w:right w:val="single" w:sz="6" w:space="0" w:color="231F20"/>
            </w:tcBorders>
            <w:vAlign w:val="top"/>
          </w:tcPr>
          <w:p>
            <w:pPr>
              <w:pStyle w:val="TableText"/>
              <w:spacing w:before="145" w:line="164" w:lineRule="auto"/>
              <w:ind w:left="488"/>
            </w:pPr>
            <w:r>
              <w:rPr>
                <w:spacing w:val="4"/>
              </w:rPr>
              <w:t>3.9388544</w:t>
            </w:r>
          </w:p>
        </w:tc>
      </w:tr>
      <w:tr>
        <w:tblPrEx>
          <w:tblW w:w="9012" w:type="dxa"/>
          <w:tblInd w:w="65" w:type="dxa"/>
          <w:tblLayout w:type="fixed"/>
        </w:tblPrEx>
        <w:trPr>
          <w:trHeight w:val="419"/>
        </w:trPr>
        <w:tc>
          <w:tcPr>
            <w:tcW w:w="740" w:type="dxa"/>
            <w:tcBorders>
              <w:left w:val="single" w:sz="6" w:space="0" w:color="231F20"/>
              <w:right w:val="single" w:sz="2" w:space="0" w:color="231F20"/>
            </w:tcBorders>
            <w:vAlign w:val="top"/>
          </w:tcPr>
          <w:p>
            <w:pPr>
              <w:pStyle w:val="TableText"/>
              <w:spacing w:before="145" w:line="164" w:lineRule="auto"/>
              <w:ind w:left="272"/>
            </w:pPr>
            <w:r>
              <w:rPr>
                <w:spacing w:val="8"/>
              </w:rPr>
              <w:t>18</w:t>
            </w:r>
          </w:p>
        </w:tc>
        <w:tc>
          <w:tcPr>
            <w:tcW w:w="1883" w:type="dxa"/>
            <w:tcBorders>
              <w:left w:val="single" w:sz="2" w:space="0" w:color="231F20"/>
              <w:right w:val="single" w:sz="2" w:space="0" w:color="231F20"/>
            </w:tcBorders>
            <w:vAlign w:val="top"/>
          </w:tcPr>
          <w:p>
            <w:pPr>
              <w:pStyle w:val="TableText"/>
              <w:spacing w:before="145" w:line="164" w:lineRule="auto"/>
              <w:ind w:left="428"/>
            </w:pPr>
            <w:r>
              <w:rPr>
                <w:spacing w:val="3"/>
              </w:rPr>
              <w:t>1.07155663</w:t>
            </w:r>
          </w:p>
        </w:tc>
        <w:tc>
          <w:tcPr>
            <w:tcW w:w="1883" w:type="dxa"/>
            <w:tcBorders>
              <w:left w:val="single" w:sz="2" w:space="0" w:color="231F20"/>
              <w:right w:val="single" w:sz="12" w:space="0" w:color="231F20"/>
            </w:tcBorders>
            <w:vAlign w:val="top"/>
          </w:tcPr>
          <w:p>
            <w:pPr>
              <w:pStyle w:val="TableText"/>
              <w:spacing w:before="145" w:line="164" w:lineRule="auto"/>
              <w:ind w:left="480"/>
            </w:pPr>
            <w:r>
              <w:rPr>
                <w:spacing w:val="4"/>
              </w:rPr>
              <w:t>3.9666514</w:t>
            </w:r>
          </w:p>
        </w:tc>
        <w:tc>
          <w:tcPr>
            <w:tcW w:w="732" w:type="dxa"/>
            <w:tcBorders>
              <w:left w:val="single" w:sz="12" w:space="0" w:color="231F20"/>
              <w:right w:val="single" w:sz="2" w:space="0" w:color="231F20"/>
            </w:tcBorders>
            <w:vAlign w:val="top"/>
          </w:tcPr>
          <w:p>
            <w:pPr>
              <w:pStyle w:val="TableText"/>
              <w:spacing w:before="145" w:line="164" w:lineRule="auto"/>
              <w:ind w:left="259"/>
            </w:pPr>
            <w:r>
              <w:rPr>
                <w:spacing w:val="12"/>
              </w:rPr>
              <w:t>42</w:t>
            </w:r>
          </w:p>
        </w:tc>
        <w:tc>
          <w:tcPr>
            <w:tcW w:w="1883" w:type="dxa"/>
            <w:tcBorders>
              <w:left w:val="single" w:sz="2" w:space="0" w:color="231F20"/>
              <w:right w:val="single" w:sz="2" w:space="0" w:color="231F20"/>
            </w:tcBorders>
            <w:vAlign w:val="top"/>
          </w:tcPr>
          <w:p>
            <w:pPr>
              <w:pStyle w:val="TableText"/>
              <w:spacing w:before="144" w:line="164" w:lineRule="auto"/>
              <w:ind w:left="436"/>
            </w:pPr>
            <w:r>
              <w:rPr>
                <w:spacing w:val="3"/>
              </w:rPr>
              <w:t>1.16640788</w:t>
            </w:r>
          </w:p>
        </w:tc>
        <w:tc>
          <w:tcPr>
            <w:tcW w:w="1891" w:type="dxa"/>
            <w:tcBorders>
              <w:left w:val="single" w:sz="2" w:space="0" w:color="231F20"/>
              <w:right w:val="single" w:sz="6" w:space="0" w:color="231F20"/>
            </w:tcBorders>
            <w:vAlign w:val="top"/>
          </w:tcPr>
          <w:p>
            <w:pPr>
              <w:pStyle w:val="TableText"/>
              <w:spacing w:before="147" w:line="162" w:lineRule="auto"/>
              <w:ind w:left="488"/>
            </w:pPr>
            <w:r>
              <w:rPr>
                <w:spacing w:val="4"/>
              </w:rPr>
              <w:t>3.9376495</w:t>
            </w:r>
          </w:p>
        </w:tc>
      </w:tr>
      <w:tr>
        <w:tblPrEx>
          <w:tblW w:w="9012" w:type="dxa"/>
          <w:tblInd w:w="65" w:type="dxa"/>
          <w:tblLayout w:type="fixed"/>
        </w:tblPrEx>
        <w:trPr>
          <w:trHeight w:val="419"/>
        </w:trPr>
        <w:tc>
          <w:tcPr>
            <w:tcW w:w="740" w:type="dxa"/>
            <w:tcBorders>
              <w:left w:val="single" w:sz="6" w:space="0" w:color="231F20"/>
              <w:right w:val="single" w:sz="2" w:space="0" w:color="231F20"/>
            </w:tcBorders>
            <w:vAlign w:val="top"/>
          </w:tcPr>
          <w:p>
            <w:pPr>
              <w:pStyle w:val="TableText"/>
              <w:spacing w:before="144" w:line="164" w:lineRule="auto"/>
              <w:ind w:left="272"/>
            </w:pPr>
            <w:r>
              <w:rPr>
                <w:spacing w:val="8"/>
              </w:rPr>
              <w:t>19</w:t>
            </w:r>
          </w:p>
        </w:tc>
        <w:tc>
          <w:tcPr>
            <w:tcW w:w="1883" w:type="dxa"/>
            <w:tcBorders>
              <w:left w:val="single" w:sz="2" w:space="0" w:color="231F20"/>
              <w:right w:val="single" w:sz="2" w:space="0" w:color="231F20"/>
            </w:tcBorders>
            <w:vAlign w:val="top"/>
          </w:tcPr>
          <w:p>
            <w:pPr>
              <w:pStyle w:val="TableText"/>
              <w:spacing w:before="145" w:line="164" w:lineRule="auto"/>
              <w:ind w:left="428"/>
            </w:pPr>
            <w:r>
              <w:rPr>
                <w:spacing w:val="3"/>
              </w:rPr>
              <w:t>1.07552268</w:t>
            </w:r>
          </w:p>
        </w:tc>
        <w:tc>
          <w:tcPr>
            <w:tcW w:w="1883" w:type="dxa"/>
            <w:tcBorders>
              <w:left w:val="single" w:sz="2" w:space="0" w:color="231F20"/>
              <w:right w:val="single" w:sz="12" w:space="0" w:color="231F20"/>
            </w:tcBorders>
            <w:vAlign w:val="top"/>
          </w:tcPr>
          <w:p>
            <w:pPr>
              <w:pStyle w:val="TableText"/>
              <w:spacing w:before="145" w:line="164" w:lineRule="auto"/>
              <w:ind w:left="480"/>
            </w:pPr>
            <w:r>
              <w:rPr>
                <w:spacing w:val="4"/>
              </w:rPr>
              <w:t>3.9654392</w:t>
            </w:r>
          </w:p>
        </w:tc>
        <w:tc>
          <w:tcPr>
            <w:tcW w:w="732" w:type="dxa"/>
            <w:tcBorders>
              <w:left w:val="single" w:sz="12" w:space="0" w:color="231F20"/>
              <w:right w:val="single" w:sz="2" w:space="0" w:color="231F20"/>
            </w:tcBorders>
            <w:vAlign w:val="top"/>
          </w:tcPr>
          <w:p>
            <w:pPr>
              <w:pStyle w:val="TableText"/>
              <w:spacing w:before="146" w:line="163" w:lineRule="auto"/>
              <w:ind w:left="259"/>
            </w:pPr>
            <w:r>
              <w:rPr>
                <w:spacing w:val="12"/>
              </w:rPr>
              <w:t>43</w:t>
            </w:r>
          </w:p>
        </w:tc>
        <w:tc>
          <w:tcPr>
            <w:tcW w:w="1883" w:type="dxa"/>
            <w:tcBorders>
              <w:left w:val="single" w:sz="2" w:space="0" w:color="231F20"/>
              <w:right w:val="single" w:sz="2" w:space="0" w:color="231F20"/>
            </w:tcBorders>
            <w:vAlign w:val="top"/>
          </w:tcPr>
          <w:p>
            <w:pPr>
              <w:pStyle w:val="TableText"/>
              <w:spacing w:before="145" w:line="164" w:lineRule="auto"/>
              <w:ind w:left="436"/>
            </w:pPr>
            <w:r>
              <w:rPr>
                <w:spacing w:val="3"/>
              </w:rPr>
              <w:t>1.17034493</w:t>
            </w:r>
          </w:p>
        </w:tc>
        <w:tc>
          <w:tcPr>
            <w:tcW w:w="1891" w:type="dxa"/>
            <w:tcBorders>
              <w:left w:val="single" w:sz="2" w:space="0" w:color="231F20"/>
              <w:right w:val="single" w:sz="6" w:space="0" w:color="231F20"/>
            </w:tcBorders>
            <w:vAlign w:val="top"/>
          </w:tcPr>
          <w:p>
            <w:pPr>
              <w:pStyle w:val="TableText"/>
              <w:spacing w:before="145" w:line="164" w:lineRule="auto"/>
              <w:ind w:left="488"/>
            </w:pPr>
            <w:r>
              <w:rPr>
                <w:spacing w:val="4"/>
              </w:rPr>
              <w:t>3.9364448</w:t>
            </w:r>
          </w:p>
        </w:tc>
      </w:tr>
    </w:tbl>
    <w:p>
      <w:pPr>
        <w:sectPr>
          <w:headerReference w:type="default" r:id="rId102"/>
          <w:footerReference w:type="default" r:id="rId103"/>
          <w:pgSz w:w="11906" w:h="16838"/>
          <w:pgMar w:top="1506" w:right="1380" w:bottom="1356" w:left="1380" w:header="1211" w:footer="1133" w:gutter="0"/>
          <w:pgNumType w:start="28"/>
          <w:cols w:space="708"/>
        </w:sectPr>
      </w:pPr>
    </w:p>
    <w:tbl>
      <w:tblPr>
        <w:tblStyle w:val="TableNormal6"/>
        <w:tblW w:w="9012" w:type="dxa"/>
        <w:tblInd w:w="65" w:type="dxa"/>
        <w:tblBorders>
          <w:top w:val="nil"/>
          <w:left w:val="nil"/>
          <w:bottom w:val="nil"/>
          <w:right w:val="nil"/>
          <w:insideH w:val="nil"/>
          <w:insideV w:val="nil"/>
        </w:tblBorders>
        <w:tblLayout w:type="fixed"/>
      </w:tblPr>
      <w:tblGrid>
        <w:gridCol w:w="740"/>
        <w:gridCol w:w="1883"/>
        <w:gridCol w:w="1883"/>
        <w:gridCol w:w="732"/>
        <w:gridCol w:w="1883"/>
        <w:gridCol w:w="1891"/>
      </w:tblGrid>
      <w:tr>
        <w:tblPrEx>
          <w:tblW w:w="9012" w:type="dxa"/>
          <w:tblInd w:w="65" w:type="dxa"/>
          <w:tblBorders>
            <w:top w:val="nil"/>
            <w:left w:val="nil"/>
            <w:bottom w:val="nil"/>
            <w:right w:val="nil"/>
            <w:insideH w:val="nil"/>
            <w:insideV w:val="nil"/>
          </w:tblBorders>
          <w:tblLayout w:type="fixed"/>
        </w:tblPrEx>
        <w:trPr>
          <w:trHeight w:val="838"/>
        </w:trPr>
        <w:tc>
          <w:tcPr>
            <w:tcW w:w="740" w:type="dxa"/>
            <w:tcBorders>
              <w:left w:val="single" w:sz="6" w:space="0" w:color="231F20"/>
              <w:right w:val="single" w:sz="2" w:space="0" w:color="231F20"/>
            </w:tcBorders>
            <w:vAlign w:val="top"/>
          </w:tcPr>
          <w:p>
            <w:pPr>
              <w:pStyle w:val="TableText"/>
              <w:spacing w:before="145" w:line="163" w:lineRule="auto"/>
              <w:ind w:left="268"/>
            </w:pPr>
            <w:r>
              <w:rPr>
                <w:spacing w:val="10"/>
              </w:rPr>
              <w:t>20</w:t>
            </w:r>
          </w:p>
        </w:tc>
        <w:tc>
          <w:tcPr>
            <w:tcW w:w="1883" w:type="dxa"/>
            <w:tcBorders>
              <w:left w:val="single" w:sz="2" w:space="0" w:color="231F20"/>
              <w:right w:val="single" w:sz="2" w:space="0" w:color="231F20"/>
            </w:tcBorders>
            <w:vAlign w:val="top"/>
          </w:tcPr>
          <w:p>
            <w:pPr>
              <w:pStyle w:val="TableText"/>
              <w:spacing w:before="145" w:line="164" w:lineRule="auto"/>
              <w:ind w:left="428"/>
            </w:pPr>
            <w:r>
              <w:rPr>
                <w:spacing w:val="2"/>
              </w:rPr>
              <w:t>1.07948751</w:t>
            </w:r>
          </w:p>
        </w:tc>
        <w:tc>
          <w:tcPr>
            <w:tcW w:w="1883" w:type="dxa"/>
            <w:tcBorders>
              <w:left w:val="single" w:sz="2" w:space="0" w:color="231F20"/>
              <w:right w:val="single" w:sz="12" w:space="0" w:color="231F20"/>
            </w:tcBorders>
            <w:vAlign w:val="top"/>
          </w:tcPr>
          <w:p>
            <w:pPr>
              <w:pStyle w:val="TableText"/>
              <w:spacing w:before="145" w:line="164" w:lineRule="auto"/>
              <w:ind w:left="480"/>
            </w:pPr>
            <w:r>
              <w:rPr>
                <w:spacing w:val="4"/>
              </w:rPr>
              <w:t>3.9642273</w:t>
            </w:r>
          </w:p>
        </w:tc>
        <w:tc>
          <w:tcPr>
            <w:tcW w:w="732" w:type="dxa"/>
            <w:tcBorders>
              <w:left w:val="single" w:sz="12" w:space="0" w:color="231F20"/>
              <w:right w:val="single" w:sz="2" w:space="0" w:color="231F20"/>
            </w:tcBorders>
            <w:vAlign w:val="top"/>
          </w:tcPr>
          <w:p>
            <w:pPr>
              <w:pStyle w:val="TableText"/>
              <w:spacing w:before="147" w:line="163" w:lineRule="auto"/>
              <w:ind w:left="259"/>
            </w:pPr>
            <w:r>
              <w:rPr>
                <w:spacing w:val="12"/>
              </w:rPr>
              <w:t>44</w:t>
            </w:r>
          </w:p>
          <w:p>
            <w:pPr>
              <w:pStyle w:val="TableText"/>
              <w:spacing w:before="198" w:line="162" w:lineRule="auto"/>
              <w:ind w:left="259"/>
            </w:pPr>
            <w:r>
              <w:rPr>
                <w:spacing w:val="12"/>
              </w:rPr>
              <w:t>45</w:t>
            </w:r>
          </w:p>
        </w:tc>
        <w:tc>
          <w:tcPr>
            <w:tcW w:w="1883" w:type="dxa"/>
            <w:tcBorders>
              <w:left w:val="single" w:sz="2" w:space="0" w:color="231F20"/>
              <w:right w:val="single" w:sz="2" w:space="0" w:color="231F20"/>
            </w:tcBorders>
            <w:vAlign w:val="top"/>
          </w:tcPr>
          <w:p>
            <w:pPr>
              <w:pStyle w:val="TableText"/>
              <w:spacing w:before="145" w:line="419" w:lineRule="exact"/>
              <w:ind w:left="436"/>
            </w:pPr>
            <w:r>
              <w:rPr>
                <w:spacing w:val="3"/>
                <w:position w:val="19"/>
              </w:rPr>
              <w:t>1.17428077</w:t>
            </w:r>
          </w:p>
          <w:p>
            <w:pPr>
              <w:pStyle w:val="TableText"/>
              <w:spacing w:before="1" w:line="163" w:lineRule="auto"/>
              <w:ind w:left="436"/>
            </w:pPr>
            <w:r>
              <w:rPr>
                <w:spacing w:val="3"/>
              </w:rPr>
              <w:t>1.17821541</w:t>
            </w:r>
          </w:p>
        </w:tc>
        <w:tc>
          <w:tcPr>
            <w:tcW w:w="1891" w:type="dxa"/>
            <w:tcBorders>
              <w:left w:val="single" w:sz="2" w:space="0" w:color="231F20"/>
              <w:right w:val="single" w:sz="6" w:space="0" w:color="231F20"/>
            </w:tcBorders>
            <w:vAlign w:val="top"/>
          </w:tcPr>
          <w:p>
            <w:pPr>
              <w:pStyle w:val="TableText"/>
              <w:spacing w:before="145" w:line="419" w:lineRule="exact"/>
              <w:ind w:left="488"/>
            </w:pPr>
            <w:r>
              <w:rPr>
                <w:spacing w:val="4"/>
                <w:position w:val="19"/>
              </w:rPr>
              <w:t>3.9352403</w:t>
            </w:r>
          </w:p>
          <w:p>
            <w:pPr>
              <w:pStyle w:val="TableText"/>
              <w:spacing w:line="164" w:lineRule="auto"/>
              <w:ind w:left="488"/>
            </w:pPr>
            <w:r>
              <w:rPr>
                <w:spacing w:val="4"/>
              </w:rPr>
              <w:t>3.9340362</w:t>
            </w:r>
          </w:p>
        </w:tc>
      </w:tr>
      <w:tr>
        <w:tblPrEx>
          <w:tblW w:w="9012" w:type="dxa"/>
          <w:tblInd w:w="65" w:type="dxa"/>
          <w:tblLayout w:type="fixed"/>
        </w:tblPrEx>
        <w:trPr>
          <w:trHeight w:val="419"/>
        </w:trPr>
        <w:tc>
          <w:tcPr>
            <w:tcW w:w="740" w:type="dxa"/>
            <w:tcBorders>
              <w:left w:val="single" w:sz="6" w:space="0" w:color="231F20"/>
              <w:right w:val="single" w:sz="2" w:space="0" w:color="231F20"/>
            </w:tcBorders>
            <w:vAlign w:val="top"/>
          </w:tcPr>
          <w:p>
            <w:pPr>
              <w:pStyle w:val="TableText"/>
              <w:spacing w:before="145" w:line="164" w:lineRule="auto"/>
              <w:ind w:left="268"/>
            </w:pPr>
            <w:r>
              <w:rPr>
                <w:spacing w:val="10"/>
              </w:rPr>
              <w:t>21</w:t>
            </w:r>
          </w:p>
        </w:tc>
        <w:tc>
          <w:tcPr>
            <w:tcW w:w="1883" w:type="dxa"/>
            <w:tcBorders>
              <w:left w:val="single" w:sz="2" w:space="0" w:color="231F20"/>
              <w:right w:val="single" w:sz="2" w:space="0" w:color="231F20"/>
            </w:tcBorders>
            <w:vAlign w:val="top"/>
          </w:tcPr>
          <w:p>
            <w:pPr>
              <w:pStyle w:val="TableText"/>
              <w:spacing w:before="145" w:line="164" w:lineRule="auto"/>
              <w:ind w:left="428"/>
            </w:pPr>
            <w:r>
              <w:rPr>
                <w:spacing w:val="2"/>
              </w:rPr>
              <w:t>1.08345113</w:t>
            </w:r>
          </w:p>
        </w:tc>
        <w:tc>
          <w:tcPr>
            <w:tcW w:w="1883" w:type="dxa"/>
            <w:tcBorders>
              <w:left w:val="single" w:sz="2" w:space="0" w:color="231F20"/>
              <w:right w:val="single" w:sz="12" w:space="0" w:color="231F20"/>
            </w:tcBorders>
            <w:vAlign w:val="top"/>
          </w:tcPr>
          <w:p>
            <w:pPr>
              <w:pStyle w:val="TableText"/>
              <w:spacing w:before="145" w:line="164" w:lineRule="auto"/>
              <w:ind w:left="480"/>
            </w:pPr>
            <w:r>
              <w:rPr>
                <w:spacing w:val="4"/>
              </w:rPr>
              <w:t>3.9630158</w:t>
            </w:r>
          </w:p>
        </w:tc>
        <w:tc>
          <w:tcPr>
            <w:tcW w:w="732" w:type="dxa"/>
            <w:tcBorders>
              <w:left w:val="single" w:sz="12" w:space="0" w:color="231F20"/>
              <w:right w:val="single" w:sz="2" w:space="0" w:color="231F20"/>
            </w:tcBorders>
            <w:vAlign w:val="top"/>
          </w:tcPr>
          <w:p>
            <w:pPr>
              <w:pStyle w:val="TableText"/>
              <w:spacing w:before="148" w:line="162" w:lineRule="auto"/>
              <w:ind w:left="259"/>
            </w:pPr>
            <w:r>
              <w:rPr>
                <w:spacing w:val="12"/>
              </w:rPr>
              <w:t>46</w:t>
            </w:r>
          </w:p>
        </w:tc>
        <w:tc>
          <w:tcPr>
            <w:tcW w:w="1883" w:type="dxa"/>
            <w:tcBorders>
              <w:left w:val="single" w:sz="2" w:space="0" w:color="231F20"/>
              <w:right w:val="single" w:sz="2" w:space="0" w:color="231F20"/>
            </w:tcBorders>
            <w:vAlign w:val="top"/>
          </w:tcPr>
          <w:p>
            <w:pPr>
              <w:pStyle w:val="TableText"/>
              <w:spacing w:before="145" w:line="164" w:lineRule="auto"/>
              <w:ind w:left="436"/>
            </w:pPr>
            <w:r>
              <w:rPr>
                <w:spacing w:val="3"/>
              </w:rPr>
              <w:t>1.18214884</w:t>
            </w:r>
          </w:p>
        </w:tc>
        <w:tc>
          <w:tcPr>
            <w:tcW w:w="1891" w:type="dxa"/>
            <w:tcBorders>
              <w:left w:val="single" w:sz="2" w:space="0" w:color="231F20"/>
              <w:right w:val="single" w:sz="6" w:space="0" w:color="231F20"/>
            </w:tcBorders>
            <w:vAlign w:val="top"/>
          </w:tcPr>
          <w:p>
            <w:pPr>
              <w:pStyle w:val="TableText"/>
              <w:spacing w:before="146" w:line="164" w:lineRule="auto"/>
              <w:ind w:left="488"/>
            </w:pPr>
            <w:r>
              <w:rPr>
                <w:spacing w:val="4"/>
              </w:rPr>
              <w:t>3.9328323</w:t>
            </w:r>
          </w:p>
        </w:tc>
      </w:tr>
      <w:tr>
        <w:tblPrEx>
          <w:tblW w:w="9012" w:type="dxa"/>
          <w:tblInd w:w="65" w:type="dxa"/>
          <w:tblLayout w:type="fixed"/>
        </w:tblPrEx>
        <w:trPr>
          <w:trHeight w:val="419"/>
        </w:trPr>
        <w:tc>
          <w:tcPr>
            <w:tcW w:w="740" w:type="dxa"/>
            <w:tcBorders>
              <w:left w:val="single" w:sz="6" w:space="0" w:color="231F20"/>
              <w:right w:val="single" w:sz="2" w:space="0" w:color="231F20"/>
            </w:tcBorders>
            <w:vAlign w:val="top"/>
          </w:tcPr>
          <w:p>
            <w:pPr>
              <w:pStyle w:val="TableText"/>
              <w:spacing w:before="145" w:line="164" w:lineRule="auto"/>
              <w:ind w:left="268"/>
            </w:pPr>
            <w:r>
              <w:rPr>
                <w:spacing w:val="10"/>
              </w:rPr>
              <w:t>22</w:t>
            </w:r>
          </w:p>
        </w:tc>
        <w:tc>
          <w:tcPr>
            <w:tcW w:w="1883" w:type="dxa"/>
            <w:tcBorders>
              <w:left w:val="single" w:sz="2" w:space="0" w:color="231F20"/>
              <w:right w:val="single" w:sz="2" w:space="0" w:color="231F20"/>
            </w:tcBorders>
            <w:vAlign w:val="top"/>
          </w:tcPr>
          <w:p>
            <w:pPr>
              <w:pStyle w:val="TableText"/>
              <w:spacing w:before="146" w:line="164" w:lineRule="auto"/>
              <w:ind w:left="428"/>
            </w:pPr>
            <w:r>
              <w:rPr>
                <w:spacing w:val="2"/>
              </w:rPr>
              <w:t>1.08741354</w:t>
            </w:r>
          </w:p>
        </w:tc>
        <w:tc>
          <w:tcPr>
            <w:tcW w:w="1883" w:type="dxa"/>
            <w:tcBorders>
              <w:left w:val="single" w:sz="2" w:space="0" w:color="231F20"/>
              <w:right w:val="single" w:sz="12" w:space="0" w:color="231F20"/>
            </w:tcBorders>
            <w:vAlign w:val="top"/>
          </w:tcPr>
          <w:p>
            <w:pPr>
              <w:pStyle w:val="TableText"/>
              <w:spacing w:before="146" w:line="164" w:lineRule="auto"/>
              <w:ind w:left="480"/>
            </w:pPr>
            <w:r>
              <w:rPr>
                <w:spacing w:val="4"/>
              </w:rPr>
              <w:t>3.9618047</w:t>
            </w:r>
          </w:p>
        </w:tc>
        <w:tc>
          <w:tcPr>
            <w:tcW w:w="732" w:type="dxa"/>
            <w:tcBorders>
              <w:left w:val="single" w:sz="12" w:space="0" w:color="231F20"/>
              <w:right w:val="single" w:sz="2" w:space="0" w:color="231F20"/>
            </w:tcBorders>
            <w:vAlign w:val="top"/>
          </w:tcPr>
          <w:p>
            <w:pPr>
              <w:pStyle w:val="TableText"/>
              <w:spacing w:before="147" w:line="163" w:lineRule="auto"/>
              <w:ind w:left="259"/>
            </w:pPr>
            <w:r>
              <w:rPr>
                <w:spacing w:val="12"/>
              </w:rPr>
              <w:t>47</w:t>
            </w:r>
          </w:p>
        </w:tc>
        <w:tc>
          <w:tcPr>
            <w:tcW w:w="1883" w:type="dxa"/>
            <w:tcBorders>
              <w:left w:val="single" w:sz="2" w:space="0" w:color="231F20"/>
              <w:right w:val="single" w:sz="2" w:space="0" w:color="231F20"/>
            </w:tcBorders>
            <w:vAlign w:val="top"/>
          </w:tcPr>
          <w:p>
            <w:pPr>
              <w:pStyle w:val="TableText"/>
              <w:spacing w:before="145" w:line="164" w:lineRule="auto"/>
              <w:ind w:left="436"/>
            </w:pPr>
            <w:r>
              <w:rPr>
                <w:spacing w:val="2"/>
              </w:rPr>
              <w:t>1.18608107</w:t>
            </w:r>
          </w:p>
        </w:tc>
        <w:tc>
          <w:tcPr>
            <w:tcW w:w="1891" w:type="dxa"/>
            <w:tcBorders>
              <w:left w:val="single" w:sz="2" w:space="0" w:color="231F20"/>
              <w:right w:val="single" w:sz="6" w:space="0" w:color="231F20"/>
            </w:tcBorders>
            <w:vAlign w:val="top"/>
          </w:tcPr>
          <w:p>
            <w:pPr>
              <w:pStyle w:val="TableText"/>
              <w:spacing w:before="146" w:line="164" w:lineRule="auto"/>
              <w:ind w:left="488"/>
            </w:pPr>
            <w:r>
              <w:rPr>
                <w:spacing w:val="4"/>
              </w:rPr>
              <w:t>3.9316286</w:t>
            </w:r>
          </w:p>
        </w:tc>
      </w:tr>
      <w:tr>
        <w:tblPrEx>
          <w:tblW w:w="9012" w:type="dxa"/>
          <w:tblInd w:w="65" w:type="dxa"/>
          <w:tblLayout w:type="fixed"/>
        </w:tblPrEx>
        <w:trPr>
          <w:trHeight w:val="419"/>
        </w:trPr>
        <w:tc>
          <w:tcPr>
            <w:tcW w:w="740" w:type="dxa"/>
            <w:tcBorders>
              <w:left w:val="single" w:sz="6" w:space="0" w:color="231F20"/>
              <w:right w:val="single" w:sz="2" w:space="0" w:color="231F20"/>
            </w:tcBorders>
            <w:vAlign w:val="top"/>
          </w:tcPr>
          <w:p>
            <w:pPr>
              <w:pStyle w:val="TableText"/>
              <w:spacing w:before="146" w:line="164" w:lineRule="auto"/>
              <w:ind w:left="268"/>
            </w:pPr>
            <w:r>
              <w:rPr>
                <w:spacing w:val="10"/>
              </w:rPr>
              <w:t>23</w:t>
            </w:r>
          </w:p>
        </w:tc>
        <w:tc>
          <w:tcPr>
            <w:tcW w:w="1883" w:type="dxa"/>
            <w:tcBorders>
              <w:left w:val="single" w:sz="2" w:space="0" w:color="231F20"/>
              <w:right w:val="single" w:sz="2" w:space="0" w:color="231F20"/>
            </w:tcBorders>
            <w:vAlign w:val="top"/>
          </w:tcPr>
          <w:p>
            <w:pPr>
              <w:pStyle w:val="TableText"/>
              <w:spacing w:before="146" w:line="164" w:lineRule="auto"/>
              <w:ind w:left="428"/>
            </w:pPr>
            <w:r>
              <w:rPr>
                <w:spacing w:val="3"/>
              </w:rPr>
              <w:t>1.09137474</w:t>
            </w:r>
          </w:p>
        </w:tc>
        <w:tc>
          <w:tcPr>
            <w:tcW w:w="1883" w:type="dxa"/>
            <w:tcBorders>
              <w:left w:val="single" w:sz="2" w:space="0" w:color="231F20"/>
              <w:right w:val="single" w:sz="12" w:space="0" w:color="231F20"/>
            </w:tcBorders>
            <w:vAlign w:val="top"/>
          </w:tcPr>
          <w:p>
            <w:pPr>
              <w:pStyle w:val="TableText"/>
              <w:spacing w:before="149" w:line="162" w:lineRule="auto"/>
              <w:ind w:left="480"/>
            </w:pPr>
            <w:r>
              <w:rPr>
                <w:spacing w:val="4"/>
              </w:rPr>
              <w:t>3.9605939</w:t>
            </w:r>
          </w:p>
        </w:tc>
        <w:tc>
          <w:tcPr>
            <w:tcW w:w="732" w:type="dxa"/>
            <w:tcBorders>
              <w:left w:val="single" w:sz="12" w:space="0" w:color="231F20"/>
              <w:right w:val="single" w:sz="2" w:space="0" w:color="231F20"/>
            </w:tcBorders>
            <w:vAlign w:val="top"/>
          </w:tcPr>
          <w:p>
            <w:pPr>
              <w:pStyle w:val="TableText"/>
              <w:spacing w:before="146" w:line="164" w:lineRule="auto"/>
              <w:ind w:left="259"/>
            </w:pPr>
            <w:r>
              <w:rPr>
                <w:spacing w:val="12"/>
              </w:rPr>
              <w:t>48</w:t>
            </w:r>
          </w:p>
        </w:tc>
        <w:tc>
          <w:tcPr>
            <w:tcW w:w="1883" w:type="dxa"/>
            <w:tcBorders>
              <w:left w:val="single" w:sz="2" w:space="0" w:color="231F20"/>
              <w:right w:val="single" w:sz="2" w:space="0" w:color="231F20"/>
            </w:tcBorders>
            <w:vAlign w:val="top"/>
          </w:tcPr>
          <w:p>
            <w:pPr>
              <w:pStyle w:val="TableText"/>
              <w:spacing w:before="145" w:line="164" w:lineRule="auto"/>
              <w:ind w:left="436"/>
            </w:pPr>
            <w:r>
              <w:rPr>
                <w:spacing w:val="2"/>
              </w:rPr>
              <w:t>1.19001210</w:t>
            </w:r>
          </w:p>
        </w:tc>
        <w:tc>
          <w:tcPr>
            <w:tcW w:w="1891" w:type="dxa"/>
            <w:tcBorders>
              <w:left w:val="single" w:sz="2" w:space="0" w:color="231F20"/>
              <w:right w:val="single" w:sz="6" w:space="0" w:color="231F20"/>
            </w:tcBorders>
            <w:vAlign w:val="top"/>
          </w:tcPr>
          <w:p>
            <w:pPr>
              <w:pStyle w:val="TableText"/>
              <w:spacing w:before="146" w:line="164" w:lineRule="auto"/>
              <w:ind w:left="488"/>
            </w:pPr>
            <w:r>
              <w:rPr>
                <w:spacing w:val="4"/>
              </w:rPr>
              <w:t>3.9304253</w:t>
            </w:r>
          </w:p>
        </w:tc>
      </w:tr>
      <w:tr>
        <w:tblPrEx>
          <w:tblW w:w="9012" w:type="dxa"/>
          <w:tblInd w:w="65" w:type="dxa"/>
          <w:tblLayout w:type="fixed"/>
        </w:tblPrEx>
        <w:trPr>
          <w:trHeight w:val="429"/>
        </w:trPr>
        <w:tc>
          <w:tcPr>
            <w:tcW w:w="740" w:type="dxa"/>
            <w:tcBorders>
              <w:left w:val="single" w:sz="6" w:space="0" w:color="231F20"/>
              <w:bottom w:val="single" w:sz="2" w:space="0" w:color="231F20"/>
              <w:right w:val="single" w:sz="2" w:space="0" w:color="231F20"/>
            </w:tcBorders>
            <w:vAlign w:val="top"/>
          </w:tcPr>
          <w:p>
            <w:pPr>
              <w:pStyle w:val="TableText"/>
              <w:spacing w:before="146" w:line="164" w:lineRule="auto"/>
              <w:ind w:left="268"/>
            </w:pPr>
            <w:r>
              <w:rPr>
                <w:spacing w:val="10"/>
              </w:rPr>
              <w:t>24</w:t>
            </w:r>
          </w:p>
        </w:tc>
        <w:tc>
          <w:tcPr>
            <w:tcW w:w="1883" w:type="dxa"/>
            <w:tcBorders>
              <w:left w:val="single" w:sz="2" w:space="0" w:color="231F20"/>
              <w:bottom w:val="single" w:sz="2" w:space="0" w:color="231F20"/>
              <w:right w:val="single" w:sz="2" w:space="0" w:color="231F20"/>
            </w:tcBorders>
            <w:vAlign w:val="top"/>
          </w:tcPr>
          <w:p>
            <w:pPr>
              <w:pStyle w:val="TableText"/>
              <w:spacing w:before="146" w:line="164" w:lineRule="auto"/>
              <w:ind w:left="428"/>
            </w:pPr>
            <w:r>
              <w:rPr>
                <w:spacing w:val="3"/>
              </w:rPr>
              <w:t>1.09533473</w:t>
            </w:r>
          </w:p>
        </w:tc>
        <w:tc>
          <w:tcPr>
            <w:tcW w:w="1883" w:type="dxa"/>
            <w:tcBorders>
              <w:left w:val="single" w:sz="2" w:space="0" w:color="231F20"/>
              <w:bottom w:val="single" w:sz="2" w:space="0" w:color="231F20"/>
              <w:right w:val="single" w:sz="12" w:space="0" w:color="231F20"/>
            </w:tcBorders>
            <w:vAlign w:val="top"/>
          </w:tcPr>
          <w:p>
            <w:pPr>
              <w:pStyle w:val="TableText"/>
              <w:spacing w:before="146" w:line="164" w:lineRule="auto"/>
              <w:ind w:left="480"/>
            </w:pPr>
            <w:r>
              <w:rPr>
                <w:spacing w:val="4"/>
              </w:rPr>
              <w:t>3.9593835</w:t>
            </w:r>
          </w:p>
        </w:tc>
        <w:tc>
          <w:tcPr>
            <w:tcW w:w="732" w:type="dxa"/>
            <w:tcBorders>
              <w:left w:val="single" w:sz="12" w:space="0" w:color="231F20"/>
              <w:bottom w:val="single" w:sz="2" w:space="0" w:color="231F20"/>
              <w:right w:val="single" w:sz="2" w:space="0" w:color="231F20"/>
            </w:tcBorders>
            <w:vAlign w:val="top"/>
          </w:tcPr>
          <w:p>
            <w:pPr>
              <w:pStyle w:val="TableText"/>
              <w:spacing w:before="148" w:line="162" w:lineRule="auto"/>
              <w:ind w:left="259"/>
            </w:pPr>
            <w:r>
              <w:rPr>
                <w:spacing w:val="12"/>
              </w:rPr>
              <w:t>49</w:t>
            </w:r>
          </w:p>
        </w:tc>
        <w:tc>
          <w:tcPr>
            <w:tcW w:w="1883" w:type="dxa"/>
            <w:tcBorders>
              <w:left w:val="single" w:sz="2" w:space="0" w:color="231F20"/>
              <w:bottom w:val="single" w:sz="2" w:space="0" w:color="231F20"/>
              <w:right w:val="single" w:sz="2" w:space="0" w:color="231F20"/>
            </w:tcBorders>
            <w:vAlign w:val="top"/>
          </w:tcPr>
          <w:p>
            <w:pPr>
              <w:pStyle w:val="TableText"/>
              <w:spacing w:before="146" w:line="164" w:lineRule="auto"/>
              <w:ind w:left="436"/>
            </w:pPr>
            <w:r>
              <w:rPr>
                <w:spacing w:val="3"/>
              </w:rPr>
              <w:t>1.19394192</w:t>
            </w:r>
          </w:p>
        </w:tc>
        <w:tc>
          <w:tcPr>
            <w:tcW w:w="1891" w:type="dxa"/>
            <w:tcBorders>
              <w:left w:val="single" w:sz="2" w:space="0" w:color="231F20"/>
              <w:bottom w:val="single" w:sz="2" w:space="0" w:color="231F20"/>
              <w:right w:val="single" w:sz="6" w:space="0" w:color="231F20"/>
            </w:tcBorders>
            <w:vAlign w:val="top"/>
          </w:tcPr>
          <w:p>
            <w:pPr>
              <w:pStyle w:val="TableText"/>
              <w:spacing w:before="146" w:line="164" w:lineRule="auto"/>
              <w:ind w:left="488"/>
            </w:pPr>
            <w:r>
              <w:rPr>
                <w:spacing w:val="4"/>
              </w:rPr>
              <w:t>3.9292221</w:t>
            </w:r>
          </w:p>
        </w:tc>
      </w:tr>
    </w:tbl>
    <w:p>
      <w:pPr>
        <w:rPr>
          <w:rFonts w:ascii="Arial"/>
          <w:sz w:val="21"/>
        </w:rPr>
      </w:pPr>
    </w:p>
    <w:p>
      <w:pPr>
        <w:rPr>
          <w:rFonts w:ascii="Arial" w:eastAsia="Arial" w:hAnsi="Arial" w:cs="Arial"/>
          <w:sz w:val="21"/>
          <w:szCs w:val="21"/>
        </w:rPr>
        <w:sectPr>
          <w:headerReference w:type="default" r:id="rId104"/>
          <w:footerReference w:type="default" r:id="rId105"/>
          <w:type w:val="nextPage"/>
          <w:pgSz w:w="11906" w:h="16838"/>
          <w:pgMar w:top="1506" w:right="1380" w:bottom="1356" w:left="1380" w:header="1211" w:footer="1133" w:gutter="0"/>
          <w:pgNumType w:start="29"/>
          <w:cols w:space="708"/>
          <w:titlePg w:val="0"/>
        </w:sectPr>
      </w:pPr>
    </w:p>
    <w:p>
      <w:pPr>
        <w:pStyle w:val="BodyText"/>
        <w:spacing w:before="237" w:line="175" w:lineRule="auto"/>
        <w:ind w:left="4220"/>
        <w:rPr>
          <w:sz w:val="19"/>
          <w:szCs w:val="19"/>
        </w:rPr>
      </w:pPr>
      <w:r>
        <w:rPr>
          <w:rFonts w:ascii="SimHei" w:eastAsia="SimHei" w:hAnsi="SimHei" w:cs="SimHei"/>
          <w:spacing w:val="13"/>
          <w:sz w:val="19"/>
          <w:szCs w:val="19"/>
        </w:rPr>
        <w:t>表</w:t>
      </w:r>
      <w:r>
        <w:rPr>
          <w:rFonts w:ascii="SimHei" w:eastAsia="SimHei" w:hAnsi="SimHei" w:cs="SimHei"/>
          <w:spacing w:val="48"/>
          <w:sz w:val="19"/>
          <w:szCs w:val="19"/>
        </w:rPr>
        <w:t xml:space="preserve"> </w:t>
      </w:r>
      <w:r>
        <w:rPr>
          <w:spacing w:val="13"/>
          <w:sz w:val="19"/>
          <w:szCs w:val="19"/>
        </w:rPr>
        <w:t>(续)</w:t>
      </w:r>
    </w:p>
    <w:tbl>
      <w:tblPr>
        <w:tblStyle w:val="TableNormal7"/>
        <w:tblW w:w="9012" w:type="dxa"/>
        <w:tblInd w:w="65" w:type="dxa"/>
        <w:tblBorders>
          <w:top w:val="nil"/>
          <w:left w:val="nil"/>
          <w:bottom w:val="nil"/>
          <w:right w:val="nil"/>
          <w:insideH w:val="nil"/>
          <w:insideV w:val="nil"/>
        </w:tblBorders>
        <w:tblLayout w:type="fixed"/>
      </w:tblPr>
      <w:tblGrid>
        <w:gridCol w:w="740"/>
        <w:gridCol w:w="1883"/>
        <w:gridCol w:w="1883"/>
        <w:gridCol w:w="732"/>
        <w:gridCol w:w="1883"/>
        <w:gridCol w:w="1891"/>
      </w:tblGrid>
      <w:tr>
        <w:tblPrEx>
          <w:tblW w:w="9012" w:type="dxa"/>
          <w:tblInd w:w="65" w:type="dxa"/>
          <w:tblBorders>
            <w:top w:val="nil"/>
            <w:left w:val="nil"/>
            <w:bottom w:val="nil"/>
            <w:right w:val="nil"/>
            <w:insideH w:val="nil"/>
            <w:insideV w:val="nil"/>
          </w:tblBorders>
          <w:tblLayout w:type="fixed"/>
        </w:tblPrEx>
        <w:trPr>
          <w:trHeight w:val="412"/>
        </w:trPr>
        <w:tc>
          <w:tcPr>
            <w:tcW w:w="740" w:type="dxa"/>
            <w:tcBorders>
              <w:top w:val="single" w:sz="6" w:space="0" w:color="231F20"/>
              <w:left w:val="single" w:sz="6" w:space="0" w:color="231F20"/>
              <w:bottom w:val="single" w:sz="2" w:space="0" w:color="231F20"/>
              <w:right w:val="single" w:sz="2" w:space="0" w:color="231F20"/>
            </w:tcBorders>
            <w:vAlign w:val="top"/>
          </w:tcPr>
          <w:p>
            <w:pPr>
              <w:pStyle w:val="TableText"/>
              <w:spacing w:before="110" w:line="176" w:lineRule="auto"/>
              <w:ind w:left="167"/>
            </w:pPr>
            <w:r>
              <w:rPr>
                <w:spacing w:val="22"/>
                <w:position w:val="-1"/>
              </w:rPr>
              <w:t>t</w:t>
            </w:r>
            <w:r>
              <w:rPr>
                <w:spacing w:val="22"/>
              </w:rPr>
              <w:t>/℃</w:t>
            </w:r>
          </w:p>
        </w:tc>
        <w:tc>
          <w:tcPr>
            <w:tcW w:w="1883" w:type="dxa"/>
            <w:tcBorders>
              <w:top w:val="single" w:sz="6" w:space="0" w:color="231F20"/>
              <w:left w:val="single" w:sz="2" w:space="0" w:color="231F20"/>
              <w:bottom w:val="single" w:sz="2" w:space="0" w:color="231F20"/>
              <w:right w:val="single" w:sz="2" w:space="0" w:color="231F20"/>
            </w:tcBorders>
            <w:vAlign w:val="top"/>
          </w:tcPr>
          <w:p>
            <w:pPr>
              <w:pStyle w:val="TableText"/>
              <w:spacing w:before="119" w:line="177" w:lineRule="auto"/>
              <w:ind w:left="778"/>
              <w:rPr>
                <w:sz w:val="10"/>
                <w:szCs w:val="10"/>
              </w:rPr>
            </w:pPr>
            <w:r>
              <w:rPr>
                <w:spacing w:val="26"/>
              </w:rPr>
              <w:t>W</w:t>
            </w:r>
            <w:r>
              <w:rPr>
                <w:spacing w:val="-39"/>
              </w:rPr>
              <w:t xml:space="preserve"> </w:t>
            </w:r>
            <w:r>
              <w:rPr>
                <w:spacing w:val="26"/>
                <w:position w:val="-1"/>
                <w:sz w:val="10"/>
                <w:szCs w:val="10"/>
              </w:rPr>
              <w:t>r</w:t>
            </w:r>
          </w:p>
        </w:tc>
        <w:tc>
          <w:tcPr>
            <w:tcW w:w="1883" w:type="dxa"/>
            <w:tcBorders>
              <w:top w:val="single" w:sz="6" w:space="0" w:color="231F20"/>
              <w:left w:val="single" w:sz="2" w:space="0" w:color="231F20"/>
              <w:bottom w:val="single" w:sz="2" w:space="0" w:color="231F20"/>
              <w:right w:val="single" w:sz="12" w:space="0" w:color="231F20"/>
            </w:tcBorders>
            <w:vAlign w:val="top"/>
          </w:tcPr>
          <w:p>
            <w:pPr>
              <w:pStyle w:val="TableText"/>
              <w:spacing w:before="105" w:line="177" w:lineRule="auto"/>
              <w:ind w:left="308"/>
            </w:pPr>
            <w:r>
              <w:t>dW</w:t>
            </w:r>
            <w:r>
              <w:rPr>
                <w:spacing w:val="-35"/>
              </w:rPr>
              <w:t xml:space="preserve"> </w:t>
            </w:r>
            <w:r>
              <w:rPr>
                <w:position w:val="-1"/>
                <w:sz w:val="10"/>
                <w:szCs w:val="10"/>
              </w:rPr>
              <w:t>r</w:t>
            </w:r>
            <w:r>
              <w:rPr>
                <w:spacing w:val="14"/>
              </w:rPr>
              <w:t>/</w:t>
            </w:r>
            <w:r>
              <w:t>dt</w:t>
            </w:r>
            <w:r>
              <w:rPr>
                <w:spacing w:val="14"/>
              </w:rPr>
              <w:t>×1000</w:t>
            </w:r>
          </w:p>
        </w:tc>
        <w:tc>
          <w:tcPr>
            <w:tcW w:w="732" w:type="dxa"/>
            <w:tcBorders>
              <w:top w:val="single" w:sz="6" w:space="0" w:color="231F20"/>
              <w:left w:val="single" w:sz="12" w:space="0" w:color="231F20"/>
              <w:bottom w:val="single" w:sz="2" w:space="0" w:color="231F20"/>
              <w:right w:val="single" w:sz="2" w:space="0" w:color="231F20"/>
            </w:tcBorders>
            <w:vAlign w:val="top"/>
          </w:tcPr>
          <w:p>
            <w:pPr>
              <w:pStyle w:val="TableText"/>
              <w:spacing w:before="110" w:line="176" w:lineRule="auto"/>
              <w:ind w:left="159"/>
            </w:pPr>
            <w:r>
              <w:rPr>
                <w:spacing w:val="22"/>
                <w:position w:val="-1"/>
              </w:rPr>
              <w:t>t</w:t>
            </w:r>
            <w:r>
              <w:rPr>
                <w:spacing w:val="22"/>
              </w:rPr>
              <w:t>/℃</w:t>
            </w:r>
          </w:p>
        </w:tc>
        <w:tc>
          <w:tcPr>
            <w:tcW w:w="1883" w:type="dxa"/>
            <w:tcBorders>
              <w:top w:val="single" w:sz="6" w:space="0" w:color="231F20"/>
              <w:left w:val="single" w:sz="2" w:space="0" w:color="231F20"/>
              <w:bottom w:val="single" w:sz="2" w:space="0" w:color="231F20"/>
              <w:right w:val="single" w:sz="2" w:space="0" w:color="231F20"/>
            </w:tcBorders>
            <w:vAlign w:val="top"/>
          </w:tcPr>
          <w:p>
            <w:pPr>
              <w:pStyle w:val="TableText"/>
              <w:spacing w:before="119" w:line="177" w:lineRule="auto"/>
              <w:ind w:left="786"/>
              <w:rPr>
                <w:sz w:val="10"/>
                <w:szCs w:val="10"/>
              </w:rPr>
            </w:pPr>
            <w:r>
              <w:rPr>
                <w:spacing w:val="26"/>
              </w:rPr>
              <w:t>W</w:t>
            </w:r>
            <w:r>
              <w:rPr>
                <w:spacing w:val="-39"/>
              </w:rPr>
              <w:t xml:space="preserve"> </w:t>
            </w:r>
            <w:r>
              <w:rPr>
                <w:spacing w:val="26"/>
                <w:position w:val="-1"/>
                <w:sz w:val="10"/>
                <w:szCs w:val="10"/>
              </w:rPr>
              <w:t>r</w:t>
            </w:r>
          </w:p>
        </w:tc>
        <w:tc>
          <w:tcPr>
            <w:tcW w:w="1891" w:type="dxa"/>
            <w:tcBorders>
              <w:top w:val="single" w:sz="6" w:space="0" w:color="231F20"/>
              <w:left w:val="single" w:sz="2" w:space="0" w:color="231F20"/>
              <w:bottom w:val="single" w:sz="2" w:space="0" w:color="231F20"/>
              <w:right w:val="single" w:sz="6" w:space="0" w:color="231F20"/>
            </w:tcBorders>
            <w:vAlign w:val="top"/>
          </w:tcPr>
          <w:p>
            <w:pPr>
              <w:pStyle w:val="TableText"/>
              <w:spacing w:before="105" w:line="177" w:lineRule="auto"/>
              <w:ind w:left="317"/>
            </w:pPr>
            <w:r>
              <w:t>dW</w:t>
            </w:r>
            <w:r>
              <w:rPr>
                <w:spacing w:val="-35"/>
              </w:rPr>
              <w:t xml:space="preserve"> </w:t>
            </w:r>
            <w:r>
              <w:rPr>
                <w:position w:val="-1"/>
                <w:sz w:val="10"/>
                <w:szCs w:val="10"/>
              </w:rPr>
              <w:t>r</w:t>
            </w:r>
            <w:r>
              <w:rPr>
                <w:spacing w:val="14"/>
              </w:rPr>
              <w:t>/</w:t>
            </w:r>
            <w:r>
              <w:t>dt</w:t>
            </w:r>
            <w:r>
              <w:rPr>
                <w:spacing w:val="14"/>
              </w:rPr>
              <w:t>×1000</w:t>
            </w:r>
          </w:p>
        </w:tc>
      </w:tr>
      <w:tr>
        <w:tblPrEx>
          <w:tblW w:w="9012" w:type="dxa"/>
          <w:tblInd w:w="65" w:type="dxa"/>
          <w:tblLayout w:type="fixed"/>
        </w:tblPrEx>
        <w:trPr>
          <w:trHeight w:val="827"/>
        </w:trPr>
        <w:tc>
          <w:tcPr>
            <w:tcW w:w="740" w:type="dxa"/>
            <w:tcBorders>
              <w:top w:val="single" w:sz="2" w:space="0" w:color="231F20"/>
              <w:left w:val="single" w:sz="6" w:space="0" w:color="231F20"/>
              <w:right w:val="single" w:sz="2" w:space="0" w:color="231F20"/>
            </w:tcBorders>
            <w:vAlign w:val="top"/>
          </w:tcPr>
          <w:p>
            <w:pPr>
              <w:pStyle w:val="TableText"/>
              <w:spacing w:before="131" w:line="162" w:lineRule="auto"/>
              <w:ind w:left="270"/>
            </w:pPr>
            <w:r>
              <w:rPr>
                <w:spacing w:val="9"/>
              </w:rPr>
              <w:t>50</w:t>
            </w:r>
          </w:p>
        </w:tc>
        <w:tc>
          <w:tcPr>
            <w:tcW w:w="1883" w:type="dxa"/>
            <w:tcBorders>
              <w:top w:val="single" w:sz="2" w:space="0" w:color="231F20"/>
              <w:left w:val="single" w:sz="2" w:space="0" w:color="231F20"/>
              <w:right w:val="single" w:sz="2" w:space="0" w:color="231F20"/>
            </w:tcBorders>
            <w:vAlign w:val="top"/>
          </w:tcPr>
          <w:p>
            <w:pPr>
              <w:pStyle w:val="TableText"/>
              <w:spacing w:before="129" w:line="164" w:lineRule="auto"/>
              <w:ind w:left="428"/>
            </w:pPr>
            <w:r>
              <w:rPr>
                <w:spacing w:val="2"/>
              </w:rPr>
              <w:t>1.19787054</w:t>
            </w:r>
          </w:p>
        </w:tc>
        <w:tc>
          <w:tcPr>
            <w:tcW w:w="1883" w:type="dxa"/>
            <w:tcBorders>
              <w:top w:val="single" w:sz="2" w:space="0" w:color="231F20"/>
              <w:left w:val="single" w:sz="2" w:space="0" w:color="231F20"/>
              <w:right w:val="single" w:sz="12" w:space="0" w:color="231F20"/>
            </w:tcBorders>
            <w:vAlign w:val="top"/>
          </w:tcPr>
          <w:p>
            <w:pPr>
              <w:pStyle w:val="TableText"/>
              <w:spacing w:before="129" w:line="164" w:lineRule="auto"/>
              <w:ind w:left="480"/>
            </w:pPr>
            <w:r>
              <w:rPr>
                <w:spacing w:val="4"/>
              </w:rPr>
              <w:t>3.9280193</w:t>
            </w:r>
          </w:p>
        </w:tc>
        <w:tc>
          <w:tcPr>
            <w:tcW w:w="732" w:type="dxa"/>
            <w:tcBorders>
              <w:top w:val="single" w:sz="2" w:space="0" w:color="231F20"/>
              <w:left w:val="single" w:sz="12" w:space="0" w:color="231F20"/>
              <w:right w:val="single" w:sz="2" w:space="0" w:color="231F20"/>
            </w:tcBorders>
            <w:vAlign w:val="top"/>
          </w:tcPr>
          <w:p>
            <w:pPr>
              <w:pStyle w:val="TableText"/>
              <w:spacing w:before="131" w:line="163" w:lineRule="auto"/>
              <w:ind w:left="263"/>
            </w:pPr>
            <w:r>
              <w:rPr>
                <w:spacing w:val="10"/>
              </w:rPr>
              <w:t>77</w:t>
            </w:r>
          </w:p>
          <w:p>
            <w:pPr>
              <w:pStyle w:val="TableText"/>
              <w:spacing w:before="196" w:line="164" w:lineRule="auto"/>
              <w:ind w:left="263"/>
            </w:pPr>
            <w:r>
              <w:rPr>
                <w:spacing w:val="10"/>
              </w:rPr>
              <w:t>78</w:t>
            </w:r>
          </w:p>
        </w:tc>
        <w:tc>
          <w:tcPr>
            <w:tcW w:w="1883" w:type="dxa"/>
            <w:tcBorders>
              <w:top w:val="single" w:sz="2" w:space="0" w:color="231F20"/>
              <w:left w:val="single" w:sz="2" w:space="0" w:color="231F20"/>
              <w:right w:val="single" w:sz="2" w:space="0" w:color="231F20"/>
            </w:tcBorders>
            <w:vAlign w:val="top"/>
          </w:tcPr>
          <w:p>
            <w:pPr>
              <w:pStyle w:val="TableText"/>
              <w:spacing w:before="129" w:line="419" w:lineRule="exact"/>
              <w:ind w:left="436"/>
            </w:pPr>
            <w:r>
              <w:rPr>
                <w:spacing w:val="3"/>
                <w:position w:val="19"/>
              </w:rPr>
              <w:t>1.30348943</w:t>
            </w:r>
          </w:p>
          <w:p>
            <w:pPr>
              <w:pStyle w:val="TableText"/>
              <w:spacing w:line="164" w:lineRule="auto"/>
              <w:ind w:left="436"/>
            </w:pPr>
            <w:r>
              <w:rPr>
                <w:spacing w:val="3"/>
              </w:rPr>
              <w:t>1.30738446</w:t>
            </w:r>
          </w:p>
        </w:tc>
        <w:tc>
          <w:tcPr>
            <w:tcW w:w="1891" w:type="dxa"/>
            <w:tcBorders>
              <w:top w:val="single" w:sz="2" w:space="0" w:color="231F20"/>
              <w:left w:val="single" w:sz="2" w:space="0" w:color="231F20"/>
              <w:right w:val="single" w:sz="6" w:space="0" w:color="231F20"/>
            </w:tcBorders>
            <w:vAlign w:val="top"/>
          </w:tcPr>
          <w:p>
            <w:pPr>
              <w:pStyle w:val="TableText"/>
              <w:spacing w:before="129" w:line="419" w:lineRule="exact"/>
              <w:ind w:left="488"/>
            </w:pPr>
            <w:r>
              <w:rPr>
                <w:spacing w:val="4"/>
                <w:position w:val="19"/>
              </w:rPr>
              <w:t>3.8956296</w:t>
            </w:r>
          </w:p>
          <w:p>
            <w:pPr>
              <w:pStyle w:val="TableText"/>
              <w:spacing w:before="1" w:line="163" w:lineRule="auto"/>
              <w:ind w:left="488"/>
            </w:pPr>
            <w:r>
              <w:rPr>
                <w:spacing w:val="4"/>
              </w:rPr>
              <w:t>3.8944330</w:t>
            </w:r>
          </w:p>
        </w:tc>
      </w:tr>
      <w:tr>
        <w:tblPrEx>
          <w:tblW w:w="9012" w:type="dxa"/>
          <w:tblInd w:w="65" w:type="dxa"/>
          <w:tblLayout w:type="fixed"/>
        </w:tblPrEx>
        <w:trPr>
          <w:trHeight w:val="419"/>
        </w:trPr>
        <w:tc>
          <w:tcPr>
            <w:tcW w:w="740" w:type="dxa"/>
            <w:tcBorders>
              <w:left w:val="single" w:sz="6" w:space="0" w:color="231F20"/>
              <w:right w:val="single" w:sz="2" w:space="0" w:color="231F20"/>
            </w:tcBorders>
            <w:vAlign w:val="top"/>
          </w:tcPr>
          <w:p>
            <w:pPr>
              <w:pStyle w:val="TableText"/>
              <w:spacing w:before="140" w:line="164" w:lineRule="auto"/>
              <w:ind w:left="270"/>
            </w:pPr>
            <w:r>
              <w:rPr>
                <w:spacing w:val="9"/>
              </w:rPr>
              <w:t>51</w:t>
            </w:r>
          </w:p>
        </w:tc>
        <w:tc>
          <w:tcPr>
            <w:tcW w:w="1883" w:type="dxa"/>
            <w:tcBorders>
              <w:left w:val="single" w:sz="2" w:space="0" w:color="231F20"/>
              <w:right w:val="single" w:sz="2" w:space="0" w:color="231F20"/>
            </w:tcBorders>
            <w:vAlign w:val="top"/>
          </w:tcPr>
          <w:p>
            <w:pPr>
              <w:pStyle w:val="TableText"/>
              <w:spacing w:before="140" w:line="164" w:lineRule="auto"/>
              <w:ind w:left="428"/>
            </w:pPr>
            <w:r>
              <w:rPr>
                <w:spacing w:val="3"/>
              </w:rPr>
              <w:t>1.20179796</w:t>
            </w:r>
          </w:p>
        </w:tc>
        <w:tc>
          <w:tcPr>
            <w:tcW w:w="1883" w:type="dxa"/>
            <w:tcBorders>
              <w:left w:val="single" w:sz="2" w:space="0" w:color="231F20"/>
              <w:right w:val="single" w:sz="12" w:space="0" w:color="231F20"/>
            </w:tcBorders>
            <w:vAlign w:val="top"/>
          </w:tcPr>
          <w:p>
            <w:pPr>
              <w:pStyle w:val="TableText"/>
              <w:spacing w:before="141" w:line="164" w:lineRule="auto"/>
              <w:ind w:left="480"/>
            </w:pPr>
            <w:r>
              <w:rPr>
                <w:spacing w:val="4"/>
              </w:rPr>
              <w:t>3.9268166</w:t>
            </w:r>
          </w:p>
        </w:tc>
        <w:tc>
          <w:tcPr>
            <w:tcW w:w="732" w:type="dxa"/>
            <w:tcBorders>
              <w:left w:val="single" w:sz="12" w:space="0" w:color="231F20"/>
              <w:right w:val="single" w:sz="2" w:space="0" w:color="231F20"/>
            </w:tcBorders>
            <w:vAlign w:val="top"/>
          </w:tcPr>
          <w:p>
            <w:pPr>
              <w:pStyle w:val="TableText"/>
              <w:spacing w:before="143" w:line="162" w:lineRule="auto"/>
              <w:ind w:left="263"/>
            </w:pPr>
            <w:r>
              <w:rPr>
                <w:spacing w:val="10"/>
              </w:rPr>
              <w:t>79</w:t>
            </w:r>
          </w:p>
        </w:tc>
        <w:tc>
          <w:tcPr>
            <w:tcW w:w="1883" w:type="dxa"/>
            <w:tcBorders>
              <w:left w:val="single" w:sz="2" w:space="0" w:color="231F20"/>
              <w:right w:val="single" w:sz="2" w:space="0" w:color="231F20"/>
            </w:tcBorders>
            <w:vAlign w:val="top"/>
          </w:tcPr>
          <w:p>
            <w:pPr>
              <w:pStyle w:val="TableText"/>
              <w:spacing w:before="141" w:line="164" w:lineRule="auto"/>
              <w:ind w:left="436"/>
            </w:pPr>
            <w:r>
              <w:rPr>
                <w:spacing w:val="3"/>
              </w:rPr>
              <w:t>1.31127830</w:t>
            </w:r>
          </w:p>
        </w:tc>
        <w:tc>
          <w:tcPr>
            <w:tcW w:w="1891" w:type="dxa"/>
            <w:tcBorders>
              <w:left w:val="single" w:sz="2" w:space="0" w:color="231F20"/>
              <w:right w:val="single" w:sz="6" w:space="0" w:color="231F20"/>
            </w:tcBorders>
            <w:vAlign w:val="top"/>
          </w:tcPr>
          <w:p>
            <w:pPr>
              <w:pStyle w:val="TableText"/>
              <w:spacing w:before="141" w:line="164" w:lineRule="auto"/>
              <w:ind w:left="488"/>
            </w:pPr>
            <w:r>
              <w:rPr>
                <w:spacing w:val="4"/>
              </w:rPr>
              <w:t>3.8932366</w:t>
            </w:r>
          </w:p>
        </w:tc>
      </w:tr>
      <w:tr>
        <w:tblPrEx>
          <w:tblW w:w="9012" w:type="dxa"/>
          <w:tblInd w:w="65" w:type="dxa"/>
          <w:tblLayout w:type="fixed"/>
        </w:tblPrEx>
        <w:trPr>
          <w:trHeight w:val="419"/>
        </w:trPr>
        <w:tc>
          <w:tcPr>
            <w:tcW w:w="740" w:type="dxa"/>
            <w:tcBorders>
              <w:left w:val="single" w:sz="6" w:space="0" w:color="231F20"/>
              <w:right w:val="single" w:sz="2" w:space="0" w:color="231F20"/>
            </w:tcBorders>
            <w:vAlign w:val="top"/>
          </w:tcPr>
          <w:p>
            <w:pPr>
              <w:pStyle w:val="TableText"/>
              <w:spacing w:before="140" w:line="164" w:lineRule="auto"/>
              <w:ind w:left="270"/>
            </w:pPr>
            <w:r>
              <w:rPr>
                <w:spacing w:val="9"/>
              </w:rPr>
              <w:t>52</w:t>
            </w:r>
          </w:p>
        </w:tc>
        <w:tc>
          <w:tcPr>
            <w:tcW w:w="1883" w:type="dxa"/>
            <w:tcBorders>
              <w:left w:val="single" w:sz="2" w:space="0" w:color="231F20"/>
              <w:right w:val="single" w:sz="2" w:space="0" w:color="231F20"/>
            </w:tcBorders>
            <w:vAlign w:val="top"/>
          </w:tcPr>
          <w:p>
            <w:pPr>
              <w:pStyle w:val="TableText"/>
              <w:spacing w:before="140" w:line="164" w:lineRule="auto"/>
              <w:ind w:left="428"/>
            </w:pPr>
            <w:r>
              <w:rPr>
                <w:spacing w:val="2"/>
              </w:rPr>
              <w:t>1.20572418</w:t>
            </w:r>
          </w:p>
        </w:tc>
        <w:tc>
          <w:tcPr>
            <w:tcW w:w="1883" w:type="dxa"/>
            <w:tcBorders>
              <w:left w:val="single" w:sz="2" w:space="0" w:color="231F20"/>
              <w:right w:val="single" w:sz="12" w:space="0" w:color="231F20"/>
            </w:tcBorders>
            <w:vAlign w:val="top"/>
          </w:tcPr>
          <w:p>
            <w:pPr>
              <w:pStyle w:val="TableText"/>
              <w:spacing w:before="141" w:line="164" w:lineRule="auto"/>
              <w:ind w:left="480"/>
            </w:pPr>
            <w:r>
              <w:rPr>
                <w:spacing w:val="4"/>
              </w:rPr>
              <w:t>3.9256142</w:t>
            </w:r>
          </w:p>
        </w:tc>
        <w:tc>
          <w:tcPr>
            <w:tcW w:w="732" w:type="dxa"/>
            <w:tcBorders>
              <w:left w:val="single" w:sz="12" w:space="0" w:color="231F20"/>
              <w:right w:val="single" w:sz="2" w:space="0" w:color="231F20"/>
            </w:tcBorders>
            <w:vAlign w:val="top"/>
          </w:tcPr>
          <w:p>
            <w:pPr>
              <w:pStyle w:val="TableText"/>
              <w:spacing w:before="140" w:line="164" w:lineRule="auto"/>
              <w:ind w:left="261"/>
            </w:pPr>
            <w:r>
              <w:rPr>
                <w:spacing w:val="11"/>
              </w:rPr>
              <w:t>80</w:t>
            </w:r>
          </w:p>
        </w:tc>
        <w:tc>
          <w:tcPr>
            <w:tcW w:w="1883" w:type="dxa"/>
            <w:tcBorders>
              <w:left w:val="single" w:sz="2" w:space="0" w:color="231F20"/>
              <w:right w:val="single" w:sz="2" w:space="0" w:color="231F20"/>
            </w:tcBorders>
            <w:vAlign w:val="top"/>
          </w:tcPr>
          <w:p>
            <w:pPr>
              <w:pStyle w:val="TableText"/>
              <w:spacing w:before="141" w:line="164" w:lineRule="auto"/>
              <w:ind w:left="436"/>
            </w:pPr>
            <w:r>
              <w:rPr>
                <w:spacing w:val="3"/>
              </w:rPr>
              <w:t>1.31517094</w:t>
            </w:r>
          </w:p>
        </w:tc>
        <w:tc>
          <w:tcPr>
            <w:tcW w:w="1891" w:type="dxa"/>
            <w:tcBorders>
              <w:left w:val="single" w:sz="2" w:space="0" w:color="231F20"/>
              <w:right w:val="single" w:sz="6" w:space="0" w:color="231F20"/>
            </w:tcBorders>
            <w:vAlign w:val="top"/>
          </w:tcPr>
          <w:p>
            <w:pPr>
              <w:pStyle w:val="TableText"/>
              <w:spacing w:before="141" w:line="164" w:lineRule="auto"/>
              <w:ind w:left="488"/>
            </w:pPr>
            <w:r>
              <w:rPr>
                <w:spacing w:val="4"/>
              </w:rPr>
              <w:t>3.8920405</w:t>
            </w:r>
          </w:p>
        </w:tc>
      </w:tr>
      <w:tr>
        <w:tblPrEx>
          <w:tblW w:w="9012" w:type="dxa"/>
          <w:tblInd w:w="65" w:type="dxa"/>
          <w:tblLayout w:type="fixed"/>
        </w:tblPrEx>
        <w:trPr>
          <w:trHeight w:val="419"/>
        </w:trPr>
        <w:tc>
          <w:tcPr>
            <w:tcW w:w="740" w:type="dxa"/>
            <w:tcBorders>
              <w:left w:val="single" w:sz="6" w:space="0" w:color="231F20"/>
              <w:right w:val="single" w:sz="2" w:space="0" w:color="231F20"/>
            </w:tcBorders>
            <w:vAlign w:val="top"/>
          </w:tcPr>
          <w:p>
            <w:pPr>
              <w:pStyle w:val="TableText"/>
              <w:spacing w:before="144" w:line="162" w:lineRule="auto"/>
              <w:ind w:left="270"/>
            </w:pPr>
            <w:r>
              <w:rPr>
                <w:spacing w:val="9"/>
              </w:rPr>
              <w:t>53</w:t>
            </w:r>
          </w:p>
        </w:tc>
        <w:tc>
          <w:tcPr>
            <w:tcW w:w="1883" w:type="dxa"/>
            <w:tcBorders>
              <w:left w:val="single" w:sz="2" w:space="0" w:color="231F20"/>
              <w:right w:val="single" w:sz="2" w:space="0" w:color="231F20"/>
            </w:tcBorders>
            <w:vAlign w:val="top"/>
          </w:tcPr>
          <w:p>
            <w:pPr>
              <w:pStyle w:val="TableText"/>
              <w:spacing w:before="141" w:line="164" w:lineRule="auto"/>
              <w:ind w:left="428"/>
            </w:pPr>
            <w:r>
              <w:rPr>
                <w:spacing w:val="2"/>
              </w:rPr>
              <w:t>1.20964919</w:t>
            </w:r>
          </w:p>
        </w:tc>
        <w:tc>
          <w:tcPr>
            <w:tcW w:w="1883" w:type="dxa"/>
            <w:tcBorders>
              <w:left w:val="single" w:sz="2" w:space="0" w:color="231F20"/>
              <w:right w:val="single" w:sz="12" w:space="0" w:color="231F20"/>
            </w:tcBorders>
            <w:vAlign w:val="top"/>
          </w:tcPr>
          <w:p>
            <w:pPr>
              <w:pStyle w:val="TableText"/>
              <w:spacing w:before="141" w:line="164" w:lineRule="auto"/>
              <w:ind w:left="480"/>
            </w:pPr>
            <w:r>
              <w:rPr>
                <w:spacing w:val="4"/>
              </w:rPr>
              <w:t>3.9244121</w:t>
            </w:r>
          </w:p>
        </w:tc>
        <w:tc>
          <w:tcPr>
            <w:tcW w:w="732" w:type="dxa"/>
            <w:tcBorders>
              <w:left w:val="single" w:sz="12" w:space="0" w:color="231F20"/>
              <w:right w:val="single" w:sz="2" w:space="0" w:color="231F20"/>
            </w:tcBorders>
            <w:vAlign w:val="top"/>
          </w:tcPr>
          <w:p>
            <w:pPr>
              <w:rPr>
                <w:rFonts w:ascii="Arial"/>
                <w:sz w:val="21"/>
              </w:rPr>
            </w:pPr>
          </w:p>
        </w:tc>
        <w:tc>
          <w:tcPr>
            <w:tcW w:w="1883" w:type="dxa"/>
            <w:tcBorders>
              <w:left w:val="single" w:sz="2" w:space="0" w:color="231F20"/>
              <w:right w:val="single" w:sz="2" w:space="0" w:color="231F20"/>
            </w:tcBorders>
            <w:vAlign w:val="top"/>
          </w:tcPr>
          <w:p>
            <w:pPr>
              <w:rPr>
                <w:rFonts w:ascii="Arial"/>
                <w:sz w:val="21"/>
              </w:rPr>
            </w:pPr>
          </w:p>
        </w:tc>
        <w:tc>
          <w:tcPr>
            <w:tcW w:w="1891" w:type="dxa"/>
            <w:tcBorders>
              <w:left w:val="single" w:sz="2" w:space="0" w:color="231F20"/>
              <w:right w:val="single" w:sz="6" w:space="0" w:color="231F20"/>
            </w:tcBorders>
            <w:vAlign w:val="top"/>
          </w:tcPr>
          <w:p>
            <w:pPr>
              <w:rPr>
                <w:rFonts w:ascii="Arial"/>
                <w:sz w:val="21"/>
              </w:rPr>
            </w:pPr>
          </w:p>
        </w:tc>
      </w:tr>
      <w:tr>
        <w:tblPrEx>
          <w:tblW w:w="9012" w:type="dxa"/>
          <w:tblInd w:w="65" w:type="dxa"/>
          <w:tblLayout w:type="fixed"/>
        </w:tblPrEx>
        <w:trPr>
          <w:trHeight w:val="419"/>
        </w:trPr>
        <w:tc>
          <w:tcPr>
            <w:tcW w:w="740" w:type="dxa"/>
            <w:tcBorders>
              <w:left w:val="single" w:sz="6" w:space="0" w:color="231F20"/>
              <w:right w:val="single" w:sz="2" w:space="0" w:color="231F20"/>
            </w:tcBorders>
            <w:vAlign w:val="top"/>
          </w:tcPr>
          <w:p>
            <w:pPr>
              <w:pStyle w:val="TableText"/>
              <w:spacing w:before="143" w:line="162" w:lineRule="auto"/>
              <w:ind w:left="270"/>
            </w:pPr>
            <w:r>
              <w:rPr>
                <w:spacing w:val="9"/>
              </w:rPr>
              <w:t>54</w:t>
            </w:r>
          </w:p>
        </w:tc>
        <w:tc>
          <w:tcPr>
            <w:tcW w:w="1883" w:type="dxa"/>
            <w:tcBorders>
              <w:left w:val="single" w:sz="2" w:space="0" w:color="231F20"/>
              <w:right w:val="single" w:sz="2" w:space="0" w:color="231F20"/>
            </w:tcBorders>
            <w:vAlign w:val="top"/>
          </w:tcPr>
          <w:p>
            <w:pPr>
              <w:pStyle w:val="TableText"/>
              <w:spacing w:before="141" w:line="164" w:lineRule="auto"/>
              <w:ind w:left="428"/>
            </w:pPr>
            <w:r>
              <w:rPr>
                <w:spacing w:val="2"/>
              </w:rPr>
              <w:t>1.21357300</w:t>
            </w:r>
          </w:p>
        </w:tc>
        <w:tc>
          <w:tcPr>
            <w:tcW w:w="1883" w:type="dxa"/>
            <w:tcBorders>
              <w:left w:val="single" w:sz="2" w:space="0" w:color="231F20"/>
              <w:right w:val="single" w:sz="12" w:space="0" w:color="231F20"/>
            </w:tcBorders>
            <w:vAlign w:val="top"/>
          </w:tcPr>
          <w:p>
            <w:pPr>
              <w:pStyle w:val="TableText"/>
              <w:spacing w:before="141" w:line="164" w:lineRule="auto"/>
              <w:ind w:left="480"/>
            </w:pPr>
            <w:r>
              <w:rPr>
                <w:spacing w:val="4"/>
              </w:rPr>
              <w:t>3.9232102</w:t>
            </w:r>
          </w:p>
        </w:tc>
        <w:tc>
          <w:tcPr>
            <w:tcW w:w="732" w:type="dxa"/>
            <w:tcBorders>
              <w:left w:val="single" w:sz="12" w:space="0" w:color="231F20"/>
              <w:right w:val="single" w:sz="2" w:space="0" w:color="231F20"/>
            </w:tcBorders>
            <w:vAlign w:val="top"/>
          </w:tcPr>
          <w:p>
            <w:pPr>
              <w:pStyle w:val="TableText"/>
              <w:spacing w:before="141" w:line="164" w:lineRule="auto"/>
              <w:ind w:left="261"/>
            </w:pPr>
            <w:r>
              <w:rPr>
                <w:spacing w:val="11"/>
              </w:rPr>
              <w:t>81</w:t>
            </w:r>
          </w:p>
        </w:tc>
        <w:tc>
          <w:tcPr>
            <w:tcW w:w="1883" w:type="dxa"/>
            <w:tcBorders>
              <w:left w:val="single" w:sz="2" w:space="0" w:color="231F20"/>
              <w:right w:val="single" w:sz="2" w:space="0" w:color="231F20"/>
            </w:tcBorders>
            <w:vAlign w:val="top"/>
          </w:tcPr>
          <w:p>
            <w:pPr>
              <w:pStyle w:val="TableText"/>
              <w:spacing w:before="141" w:line="164" w:lineRule="auto"/>
              <w:ind w:left="436"/>
            </w:pPr>
            <w:r>
              <w:rPr>
                <w:spacing w:val="3"/>
              </w:rPr>
              <w:t>1.31906238</w:t>
            </w:r>
          </w:p>
        </w:tc>
        <w:tc>
          <w:tcPr>
            <w:tcW w:w="1891" w:type="dxa"/>
            <w:tcBorders>
              <w:left w:val="single" w:sz="2" w:space="0" w:color="231F20"/>
              <w:right w:val="single" w:sz="6" w:space="0" w:color="231F20"/>
            </w:tcBorders>
            <w:vAlign w:val="top"/>
          </w:tcPr>
          <w:p>
            <w:pPr>
              <w:pStyle w:val="TableText"/>
              <w:spacing w:before="141" w:line="164" w:lineRule="auto"/>
              <w:ind w:left="488"/>
            </w:pPr>
            <w:r>
              <w:rPr>
                <w:spacing w:val="4"/>
              </w:rPr>
              <w:t>3.8908446</w:t>
            </w:r>
          </w:p>
        </w:tc>
      </w:tr>
      <w:tr>
        <w:tblPrEx>
          <w:tblW w:w="9012" w:type="dxa"/>
          <w:tblInd w:w="65" w:type="dxa"/>
          <w:tblLayout w:type="fixed"/>
        </w:tblPrEx>
        <w:trPr>
          <w:trHeight w:val="419"/>
        </w:trPr>
        <w:tc>
          <w:tcPr>
            <w:tcW w:w="740" w:type="dxa"/>
            <w:tcBorders>
              <w:left w:val="single" w:sz="6" w:space="0" w:color="231F20"/>
              <w:right w:val="single" w:sz="2" w:space="0" w:color="231F20"/>
            </w:tcBorders>
            <w:vAlign w:val="top"/>
          </w:tcPr>
          <w:p>
            <w:pPr>
              <w:pStyle w:val="TableText"/>
              <w:spacing w:before="144" w:line="162" w:lineRule="auto"/>
              <w:ind w:left="270"/>
            </w:pPr>
            <w:r>
              <w:rPr>
                <w:spacing w:val="9"/>
              </w:rPr>
              <w:t>55</w:t>
            </w:r>
          </w:p>
        </w:tc>
        <w:tc>
          <w:tcPr>
            <w:tcW w:w="1883" w:type="dxa"/>
            <w:tcBorders>
              <w:left w:val="single" w:sz="2" w:space="0" w:color="231F20"/>
              <w:right w:val="single" w:sz="2" w:space="0" w:color="231F20"/>
            </w:tcBorders>
            <w:vAlign w:val="top"/>
          </w:tcPr>
          <w:p>
            <w:pPr>
              <w:pStyle w:val="TableText"/>
              <w:spacing w:before="141" w:line="164" w:lineRule="auto"/>
              <w:ind w:left="428"/>
            </w:pPr>
            <w:r>
              <w:rPr>
                <w:spacing w:val="3"/>
              </w:rPr>
              <w:t>1.21749561</w:t>
            </w:r>
          </w:p>
        </w:tc>
        <w:tc>
          <w:tcPr>
            <w:tcW w:w="1883" w:type="dxa"/>
            <w:tcBorders>
              <w:left w:val="single" w:sz="2" w:space="0" w:color="231F20"/>
              <w:right w:val="single" w:sz="12" w:space="0" w:color="231F20"/>
            </w:tcBorders>
            <w:vAlign w:val="top"/>
          </w:tcPr>
          <w:p>
            <w:pPr>
              <w:pStyle w:val="TableText"/>
              <w:spacing w:before="141" w:line="164" w:lineRule="auto"/>
              <w:ind w:left="480"/>
            </w:pPr>
            <w:r>
              <w:rPr>
                <w:spacing w:val="4"/>
              </w:rPr>
              <w:t>3.9220086</w:t>
            </w:r>
          </w:p>
        </w:tc>
        <w:tc>
          <w:tcPr>
            <w:tcW w:w="732" w:type="dxa"/>
            <w:tcBorders>
              <w:left w:val="single" w:sz="12" w:space="0" w:color="231F20"/>
              <w:right w:val="single" w:sz="2" w:space="0" w:color="231F20"/>
            </w:tcBorders>
            <w:vAlign w:val="top"/>
          </w:tcPr>
          <w:p>
            <w:pPr>
              <w:pStyle w:val="TableText"/>
              <w:spacing w:before="141" w:line="164" w:lineRule="auto"/>
              <w:ind w:left="261"/>
            </w:pPr>
            <w:r>
              <w:rPr>
                <w:spacing w:val="11"/>
              </w:rPr>
              <w:t>82</w:t>
            </w:r>
          </w:p>
        </w:tc>
        <w:tc>
          <w:tcPr>
            <w:tcW w:w="1883" w:type="dxa"/>
            <w:tcBorders>
              <w:left w:val="single" w:sz="2" w:space="0" w:color="231F20"/>
              <w:right w:val="single" w:sz="2" w:space="0" w:color="231F20"/>
            </w:tcBorders>
            <w:vAlign w:val="top"/>
          </w:tcPr>
          <w:p>
            <w:pPr>
              <w:pStyle w:val="TableText"/>
              <w:spacing w:before="141" w:line="164" w:lineRule="auto"/>
              <w:ind w:left="436"/>
            </w:pPr>
            <w:r>
              <w:rPr>
                <w:spacing w:val="3"/>
              </w:rPr>
              <w:t>1.32295263</w:t>
            </w:r>
          </w:p>
        </w:tc>
        <w:tc>
          <w:tcPr>
            <w:tcW w:w="1891" w:type="dxa"/>
            <w:tcBorders>
              <w:left w:val="single" w:sz="2" w:space="0" w:color="231F20"/>
              <w:right w:val="single" w:sz="6" w:space="0" w:color="231F20"/>
            </w:tcBorders>
            <w:vAlign w:val="top"/>
          </w:tcPr>
          <w:p>
            <w:pPr>
              <w:pStyle w:val="TableText"/>
              <w:spacing w:before="141" w:line="164" w:lineRule="auto"/>
              <w:ind w:left="488"/>
            </w:pPr>
            <w:r>
              <w:rPr>
                <w:spacing w:val="4"/>
              </w:rPr>
              <w:t>3.8896488</w:t>
            </w:r>
          </w:p>
        </w:tc>
      </w:tr>
      <w:tr>
        <w:tblPrEx>
          <w:tblW w:w="9012" w:type="dxa"/>
          <w:tblInd w:w="65" w:type="dxa"/>
          <w:tblLayout w:type="fixed"/>
        </w:tblPrEx>
        <w:trPr>
          <w:trHeight w:val="419"/>
        </w:trPr>
        <w:tc>
          <w:tcPr>
            <w:tcW w:w="740" w:type="dxa"/>
            <w:tcBorders>
              <w:left w:val="single" w:sz="6" w:space="0" w:color="231F20"/>
              <w:right w:val="single" w:sz="2" w:space="0" w:color="231F20"/>
            </w:tcBorders>
            <w:vAlign w:val="top"/>
          </w:tcPr>
          <w:p>
            <w:pPr>
              <w:pStyle w:val="TableText"/>
              <w:spacing w:before="144" w:line="162" w:lineRule="auto"/>
              <w:ind w:left="270"/>
            </w:pPr>
            <w:r>
              <w:rPr>
                <w:spacing w:val="9"/>
              </w:rPr>
              <w:t>56</w:t>
            </w:r>
          </w:p>
        </w:tc>
        <w:tc>
          <w:tcPr>
            <w:tcW w:w="1883" w:type="dxa"/>
            <w:tcBorders>
              <w:left w:val="single" w:sz="2" w:space="0" w:color="231F20"/>
              <w:right w:val="single" w:sz="2" w:space="0" w:color="231F20"/>
            </w:tcBorders>
            <w:vAlign w:val="top"/>
          </w:tcPr>
          <w:p>
            <w:pPr>
              <w:pStyle w:val="TableText"/>
              <w:spacing w:before="141" w:line="163" w:lineRule="auto"/>
              <w:ind w:left="428"/>
            </w:pPr>
            <w:r>
              <w:rPr>
                <w:spacing w:val="2"/>
              </w:rPr>
              <w:t>1.22141702</w:t>
            </w:r>
          </w:p>
        </w:tc>
        <w:tc>
          <w:tcPr>
            <w:tcW w:w="1883" w:type="dxa"/>
            <w:tcBorders>
              <w:left w:val="single" w:sz="2" w:space="0" w:color="231F20"/>
              <w:right w:val="single" w:sz="12" w:space="0" w:color="231F20"/>
            </w:tcBorders>
            <w:vAlign w:val="top"/>
          </w:tcPr>
          <w:p>
            <w:pPr>
              <w:pStyle w:val="TableText"/>
              <w:spacing w:before="142" w:line="164" w:lineRule="auto"/>
              <w:ind w:left="480"/>
            </w:pPr>
            <w:r>
              <w:rPr>
                <w:spacing w:val="4"/>
              </w:rPr>
              <w:t>3.9208071</w:t>
            </w:r>
          </w:p>
        </w:tc>
        <w:tc>
          <w:tcPr>
            <w:tcW w:w="732" w:type="dxa"/>
            <w:tcBorders>
              <w:left w:val="single" w:sz="12" w:space="0" w:color="231F20"/>
              <w:right w:val="single" w:sz="2" w:space="0" w:color="231F20"/>
            </w:tcBorders>
            <w:vAlign w:val="top"/>
          </w:tcPr>
          <w:p>
            <w:pPr>
              <w:pStyle w:val="TableText"/>
              <w:spacing w:before="142" w:line="164" w:lineRule="auto"/>
              <w:ind w:left="261"/>
            </w:pPr>
            <w:r>
              <w:rPr>
                <w:spacing w:val="11"/>
              </w:rPr>
              <w:t>83</w:t>
            </w:r>
          </w:p>
        </w:tc>
        <w:tc>
          <w:tcPr>
            <w:tcW w:w="1883" w:type="dxa"/>
            <w:tcBorders>
              <w:left w:val="single" w:sz="2" w:space="0" w:color="231F20"/>
              <w:right w:val="single" w:sz="2" w:space="0" w:color="231F20"/>
            </w:tcBorders>
            <w:vAlign w:val="top"/>
          </w:tcPr>
          <w:p>
            <w:pPr>
              <w:pStyle w:val="TableText"/>
              <w:spacing w:before="142" w:line="164" w:lineRule="auto"/>
              <w:ind w:left="436"/>
            </w:pPr>
            <w:r>
              <w:rPr>
                <w:spacing w:val="3"/>
              </w:rPr>
              <w:t>1.32684168</w:t>
            </w:r>
          </w:p>
        </w:tc>
        <w:tc>
          <w:tcPr>
            <w:tcW w:w="1891" w:type="dxa"/>
            <w:tcBorders>
              <w:left w:val="single" w:sz="2" w:space="0" w:color="231F20"/>
              <w:right w:val="single" w:sz="6" w:space="0" w:color="231F20"/>
            </w:tcBorders>
            <w:vAlign w:val="top"/>
          </w:tcPr>
          <w:p>
            <w:pPr>
              <w:pStyle w:val="TableText"/>
              <w:spacing w:before="141" w:line="164" w:lineRule="auto"/>
              <w:ind w:left="488"/>
            </w:pPr>
            <w:r>
              <w:rPr>
                <w:spacing w:val="4"/>
              </w:rPr>
              <w:t>3.8884533</w:t>
            </w:r>
          </w:p>
        </w:tc>
      </w:tr>
      <w:tr>
        <w:tblPrEx>
          <w:tblW w:w="9012" w:type="dxa"/>
          <w:tblInd w:w="65" w:type="dxa"/>
          <w:tblLayout w:type="fixed"/>
        </w:tblPrEx>
        <w:trPr>
          <w:trHeight w:val="419"/>
        </w:trPr>
        <w:tc>
          <w:tcPr>
            <w:tcW w:w="740" w:type="dxa"/>
            <w:tcBorders>
              <w:left w:val="single" w:sz="6" w:space="0" w:color="231F20"/>
              <w:right w:val="single" w:sz="2" w:space="0" w:color="231F20"/>
            </w:tcBorders>
            <w:vAlign w:val="top"/>
          </w:tcPr>
          <w:p>
            <w:pPr>
              <w:pStyle w:val="TableText"/>
              <w:spacing w:before="144" w:line="162" w:lineRule="auto"/>
              <w:ind w:left="270"/>
            </w:pPr>
            <w:r>
              <w:rPr>
                <w:spacing w:val="9"/>
              </w:rPr>
              <w:t>57</w:t>
            </w:r>
          </w:p>
        </w:tc>
        <w:tc>
          <w:tcPr>
            <w:tcW w:w="1883" w:type="dxa"/>
            <w:tcBorders>
              <w:left w:val="single" w:sz="2" w:space="0" w:color="231F20"/>
              <w:right w:val="single" w:sz="2" w:space="0" w:color="231F20"/>
            </w:tcBorders>
            <w:vAlign w:val="top"/>
          </w:tcPr>
          <w:p>
            <w:pPr>
              <w:pStyle w:val="TableText"/>
              <w:spacing w:before="142" w:line="164" w:lineRule="auto"/>
              <w:ind w:left="428"/>
            </w:pPr>
            <w:r>
              <w:rPr>
                <w:spacing w:val="3"/>
              </w:rPr>
              <w:t>1.22533722</w:t>
            </w:r>
          </w:p>
        </w:tc>
        <w:tc>
          <w:tcPr>
            <w:tcW w:w="1883" w:type="dxa"/>
            <w:tcBorders>
              <w:left w:val="single" w:sz="2" w:space="0" w:color="231F20"/>
              <w:right w:val="single" w:sz="12" w:space="0" w:color="231F20"/>
            </w:tcBorders>
            <w:vAlign w:val="top"/>
          </w:tcPr>
          <w:p>
            <w:pPr>
              <w:pStyle w:val="TableText"/>
              <w:spacing w:before="142" w:line="164" w:lineRule="auto"/>
              <w:ind w:left="480"/>
            </w:pPr>
            <w:r>
              <w:rPr>
                <w:spacing w:val="4"/>
              </w:rPr>
              <w:t>3.9196060</w:t>
            </w:r>
          </w:p>
        </w:tc>
        <w:tc>
          <w:tcPr>
            <w:tcW w:w="732" w:type="dxa"/>
            <w:tcBorders>
              <w:left w:val="single" w:sz="12" w:space="0" w:color="231F20"/>
              <w:right w:val="single" w:sz="2" w:space="0" w:color="231F20"/>
            </w:tcBorders>
            <w:vAlign w:val="top"/>
          </w:tcPr>
          <w:p>
            <w:pPr>
              <w:pStyle w:val="TableText"/>
              <w:spacing w:before="141" w:line="164" w:lineRule="auto"/>
              <w:ind w:left="261"/>
            </w:pPr>
            <w:r>
              <w:rPr>
                <w:spacing w:val="11"/>
              </w:rPr>
              <w:t>84</w:t>
            </w:r>
          </w:p>
        </w:tc>
        <w:tc>
          <w:tcPr>
            <w:tcW w:w="1883" w:type="dxa"/>
            <w:tcBorders>
              <w:left w:val="single" w:sz="2" w:space="0" w:color="231F20"/>
              <w:right w:val="single" w:sz="2" w:space="0" w:color="231F20"/>
            </w:tcBorders>
            <w:vAlign w:val="top"/>
          </w:tcPr>
          <w:p>
            <w:pPr>
              <w:pStyle w:val="TableText"/>
              <w:spacing w:before="142" w:line="164" w:lineRule="auto"/>
              <w:ind w:left="436"/>
            </w:pPr>
            <w:r>
              <w:rPr>
                <w:spacing w:val="2"/>
              </w:rPr>
              <w:t>1.33072953</w:t>
            </w:r>
          </w:p>
        </w:tc>
        <w:tc>
          <w:tcPr>
            <w:tcW w:w="1891" w:type="dxa"/>
            <w:tcBorders>
              <w:left w:val="single" w:sz="2" w:space="0" w:color="231F20"/>
              <w:right w:val="single" w:sz="6" w:space="0" w:color="231F20"/>
            </w:tcBorders>
            <w:vAlign w:val="top"/>
          </w:tcPr>
          <w:p>
            <w:pPr>
              <w:pStyle w:val="TableText"/>
              <w:spacing w:before="142" w:line="164" w:lineRule="auto"/>
              <w:ind w:left="488"/>
            </w:pPr>
            <w:r>
              <w:rPr>
                <w:spacing w:val="4"/>
              </w:rPr>
              <w:t>3.8872580</w:t>
            </w:r>
          </w:p>
        </w:tc>
      </w:tr>
      <w:tr>
        <w:tblPrEx>
          <w:tblW w:w="9012" w:type="dxa"/>
          <w:tblInd w:w="65" w:type="dxa"/>
          <w:tblLayout w:type="fixed"/>
        </w:tblPrEx>
        <w:trPr>
          <w:trHeight w:val="419"/>
        </w:trPr>
        <w:tc>
          <w:tcPr>
            <w:tcW w:w="740" w:type="dxa"/>
            <w:tcBorders>
              <w:left w:val="single" w:sz="6" w:space="0" w:color="231F20"/>
              <w:right w:val="single" w:sz="2" w:space="0" w:color="231F20"/>
            </w:tcBorders>
            <w:vAlign w:val="top"/>
          </w:tcPr>
          <w:p>
            <w:pPr>
              <w:pStyle w:val="TableText"/>
              <w:spacing w:before="141" w:line="164" w:lineRule="auto"/>
              <w:ind w:left="270"/>
            </w:pPr>
            <w:r>
              <w:rPr>
                <w:spacing w:val="9"/>
              </w:rPr>
              <w:t>58</w:t>
            </w:r>
          </w:p>
        </w:tc>
        <w:tc>
          <w:tcPr>
            <w:tcW w:w="1883" w:type="dxa"/>
            <w:tcBorders>
              <w:left w:val="single" w:sz="2" w:space="0" w:color="231F20"/>
              <w:right w:val="single" w:sz="2" w:space="0" w:color="231F20"/>
            </w:tcBorders>
            <w:vAlign w:val="top"/>
          </w:tcPr>
          <w:p>
            <w:pPr>
              <w:pStyle w:val="TableText"/>
              <w:spacing w:before="142" w:line="164" w:lineRule="auto"/>
              <w:ind w:left="428"/>
            </w:pPr>
            <w:r>
              <w:rPr>
                <w:spacing w:val="3"/>
              </w:rPr>
              <w:t>1.22925623</w:t>
            </w:r>
          </w:p>
        </w:tc>
        <w:tc>
          <w:tcPr>
            <w:tcW w:w="1883" w:type="dxa"/>
            <w:tcBorders>
              <w:left w:val="single" w:sz="2" w:space="0" w:color="231F20"/>
              <w:right w:val="single" w:sz="12" w:space="0" w:color="231F20"/>
            </w:tcBorders>
            <w:vAlign w:val="top"/>
          </w:tcPr>
          <w:p>
            <w:pPr>
              <w:pStyle w:val="TableText"/>
              <w:spacing w:before="142" w:line="164" w:lineRule="auto"/>
              <w:ind w:left="480"/>
            </w:pPr>
            <w:r>
              <w:rPr>
                <w:spacing w:val="4"/>
              </w:rPr>
              <w:t>3.9184050</w:t>
            </w:r>
          </w:p>
        </w:tc>
        <w:tc>
          <w:tcPr>
            <w:tcW w:w="732" w:type="dxa"/>
            <w:tcBorders>
              <w:left w:val="single" w:sz="12" w:space="0" w:color="231F20"/>
              <w:right w:val="single" w:sz="2" w:space="0" w:color="231F20"/>
            </w:tcBorders>
            <w:vAlign w:val="top"/>
          </w:tcPr>
          <w:p>
            <w:pPr>
              <w:pStyle w:val="TableText"/>
              <w:spacing w:before="141" w:line="164" w:lineRule="auto"/>
              <w:ind w:left="261"/>
            </w:pPr>
            <w:r>
              <w:rPr>
                <w:spacing w:val="11"/>
              </w:rPr>
              <w:t>85</w:t>
            </w:r>
          </w:p>
        </w:tc>
        <w:tc>
          <w:tcPr>
            <w:tcW w:w="1883" w:type="dxa"/>
            <w:tcBorders>
              <w:left w:val="single" w:sz="2" w:space="0" w:color="231F20"/>
              <w:right w:val="single" w:sz="2" w:space="0" w:color="231F20"/>
            </w:tcBorders>
            <w:vAlign w:val="top"/>
          </w:tcPr>
          <w:p>
            <w:pPr>
              <w:pStyle w:val="TableText"/>
              <w:spacing w:before="142" w:line="164" w:lineRule="auto"/>
              <w:ind w:left="436"/>
            </w:pPr>
            <w:r>
              <w:rPr>
                <w:spacing w:val="2"/>
              </w:rPr>
              <w:t>1.33461619</w:t>
            </w:r>
          </w:p>
        </w:tc>
        <w:tc>
          <w:tcPr>
            <w:tcW w:w="1891" w:type="dxa"/>
            <w:tcBorders>
              <w:left w:val="single" w:sz="2" w:space="0" w:color="231F20"/>
              <w:right w:val="single" w:sz="6" w:space="0" w:color="231F20"/>
            </w:tcBorders>
            <w:vAlign w:val="top"/>
          </w:tcPr>
          <w:p>
            <w:pPr>
              <w:pStyle w:val="TableText"/>
              <w:spacing w:before="142" w:line="164" w:lineRule="auto"/>
              <w:ind w:left="488"/>
            </w:pPr>
            <w:r>
              <w:rPr>
                <w:spacing w:val="4"/>
              </w:rPr>
              <w:t>3.8860629</w:t>
            </w:r>
          </w:p>
        </w:tc>
      </w:tr>
      <w:tr>
        <w:tblPrEx>
          <w:tblW w:w="9012" w:type="dxa"/>
          <w:tblInd w:w="65" w:type="dxa"/>
          <w:tblLayout w:type="fixed"/>
        </w:tblPrEx>
        <w:trPr>
          <w:trHeight w:val="419"/>
        </w:trPr>
        <w:tc>
          <w:tcPr>
            <w:tcW w:w="740" w:type="dxa"/>
            <w:tcBorders>
              <w:left w:val="single" w:sz="6" w:space="0" w:color="231F20"/>
              <w:right w:val="single" w:sz="2" w:space="0" w:color="231F20"/>
            </w:tcBorders>
            <w:vAlign w:val="top"/>
          </w:tcPr>
          <w:p>
            <w:pPr>
              <w:pStyle w:val="TableText"/>
              <w:spacing w:before="144" w:line="162" w:lineRule="auto"/>
              <w:ind w:left="270"/>
            </w:pPr>
            <w:r>
              <w:rPr>
                <w:spacing w:val="9"/>
              </w:rPr>
              <w:t>59</w:t>
            </w:r>
          </w:p>
        </w:tc>
        <w:tc>
          <w:tcPr>
            <w:tcW w:w="1883" w:type="dxa"/>
            <w:tcBorders>
              <w:left w:val="single" w:sz="2" w:space="0" w:color="231F20"/>
              <w:right w:val="single" w:sz="2" w:space="0" w:color="231F20"/>
            </w:tcBorders>
            <w:vAlign w:val="top"/>
          </w:tcPr>
          <w:p>
            <w:pPr>
              <w:pStyle w:val="TableText"/>
              <w:spacing w:before="142" w:line="164" w:lineRule="auto"/>
              <w:ind w:left="428"/>
            </w:pPr>
            <w:r>
              <w:rPr>
                <w:spacing w:val="2"/>
              </w:rPr>
              <w:t>1.23317403</w:t>
            </w:r>
          </w:p>
        </w:tc>
        <w:tc>
          <w:tcPr>
            <w:tcW w:w="1883" w:type="dxa"/>
            <w:tcBorders>
              <w:left w:val="single" w:sz="2" w:space="0" w:color="231F20"/>
              <w:right w:val="single" w:sz="12" w:space="0" w:color="231F20"/>
            </w:tcBorders>
            <w:vAlign w:val="top"/>
          </w:tcPr>
          <w:p>
            <w:pPr>
              <w:pStyle w:val="TableText"/>
              <w:spacing w:before="142" w:line="164" w:lineRule="auto"/>
              <w:ind w:left="480"/>
            </w:pPr>
            <w:r>
              <w:rPr>
                <w:spacing w:val="4"/>
              </w:rPr>
              <w:t>3.9172043</w:t>
            </w:r>
          </w:p>
        </w:tc>
        <w:tc>
          <w:tcPr>
            <w:tcW w:w="732" w:type="dxa"/>
            <w:tcBorders>
              <w:left w:val="single" w:sz="12" w:space="0" w:color="231F20"/>
              <w:right w:val="single" w:sz="2" w:space="0" w:color="231F20"/>
            </w:tcBorders>
            <w:vAlign w:val="top"/>
          </w:tcPr>
          <w:p>
            <w:pPr>
              <w:pStyle w:val="TableText"/>
              <w:spacing w:before="142" w:line="164" w:lineRule="auto"/>
              <w:ind w:left="261"/>
            </w:pPr>
            <w:r>
              <w:rPr>
                <w:spacing w:val="11"/>
              </w:rPr>
              <w:t>86</w:t>
            </w:r>
          </w:p>
        </w:tc>
        <w:tc>
          <w:tcPr>
            <w:tcW w:w="1883" w:type="dxa"/>
            <w:tcBorders>
              <w:left w:val="single" w:sz="2" w:space="0" w:color="231F20"/>
              <w:right w:val="single" w:sz="2" w:space="0" w:color="231F20"/>
            </w:tcBorders>
            <w:vAlign w:val="top"/>
          </w:tcPr>
          <w:p>
            <w:pPr>
              <w:pStyle w:val="TableText"/>
              <w:spacing w:before="142" w:line="164" w:lineRule="auto"/>
              <w:ind w:left="436"/>
            </w:pPr>
            <w:r>
              <w:rPr>
                <w:spacing w:val="3"/>
              </w:rPr>
              <w:t>1.33850166</w:t>
            </w:r>
          </w:p>
        </w:tc>
        <w:tc>
          <w:tcPr>
            <w:tcW w:w="1891" w:type="dxa"/>
            <w:tcBorders>
              <w:left w:val="single" w:sz="2" w:space="0" w:color="231F20"/>
              <w:right w:val="single" w:sz="6" w:space="0" w:color="231F20"/>
            </w:tcBorders>
            <w:vAlign w:val="top"/>
          </w:tcPr>
          <w:p>
            <w:pPr>
              <w:pStyle w:val="TableText"/>
              <w:spacing w:before="142" w:line="164" w:lineRule="auto"/>
              <w:ind w:left="488"/>
            </w:pPr>
            <w:r>
              <w:rPr>
                <w:spacing w:val="4"/>
              </w:rPr>
              <w:t>3.8848680</w:t>
            </w:r>
          </w:p>
        </w:tc>
      </w:tr>
      <w:tr>
        <w:tblPrEx>
          <w:tblW w:w="9012" w:type="dxa"/>
          <w:tblInd w:w="65" w:type="dxa"/>
          <w:tblLayout w:type="fixed"/>
        </w:tblPrEx>
        <w:trPr>
          <w:trHeight w:val="838"/>
        </w:trPr>
        <w:tc>
          <w:tcPr>
            <w:tcW w:w="740" w:type="dxa"/>
            <w:tcBorders>
              <w:left w:val="single" w:sz="6" w:space="0" w:color="231F20"/>
              <w:right w:val="single" w:sz="2" w:space="0" w:color="231F20"/>
            </w:tcBorders>
            <w:vAlign w:val="top"/>
          </w:tcPr>
          <w:p>
            <w:pPr>
              <w:pStyle w:val="TableText"/>
              <w:spacing w:before="145" w:line="162" w:lineRule="auto"/>
              <w:ind w:left="271"/>
            </w:pPr>
            <w:r>
              <w:rPr>
                <w:spacing w:val="10"/>
              </w:rPr>
              <w:t>60</w:t>
            </w:r>
          </w:p>
        </w:tc>
        <w:tc>
          <w:tcPr>
            <w:tcW w:w="1883" w:type="dxa"/>
            <w:tcBorders>
              <w:left w:val="single" w:sz="2" w:space="0" w:color="231F20"/>
              <w:right w:val="single" w:sz="2" w:space="0" w:color="231F20"/>
            </w:tcBorders>
            <w:vAlign w:val="top"/>
          </w:tcPr>
          <w:p>
            <w:pPr>
              <w:pStyle w:val="TableText"/>
              <w:spacing w:before="142" w:line="164" w:lineRule="auto"/>
              <w:ind w:left="428"/>
            </w:pPr>
            <w:r>
              <w:rPr>
                <w:spacing w:val="3"/>
              </w:rPr>
              <w:t>1.23709064</w:t>
            </w:r>
          </w:p>
        </w:tc>
        <w:tc>
          <w:tcPr>
            <w:tcW w:w="1883" w:type="dxa"/>
            <w:tcBorders>
              <w:left w:val="single" w:sz="2" w:space="0" w:color="231F20"/>
              <w:right w:val="single" w:sz="12" w:space="0" w:color="231F20"/>
            </w:tcBorders>
            <w:vAlign w:val="top"/>
          </w:tcPr>
          <w:p>
            <w:pPr>
              <w:pStyle w:val="TableText"/>
              <w:spacing w:before="142" w:line="164" w:lineRule="auto"/>
              <w:ind w:left="480"/>
            </w:pPr>
            <w:r>
              <w:rPr>
                <w:spacing w:val="4"/>
              </w:rPr>
              <w:t>3.9160038</w:t>
            </w:r>
          </w:p>
        </w:tc>
        <w:tc>
          <w:tcPr>
            <w:tcW w:w="732" w:type="dxa"/>
            <w:tcBorders>
              <w:left w:val="single" w:sz="12" w:space="0" w:color="231F20"/>
              <w:right w:val="single" w:sz="2" w:space="0" w:color="231F20"/>
            </w:tcBorders>
            <w:vAlign w:val="top"/>
          </w:tcPr>
          <w:p>
            <w:pPr>
              <w:pStyle w:val="TableText"/>
              <w:spacing w:before="142" w:line="164" w:lineRule="auto"/>
              <w:ind w:left="261"/>
            </w:pPr>
            <w:r>
              <w:rPr>
                <w:spacing w:val="11"/>
              </w:rPr>
              <w:t>87</w:t>
            </w:r>
          </w:p>
          <w:p>
            <w:pPr>
              <w:pStyle w:val="TableText"/>
              <w:spacing w:before="196" w:line="164" w:lineRule="auto"/>
              <w:ind w:left="261"/>
            </w:pPr>
            <w:r>
              <w:rPr>
                <w:spacing w:val="11"/>
              </w:rPr>
              <w:t>88</w:t>
            </w:r>
          </w:p>
        </w:tc>
        <w:tc>
          <w:tcPr>
            <w:tcW w:w="1883" w:type="dxa"/>
            <w:tcBorders>
              <w:left w:val="single" w:sz="2" w:space="0" w:color="231F20"/>
              <w:right w:val="single" w:sz="2" w:space="0" w:color="231F20"/>
            </w:tcBorders>
            <w:vAlign w:val="top"/>
          </w:tcPr>
          <w:p>
            <w:pPr>
              <w:pStyle w:val="TableText"/>
              <w:spacing w:before="142" w:line="419" w:lineRule="exact"/>
              <w:ind w:left="436"/>
            </w:pPr>
            <w:r>
              <w:rPr>
                <w:spacing w:val="3"/>
                <w:position w:val="19"/>
              </w:rPr>
              <w:t>1.34238593</w:t>
            </w:r>
          </w:p>
          <w:p>
            <w:pPr>
              <w:pStyle w:val="TableText"/>
              <w:spacing w:line="164" w:lineRule="auto"/>
              <w:ind w:left="436"/>
            </w:pPr>
            <w:r>
              <w:rPr>
                <w:spacing w:val="2"/>
              </w:rPr>
              <w:t>1.34626901</w:t>
            </w:r>
          </w:p>
        </w:tc>
        <w:tc>
          <w:tcPr>
            <w:tcW w:w="1891" w:type="dxa"/>
            <w:tcBorders>
              <w:left w:val="single" w:sz="2" w:space="0" w:color="231F20"/>
              <w:right w:val="single" w:sz="6" w:space="0" w:color="231F20"/>
            </w:tcBorders>
            <w:vAlign w:val="top"/>
          </w:tcPr>
          <w:p>
            <w:pPr>
              <w:pStyle w:val="TableText"/>
              <w:spacing w:before="142" w:line="419" w:lineRule="exact"/>
              <w:ind w:left="488"/>
            </w:pPr>
            <w:r>
              <w:rPr>
                <w:spacing w:val="4"/>
                <w:position w:val="19"/>
              </w:rPr>
              <w:t>3.8836733</w:t>
            </w:r>
          </w:p>
          <w:p>
            <w:pPr>
              <w:pStyle w:val="TableText"/>
              <w:spacing w:line="164" w:lineRule="auto"/>
              <w:ind w:left="488"/>
            </w:pPr>
            <w:r>
              <w:rPr>
                <w:spacing w:val="4"/>
              </w:rPr>
              <w:t>3.8824788</w:t>
            </w:r>
          </w:p>
        </w:tc>
      </w:tr>
      <w:tr>
        <w:tblPrEx>
          <w:tblW w:w="9012" w:type="dxa"/>
          <w:tblInd w:w="65" w:type="dxa"/>
          <w:tblLayout w:type="fixed"/>
        </w:tblPrEx>
        <w:trPr>
          <w:trHeight w:val="419"/>
        </w:trPr>
        <w:tc>
          <w:tcPr>
            <w:tcW w:w="740" w:type="dxa"/>
            <w:tcBorders>
              <w:left w:val="single" w:sz="6" w:space="0" w:color="231F20"/>
              <w:right w:val="single" w:sz="2" w:space="0" w:color="231F20"/>
            </w:tcBorders>
            <w:vAlign w:val="top"/>
          </w:tcPr>
          <w:p>
            <w:pPr>
              <w:pStyle w:val="TableText"/>
              <w:spacing w:before="142" w:line="164" w:lineRule="auto"/>
              <w:ind w:left="271"/>
            </w:pPr>
            <w:r>
              <w:rPr>
                <w:spacing w:val="10"/>
              </w:rPr>
              <w:t>61</w:t>
            </w:r>
          </w:p>
        </w:tc>
        <w:tc>
          <w:tcPr>
            <w:tcW w:w="1883" w:type="dxa"/>
            <w:tcBorders>
              <w:left w:val="single" w:sz="2" w:space="0" w:color="231F20"/>
              <w:right w:val="single" w:sz="2" w:space="0" w:color="231F20"/>
            </w:tcBorders>
            <w:vAlign w:val="top"/>
          </w:tcPr>
          <w:p>
            <w:pPr>
              <w:pStyle w:val="TableText"/>
              <w:spacing w:before="142" w:line="164" w:lineRule="auto"/>
              <w:ind w:left="428"/>
            </w:pPr>
            <w:r>
              <w:rPr>
                <w:spacing w:val="2"/>
              </w:rPr>
              <w:t>1.24100604</w:t>
            </w:r>
          </w:p>
        </w:tc>
        <w:tc>
          <w:tcPr>
            <w:tcW w:w="1883" w:type="dxa"/>
            <w:tcBorders>
              <w:left w:val="single" w:sz="2" w:space="0" w:color="231F20"/>
              <w:right w:val="single" w:sz="12" w:space="0" w:color="231F20"/>
            </w:tcBorders>
            <w:vAlign w:val="top"/>
          </w:tcPr>
          <w:p>
            <w:pPr>
              <w:pStyle w:val="TableText"/>
              <w:spacing w:before="143" w:line="164" w:lineRule="auto"/>
              <w:ind w:left="480"/>
            </w:pPr>
            <w:r>
              <w:rPr>
                <w:spacing w:val="4"/>
              </w:rPr>
              <w:t>3.9148036</w:t>
            </w:r>
          </w:p>
        </w:tc>
        <w:tc>
          <w:tcPr>
            <w:tcW w:w="732" w:type="dxa"/>
            <w:tcBorders>
              <w:left w:val="single" w:sz="12" w:space="0" w:color="231F20"/>
              <w:right w:val="single" w:sz="2" w:space="0" w:color="231F20"/>
            </w:tcBorders>
            <w:vAlign w:val="top"/>
          </w:tcPr>
          <w:p>
            <w:pPr>
              <w:pStyle w:val="TableText"/>
              <w:spacing w:before="142" w:line="164" w:lineRule="auto"/>
              <w:ind w:left="261"/>
            </w:pPr>
            <w:r>
              <w:rPr>
                <w:spacing w:val="11"/>
              </w:rPr>
              <w:t>89</w:t>
            </w:r>
          </w:p>
        </w:tc>
        <w:tc>
          <w:tcPr>
            <w:tcW w:w="1883" w:type="dxa"/>
            <w:tcBorders>
              <w:left w:val="single" w:sz="2" w:space="0" w:color="231F20"/>
              <w:right w:val="single" w:sz="2" w:space="0" w:color="231F20"/>
            </w:tcBorders>
            <w:vAlign w:val="top"/>
          </w:tcPr>
          <w:p>
            <w:pPr>
              <w:pStyle w:val="TableText"/>
              <w:spacing w:before="143" w:line="164" w:lineRule="auto"/>
              <w:ind w:left="436"/>
            </w:pPr>
            <w:r>
              <w:rPr>
                <w:spacing w:val="3"/>
              </w:rPr>
              <w:t>1.35015089</w:t>
            </w:r>
          </w:p>
        </w:tc>
        <w:tc>
          <w:tcPr>
            <w:tcW w:w="1891" w:type="dxa"/>
            <w:tcBorders>
              <w:left w:val="single" w:sz="2" w:space="0" w:color="231F20"/>
              <w:right w:val="single" w:sz="6" w:space="0" w:color="231F20"/>
            </w:tcBorders>
            <w:vAlign w:val="top"/>
          </w:tcPr>
          <w:p>
            <w:pPr>
              <w:pStyle w:val="TableText"/>
              <w:spacing w:before="143" w:line="164" w:lineRule="auto"/>
              <w:ind w:left="488"/>
            </w:pPr>
            <w:r>
              <w:rPr>
                <w:spacing w:val="4"/>
              </w:rPr>
              <w:t>3.8812845</w:t>
            </w:r>
          </w:p>
        </w:tc>
      </w:tr>
      <w:tr>
        <w:tblPrEx>
          <w:tblW w:w="9012" w:type="dxa"/>
          <w:tblInd w:w="65" w:type="dxa"/>
          <w:tblLayout w:type="fixed"/>
        </w:tblPrEx>
        <w:trPr>
          <w:trHeight w:val="419"/>
        </w:trPr>
        <w:tc>
          <w:tcPr>
            <w:tcW w:w="740" w:type="dxa"/>
            <w:tcBorders>
              <w:left w:val="single" w:sz="6" w:space="0" w:color="231F20"/>
              <w:right w:val="single" w:sz="2" w:space="0" w:color="231F20"/>
            </w:tcBorders>
            <w:vAlign w:val="top"/>
          </w:tcPr>
          <w:p>
            <w:pPr>
              <w:pStyle w:val="TableText"/>
              <w:spacing w:before="142" w:line="164" w:lineRule="auto"/>
              <w:ind w:left="271"/>
            </w:pPr>
            <w:r>
              <w:rPr>
                <w:spacing w:val="10"/>
              </w:rPr>
              <w:t>62</w:t>
            </w:r>
          </w:p>
        </w:tc>
        <w:tc>
          <w:tcPr>
            <w:tcW w:w="1883" w:type="dxa"/>
            <w:tcBorders>
              <w:left w:val="single" w:sz="2" w:space="0" w:color="231F20"/>
              <w:right w:val="single" w:sz="2" w:space="0" w:color="231F20"/>
            </w:tcBorders>
            <w:vAlign w:val="top"/>
          </w:tcPr>
          <w:p>
            <w:pPr>
              <w:pStyle w:val="TableText"/>
              <w:spacing w:before="142" w:line="164" w:lineRule="auto"/>
              <w:ind w:left="428"/>
            </w:pPr>
            <w:r>
              <w:rPr>
                <w:spacing w:val="3"/>
              </w:rPr>
              <w:t>1.24492025</w:t>
            </w:r>
          </w:p>
        </w:tc>
        <w:tc>
          <w:tcPr>
            <w:tcW w:w="1883" w:type="dxa"/>
            <w:tcBorders>
              <w:left w:val="single" w:sz="2" w:space="0" w:color="231F20"/>
              <w:right w:val="single" w:sz="12" w:space="0" w:color="231F20"/>
            </w:tcBorders>
            <w:vAlign w:val="top"/>
          </w:tcPr>
          <w:p>
            <w:pPr>
              <w:pStyle w:val="TableText"/>
              <w:spacing w:before="143" w:line="164" w:lineRule="auto"/>
              <w:ind w:left="480"/>
            </w:pPr>
            <w:r>
              <w:rPr>
                <w:spacing w:val="4"/>
              </w:rPr>
              <w:t>3.9136036</w:t>
            </w:r>
          </w:p>
        </w:tc>
        <w:tc>
          <w:tcPr>
            <w:tcW w:w="732" w:type="dxa"/>
            <w:tcBorders>
              <w:left w:val="single" w:sz="12" w:space="0" w:color="231F20"/>
              <w:right w:val="single" w:sz="2" w:space="0" w:color="231F20"/>
            </w:tcBorders>
            <w:vAlign w:val="top"/>
          </w:tcPr>
          <w:p>
            <w:pPr>
              <w:pStyle w:val="TableText"/>
              <w:spacing w:before="146" w:line="161" w:lineRule="auto"/>
              <w:ind w:left="264"/>
            </w:pPr>
            <w:r>
              <w:rPr>
                <w:spacing w:val="10"/>
              </w:rPr>
              <w:t>90</w:t>
            </w:r>
          </w:p>
        </w:tc>
        <w:tc>
          <w:tcPr>
            <w:tcW w:w="1883" w:type="dxa"/>
            <w:tcBorders>
              <w:left w:val="single" w:sz="2" w:space="0" w:color="231F20"/>
              <w:right w:val="single" w:sz="2" w:space="0" w:color="231F20"/>
            </w:tcBorders>
            <w:vAlign w:val="top"/>
          </w:tcPr>
          <w:p>
            <w:pPr>
              <w:pStyle w:val="TableText"/>
              <w:spacing w:before="143" w:line="164" w:lineRule="auto"/>
              <w:ind w:left="436"/>
            </w:pPr>
            <w:r>
              <w:rPr>
                <w:spacing w:val="2"/>
              </w:rPr>
              <w:t>1.35403157</w:t>
            </w:r>
          </w:p>
        </w:tc>
        <w:tc>
          <w:tcPr>
            <w:tcW w:w="1891" w:type="dxa"/>
            <w:tcBorders>
              <w:left w:val="single" w:sz="2" w:space="0" w:color="231F20"/>
              <w:right w:val="single" w:sz="6" w:space="0" w:color="231F20"/>
            </w:tcBorders>
            <w:vAlign w:val="top"/>
          </w:tcPr>
          <w:p>
            <w:pPr>
              <w:pStyle w:val="TableText"/>
              <w:spacing w:before="143" w:line="164" w:lineRule="auto"/>
              <w:ind w:left="488"/>
            </w:pPr>
            <w:r>
              <w:rPr>
                <w:spacing w:val="4"/>
              </w:rPr>
              <w:t>3.8800904</w:t>
            </w:r>
          </w:p>
        </w:tc>
      </w:tr>
      <w:tr>
        <w:tblPrEx>
          <w:tblW w:w="9012" w:type="dxa"/>
          <w:tblInd w:w="65" w:type="dxa"/>
          <w:tblLayout w:type="fixed"/>
        </w:tblPrEx>
        <w:trPr>
          <w:trHeight w:val="419"/>
        </w:trPr>
        <w:tc>
          <w:tcPr>
            <w:tcW w:w="740" w:type="dxa"/>
            <w:tcBorders>
              <w:left w:val="single" w:sz="6" w:space="0" w:color="231F20"/>
              <w:right w:val="single" w:sz="2" w:space="0" w:color="231F20"/>
            </w:tcBorders>
            <w:vAlign w:val="top"/>
          </w:tcPr>
          <w:p>
            <w:pPr>
              <w:pStyle w:val="TableText"/>
              <w:spacing w:before="144" w:line="163" w:lineRule="auto"/>
              <w:ind w:left="271"/>
            </w:pPr>
            <w:r>
              <w:rPr>
                <w:spacing w:val="10"/>
              </w:rPr>
              <w:t>63</w:t>
            </w:r>
          </w:p>
        </w:tc>
        <w:tc>
          <w:tcPr>
            <w:tcW w:w="1883" w:type="dxa"/>
            <w:tcBorders>
              <w:left w:val="single" w:sz="2" w:space="0" w:color="231F20"/>
              <w:right w:val="single" w:sz="2" w:space="0" w:color="231F20"/>
            </w:tcBorders>
            <w:vAlign w:val="top"/>
          </w:tcPr>
          <w:p>
            <w:pPr>
              <w:pStyle w:val="TableText"/>
              <w:spacing w:before="143" w:line="164" w:lineRule="auto"/>
              <w:ind w:left="428"/>
            </w:pPr>
            <w:r>
              <w:rPr>
                <w:spacing w:val="3"/>
              </w:rPr>
              <w:t>1.24883325</w:t>
            </w:r>
          </w:p>
        </w:tc>
        <w:tc>
          <w:tcPr>
            <w:tcW w:w="1883" w:type="dxa"/>
            <w:tcBorders>
              <w:left w:val="single" w:sz="2" w:space="0" w:color="231F20"/>
              <w:right w:val="single" w:sz="12" w:space="0" w:color="231F20"/>
            </w:tcBorders>
            <w:vAlign w:val="top"/>
          </w:tcPr>
          <w:p>
            <w:pPr>
              <w:pStyle w:val="TableText"/>
              <w:spacing w:before="143" w:line="164" w:lineRule="auto"/>
              <w:ind w:left="480"/>
            </w:pPr>
            <w:r>
              <w:rPr>
                <w:spacing w:val="4"/>
              </w:rPr>
              <w:t>3.9124038</w:t>
            </w:r>
          </w:p>
        </w:tc>
        <w:tc>
          <w:tcPr>
            <w:tcW w:w="732" w:type="dxa"/>
            <w:tcBorders>
              <w:left w:val="single" w:sz="12" w:space="0" w:color="231F20"/>
              <w:right w:val="single" w:sz="2" w:space="0" w:color="231F20"/>
            </w:tcBorders>
            <w:vAlign w:val="top"/>
          </w:tcPr>
          <w:p>
            <w:pPr>
              <w:rPr>
                <w:rFonts w:ascii="Arial"/>
                <w:sz w:val="21"/>
              </w:rPr>
            </w:pPr>
          </w:p>
        </w:tc>
        <w:tc>
          <w:tcPr>
            <w:tcW w:w="1883" w:type="dxa"/>
            <w:tcBorders>
              <w:left w:val="single" w:sz="2" w:space="0" w:color="231F20"/>
              <w:right w:val="single" w:sz="2" w:space="0" w:color="231F20"/>
            </w:tcBorders>
            <w:vAlign w:val="top"/>
          </w:tcPr>
          <w:p>
            <w:pPr>
              <w:rPr>
                <w:rFonts w:ascii="Arial"/>
                <w:sz w:val="21"/>
              </w:rPr>
            </w:pPr>
          </w:p>
        </w:tc>
        <w:tc>
          <w:tcPr>
            <w:tcW w:w="1891" w:type="dxa"/>
            <w:tcBorders>
              <w:left w:val="single" w:sz="2" w:space="0" w:color="231F20"/>
              <w:right w:val="single" w:sz="6" w:space="0" w:color="231F20"/>
            </w:tcBorders>
            <w:vAlign w:val="top"/>
          </w:tcPr>
          <w:p>
            <w:pPr>
              <w:rPr>
                <w:rFonts w:ascii="Arial"/>
                <w:sz w:val="21"/>
              </w:rPr>
            </w:pPr>
          </w:p>
        </w:tc>
      </w:tr>
      <w:tr>
        <w:tblPrEx>
          <w:tblW w:w="9012" w:type="dxa"/>
          <w:tblInd w:w="65" w:type="dxa"/>
          <w:tblLayout w:type="fixed"/>
        </w:tblPrEx>
        <w:trPr>
          <w:trHeight w:val="419"/>
        </w:trPr>
        <w:tc>
          <w:tcPr>
            <w:tcW w:w="740" w:type="dxa"/>
            <w:tcBorders>
              <w:left w:val="single" w:sz="6" w:space="0" w:color="231F20"/>
              <w:right w:val="single" w:sz="2" w:space="0" w:color="231F20"/>
            </w:tcBorders>
            <w:vAlign w:val="top"/>
          </w:tcPr>
          <w:p>
            <w:pPr>
              <w:pStyle w:val="TableText"/>
              <w:spacing w:before="146" w:line="162" w:lineRule="auto"/>
              <w:ind w:left="271"/>
            </w:pPr>
            <w:r>
              <w:rPr>
                <w:spacing w:val="10"/>
              </w:rPr>
              <w:t>64</w:t>
            </w:r>
          </w:p>
        </w:tc>
        <w:tc>
          <w:tcPr>
            <w:tcW w:w="1883" w:type="dxa"/>
            <w:tcBorders>
              <w:left w:val="single" w:sz="2" w:space="0" w:color="231F20"/>
              <w:right w:val="single" w:sz="2" w:space="0" w:color="231F20"/>
            </w:tcBorders>
            <w:vAlign w:val="top"/>
          </w:tcPr>
          <w:p>
            <w:pPr>
              <w:pStyle w:val="TableText"/>
              <w:spacing w:before="143" w:line="164" w:lineRule="auto"/>
              <w:ind w:left="428"/>
            </w:pPr>
            <w:r>
              <w:rPr>
                <w:spacing w:val="2"/>
              </w:rPr>
              <w:t>1.25274505</w:t>
            </w:r>
          </w:p>
        </w:tc>
        <w:tc>
          <w:tcPr>
            <w:tcW w:w="1883" w:type="dxa"/>
            <w:tcBorders>
              <w:left w:val="single" w:sz="2" w:space="0" w:color="231F20"/>
              <w:right w:val="single" w:sz="12" w:space="0" w:color="231F20"/>
            </w:tcBorders>
            <w:vAlign w:val="top"/>
          </w:tcPr>
          <w:p>
            <w:pPr>
              <w:pStyle w:val="TableText"/>
              <w:spacing w:before="143" w:line="164" w:lineRule="auto"/>
              <w:ind w:left="480"/>
            </w:pPr>
            <w:r>
              <w:rPr>
                <w:spacing w:val="4"/>
              </w:rPr>
              <w:t>3.9112042</w:t>
            </w:r>
          </w:p>
        </w:tc>
        <w:tc>
          <w:tcPr>
            <w:tcW w:w="732" w:type="dxa"/>
            <w:tcBorders>
              <w:left w:val="single" w:sz="12" w:space="0" w:color="231F20"/>
              <w:right w:val="single" w:sz="2" w:space="0" w:color="231F20"/>
            </w:tcBorders>
            <w:vAlign w:val="top"/>
          </w:tcPr>
          <w:p>
            <w:pPr>
              <w:pStyle w:val="TableText"/>
              <w:spacing w:before="142" w:line="164" w:lineRule="auto"/>
              <w:ind w:left="264"/>
            </w:pPr>
            <w:r>
              <w:rPr>
                <w:spacing w:val="10"/>
              </w:rPr>
              <w:t>91</w:t>
            </w:r>
          </w:p>
        </w:tc>
        <w:tc>
          <w:tcPr>
            <w:tcW w:w="1883" w:type="dxa"/>
            <w:tcBorders>
              <w:left w:val="single" w:sz="2" w:space="0" w:color="231F20"/>
              <w:right w:val="single" w:sz="2" w:space="0" w:color="231F20"/>
            </w:tcBorders>
            <w:vAlign w:val="top"/>
          </w:tcPr>
          <w:p>
            <w:pPr>
              <w:pStyle w:val="TableText"/>
              <w:spacing w:before="143" w:line="164" w:lineRule="auto"/>
              <w:ind w:left="436"/>
            </w:pPr>
            <w:r>
              <w:rPr>
                <w:spacing w:val="2"/>
              </w:rPr>
              <w:t>1.35791107</w:t>
            </w:r>
          </w:p>
        </w:tc>
        <w:tc>
          <w:tcPr>
            <w:tcW w:w="1891" w:type="dxa"/>
            <w:tcBorders>
              <w:left w:val="single" w:sz="2" w:space="0" w:color="231F20"/>
              <w:right w:val="single" w:sz="6" w:space="0" w:color="231F20"/>
            </w:tcBorders>
            <w:vAlign w:val="top"/>
          </w:tcPr>
          <w:p>
            <w:pPr>
              <w:pStyle w:val="TableText"/>
              <w:spacing w:before="143" w:line="164" w:lineRule="auto"/>
              <w:ind w:left="488"/>
            </w:pPr>
            <w:r>
              <w:rPr>
                <w:spacing w:val="4"/>
              </w:rPr>
              <w:t>3.8788965</w:t>
            </w:r>
          </w:p>
        </w:tc>
      </w:tr>
      <w:tr>
        <w:tblPrEx>
          <w:tblW w:w="9012" w:type="dxa"/>
          <w:tblInd w:w="65" w:type="dxa"/>
          <w:tblLayout w:type="fixed"/>
        </w:tblPrEx>
        <w:trPr>
          <w:trHeight w:val="419"/>
        </w:trPr>
        <w:tc>
          <w:tcPr>
            <w:tcW w:w="740" w:type="dxa"/>
            <w:tcBorders>
              <w:left w:val="single" w:sz="6" w:space="0" w:color="231F20"/>
              <w:right w:val="single" w:sz="2" w:space="0" w:color="231F20"/>
            </w:tcBorders>
            <w:vAlign w:val="top"/>
          </w:tcPr>
          <w:p>
            <w:pPr>
              <w:pStyle w:val="TableText"/>
              <w:spacing w:before="146" w:line="162" w:lineRule="auto"/>
              <w:ind w:left="271"/>
            </w:pPr>
            <w:r>
              <w:rPr>
                <w:spacing w:val="10"/>
              </w:rPr>
              <w:t>65</w:t>
            </w:r>
          </w:p>
        </w:tc>
        <w:tc>
          <w:tcPr>
            <w:tcW w:w="1883" w:type="dxa"/>
            <w:tcBorders>
              <w:left w:val="single" w:sz="2" w:space="0" w:color="231F20"/>
              <w:right w:val="single" w:sz="2" w:space="0" w:color="231F20"/>
            </w:tcBorders>
            <w:vAlign w:val="top"/>
          </w:tcPr>
          <w:p>
            <w:pPr>
              <w:pStyle w:val="TableText"/>
              <w:spacing w:before="143" w:line="164" w:lineRule="auto"/>
              <w:ind w:left="428"/>
            </w:pPr>
            <w:r>
              <w:rPr>
                <w:spacing w:val="3"/>
              </w:rPr>
              <w:t>1.25665566</w:t>
            </w:r>
          </w:p>
        </w:tc>
        <w:tc>
          <w:tcPr>
            <w:tcW w:w="1883" w:type="dxa"/>
            <w:tcBorders>
              <w:left w:val="single" w:sz="2" w:space="0" w:color="231F20"/>
              <w:right w:val="single" w:sz="12" w:space="0" w:color="231F20"/>
            </w:tcBorders>
            <w:vAlign w:val="top"/>
          </w:tcPr>
          <w:p>
            <w:pPr>
              <w:pStyle w:val="TableText"/>
              <w:spacing w:before="143" w:line="164" w:lineRule="auto"/>
              <w:ind w:left="480"/>
            </w:pPr>
            <w:r>
              <w:rPr>
                <w:spacing w:val="4"/>
              </w:rPr>
              <w:t>3.9100048</w:t>
            </w:r>
          </w:p>
        </w:tc>
        <w:tc>
          <w:tcPr>
            <w:tcW w:w="732" w:type="dxa"/>
            <w:tcBorders>
              <w:left w:val="single" w:sz="12" w:space="0" w:color="231F20"/>
              <w:right w:val="single" w:sz="2" w:space="0" w:color="231F20"/>
            </w:tcBorders>
            <w:vAlign w:val="top"/>
          </w:tcPr>
          <w:p>
            <w:pPr>
              <w:pStyle w:val="TableText"/>
              <w:spacing w:before="143" w:line="164" w:lineRule="auto"/>
              <w:ind w:left="264"/>
            </w:pPr>
            <w:r>
              <w:rPr>
                <w:spacing w:val="10"/>
              </w:rPr>
              <w:t>92</w:t>
            </w:r>
          </w:p>
        </w:tc>
        <w:tc>
          <w:tcPr>
            <w:tcW w:w="1883" w:type="dxa"/>
            <w:tcBorders>
              <w:left w:val="single" w:sz="2" w:space="0" w:color="231F20"/>
              <w:right w:val="single" w:sz="2" w:space="0" w:color="231F20"/>
            </w:tcBorders>
            <w:vAlign w:val="top"/>
          </w:tcPr>
          <w:p>
            <w:pPr>
              <w:pStyle w:val="TableText"/>
              <w:spacing w:before="143" w:line="164" w:lineRule="auto"/>
              <w:ind w:left="436"/>
            </w:pPr>
            <w:r>
              <w:rPr>
                <w:spacing w:val="3"/>
              </w:rPr>
              <w:t>1.36178937</w:t>
            </w:r>
          </w:p>
        </w:tc>
        <w:tc>
          <w:tcPr>
            <w:tcW w:w="1891" w:type="dxa"/>
            <w:tcBorders>
              <w:left w:val="single" w:sz="2" w:space="0" w:color="231F20"/>
              <w:right w:val="single" w:sz="6" w:space="0" w:color="231F20"/>
            </w:tcBorders>
            <w:vAlign w:val="top"/>
          </w:tcPr>
          <w:p>
            <w:pPr>
              <w:pStyle w:val="TableText"/>
              <w:spacing w:before="143" w:line="164" w:lineRule="auto"/>
              <w:ind w:left="488"/>
            </w:pPr>
            <w:r>
              <w:rPr>
                <w:spacing w:val="4"/>
              </w:rPr>
              <w:t>3.8777028</w:t>
            </w:r>
          </w:p>
        </w:tc>
      </w:tr>
      <w:tr>
        <w:tblPrEx>
          <w:tblW w:w="9012" w:type="dxa"/>
          <w:tblInd w:w="65" w:type="dxa"/>
          <w:tblLayout w:type="fixed"/>
        </w:tblPrEx>
        <w:trPr>
          <w:trHeight w:val="419"/>
        </w:trPr>
        <w:tc>
          <w:tcPr>
            <w:tcW w:w="740" w:type="dxa"/>
            <w:tcBorders>
              <w:left w:val="single" w:sz="6" w:space="0" w:color="231F20"/>
              <w:right w:val="single" w:sz="2" w:space="0" w:color="231F20"/>
            </w:tcBorders>
            <w:vAlign w:val="top"/>
          </w:tcPr>
          <w:p>
            <w:pPr>
              <w:pStyle w:val="TableText"/>
              <w:spacing w:before="146" w:line="162" w:lineRule="auto"/>
              <w:ind w:left="271"/>
            </w:pPr>
            <w:r>
              <w:rPr>
                <w:spacing w:val="10"/>
              </w:rPr>
              <w:t>66</w:t>
            </w:r>
          </w:p>
        </w:tc>
        <w:tc>
          <w:tcPr>
            <w:tcW w:w="1883" w:type="dxa"/>
            <w:tcBorders>
              <w:left w:val="single" w:sz="2" w:space="0" w:color="231F20"/>
              <w:right w:val="single" w:sz="2" w:space="0" w:color="231F20"/>
            </w:tcBorders>
            <w:vAlign w:val="top"/>
          </w:tcPr>
          <w:p>
            <w:pPr>
              <w:pStyle w:val="TableText"/>
              <w:spacing w:before="143" w:line="164" w:lineRule="auto"/>
              <w:ind w:left="428"/>
            </w:pPr>
            <w:r>
              <w:rPr>
                <w:spacing w:val="2"/>
              </w:rPr>
              <w:t>1.26056506</w:t>
            </w:r>
          </w:p>
        </w:tc>
        <w:tc>
          <w:tcPr>
            <w:tcW w:w="1883" w:type="dxa"/>
            <w:tcBorders>
              <w:left w:val="single" w:sz="2" w:space="0" w:color="231F20"/>
              <w:right w:val="single" w:sz="12" w:space="0" w:color="231F20"/>
            </w:tcBorders>
            <w:vAlign w:val="top"/>
          </w:tcPr>
          <w:p>
            <w:pPr>
              <w:pStyle w:val="TableText"/>
              <w:spacing w:before="144" w:line="164" w:lineRule="auto"/>
              <w:ind w:left="480"/>
            </w:pPr>
            <w:r>
              <w:rPr>
                <w:spacing w:val="4"/>
              </w:rPr>
              <w:t>3.9088057</w:t>
            </w:r>
          </w:p>
        </w:tc>
        <w:tc>
          <w:tcPr>
            <w:tcW w:w="732" w:type="dxa"/>
            <w:tcBorders>
              <w:left w:val="single" w:sz="12" w:space="0" w:color="231F20"/>
              <w:right w:val="single" w:sz="2" w:space="0" w:color="231F20"/>
            </w:tcBorders>
            <w:vAlign w:val="top"/>
          </w:tcPr>
          <w:p>
            <w:pPr>
              <w:pStyle w:val="TableText"/>
              <w:spacing w:before="148" w:line="161" w:lineRule="auto"/>
              <w:ind w:left="264"/>
            </w:pPr>
            <w:r>
              <w:rPr>
                <w:spacing w:val="10"/>
              </w:rPr>
              <w:t>93</w:t>
            </w:r>
          </w:p>
        </w:tc>
        <w:tc>
          <w:tcPr>
            <w:tcW w:w="1883" w:type="dxa"/>
            <w:tcBorders>
              <w:left w:val="single" w:sz="2" w:space="0" w:color="231F20"/>
              <w:right w:val="single" w:sz="2" w:space="0" w:color="231F20"/>
            </w:tcBorders>
            <w:vAlign w:val="top"/>
          </w:tcPr>
          <w:p>
            <w:pPr>
              <w:pStyle w:val="TableText"/>
              <w:spacing w:before="144" w:line="164" w:lineRule="auto"/>
              <w:ind w:left="436"/>
            </w:pPr>
            <w:r>
              <w:rPr>
                <w:spacing w:val="3"/>
              </w:rPr>
              <w:t>1.36566647</w:t>
            </w:r>
          </w:p>
        </w:tc>
        <w:tc>
          <w:tcPr>
            <w:tcW w:w="1891" w:type="dxa"/>
            <w:tcBorders>
              <w:left w:val="single" w:sz="2" w:space="0" w:color="231F20"/>
              <w:right w:val="single" w:sz="6" w:space="0" w:color="231F20"/>
            </w:tcBorders>
            <w:vAlign w:val="top"/>
          </w:tcPr>
          <w:p>
            <w:pPr>
              <w:pStyle w:val="TableText"/>
              <w:spacing w:before="144" w:line="164" w:lineRule="auto"/>
              <w:ind w:left="488"/>
            </w:pPr>
            <w:r>
              <w:rPr>
                <w:spacing w:val="4"/>
              </w:rPr>
              <w:t>3.8765093</w:t>
            </w:r>
          </w:p>
        </w:tc>
      </w:tr>
      <w:tr>
        <w:tblPrEx>
          <w:tblW w:w="9012" w:type="dxa"/>
          <w:tblInd w:w="65" w:type="dxa"/>
          <w:tblLayout w:type="fixed"/>
        </w:tblPrEx>
        <w:trPr>
          <w:trHeight w:val="419"/>
        </w:trPr>
        <w:tc>
          <w:tcPr>
            <w:tcW w:w="740" w:type="dxa"/>
            <w:tcBorders>
              <w:left w:val="single" w:sz="6" w:space="0" w:color="231F20"/>
              <w:right w:val="single" w:sz="2" w:space="0" w:color="231F20"/>
            </w:tcBorders>
            <w:vAlign w:val="top"/>
          </w:tcPr>
          <w:p>
            <w:pPr>
              <w:pStyle w:val="TableText"/>
              <w:spacing w:before="146" w:line="162" w:lineRule="auto"/>
              <w:ind w:left="271"/>
            </w:pPr>
            <w:r>
              <w:rPr>
                <w:spacing w:val="10"/>
              </w:rPr>
              <w:t>67</w:t>
            </w:r>
          </w:p>
        </w:tc>
        <w:tc>
          <w:tcPr>
            <w:tcW w:w="1883" w:type="dxa"/>
            <w:tcBorders>
              <w:left w:val="single" w:sz="2" w:space="0" w:color="231F20"/>
              <w:right w:val="single" w:sz="2" w:space="0" w:color="231F20"/>
            </w:tcBorders>
            <w:vAlign w:val="top"/>
          </w:tcPr>
          <w:p>
            <w:pPr>
              <w:pStyle w:val="TableText"/>
              <w:spacing w:before="144" w:line="164" w:lineRule="auto"/>
              <w:ind w:left="428"/>
            </w:pPr>
            <w:r>
              <w:rPr>
                <w:spacing w:val="3"/>
              </w:rPr>
              <w:t>1.26447327</w:t>
            </w:r>
          </w:p>
        </w:tc>
        <w:tc>
          <w:tcPr>
            <w:tcW w:w="1883" w:type="dxa"/>
            <w:tcBorders>
              <w:left w:val="single" w:sz="2" w:space="0" w:color="231F20"/>
              <w:right w:val="single" w:sz="12" w:space="0" w:color="231F20"/>
            </w:tcBorders>
            <w:vAlign w:val="top"/>
          </w:tcPr>
          <w:p>
            <w:pPr>
              <w:pStyle w:val="TableText"/>
              <w:spacing w:before="144" w:line="164" w:lineRule="auto"/>
              <w:ind w:left="480"/>
            </w:pPr>
            <w:r>
              <w:rPr>
                <w:spacing w:val="4"/>
              </w:rPr>
              <w:t>3.9076068</w:t>
            </w:r>
          </w:p>
        </w:tc>
        <w:tc>
          <w:tcPr>
            <w:tcW w:w="732" w:type="dxa"/>
            <w:tcBorders>
              <w:left w:val="single" w:sz="12" w:space="0" w:color="231F20"/>
              <w:right w:val="single" w:sz="2" w:space="0" w:color="231F20"/>
            </w:tcBorders>
            <w:vAlign w:val="top"/>
          </w:tcPr>
          <w:p>
            <w:pPr>
              <w:pStyle w:val="TableText"/>
              <w:spacing w:before="146" w:line="162" w:lineRule="auto"/>
              <w:ind w:left="264"/>
            </w:pPr>
            <w:r>
              <w:rPr>
                <w:spacing w:val="10"/>
              </w:rPr>
              <w:t>94</w:t>
            </w:r>
          </w:p>
        </w:tc>
        <w:tc>
          <w:tcPr>
            <w:tcW w:w="1883" w:type="dxa"/>
            <w:tcBorders>
              <w:left w:val="single" w:sz="2" w:space="0" w:color="231F20"/>
              <w:right w:val="single" w:sz="2" w:space="0" w:color="231F20"/>
            </w:tcBorders>
            <w:vAlign w:val="top"/>
          </w:tcPr>
          <w:p>
            <w:pPr>
              <w:pStyle w:val="TableText"/>
              <w:spacing w:before="144" w:line="164" w:lineRule="auto"/>
              <w:ind w:left="436"/>
            </w:pPr>
            <w:r>
              <w:rPr>
                <w:spacing w:val="3"/>
              </w:rPr>
              <w:t>1.36954239</w:t>
            </w:r>
          </w:p>
        </w:tc>
        <w:tc>
          <w:tcPr>
            <w:tcW w:w="1891" w:type="dxa"/>
            <w:tcBorders>
              <w:left w:val="single" w:sz="2" w:space="0" w:color="231F20"/>
              <w:right w:val="single" w:sz="6" w:space="0" w:color="231F20"/>
            </w:tcBorders>
            <w:vAlign w:val="top"/>
          </w:tcPr>
          <w:p>
            <w:pPr>
              <w:pStyle w:val="TableText"/>
              <w:spacing w:before="144" w:line="164" w:lineRule="auto"/>
              <w:ind w:left="488"/>
            </w:pPr>
            <w:r>
              <w:rPr>
                <w:spacing w:val="4"/>
              </w:rPr>
              <w:t>3.8753160</w:t>
            </w:r>
          </w:p>
        </w:tc>
      </w:tr>
      <w:tr>
        <w:tblPrEx>
          <w:tblW w:w="9012" w:type="dxa"/>
          <w:tblInd w:w="65" w:type="dxa"/>
          <w:tblLayout w:type="fixed"/>
        </w:tblPrEx>
        <w:trPr>
          <w:trHeight w:val="419"/>
        </w:trPr>
        <w:tc>
          <w:tcPr>
            <w:tcW w:w="740" w:type="dxa"/>
            <w:tcBorders>
              <w:left w:val="single" w:sz="6" w:space="0" w:color="231F20"/>
              <w:right w:val="single" w:sz="2" w:space="0" w:color="231F20"/>
            </w:tcBorders>
            <w:vAlign w:val="top"/>
          </w:tcPr>
          <w:p>
            <w:pPr>
              <w:pStyle w:val="TableText"/>
              <w:spacing w:before="144" w:line="164" w:lineRule="auto"/>
              <w:ind w:left="271"/>
            </w:pPr>
            <w:r>
              <w:rPr>
                <w:spacing w:val="10"/>
              </w:rPr>
              <w:t>68</w:t>
            </w:r>
          </w:p>
        </w:tc>
        <w:tc>
          <w:tcPr>
            <w:tcW w:w="1883" w:type="dxa"/>
            <w:tcBorders>
              <w:left w:val="single" w:sz="2" w:space="0" w:color="231F20"/>
              <w:right w:val="single" w:sz="2" w:space="0" w:color="231F20"/>
            </w:tcBorders>
            <w:vAlign w:val="top"/>
          </w:tcPr>
          <w:p>
            <w:pPr>
              <w:pStyle w:val="TableText"/>
              <w:spacing w:before="144" w:line="164" w:lineRule="auto"/>
              <w:ind w:left="428"/>
            </w:pPr>
            <w:r>
              <w:rPr>
                <w:spacing w:val="3"/>
              </w:rPr>
              <w:t>1.26838028</w:t>
            </w:r>
          </w:p>
        </w:tc>
        <w:tc>
          <w:tcPr>
            <w:tcW w:w="1883" w:type="dxa"/>
            <w:tcBorders>
              <w:left w:val="single" w:sz="2" w:space="0" w:color="231F20"/>
              <w:right w:val="single" w:sz="12" w:space="0" w:color="231F20"/>
            </w:tcBorders>
            <w:vAlign w:val="top"/>
          </w:tcPr>
          <w:p>
            <w:pPr>
              <w:pStyle w:val="TableText"/>
              <w:spacing w:before="144" w:line="164" w:lineRule="auto"/>
              <w:ind w:left="480"/>
            </w:pPr>
            <w:r>
              <w:rPr>
                <w:spacing w:val="4"/>
              </w:rPr>
              <w:t>3.9064081</w:t>
            </w:r>
          </w:p>
        </w:tc>
        <w:tc>
          <w:tcPr>
            <w:tcW w:w="732" w:type="dxa"/>
            <w:tcBorders>
              <w:left w:val="single" w:sz="12" w:space="0" w:color="231F20"/>
              <w:right w:val="single" w:sz="2" w:space="0" w:color="231F20"/>
            </w:tcBorders>
            <w:vAlign w:val="top"/>
          </w:tcPr>
          <w:p>
            <w:pPr>
              <w:pStyle w:val="TableText"/>
              <w:spacing w:before="146" w:line="162" w:lineRule="auto"/>
              <w:ind w:left="264"/>
            </w:pPr>
            <w:r>
              <w:rPr>
                <w:spacing w:val="10"/>
              </w:rPr>
              <w:t>95</w:t>
            </w:r>
          </w:p>
        </w:tc>
        <w:tc>
          <w:tcPr>
            <w:tcW w:w="1883" w:type="dxa"/>
            <w:tcBorders>
              <w:left w:val="single" w:sz="2" w:space="0" w:color="231F20"/>
              <w:right w:val="single" w:sz="2" w:space="0" w:color="231F20"/>
            </w:tcBorders>
            <w:vAlign w:val="top"/>
          </w:tcPr>
          <w:p>
            <w:pPr>
              <w:pStyle w:val="TableText"/>
              <w:spacing w:before="144" w:line="164" w:lineRule="auto"/>
              <w:ind w:left="436"/>
            </w:pPr>
            <w:r>
              <w:rPr>
                <w:spacing w:val="2"/>
              </w:rPr>
              <w:t>1.37341711</w:t>
            </w:r>
          </w:p>
        </w:tc>
        <w:tc>
          <w:tcPr>
            <w:tcW w:w="1891" w:type="dxa"/>
            <w:tcBorders>
              <w:left w:val="single" w:sz="2" w:space="0" w:color="231F20"/>
              <w:right w:val="single" w:sz="6" w:space="0" w:color="231F20"/>
            </w:tcBorders>
            <w:vAlign w:val="top"/>
          </w:tcPr>
          <w:p>
            <w:pPr>
              <w:pStyle w:val="TableText"/>
              <w:spacing w:before="144" w:line="164" w:lineRule="auto"/>
              <w:ind w:left="488"/>
            </w:pPr>
            <w:r>
              <w:rPr>
                <w:spacing w:val="4"/>
              </w:rPr>
              <w:t>3.8741229</w:t>
            </w:r>
          </w:p>
        </w:tc>
      </w:tr>
      <w:tr>
        <w:tblPrEx>
          <w:tblW w:w="9012" w:type="dxa"/>
          <w:tblInd w:w="65" w:type="dxa"/>
          <w:tblLayout w:type="fixed"/>
        </w:tblPrEx>
        <w:trPr>
          <w:trHeight w:val="419"/>
        </w:trPr>
        <w:tc>
          <w:tcPr>
            <w:tcW w:w="740" w:type="dxa"/>
            <w:tcBorders>
              <w:left w:val="single" w:sz="6" w:space="0" w:color="231F20"/>
              <w:right w:val="single" w:sz="2" w:space="0" w:color="231F20"/>
            </w:tcBorders>
            <w:vAlign w:val="top"/>
          </w:tcPr>
          <w:p>
            <w:pPr>
              <w:pStyle w:val="TableText"/>
              <w:spacing w:before="147" w:line="162" w:lineRule="auto"/>
              <w:ind w:left="271"/>
            </w:pPr>
            <w:r>
              <w:rPr>
                <w:spacing w:val="10"/>
              </w:rPr>
              <w:t>69</w:t>
            </w:r>
          </w:p>
        </w:tc>
        <w:tc>
          <w:tcPr>
            <w:tcW w:w="1883" w:type="dxa"/>
            <w:tcBorders>
              <w:left w:val="single" w:sz="2" w:space="0" w:color="231F20"/>
              <w:right w:val="single" w:sz="2" w:space="0" w:color="231F20"/>
            </w:tcBorders>
            <w:vAlign w:val="top"/>
          </w:tcPr>
          <w:p>
            <w:pPr>
              <w:pStyle w:val="TableText"/>
              <w:spacing w:before="144" w:line="164" w:lineRule="auto"/>
              <w:ind w:left="428"/>
            </w:pPr>
            <w:r>
              <w:rPr>
                <w:spacing w:val="2"/>
              </w:rPr>
              <w:t>1.27228608</w:t>
            </w:r>
          </w:p>
        </w:tc>
        <w:tc>
          <w:tcPr>
            <w:tcW w:w="1883" w:type="dxa"/>
            <w:tcBorders>
              <w:left w:val="single" w:sz="2" w:space="0" w:color="231F20"/>
              <w:right w:val="single" w:sz="12" w:space="0" w:color="231F20"/>
            </w:tcBorders>
            <w:vAlign w:val="top"/>
          </w:tcPr>
          <w:p>
            <w:pPr>
              <w:pStyle w:val="TableText"/>
              <w:spacing w:before="144" w:line="164" w:lineRule="auto"/>
              <w:ind w:left="480"/>
            </w:pPr>
            <w:r>
              <w:rPr>
                <w:spacing w:val="4"/>
              </w:rPr>
              <w:t>3.9052096</w:t>
            </w:r>
          </w:p>
        </w:tc>
        <w:tc>
          <w:tcPr>
            <w:tcW w:w="732" w:type="dxa"/>
            <w:tcBorders>
              <w:left w:val="single" w:sz="12" w:space="0" w:color="231F20"/>
              <w:right w:val="single" w:sz="2" w:space="0" w:color="231F20"/>
            </w:tcBorders>
            <w:vAlign w:val="top"/>
          </w:tcPr>
          <w:p>
            <w:pPr>
              <w:pStyle w:val="TableText"/>
              <w:spacing w:before="147" w:line="162" w:lineRule="auto"/>
              <w:ind w:left="264"/>
            </w:pPr>
            <w:r>
              <w:rPr>
                <w:spacing w:val="10"/>
              </w:rPr>
              <w:t>96</w:t>
            </w:r>
          </w:p>
        </w:tc>
        <w:tc>
          <w:tcPr>
            <w:tcW w:w="1883" w:type="dxa"/>
            <w:tcBorders>
              <w:left w:val="single" w:sz="2" w:space="0" w:color="231F20"/>
              <w:right w:val="single" w:sz="2" w:space="0" w:color="231F20"/>
            </w:tcBorders>
            <w:vAlign w:val="top"/>
          </w:tcPr>
          <w:p>
            <w:pPr>
              <w:pStyle w:val="TableText"/>
              <w:spacing w:before="144" w:line="164" w:lineRule="auto"/>
              <w:ind w:left="436"/>
            </w:pPr>
            <w:r>
              <w:rPr>
                <w:spacing w:val="3"/>
              </w:rPr>
              <w:t>1.37729063</w:t>
            </w:r>
          </w:p>
        </w:tc>
        <w:tc>
          <w:tcPr>
            <w:tcW w:w="1891" w:type="dxa"/>
            <w:tcBorders>
              <w:left w:val="single" w:sz="2" w:space="0" w:color="231F20"/>
              <w:right w:val="single" w:sz="6" w:space="0" w:color="231F20"/>
            </w:tcBorders>
            <w:vAlign w:val="top"/>
          </w:tcPr>
          <w:p>
            <w:pPr>
              <w:pStyle w:val="TableText"/>
              <w:spacing w:before="144" w:line="164" w:lineRule="auto"/>
              <w:ind w:left="488"/>
            </w:pPr>
            <w:r>
              <w:rPr>
                <w:spacing w:val="4"/>
              </w:rPr>
              <w:t>3.8729300</w:t>
            </w:r>
          </w:p>
        </w:tc>
      </w:tr>
    </w:tbl>
    <w:p>
      <w:pPr>
        <w:sectPr>
          <w:headerReference w:type="default" r:id="rId106"/>
          <w:footerReference w:type="default" r:id="rId107"/>
          <w:pgSz w:w="11906" w:h="16838"/>
          <w:pgMar w:top="1506" w:right="1380" w:bottom="1356" w:left="1380" w:header="1211" w:footer="1132" w:gutter="0"/>
          <w:pgNumType w:start="30"/>
          <w:cols w:space="708"/>
        </w:sectPr>
      </w:pPr>
    </w:p>
    <w:tbl>
      <w:tblPr>
        <w:tblStyle w:val="TableNormal8"/>
        <w:tblW w:w="9012" w:type="dxa"/>
        <w:tblInd w:w="65" w:type="dxa"/>
        <w:tblBorders>
          <w:top w:val="nil"/>
          <w:left w:val="nil"/>
          <w:bottom w:val="nil"/>
          <w:right w:val="nil"/>
          <w:insideH w:val="nil"/>
          <w:insideV w:val="nil"/>
        </w:tblBorders>
        <w:tblLayout w:type="fixed"/>
      </w:tblPr>
      <w:tblGrid>
        <w:gridCol w:w="740"/>
        <w:gridCol w:w="1883"/>
        <w:gridCol w:w="1883"/>
        <w:gridCol w:w="732"/>
        <w:gridCol w:w="1883"/>
        <w:gridCol w:w="1891"/>
      </w:tblGrid>
      <w:tr>
        <w:tblPrEx>
          <w:tblW w:w="9012" w:type="dxa"/>
          <w:tblInd w:w="65" w:type="dxa"/>
          <w:tblBorders>
            <w:top w:val="nil"/>
            <w:left w:val="nil"/>
            <w:bottom w:val="nil"/>
            <w:right w:val="nil"/>
            <w:insideH w:val="nil"/>
            <w:insideV w:val="nil"/>
          </w:tblBorders>
          <w:tblLayout w:type="fixed"/>
        </w:tblPrEx>
        <w:trPr>
          <w:trHeight w:val="838"/>
        </w:trPr>
        <w:tc>
          <w:tcPr>
            <w:tcW w:w="740" w:type="dxa"/>
            <w:tcBorders>
              <w:left w:val="single" w:sz="6" w:space="0" w:color="231F20"/>
              <w:right w:val="single" w:sz="2" w:space="0" w:color="231F20"/>
            </w:tcBorders>
            <w:vAlign w:val="top"/>
          </w:tcPr>
          <w:p>
            <w:pPr>
              <w:pStyle w:val="TableText"/>
              <w:spacing w:before="147" w:line="161" w:lineRule="auto"/>
              <w:ind w:left="270"/>
            </w:pPr>
            <w:r>
              <w:rPr>
                <w:spacing w:val="10"/>
              </w:rPr>
              <w:t>70</w:t>
            </w:r>
          </w:p>
        </w:tc>
        <w:tc>
          <w:tcPr>
            <w:tcW w:w="1883" w:type="dxa"/>
            <w:tcBorders>
              <w:left w:val="single" w:sz="2" w:space="0" w:color="231F20"/>
              <w:right w:val="single" w:sz="2" w:space="0" w:color="231F20"/>
            </w:tcBorders>
            <w:vAlign w:val="top"/>
          </w:tcPr>
          <w:p>
            <w:pPr>
              <w:pStyle w:val="TableText"/>
              <w:spacing w:before="144" w:line="164" w:lineRule="auto"/>
              <w:ind w:left="428"/>
            </w:pPr>
            <w:r>
              <w:rPr>
                <w:spacing w:val="3"/>
              </w:rPr>
              <w:t>1.27619070</w:t>
            </w:r>
          </w:p>
        </w:tc>
        <w:tc>
          <w:tcPr>
            <w:tcW w:w="1883" w:type="dxa"/>
            <w:tcBorders>
              <w:left w:val="single" w:sz="2" w:space="0" w:color="231F20"/>
              <w:right w:val="single" w:sz="12" w:space="0" w:color="231F20"/>
            </w:tcBorders>
            <w:vAlign w:val="top"/>
          </w:tcPr>
          <w:p>
            <w:pPr>
              <w:pStyle w:val="TableText"/>
              <w:spacing w:before="144" w:line="164" w:lineRule="auto"/>
              <w:ind w:left="480"/>
            </w:pPr>
            <w:r>
              <w:rPr>
                <w:spacing w:val="4"/>
              </w:rPr>
              <w:t>3.9040114</w:t>
            </w:r>
          </w:p>
        </w:tc>
        <w:tc>
          <w:tcPr>
            <w:tcW w:w="732" w:type="dxa"/>
            <w:tcBorders>
              <w:left w:val="single" w:sz="12" w:space="0" w:color="231F20"/>
              <w:right w:val="single" w:sz="2" w:space="0" w:color="231F20"/>
            </w:tcBorders>
            <w:vAlign w:val="top"/>
          </w:tcPr>
          <w:p>
            <w:pPr>
              <w:pStyle w:val="TableText"/>
              <w:spacing w:before="146" w:line="162" w:lineRule="auto"/>
              <w:ind w:left="264"/>
            </w:pPr>
            <w:r>
              <w:rPr>
                <w:spacing w:val="10"/>
              </w:rPr>
              <w:t>97</w:t>
            </w:r>
          </w:p>
          <w:p>
            <w:pPr>
              <w:pStyle w:val="TableText"/>
              <w:spacing w:before="196" w:line="164" w:lineRule="auto"/>
              <w:ind w:left="264"/>
            </w:pPr>
            <w:r>
              <w:rPr>
                <w:spacing w:val="10"/>
              </w:rPr>
              <w:t>98</w:t>
            </w:r>
          </w:p>
        </w:tc>
        <w:tc>
          <w:tcPr>
            <w:tcW w:w="1883" w:type="dxa"/>
            <w:tcBorders>
              <w:left w:val="single" w:sz="2" w:space="0" w:color="231F20"/>
              <w:right w:val="single" w:sz="2" w:space="0" w:color="231F20"/>
            </w:tcBorders>
            <w:vAlign w:val="top"/>
          </w:tcPr>
          <w:p>
            <w:pPr>
              <w:pStyle w:val="TableText"/>
              <w:spacing w:before="144" w:line="419" w:lineRule="exact"/>
              <w:ind w:left="436"/>
            </w:pPr>
            <w:r>
              <w:rPr>
                <w:spacing w:val="3"/>
                <w:position w:val="19"/>
              </w:rPr>
              <w:t>1.38116297</w:t>
            </w:r>
          </w:p>
          <w:p>
            <w:pPr>
              <w:pStyle w:val="TableText"/>
              <w:spacing w:line="164" w:lineRule="auto"/>
              <w:ind w:left="436"/>
            </w:pPr>
            <w:r>
              <w:rPr>
                <w:spacing w:val="2"/>
              </w:rPr>
              <w:t>1.38503411</w:t>
            </w:r>
          </w:p>
        </w:tc>
        <w:tc>
          <w:tcPr>
            <w:tcW w:w="1891" w:type="dxa"/>
            <w:tcBorders>
              <w:left w:val="single" w:sz="2" w:space="0" w:color="231F20"/>
              <w:right w:val="single" w:sz="6" w:space="0" w:color="231F20"/>
            </w:tcBorders>
            <w:vAlign w:val="top"/>
          </w:tcPr>
          <w:p>
            <w:pPr>
              <w:pStyle w:val="TableText"/>
              <w:spacing w:before="144" w:line="420" w:lineRule="exact"/>
              <w:ind w:left="488"/>
            </w:pPr>
            <w:r>
              <w:rPr>
                <w:spacing w:val="4"/>
                <w:position w:val="19"/>
              </w:rPr>
              <w:t>3.8717373</w:t>
            </w:r>
          </w:p>
          <w:p>
            <w:pPr>
              <w:pStyle w:val="TableText"/>
              <w:spacing w:before="1" w:line="163" w:lineRule="auto"/>
              <w:ind w:left="488"/>
            </w:pPr>
            <w:r>
              <w:rPr>
                <w:spacing w:val="4"/>
              </w:rPr>
              <w:t>3.8705449</w:t>
            </w:r>
          </w:p>
        </w:tc>
      </w:tr>
      <w:tr>
        <w:tblPrEx>
          <w:tblW w:w="9012" w:type="dxa"/>
          <w:tblInd w:w="65" w:type="dxa"/>
          <w:tblLayout w:type="fixed"/>
        </w:tblPrEx>
        <w:trPr>
          <w:trHeight w:val="419"/>
        </w:trPr>
        <w:tc>
          <w:tcPr>
            <w:tcW w:w="740" w:type="dxa"/>
            <w:tcBorders>
              <w:left w:val="single" w:sz="6" w:space="0" w:color="231F20"/>
              <w:right w:val="single" w:sz="2" w:space="0" w:color="231F20"/>
            </w:tcBorders>
            <w:vAlign w:val="top"/>
          </w:tcPr>
          <w:p>
            <w:pPr>
              <w:pStyle w:val="TableText"/>
              <w:spacing w:before="145" w:line="164" w:lineRule="auto"/>
              <w:ind w:left="270"/>
            </w:pPr>
            <w:r>
              <w:rPr>
                <w:spacing w:val="10"/>
              </w:rPr>
              <w:t>71</w:t>
            </w:r>
          </w:p>
        </w:tc>
        <w:tc>
          <w:tcPr>
            <w:tcW w:w="1883" w:type="dxa"/>
            <w:tcBorders>
              <w:left w:val="single" w:sz="2" w:space="0" w:color="231F20"/>
              <w:right w:val="single" w:sz="2" w:space="0" w:color="231F20"/>
            </w:tcBorders>
            <w:vAlign w:val="top"/>
          </w:tcPr>
          <w:p>
            <w:pPr>
              <w:pStyle w:val="TableText"/>
              <w:spacing w:before="144" w:line="164" w:lineRule="auto"/>
              <w:ind w:left="428"/>
            </w:pPr>
            <w:r>
              <w:rPr>
                <w:spacing w:val="2"/>
              </w:rPr>
              <w:t>1.28009411</w:t>
            </w:r>
          </w:p>
        </w:tc>
        <w:tc>
          <w:tcPr>
            <w:tcW w:w="1883" w:type="dxa"/>
            <w:tcBorders>
              <w:left w:val="single" w:sz="2" w:space="0" w:color="231F20"/>
              <w:right w:val="single" w:sz="12" w:space="0" w:color="231F20"/>
            </w:tcBorders>
            <w:vAlign w:val="top"/>
          </w:tcPr>
          <w:p>
            <w:pPr>
              <w:pStyle w:val="TableText"/>
              <w:spacing w:before="145" w:line="164" w:lineRule="auto"/>
              <w:ind w:left="480"/>
            </w:pPr>
            <w:r>
              <w:rPr>
                <w:spacing w:val="4"/>
              </w:rPr>
              <w:t>3.9028133</w:t>
            </w:r>
          </w:p>
        </w:tc>
        <w:tc>
          <w:tcPr>
            <w:tcW w:w="732" w:type="dxa"/>
            <w:tcBorders>
              <w:left w:val="single" w:sz="12" w:space="0" w:color="231F20"/>
              <w:right w:val="single" w:sz="2" w:space="0" w:color="231F20"/>
            </w:tcBorders>
            <w:vAlign w:val="top"/>
          </w:tcPr>
          <w:p>
            <w:pPr>
              <w:pStyle w:val="TableText"/>
              <w:spacing w:before="148" w:line="161" w:lineRule="auto"/>
              <w:ind w:left="264"/>
            </w:pPr>
            <w:r>
              <w:rPr>
                <w:spacing w:val="10"/>
              </w:rPr>
              <w:t>99</w:t>
            </w:r>
          </w:p>
        </w:tc>
        <w:tc>
          <w:tcPr>
            <w:tcW w:w="1883" w:type="dxa"/>
            <w:tcBorders>
              <w:left w:val="single" w:sz="2" w:space="0" w:color="231F20"/>
              <w:right w:val="single" w:sz="2" w:space="0" w:color="231F20"/>
            </w:tcBorders>
            <w:vAlign w:val="top"/>
          </w:tcPr>
          <w:p>
            <w:pPr>
              <w:pStyle w:val="TableText"/>
              <w:spacing w:before="145" w:line="164" w:lineRule="auto"/>
              <w:ind w:left="436"/>
            </w:pPr>
            <w:r>
              <w:rPr>
                <w:spacing w:val="2"/>
              </w:rPr>
              <w:t>1.38890406</w:t>
            </w:r>
          </w:p>
        </w:tc>
        <w:tc>
          <w:tcPr>
            <w:tcW w:w="1891" w:type="dxa"/>
            <w:tcBorders>
              <w:left w:val="single" w:sz="2" w:space="0" w:color="231F20"/>
              <w:right w:val="single" w:sz="6" w:space="0" w:color="231F20"/>
            </w:tcBorders>
            <w:vAlign w:val="top"/>
          </w:tcPr>
          <w:p>
            <w:pPr>
              <w:pStyle w:val="TableText"/>
              <w:spacing w:before="145" w:line="164" w:lineRule="auto"/>
              <w:ind w:left="488"/>
            </w:pPr>
            <w:r>
              <w:rPr>
                <w:spacing w:val="4"/>
              </w:rPr>
              <w:t>3.8693526</w:t>
            </w:r>
          </w:p>
        </w:tc>
      </w:tr>
      <w:tr>
        <w:tblPrEx>
          <w:tblW w:w="9012" w:type="dxa"/>
          <w:tblInd w:w="65" w:type="dxa"/>
          <w:tblLayout w:type="fixed"/>
        </w:tblPrEx>
        <w:trPr>
          <w:trHeight w:val="419"/>
        </w:trPr>
        <w:tc>
          <w:tcPr>
            <w:tcW w:w="740" w:type="dxa"/>
            <w:tcBorders>
              <w:left w:val="single" w:sz="6" w:space="0" w:color="231F20"/>
              <w:right w:val="single" w:sz="2" w:space="0" w:color="231F20"/>
            </w:tcBorders>
            <w:vAlign w:val="top"/>
          </w:tcPr>
          <w:p>
            <w:pPr>
              <w:pStyle w:val="TableText"/>
              <w:spacing w:before="145" w:line="164" w:lineRule="auto"/>
              <w:ind w:left="270"/>
            </w:pPr>
            <w:r>
              <w:rPr>
                <w:spacing w:val="10"/>
              </w:rPr>
              <w:t>72</w:t>
            </w:r>
          </w:p>
        </w:tc>
        <w:tc>
          <w:tcPr>
            <w:tcW w:w="1883" w:type="dxa"/>
            <w:tcBorders>
              <w:left w:val="single" w:sz="2" w:space="0" w:color="231F20"/>
              <w:right w:val="single" w:sz="2" w:space="0" w:color="231F20"/>
            </w:tcBorders>
            <w:vAlign w:val="top"/>
          </w:tcPr>
          <w:p>
            <w:pPr>
              <w:pStyle w:val="TableText"/>
              <w:spacing w:before="145" w:line="164" w:lineRule="auto"/>
              <w:ind w:left="428"/>
            </w:pPr>
            <w:r>
              <w:rPr>
                <w:spacing w:val="3"/>
              </w:rPr>
              <w:t>1.28399632</w:t>
            </w:r>
          </w:p>
        </w:tc>
        <w:tc>
          <w:tcPr>
            <w:tcW w:w="1883" w:type="dxa"/>
            <w:tcBorders>
              <w:left w:val="single" w:sz="2" w:space="0" w:color="231F20"/>
              <w:right w:val="single" w:sz="12" w:space="0" w:color="231F20"/>
            </w:tcBorders>
            <w:vAlign w:val="top"/>
          </w:tcPr>
          <w:p>
            <w:pPr>
              <w:pStyle w:val="TableText"/>
              <w:spacing w:before="145" w:line="164" w:lineRule="auto"/>
              <w:ind w:left="480"/>
            </w:pPr>
            <w:r>
              <w:rPr>
                <w:spacing w:val="4"/>
              </w:rPr>
              <w:t>3.9016155</w:t>
            </w:r>
          </w:p>
        </w:tc>
        <w:tc>
          <w:tcPr>
            <w:tcW w:w="732" w:type="dxa"/>
            <w:tcBorders>
              <w:left w:val="single" w:sz="12" w:space="0" w:color="231F20"/>
              <w:right w:val="single" w:sz="2" w:space="0" w:color="231F20"/>
            </w:tcBorders>
            <w:vAlign w:val="top"/>
          </w:tcPr>
          <w:p>
            <w:pPr>
              <w:pStyle w:val="TableText"/>
              <w:spacing w:before="144" w:line="163" w:lineRule="auto"/>
              <w:ind w:left="213"/>
            </w:pPr>
            <w:r>
              <w:rPr>
                <w:spacing w:val="3"/>
              </w:rPr>
              <w:t>100</w:t>
            </w:r>
          </w:p>
        </w:tc>
        <w:tc>
          <w:tcPr>
            <w:tcW w:w="1883" w:type="dxa"/>
            <w:tcBorders>
              <w:left w:val="single" w:sz="2" w:space="0" w:color="231F20"/>
              <w:right w:val="single" w:sz="2" w:space="0" w:color="231F20"/>
            </w:tcBorders>
            <w:vAlign w:val="top"/>
          </w:tcPr>
          <w:p>
            <w:pPr>
              <w:pStyle w:val="TableText"/>
              <w:spacing w:before="145" w:line="164" w:lineRule="auto"/>
              <w:ind w:left="436"/>
            </w:pPr>
            <w:r>
              <w:rPr>
                <w:spacing w:val="3"/>
              </w:rPr>
              <w:t>1.39277281</w:t>
            </w:r>
          </w:p>
        </w:tc>
        <w:tc>
          <w:tcPr>
            <w:tcW w:w="1891" w:type="dxa"/>
            <w:tcBorders>
              <w:left w:val="single" w:sz="2" w:space="0" w:color="231F20"/>
              <w:right w:val="single" w:sz="6" w:space="0" w:color="231F20"/>
            </w:tcBorders>
            <w:vAlign w:val="top"/>
          </w:tcPr>
          <w:p>
            <w:pPr>
              <w:pStyle w:val="TableText"/>
              <w:spacing w:before="145" w:line="164" w:lineRule="auto"/>
              <w:ind w:left="488"/>
            </w:pPr>
            <w:r>
              <w:rPr>
                <w:spacing w:val="4"/>
              </w:rPr>
              <w:t>3.8681605</w:t>
            </w:r>
          </w:p>
        </w:tc>
      </w:tr>
      <w:tr>
        <w:tblPrEx>
          <w:tblW w:w="9012" w:type="dxa"/>
          <w:tblInd w:w="65" w:type="dxa"/>
          <w:tblLayout w:type="fixed"/>
        </w:tblPrEx>
        <w:trPr>
          <w:trHeight w:val="419"/>
        </w:trPr>
        <w:tc>
          <w:tcPr>
            <w:tcW w:w="740" w:type="dxa"/>
            <w:tcBorders>
              <w:left w:val="single" w:sz="6" w:space="0" w:color="231F20"/>
              <w:right w:val="single" w:sz="2" w:space="0" w:color="231F20"/>
            </w:tcBorders>
            <w:vAlign w:val="top"/>
          </w:tcPr>
          <w:p>
            <w:pPr>
              <w:pStyle w:val="TableText"/>
              <w:spacing w:before="147" w:line="163" w:lineRule="auto"/>
              <w:ind w:left="270"/>
            </w:pPr>
            <w:r>
              <w:rPr>
                <w:spacing w:val="10"/>
              </w:rPr>
              <w:t>73</w:t>
            </w:r>
          </w:p>
        </w:tc>
        <w:tc>
          <w:tcPr>
            <w:tcW w:w="1883" w:type="dxa"/>
            <w:tcBorders>
              <w:left w:val="single" w:sz="2" w:space="0" w:color="231F20"/>
              <w:right w:val="single" w:sz="2" w:space="0" w:color="231F20"/>
            </w:tcBorders>
            <w:vAlign w:val="top"/>
          </w:tcPr>
          <w:p>
            <w:pPr>
              <w:pStyle w:val="TableText"/>
              <w:spacing w:before="145" w:line="164" w:lineRule="auto"/>
              <w:ind w:left="428"/>
            </w:pPr>
            <w:r>
              <w:rPr>
                <w:spacing w:val="3"/>
              </w:rPr>
              <w:t>1.28789734</w:t>
            </w:r>
          </w:p>
        </w:tc>
        <w:tc>
          <w:tcPr>
            <w:tcW w:w="1883" w:type="dxa"/>
            <w:tcBorders>
              <w:left w:val="single" w:sz="2" w:space="0" w:color="231F20"/>
              <w:right w:val="single" w:sz="12" w:space="0" w:color="231F20"/>
            </w:tcBorders>
            <w:vAlign w:val="top"/>
          </w:tcPr>
          <w:p>
            <w:pPr>
              <w:pStyle w:val="TableText"/>
              <w:spacing w:before="145" w:line="164" w:lineRule="auto"/>
              <w:ind w:left="480"/>
            </w:pPr>
            <w:r>
              <w:rPr>
                <w:spacing w:val="4"/>
              </w:rPr>
              <w:t>3.9004179</w:t>
            </w:r>
          </w:p>
        </w:tc>
        <w:tc>
          <w:tcPr>
            <w:tcW w:w="732" w:type="dxa"/>
            <w:tcBorders>
              <w:left w:val="single" w:sz="12" w:space="0" w:color="231F20"/>
              <w:right w:val="single" w:sz="2" w:space="0" w:color="231F20"/>
            </w:tcBorders>
            <w:vAlign w:val="top"/>
          </w:tcPr>
          <w:p>
            <w:pPr>
              <w:rPr>
                <w:rFonts w:ascii="Arial"/>
                <w:sz w:val="21"/>
              </w:rPr>
            </w:pPr>
          </w:p>
        </w:tc>
        <w:tc>
          <w:tcPr>
            <w:tcW w:w="1883" w:type="dxa"/>
            <w:tcBorders>
              <w:left w:val="single" w:sz="2" w:space="0" w:color="231F20"/>
              <w:right w:val="single" w:sz="2" w:space="0" w:color="231F20"/>
            </w:tcBorders>
            <w:vAlign w:val="top"/>
          </w:tcPr>
          <w:p>
            <w:pPr>
              <w:rPr>
                <w:rFonts w:ascii="Arial"/>
                <w:sz w:val="21"/>
              </w:rPr>
            </w:pPr>
          </w:p>
        </w:tc>
        <w:tc>
          <w:tcPr>
            <w:tcW w:w="1891" w:type="dxa"/>
            <w:tcBorders>
              <w:left w:val="single" w:sz="2" w:space="0" w:color="231F20"/>
              <w:right w:val="single" w:sz="6" w:space="0" w:color="231F20"/>
            </w:tcBorders>
            <w:vAlign w:val="top"/>
          </w:tcPr>
          <w:p>
            <w:pPr>
              <w:rPr>
                <w:rFonts w:ascii="Arial"/>
                <w:sz w:val="21"/>
              </w:rPr>
            </w:pPr>
          </w:p>
        </w:tc>
      </w:tr>
      <w:tr>
        <w:tblPrEx>
          <w:tblW w:w="9012" w:type="dxa"/>
          <w:tblInd w:w="65" w:type="dxa"/>
          <w:tblLayout w:type="fixed"/>
        </w:tblPrEx>
        <w:trPr>
          <w:trHeight w:val="419"/>
        </w:trPr>
        <w:tc>
          <w:tcPr>
            <w:tcW w:w="740" w:type="dxa"/>
            <w:tcBorders>
              <w:left w:val="single" w:sz="6" w:space="0" w:color="231F20"/>
              <w:right w:val="single" w:sz="2" w:space="0" w:color="231F20"/>
            </w:tcBorders>
            <w:vAlign w:val="top"/>
          </w:tcPr>
          <w:p>
            <w:pPr>
              <w:pStyle w:val="TableText"/>
              <w:spacing w:before="147" w:line="163" w:lineRule="auto"/>
              <w:ind w:left="270"/>
            </w:pPr>
            <w:r>
              <w:rPr>
                <w:spacing w:val="10"/>
              </w:rPr>
              <w:t>74</w:t>
            </w:r>
          </w:p>
        </w:tc>
        <w:tc>
          <w:tcPr>
            <w:tcW w:w="1883" w:type="dxa"/>
            <w:tcBorders>
              <w:left w:val="single" w:sz="2" w:space="0" w:color="231F20"/>
              <w:right w:val="single" w:sz="2" w:space="0" w:color="231F20"/>
            </w:tcBorders>
            <w:vAlign w:val="top"/>
          </w:tcPr>
          <w:p>
            <w:pPr>
              <w:pStyle w:val="TableText"/>
              <w:spacing w:before="145" w:line="164" w:lineRule="auto"/>
              <w:ind w:left="428"/>
            </w:pPr>
            <w:r>
              <w:rPr>
                <w:spacing w:val="2"/>
              </w:rPr>
              <w:t>1.29179716</w:t>
            </w:r>
          </w:p>
        </w:tc>
        <w:tc>
          <w:tcPr>
            <w:tcW w:w="1883" w:type="dxa"/>
            <w:tcBorders>
              <w:left w:val="single" w:sz="2" w:space="0" w:color="231F20"/>
              <w:right w:val="single" w:sz="12" w:space="0" w:color="231F20"/>
            </w:tcBorders>
            <w:vAlign w:val="top"/>
          </w:tcPr>
          <w:p>
            <w:pPr>
              <w:pStyle w:val="TableText"/>
              <w:spacing w:before="145" w:line="164" w:lineRule="auto"/>
              <w:ind w:left="480"/>
            </w:pPr>
            <w:r>
              <w:rPr>
                <w:spacing w:val="4"/>
              </w:rPr>
              <w:t>3.8992205</w:t>
            </w:r>
          </w:p>
        </w:tc>
        <w:tc>
          <w:tcPr>
            <w:tcW w:w="732" w:type="dxa"/>
            <w:tcBorders>
              <w:left w:val="single" w:sz="12" w:space="0" w:color="231F20"/>
              <w:right w:val="single" w:sz="2" w:space="0" w:color="231F20"/>
            </w:tcBorders>
            <w:vAlign w:val="top"/>
          </w:tcPr>
          <w:p>
            <w:pPr>
              <w:pStyle w:val="TableText"/>
              <w:spacing w:before="145" w:line="163" w:lineRule="auto"/>
              <w:ind w:left="213"/>
            </w:pPr>
            <w:r>
              <w:rPr>
                <w:spacing w:val="3"/>
              </w:rPr>
              <w:t>101</w:t>
            </w:r>
          </w:p>
        </w:tc>
        <w:tc>
          <w:tcPr>
            <w:tcW w:w="1883" w:type="dxa"/>
            <w:tcBorders>
              <w:left w:val="single" w:sz="2" w:space="0" w:color="231F20"/>
              <w:right w:val="single" w:sz="2" w:space="0" w:color="231F20"/>
            </w:tcBorders>
            <w:vAlign w:val="top"/>
          </w:tcPr>
          <w:p>
            <w:pPr>
              <w:pStyle w:val="TableText"/>
              <w:spacing w:before="145" w:line="164" w:lineRule="auto"/>
              <w:ind w:left="436"/>
            </w:pPr>
            <w:r>
              <w:rPr>
                <w:spacing w:val="3"/>
              </w:rPr>
              <w:t>1.39664038</w:t>
            </w:r>
          </w:p>
        </w:tc>
        <w:tc>
          <w:tcPr>
            <w:tcW w:w="1891" w:type="dxa"/>
            <w:tcBorders>
              <w:left w:val="single" w:sz="2" w:space="0" w:color="231F20"/>
              <w:right w:val="single" w:sz="6" w:space="0" w:color="231F20"/>
            </w:tcBorders>
            <w:vAlign w:val="top"/>
          </w:tcPr>
          <w:p>
            <w:pPr>
              <w:pStyle w:val="TableText"/>
              <w:spacing w:before="145" w:line="164" w:lineRule="auto"/>
              <w:ind w:left="488"/>
            </w:pPr>
            <w:r>
              <w:rPr>
                <w:spacing w:val="4"/>
              </w:rPr>
              <w:t>3.8669686</w:t>
            </w:r>
          </w:p>
        </w:tc>
      </w:tr>
      <w:tr>
        <w:tblPrEx>
          <w:tblW w:w="9012" w:type="dxa"/>
          <w:tblInd w:w="65" w:type="dxa"/>
          <w:tblLayout w:type="fixed"/>
        </w:tblPrEx>
        <w:trPr>
          <w:trHeight w:val="419"/>
        </w:trPr>
        <w:tc>
          <w:tcPr>
            <w:tcW w:w="740" w:type="dxa"/>
            <w:tcBorders>
              <w:left w:val="single" w:sz="6" w:space="0" w:color="231F20"/>
              <w:right w:val="single" w:sz="2" w:space="0" w:color="231F20"/>
            </w:tcBorders>
            <w:vAlign w:val="top"/>
          </w:tcPr>
          <w:p>
            <w:pPr>
              <w:pStyle w:val="TableText"/>
              <w:spacing w:before="148" w:line="162" w:lineRule="auto"/>
              <w:ind w:left="270"/>
            </w:pPr>
            <w:r>
              <w:rPr>
                <w:spacing w:val="10"/>
              </w:rPr>
              <w:t>75</w:t>
            </w:r>
          </w:p>
        </w:tc>
        <w:tc>
          <w:tcPr>
            <w:tcW w:w="1883" w:type="dxa"/>
            <w:tcBorders>
              <w:left w:val="single" w:sz="2" w:space="0" w:color="231F20"/>
              <w:right w:val="single" w:sz="2" w:space="0" w:color="231F20"/>
            </w:tcBorders>
            <w:vAlign w:val="top"/>
          </w:tcPr>
          <w:p>
            <w:pPr>
              <w:pStyle w:val="TableText"/>
              <w:spacing w:before="145" w:line="164" w:lineRule="auto"/>
              <w:ind w:left="428"/>
            </w:pPr>
            <w:r>
              <w:rPr>
                <w:spacing w:val="3"/>
              </w:rPr>
              <w:t>1.29569578</w:t>
            </w:r>
          </w:p>
        </w:tc>
        <w:tc>
          <w:tcPr>
            <w:tcW w:w="1883" w:type="dxa"/>
            <w:tcBorders>
              <w:left w:val="single" w:sz="2" w:space="0" w:color="231F20"/>
              <w:right w:val="single" w:sz="12" w:space="0" w:color="231F20"/>
            </w:tcBorders>
            <w:vAlign w:val="top"/>
          </w:tcPr>
          <w:p>
            <w:pPr>
              <w:pStyle w:val="TableText"/>
              <w:spacing w:before="146" w:line="164" w:lineRule="auto"/>
              <w:ind w:left="480"/>
            </w:pPr>
            <w:r>
              <w:rPr>
                <w:spacing w:val="4"/>
              </w:rPr>
              <w:t>3.8980233</w:t>
            </w:r>
          </w:p>
        </w:tc>
        <w:tc>
          <w:tcPr>
            <w:tcW w:w="732" w:type="dxa"/>
            <w:tcBorders>
              <w:left w:val="single" w:sz="12" w:space="0" w:color="231F20"/>
              <w:right w:val="single" w:sz="2" w:space="0" w:color="231F20"/>
            </w:tcBorders>
            <w:vAlign w:val="top"/>
          </w:tcPr>
          <w:p>
            <w:pPr>
              <w:pStyle w:val="TableText"/>
              <w:spacing w:before="145" w:line="163" w:lineRule="auto"/>
              <w:ind w:left="213"/>
            </w:pPr>
            <w:r>
              <w:rPr>
                <w:spacing w:val="3"/>
              </w:rPr>
              <w:t>102</w:t>
            </w:r>
          </w:p>
        </w:tc>
        <w:tc>
          <w:tcPr>
            <w:tcW w:w="1883" w:type="dxa"/>
            <w:tcBorders>
              <w:left w:val="single" w:sz="2" w:space="0" w:color="231F20"/>
              <w:right w:val="single" w:sz="2" w:space="0" w:color="231F20"/>
            </w:tcBorders>
            <w:vAlign w:val="top"/>
          </w:tcPr>
          <w:p>
            <w:pPr>
              <w:pStyle w:val="TableText"/>
              <w:spacing w:before="145" w:line="164" w:lineRule="auto"/>
              <w:ind w:left="436"/>
            </w:pPr>
            <w:r>
              <w:rPr>
                <w:spacing w:val="3"/>
              </w:rPr>
              <w:t>1.40050675</w:t>
            </w:r>
          </w:p>
        </w:tc>
        <w:tc>
          <w:tcPr>
            <w:tcW w:w="1891" w:type="dxa"/>
            <w:tcBorders>
              <w:left w:val="single" w:sz="2" w:space="0" w:color="231F20"/>
              <w:right w:val="single" w:sz="6" w:space="0" w:color="231F20"/>
            </w:tcBorders>
            <w:vAlign w:val="top"/>
          </w:tcPr>
          <w:p>
            <w:pPr>
              <w:pStyle w:val="TableText"/>
              <w:spacing w:before="145" w:line="164" w:lineRule="auto"/>
              <w:ind w:left="488"/>
            </w:pPr>
            <w:r>
              <w:rPr>
                <w:spacing w:val="4"/>
              </w:rPr>
              <w:t>3.8657769</w:t>
            </w:r>
          </w:p>
        </w:tc>
      </w:tr>
      <w:tr>
        <w:tblPrEx>
          <w:tblW w:w="9012" w:type="dxa"/>
          <w:tblInd w:w="65" w:type="dxa"/>
          <w:tblLayout w:type="fixed"/>
        </w:tblPrEx>
        <w:trPr>
          <w:trHeight w:val="429"/>
        </w:trPr>
        <w:tc>
          <w:tcPr>
            <w:tcW w:w="740" w:type="dxa"/>
            <w:tcBorders>
              <w:left w:val="single" w:sz="6" w:space="0" w:color="231F20"/>
              <w:bottom w:val="single" w:sz="2" w:space="0" w:color="231F20"/>
              <w:right w:val="single" w:sz="2" w:space="0" w:color="231F20"/>
            </w:tcBorders>
            <w:vAlign w:val="top"/>
          </w:tcPr>
          <w:p>
            <w:pPr>
              <w:pStyle w:val="TableText"/>
              <w:spacing w:before="148" w:line="162" w:lineRule="auto"/>
              <w:ind w:left="270"/>
            </w:pPr>
            <w:r>
              <w:rPr>
                <w:spacing w:val="10"/>
              </w:rPr>
              <w:t>76</w:t>
            </w:r>
          </w:p>
        </w:tc>
        <w:tc>
          <w:tcPr>
            <w:tcW w:w="1883" w:type="dxa"/>
            <w:tcBorders>
              <w:left w:val="single" w:sz="2" w:space="0" w:color="231F20"/>
              <w:bottom w:val="single" w:sz="2" w:space="0" w:color="231F20"/>
              <w:right w:val="single" w:sz="2" w:space="0" w:color="231F20"/>
            </w:tcBorders>
            <w:vAlign w:val="top"/>
          </w:tcPr>
          <w:p>
            <w:pPr>
              <w:pStyle w:val="TableText"/>
              <w:spacing w:before="146" w:line="164" w:lineRule="auto"/>
              <w:ind w:left="428"/>
            </w:pPr>
            <w:r>
              <w:rPr>
                <w:spacing w:val="3"/>
              </w:rPr>
              <w:t>1.29959320</w:t>
            </w:r>
          </w:p>
        </w:tc>
        <w:tc>
          <w:tcPr>
            <w:tcW w:w="1883" w:type="dxa"/>
            <w:tcBorders>
              <w:left w:val="single" w:sz="2" w:space="0" w:color="231F20"/>
              <w:bottom w:val="single" w:sz="2" w:space="0" w:color="231F20"/>
              <w:right w:val="single" w:sz="12" w:space="0" w:color="231F20"/>
            </w:tcBorders>
            <w:vAlign w:val="top"/>
          </w:tcPr>
          <w:p>
            <w:pPr>
              <w:pStyle w:val="TableText"/>
              <w:spacing w:before="146" w:line="164" w:lineRule="auto"/>
              <w:ind w:left="480"/>
            </w:pPr>
            <w:r>
              <w:rPr>
                <w:spacing w:val="4"/>
              </w:rPr>
              <w:t>3.8968263</w:t>
            </w:r>
          </w:p>
        </w:tc>
        <w:tc>
          <w:tcPr>
            <w:tcW w:w="732" w:type="dxa"/>
            <w:tcBorders>
              <w:left w:val="single" w:sz="12" w:space="0" w:color="231F20"/>
              <w:bottom w:val="single" w:sz="2" w:space="0" w:color="231F20"/>
              <w:right w:val="single" w:sz="2" w:space="0" w:color="231F20"/>
            </w:tcBorders>
            <w:vAlign w:val="top"/>
          </w:tcPr>
          <w:p>
            <w:pPr>
              <w:pStyle w:val="TableText"/>
              <w:spacing w:before="146" w:line="164" w:lineRule="auto"/>
              <w:ind w:left="213"/>
            </w:pPr>
            <w:r>
              <w:rPr>
                <w:spacing w:val="3"/>
              </w:rPr>
              <w:t>103</w:t>
            </w:r>
          </w:p>
        </w:tc>
        <w:tc>
          <w:tcPr>
            <w:tcW w:w="1883" w:type="dxa"/>
            <w:tcBorders>
              <w:left w:val="single" w:sz="2" w:space="0" w:color="231F20"/>
              <w:bottom w:val="single" w:sz="2" w:space="0" w:color="231F20"/>
              <w:right w:val="single" w:sz="2" w:space="0" w:color="231F20"/>
            </w:tcBorders>
            <w:vAlign w:val="top"/>
          </w:tcPr>
          <w:p>
            <w:pPr>
              <w:pStyle w:val="TableText"/>
              <w:spacing w:before="146" w:line="164" w:lineRule="auto"/>
              <w:ind w:left="436"/>
            </w:pPr>
            <w:r>
              <w:rPr>
                <w:spacing w:val="3"/>
              </w:rPr>
              <w:t>1.40437193</w:t>
            </w:r>
          </w:p>
        </w:tc>
        <w:tc>
          <w:tcPr>
            <w:tcW w:w="1891" w:type="dxa"/>
            <w:tcBorders>
              <w:left w:val="single" w:sz="2" w:space="0" w:color="231F20"/>
              <w:bottom w:val="single" w:sz="2" w:space="0" w:color="231F20"/>
              <w:right w:val="single" w:sz="6" w:space="0" w:color="231F20"/>
            </w:tcBorders>
            <w:vAlign w:val="top"/>
          </w:tcPr>
          <w:p>
            <w:pPr>
              <w:pStyle w:val="TableText"/>
              <w:spacing w:before="146" w:line="164" w:lineRule="auto"/>
              <w:ind w:left="488"/>
            </w:pPr>
            <w:r>
              <w:rPr>
                <w:spacing w:val="4"/>
              </w:rPr>
              <w:t>3.8645855</w:t>
            </w:r>
          </w:p>
        </w:tc>
      </w:tr>
    </w:tbl>
    <w:p>
      <w:pPr>
        <w:rPr>
          <w:rFonts w:ascii="Arial"/>
          <w:sz w:val="21"/>
        </w:rPr>
      </w:pPr>
    </w:p>
    <w:p>
      <w:pPr>
        <w:rPr>
          <w:rFonts w:ascii="Arial" w:eastAsia="Arial" w:hAnsi="Arial" w:cs="Arial"/>
          <w:sz w:val="21"/>
          <w:szCs w:val="21"/>
        </w:rPr>
        <w:sectPr>
          <w:headerReference w:type="default" r:id="rId108"/>
          <w:footerReference w:type="default" r:id="rId109"/>
          <w:type w:val="nextPage"/>
          <w:pgSz w:w="11906" w:h="16838"/>
          <w:pgMar w:top="1506" w:right="1380" w:bottom="1356" w:left="1380" w:header="1211" w:footer="1132" w:gutter="0"/>
          <w:pgNumType w:start="31"/>
          <w:cols w:space="708"/>
          <w:titlePg w:val="0"/>
        </w:sectPr>
      </w:pPr>
    </w:p>
    <w:p>
      <w:pPr>
        <w:pStyle w:val="BodyText"/>
        <w:spacing w:before="237" w:line="175" w:lineRule="auto"/>
        <w:ind w:left="4220"/>
        <w:rPr>
          <w:sz w:val="19"/>
          <w:szCs w:val="19"/>
        </w:rPr>
      </w:pPr>
      <w:r>
        <w:rPr>
          <w:rFonts w:ascii="SimHei" w:eastAsia="SimHei" w:hAnsi="SimHei" w:cs="SimHei"/>
          <w:spacing w:val="13"/>
          <w:sz w:val="19"/>
          <w:szCs w:val="19"/>
        </w:rPr>
        <w:t>表</w:t>
      </w:r>
      <w:r>
        <w:rPr>
          <w:rFonts w:ascii="SimHei" w:eastAsia="SimHei" w:hAnsi="SimHei" w:cs="SimHei"/>
          <w:spacing w:val="48"/>
          <w:sz w:val="19"/>
          <w:szCs w:val="19"/>
        </w:rPr>
        <w:t xml:space="preserve"> </w:t>
      </w:r>
      <w:r>
        <w:rPr>
          <w:spacing w:val="13"/>
          <w:sz w:val="19"/>
          <w:szCs w:val="19"/>
        </w:rPr>
        <w:t>(续)</w:t>
      </w:r>
    </w:p>
    <w:p>
      <w:pPr>
        <w:spacing w:line="91" w:lineRule="exact"/>
      </w:pPr>
    </w:p>
    <w:tbl>
      <w:tblPr>
        <w:tblStyle w:val="TableNormal9"/>
        <w:tblW w:w="9012" w:type="dxa"/>
        <w:tblInd w:w="65" w:type="dxa"/>
        <w:tblBorders>
          <w:top w:val="nil"/>
          <w:left w:val="nil"/>
          <w:bottom w:val="nil"/>
          <w:right w:val="nil"/>
          <w:insideH w:val="nil"/>
          <w:insideV w:val="nil"/>
        </w:tblBorders>
        <w:tblLayout w:type="fixed"/>
      </w:tblPr>
      <w:tblGrid>
        <w:gridCol w:w="740"/>
        <w:gridCol w:w="1883"/>
        <w:gridCol w:w="1883"/>
        <w:gridCol w:w="732"/>
        <w:gridCol w:w="1883"/>
        <w:gridCol w:w="1891"/>
      </w:tblGrid>
      <w:tr>
        <w:tblPrEx>
          <w:tblW w:w="9012" w:type="dxa"/>
          <w:tblInd w:w="65" w:type="dxa"/>
          <w:tblBorders>
            <w:top w:val="nil"/>
            <w:left w:val="nil"/>
            <w:bottom w:val="nil"/>
            <w:right w:val="nil"/>
            <w:insideH w:val="nil"/>
            <w:insideV w:val="nil"/>
          </w:tblBorders>
          <w:tblLayout w:type="fixed"/>
        </w:tblPrEx>
        <w:trPr>
          <w:trHeight w:val="412"/>
        </w:trPr>
        <w:tc>
          <w:tcPr>
            <w:tcW w:w="740" w:type="dxa"/>
            <w:tcBorders>
              <w:top w:val="single" w:sz="6" w:space="0" w:color="231F20"/>
              <w:left w:val="single" w:sz="6" w:space="0" w:color="231F20"/>
              <w:bottom w:val="single" w:sz="2" w:space="0" w:color="231F20"/>
              <w:right w:val="single" w:sz="2" w:space="0" w:color="231F20"/>
            </w:tcBorders>
            <w:vAlign w:val="top"/>
          </w:tcPr>
          <w:p>
            <w:pPr>
              <w:pStyle w:val="TableText"/>
              <w:spacing w:before="110" w:line="176" w:lineRule="auto"/>
              <w:ind w:left="167"/>
            </w:pPr>
            <w:r>
              <w:rPr>
                <w:spacing w:val="22"/>
                <w:position w:val="-1"/>
              </w:rPr>
              <w:t>t</w:t>
            </w:r>
            <w:r>
              <w:rPr>
                <w:spacing w:val="22"/>
              </w:rPr>
              <w:t>/℃</w:t>
            </w:r>
          </w:p>
        </w:tc>
        <w:tc>
          <w:tcPr>
            <w:tcW w:w="1883" w:type="dxa"/>
            <w:tcBorders>
              <w:top w:val="single" w:sz="6" w:space="0" w:color="231F20"/>
              <w:left w:val="single" w:sz="2" w:space="0" w:color="231F20"/>
              <w:bottom w:val="single" w:sz="2" w:space="0" w:color="231F20"/>
              <w:right w:val="single" w:sz="2" w:space="0" w:color="231F20"/>
            </w:tcBorders>
            <w:vAlign w:val="top"/>
          </w:tcPr>
          <w:p>
            <w:pPr>
              <w:pStyle w:val="TableText"/>
              <w:spacing w:before="119" w:line="177" w:lineRule="auto"/>
              <w:ind w:left="778"/>
              <w:rPr>
                <w:sz w:val="10"/>
                <w:szCs w:val="10"/>
              </w:rPr>
            </w:pPr>
            <w:r>
              <w:rPr>
                <w:spacing w:val="26"/>
              </w:rPr>
              <w:t>W</w:t>
            </w:r>
            <w:r>
              <w:rPr>
                <w:spacing w:val="-39"/>
              </w:rPr>
              <w:t xml:space="preserve"> </w:t>
            </w:r>
            <w:r>
              <w:rPr>
                <w:spacing w:val="26"/>
                <w:position w:val="-1"/>
                <w:sz w:val="10"/>
                <w:szCs w:val="10"/>
              </w:rPr>
              <w:t>r</w:t>
            </w:r>
          </w:p>
        </w:tc>
        <w:tc>
          <w:tcPr>
            <w:tcW w:w="1883" w:type="dxa"/>
            <w:tcBorders>
              <w:top w:val="single" w:sz="6" w:space="0" w:color="231F20"/>
              <w:left w:val="single" w:sz="2" w:space="0" w:color="231F20"/>
              <w:bottom w:val="single" w:sz="2" w:space="0" w:color="231F20"/>
              <w:right w:val="single" w:sz="12" w:space="0" w:color="231F20"/>
            </w:tcBorders>
            <w:vAlign w:val="top"/>
          </w:tcPr>
          <w:p>
            <w:pPr>
              <w:pStyle w:val="TableText"/>
              <w:spacing w:before="105" w:line="177" w:lineRule="auto"/>
              <w:ind w:left="308"/>
            </w:pPr>
            <w:r>
              <w:t>dW</w:t>
            </w:r>
            <w:r>
              <w:rPr>
                <w:spacing w:val="-35"/>
              </w:rPr>
              <w:t xml:space="preserve"> </w:t>
            </w:r>
            <w:r>
              <w:rPr>
                <w:position w:val="-1"/>
                <w:sz w:val="10"/>
                <w:szCs w:val="10"/>
              </w:rPr>
              <w:t>r</w:t>
            </w:r>
            <w:r>
              <w:rPr>
                <w:spacing w:val="14"/>
              </w:rPr>
              <w:t>/</w:t>
            </w:r>
            <w:r>
              <w:t>dt</w:t>
            </w:r>
            <w:r>
              <w:rPr>
                <w:spacing w:val="14"/>
              </w:rPr>
              <w:t>×1000</w:t>
            </w:r>
          </w:p>
        </w:tc>
        <w:tc>
          <w:tcPr>
            <w:tcW w:w="732" w:type="dxa"/>
            <w:tcBorders>
              <w:top w:val="single" w:sz="6" w:space="0" w:color="231F20"/>
              <w:left w:val="single" w:sz="12" w:space="0" w:color="231F20"/>
              <w:bottom w:val="single" w:sz="2" w:space="0" w:color="231F20"/>
              <w:right w:val="single" w:sz="2" w:space="0" w:color="231F20"/>
            </w:tcBorders>
            <w:vAlign w:val="top"/>
          </w:tcPr>
          <w:p>
            <w:pPr>
              <w:pStyle w:val="TableText"/>
              <w:spacing w:before="110" w:line="176" w:lineRule="auto"/>
              <w:ind w:left="159"/>
            </w:pPr>
            <w:r>
              <w:rPr>
                <w:spacing w:val="22"/>
                <w:position w:val="-1"/>
              </w:rPr>
              <w:t>t</w:t>
            </w:r>
            <w:r>
              <w:rPr>
                <w:spacing w:val="22"/>
              </w:rPr>
              <w:t>/℃</w:t>
            </w:r>
          </w:p>
        </w:tc>
        <w:tc>
          <w:tcPr>
            <w:tcW w:w="1883" w:type="dxa"/>
            <w:tcBorders>
              <w:top w:val="single" w:sz="6" w:space="0" w:color="231F20"/>
              <w:left w:val="single" w:sz="2" w:space="0" w:color="231F20"/>
              <w:bottom w:val="single" w:sz="2" w:space="0" w:color="231F20"/>
              <w:right w:val="single" w:sz="2" w:space="0" w:color="231F20"/>
            </w:tcBorders>
            <w:vAlign w:val="top"/>
          </w:tcPr>
          <w:p>
            <w:pPr>
              <w:pStyle w:val="TableText"/>
              <w:spacing w:before="119" w:line="177" w:lineRule="auto"/>
              <w:ind w:left="786"/>
              <w:rPr>
                <w:sz w:val="10"/>
                <w:szCs w:val="10"/>
              </w:rPr>
            </w:pPr>
            <w:r>
              <w:rPr>
                <w:spacing w:val="26"/>
              </w:rPr>
              <w:t>W</w:t>
            </w:r>
            <w:r>
              <w:rPr>
                <w:spacing w:val="-39"/>
              </w:rPr>
              <w:t xml:space="preserve"> </w:t>
            </w:r>
            <w:r>
              <w:rPr>
                <w:spacing w:val="26"/>
                <w:position w:val="-1"/>
                <w:sz w:val="10"/>
                <w:szCs w:val="10"/>
              </w:rPr>
              <w:t>r</w:t>
            </w:r>
          </w:p>
        </w:tc>
        <w:tc>
          <w:tcPr>
            <w:tcW w:w="1891" w:type="dxa"/>
            <w:tcBorders>
              <w:top w:val="single" w:sz="6" w:space="0" w:color="231F20"/>
              <w:left w:val="single" w:sz="2" w:space="0" w:color="231F20"/>
              <w:bottom w:val="single" w:sz="2" w:space="0" w:color="231F20"/>
              <w:right w:val="single" w:sz="6" w:space="0" w:color="231F20"/>
            </w:tcBorders>
            <w:vAlign w:val="top"/>
          </w:tcPr>
          <w:p>
            <w:pPr>
              <w:pStyle w:val="TableText"/>
              <w:spacing w:before="105" w:line="177" w:lineRule="auto"/>
              <w:ind w:left="317"/>
            </w:pPr>
            <w:r>
              <w:t>dW</w:t>
            </w:r>
            <w:r>
              <w:rPr>
                <w:spacing w:val="-35"/>
              </w:rPr>
              <w:t xml:space="preserve"> </w:t>
            </w:r>
            <w:r>
              <w:rPr>
                <w:position w:val="-1"/>
                <w:sz w:val="10"/>
                <w:szCs w:val="10"/>
              </w:rPr>
              <w:t>r</w:t>
            </w:r>
            <w:r>
              <w:rPr>
                <w:spacing w:val="14"/>
              </w:rPr>
              <w:t>/</w:t>
            </w:r>
            <w:r>
              <w:t>dt</w:t>
            </w:r>
            <w:r>
              <w:rPr>
                <w:spacing w:val="14"/>
              </w:rPr>
              <w:t>×1000</w:t>
            </w:r>
          </w:p>
        </w:tc>
      </w:tr>
      <w:tr>
        <w:tblPrEx>
          <w:tblW w:w="9012" w:type="dxa"/>
          <w:tblInd w:w="65" w:type="dxa"/>
          <w:tblLayout w:type="fixed"/>
        </w:tblPrEx>
        <w:trPr>
          <w:trHeight w:val="408"/>
        </w:trPr>
        <w:tc>
          <w:tcPr>
            <w:tcW w:w="740" w:type="dxa"/>
            <w:tcBorders>
              <w:top w:val="single" w:sz="2" w:space="0" w:color="231F20"/>
              <w:left w:val="single" w:sz="6" w:space="0" w:color="231F20"/>
              <w:right w:val="single" w:sz="2" w:space="0" w:color="231F20"/>
            </w:tcBorders>
            <w:vAlign w:val="top"/>
          </w:tcPr>
          <w:p>
            <w:pPr>
              <w:pStyle w:val="TableText"/>
              <w:spacing w:before="129" w:line="163" w:lineRule="auto"/>
              <w:ind w:left="220"/>
            </w:pPr>
            <w:r>
              <w:rPr>
                <w:spacing w:val="3"/>
              </w:rPr>
              <w:t>104</w:t>
            </w:r>
          </w:p>
        </w:tc>
        <w:tc>
          <w:tcPr>
            <w:tcW w:w="1883" w:type="dxa"/>
            <w:tcBorders>
              <w:top w:val="single" w:sz="2" w:space="0" w:color="231F20"/>
              <w:left w:val="single" w:sz="2" w:space="0" w:color="231F20"/>
              <w:right w:val="single" w:sz="2" w:space="0" w:color="231F20"/>
            </w:tcBorders>
            <w:vAlign w:val="top"/>
          </w:tcPr>
          <w:p>
            <w:pPr>
              <w:pStyle w:val="TableText"/>
              <w:spacing w:before="129" w:line="164" w:lineRule="auto"/>
              <w:ind w:left="428"/>
            </w:pPr>
            <w:r>
              <w:rPr>
                <w:spacing w:val="3"/>
              </w:rPr>
              <w:t>1.40823592</w:t>
            </w:r>
          </w:p>
        </w:tc>
        <w:tc>
          <w:tcPr>
            <w:tcW w:w="1883" w:type="dxa"/>
            <w:tcBorders>
              <w:top w:val="single" w:sz="2" w:space="0" w:color="231F20"/>
              <w:left w:val="single" w:sz="2" w:space="0" w:color="231F20"/>
              <w:right w:val="single" w:sz="12" w:space="0" w:color="231F20"/>
            </w:tcBorders>
            <w:vAlign w:val="top"/>
          </w:tcPr>
          <w:p>
            <w:pPr>
              <w:pStyle w:val="TableText"/>
              <w:spacing w:before="129" w:line="164" w:lineRule="auto"/>
              <w:ind w:left="480"/>
            </w:pPr>
            <w:r>
              <w:rPr>
                <w:spacing w:val="4"/>
              </w:rPr>
              <w:t>3.8633942</w:t>
            </w:r>
          </w:p>
        </w:tc>
        <w:tc>
          <w:tcPr>
            <w:tcW w:w="732" w:type="dxa"/>
            <w:tcBorders>
              <w:top w:val="single" w:sz="2" w:space="0" w:color="231F20"/>
              <w:left w:val="single" w:sz="12" w:space="0" w:color="231F20"/>
              <w:right w:val="single" w:sz="2" w:space="0" w:color="231F20"/>
            </w:tcBorders>
            <w:vAlign w:val="top"/>
          </w:tcPr>
          <w:p>
            <w:pPr>
              <w:pStyle w:val="TableText"/>
              <w:spacing w:before="129" w:line="164" w:lineRule="auto"/>
              <w:ind w:left="213"/>
            </w:pPr>
            <w:r>
              <w:rPr>
                <w:spacing w:val="3"/>
              </w:rPr>
              <w:t>131</w:t>
            </w:r>
          </w:p>
        </w:tc>
        <w:tc>
          <w:tcPr>
            <w:tcW w:w="1883" w:type="dxa"/>
            <w:tcBorders>
              <w:top w:val="single" w:sz="2" w:space="0" w:color="231F20"/>
              <w:left w:val="single" w:sz="2" w:space="0" w:color="231F20"/>
              <w:right w:val="single" w:sz="2" w:space="0" w:color="231F20"/>
            </w:tcBorders>
            <w:vAlign w:val="top"/>
          </w:tcPr>
          <w:p>
            <w:pPr>
              <w:pStyle w:val="TableText"/>
              <w:spacing w:before="129" w:line="164" w:lineRule="auto"/>
              <w:ind w:left="436"/>
            </w:pPr>
            <w:r>
              <w:rPr>
                <w:spacing w:val="2"/>
              </w:rPr>
              <w:t>1.51211404</w:t>
            </w:r>
          </w:p>
        </w:tc>
        <w:tc>
          <w:tcPr>
            <w:tcW w:w="1891" w:type="dxa"/>
            <w:tcBorders>
              <w:top w:val="single" w:sz="2" w:space="0" w:color="231F20"/>
              <w:left w:val="single" w:sz="2" w:space="0" w:color="231F20"/>
              <w:right w:val="single" w:sz="6" w:space="0" w:color="231F20"/>
            </w:tcBorders>
            <w:vAlign w:val="top"/>
          </w:tcPr>
          <w:p>
            <w:pPr>
              <w:pStyle w:val="TableText"/>
              <w:spacing w:before="129" w:line="164" w:lineRule="auto"/>
              <w:ind w:left="488"/>
            </w:pPr>
            <w:r>
              <w:rPr>
                <w:spacing w:val="4"/>
              </w:rPr>
              <w:t>3.8313063</w:t>
            </w:r>
          </w:p>
        </w:tc>
      </w:tr>
      <w:tr>
        <w:tblPrEx>
          <w:tblW w:w="9012" w:type="dxa"/>
          <w:tblInd w:w="65" w:type="dxa"/>
          <w:tblLayout w:type="fixed"/>
        </w:tblPrEx>
        <w:trPr>
          <w:trHeight w:val="419"/>
        </w:trPr>
        <w:tc>
          <w:tcPr>
            <w:tcW w:w="740" w:type="dxa"/>
            <w:tcBorders>
              <w:left w:val="single" w:sz="6" w:space="0" w:color="231F20"/>
              <w:right w:val="single" w:sz="2" w:space="0" w:color="231F20"/>
            </w:tcBorders>
            <w:vAlign w:val="top"/>
          </w:tcPr>
          <w:p>
            <w:pPr>
              <w:pStyle w:val="TableText"/>
              <w:spacing w:before="140" w:line="164" w:lineRule="auto"/>
              <w:ind w:left="220"/>
            </w:pPr>
            <w:r>
              <w:rPr>
                <w:spacing w:val="3"/>
              </w:rPr>
              <w:t>105</w:t>
            </w:r>
          </w:p>
        </w:tc>
        <w:tc>
          <w:tcPr>
            <w:tcW w:w="1883" w:type="dxa"/>
            <w:tcBorders>
              <w:left w:val="single" w:sz="2" w:space="0" w:color="231F20"/>
              <w:right w:val="single" w:sz="2" w:space="0" w:color="231F20"/>
            </w:tcBorders>
            <w:vAlign w:val="top"/>
          </w:tcPr>
          <w:p>
            <w:pPr>
              <w:pStyle w:val="TableText"/>
              <w:spacing w:before="140" w:line="164" w:lineRule="auto"/>
              <w:ind w:left="428"/>
            </w:pPr>
            <w:r>
              <w:rPr>
                <w:spacing w:val="3"/>
              </w:rPr>
              <w:t>1.41209872</w:t>
            </w:r>
          </w:p>
        </w:tc>
        <w:tc>
          <w:tcPr>
            <w:tcW w:w="1883" w:type="dxa"/>
            <w:tcBorders>
              <w:left w:val="single" w:sz="2" w:space="0" w:color="231F20"/>
              <w:right w:val="single" w:sz="12" w:space="0" w:color="231F20"/>
            </w:tcBorders>
            <w:vAlign w:val="top"/>
          </w:tcPr>
          <w:p>
            <w:pPr>
              <w:pStyle w:val="TableText"/>
              <w:spacing w:before="140" w:line="164" w:lineRule="auto"/>
              <w:ind w:left="480"/>
            </w:pPr>
            <w:r>
              <w:rPr>
                <w:spacing w:val="4"/>
              </w:rPr>
              <w:t>3.8622031</w:t>
            </w:r>
          </w:p>
        </w:tc>
        <w:tc>
          <w:tcPr>
            <w:tcW w:w="732" w:type="dxa"/>
            <w:tcBorders>
              <w:left w:val="single" w:sz="12" w:space="0" w:color="231F20"/>
              <w:right w:val="single" w:sz="2" w:space="0" w:color="231F20"/>
            </w:tcBorders>
            <w:vAlign w:val="top"/>
          </w:tcPr>
          <w:p>
            <w:pPr>
              <w:pStyle w:val="TableText"/>
              <w:spacing w:before="140" w:line="164" w:lineRule="auto"/>
              <w:ind w:left="213"/>
            </w:pPr>
            <w:r>
              <w:rPr>
                <w:spacing w:val="3"/>
              </w:rPr>
              <w:t>132</w:t>
            </w:r>
          </w:p>
        </w:tc>
        <w:tc>
          <w:tcPr>
            <w:tcW w:w="1883" w:type="dxa"/>
            <w:tcBorders>
              <w:left w:val="single" w:sz="2" w:space="0" w:color="231F20"/>
              <w:right w:val="single" w:sz="2" w:space="0" w:color="231F20"/>
            </w:tcBorders>
            <w:vAlign w:val="top"/>
          </w:tcPr>
          <w:p>
            <w:pPr>
              <w:pStyle w:val="TableText"/>
              <w:spacing w:before="140" w:line="164" w:lineRule="auto"/>
              <w:ind w:left="436"/>
            </w:pPr>
            <w:r>
              <w:rPr>
                <w:spacing w:val="3"/>
              </w:rPr>
              <w:t>1.51594476</w:t>
            </w:r>
          </w:p>
        </w:tc>
        <w:tc>
          <w:tcPr>
            <w:tcW w:w="1891" w:type="dxa"/>
            <w:tcBorders>
              <w:left w:val="single" w:sz="2" w:space="0" w:color="231F20"/>
              <w:right w:val="single" w:sz="6" w:space="0" w:color="231F20"/>
            </w:tcBorders>
            <w:vAlign w:val="top"/>
          </w:tcPr>
          <w:p>
            <w:pPr>
              <w:pStyle w:val="TableText"/>
              <w:spacing w:before="140" w:line="164" w:lineRule="auto"/>
              <w:ind w:left="488"/>
            </w:pPr>
            <w:r>
              <w:rPr>
                <w:spacing w:val="4"/>
              </w:rPr>
              <w:t>3.8301208</w:t>
            </w:r>
          </w:p>
        </w:tc>
      </w:tr>
      <w:tr>
        <w:tblPrEx>
          <w:tblW w:w="9012" w:type="dxa"/>
          <w:tblInd w:w="65" w:type="dxa"/>
          <w:tblLayout w:type="fixed"/>
        </w:tblPrEx>
        <w:trPr>
          <w:trHeight w:val="419"/>
        </w:trPr>
        <w:tc>
          <w:tcPr>
            <w:tcW w:w="740" w:type="dxa"/>
            <w:tcBorders>
              <w:left w:val="single" w:sz="6" w:space="0" w:color="231F20"/>
              <w:right w:val="single" w:sz="2" w:space="0" w:color="231F20"/>
            </w:tcBorders>
            <w:vAlign w:val="top"/>
          </w:tcPr>
          <w:p>
            <w:pPr>
              <w:pStyle w:val="TableText"/>
              <w:spacing w:before="140" w:line="164" w:lineRule="auto"/>
              <w:ind w:left="220"/>
            </w:pPr>
            <w:r>
              <w:rPr>
                <w:spacing w:val="3"/>
              </w:rPr>
              <w:t>106</w:t>
            </w:r>
          </w:p>
        </w:tc>
        <w:tc>
          <w:tcPr>
            <w:tcW w:w="1883" w:type="dxa"/>
            <w:tcBorders>
              <w:left w:val="single" w:sz="2" w:space="0" w:color="231F20"/>
              <w:right w:val="single" w:sz="2" w:space="0" w:color="231F20"/>
            </w:tcBorders>
            <w:vAlign w:val="top"/>
          </w:tcPr>
          <w:p>
            <w:pPr>
              <w:pStyle w:val="TableText"/>
              <w:spacing w:before="140" w:line="164" w:lineRule="auto"/>
              <w:ind w:left="428"/>
            </w:pPr>
            <w:r>
              <w:rPr>
                <w:spacing w:val="3"/>
              </w:rPr>
              <w:t>1.41596033</w:t>
            </w:r>
          </w:p>
        </w:tc>
        <w:tc>
          <w:tcPr>
            <w:tcW w:w="1883" w:type="dxa"/>
            <w:tcBorders>
              <w:left w:val="single" w:sz="2" w:space="0" w:color="231F20"/>
              <w:right w:val="single" w:sz="12" w:space="0" w:color="231F20"/>
            </w:tcBorders>
            <w:vAlign w:val="top"/>
          </w:tcPr>
          <w:p>
            <w:pPr>
              <w:pStyle w:val="TableText"/>
              <w:spacing w:before="141" w:line="164" w:lineRule="auto"/>
              <w:ind w:left="480"/>
            </w:pPr>
            <w:r>
              <w:rPr>
                <w:spacing w:val="4"/>
              </w:rPr>
              <w:t>3.8610122</w:t>
            </w:r>
          </w:p>
        </w:tc>
        <w:tc>
          <w:tcPr>
            <w:tcW w:w="732" w:type="dxa"/>
            <w:tcBorders>
              <w:left w:val="single" w:sz="12" w:space="0" w:color="231F20"/>
              <w:right w:val="single" w:sz="2" w:space="0" w:color="231F20"/>
            </w:tcBorders>
            <w:vAlign w:val="top"/>
          </w:tcPr>
          <w:p>
            <w:pPr>
              <w:pStyle w:val="TableText"/>
              <w:spacing w:before="141" w:line="164" w:lineRule="auto"/>
              <w:ind w:left="213"/>
            </w:pPr>
            <w:r>
              <w:rPr>
                <w:spacing w:val="3"/>
              </w:rPr>
              <w:t>133</w:t>
            </w:r>
          </w:p>
        </w:tc>
        <w:tc>
          <w:tcPr>
            <w:tcW w:w="1883" w:type="dxa"/>
            <w:tcBorders>
              <w:left w:val="single" w:sz="2" w:space="0" w:color="231F20"/>
              <w:right w:val="single" w:sz="2" w:space="0" w:color="231F20"/>
            </w:tcBorders>
            <w:vAlign w:val="top"/>
          </w:tcPr>
          <w:p>
            <w:pPr>
              <w:pStyle w:val="TableText"/>
              <w:spacing w:before="140" w:line="164" w:lineRule="auto"/>
              <w:ind w:left="436"/>
            </w:pPr>
            <w:r>
              <w:rPr>
                <w:spacing w:val="3"/>
              </w:rPr>
              <w:t>1.51977428</w:t>
            </w:r>
          </w:p>
        </w:tc>
        <w:tc>
          <w:tcPr>
            <w:tcW w:w="1891" w:type="dxa"/>
            <w:tcBorders>
              <w:left w:val="single" w:sz="2" w:space="0" w:color="231F20"/>
              <w:right w:val="single" w:sz="6" w:space="0" w:color="231F20"/>
            </w:tcBorders>
            <w:vAlign w:val="top"/>
          </w:tcPr>
          <w:p>
            <w:pPr>
              <w:pStyle w:val="TableText"/>
              <w:spacing w:before="140" w:line="164" w:lineRule="auto"/>
              <w:ind w:left="488"/>
            </w:pPr>
            <w:r>
              <w:rPr>
                <w:spacing w:val="4"/>
              </w:rPr>
              <w:t>3.8289354</w:t>
            </w:r>
          </w:p>
        </w:tc>
      </w:tr>
      <w:tr>
        <w:tblPrEx>
          <w:tblW w:w="9012" w:type="dxa"/>
          <w:tblInd w:w="65" w:type="dxa"/>
          <w:tblLayout w:type="fixed"/>
        </w:tblPrEx>
        <w:trPr>
          <w:trHeight w:val="419"/>
        </w:trPr>
        <w:tc>
          <w:tcPr>
            <w:tcW w:w="740" w:type="dxa"/>
            <w:tcBorders>
              <w:left w:val="single" w:sz="6" w:space="0" w:color="231F20"/>
              <w:right w:val="single" w:sz="2" w:space="0" w:color="231F20"/>
            </w:tcBorders>
            <w:vAlign w:val="top"/>
          </w:tcPr>
          <w:p>
            <w:pPr>
              <w:pStyle w:val="TableText"/>
              <w:spacing w:before="140" w:line="163" w:lineRule="auto"/>
              <w:ind w:left="220"/>
            </w:pPr>
            <w:r>
              <w:rPr>
                <w:spacing w:val="3"/>
              </w:rPr>
              <w:t>107</w:t>
            </w:r>
          </w:p>
        </w:tc>
        <w:tc>
          <w:tcPr>
            <w:tcW w:w="1883" w:type="dxa"/>
            <w:tcBorders>
              <w:left w:val="single" w:sz="2" w:space="0" w:color="231F20"/>
              <w:right w:val="single" w:sz="2" w:space="0" w:color="231F20"/>
            </w:tcBorders>
            <w:vAlign w:val="top"/>
          </w:tcPr>
          <w:p>
            <w:pPr>
              <w:pStyle w:val="TableText"/>
              <w:spacing w:before="140" w:line="164" w:lineRule="auto"/>
              <w:ind w:left="428"/>
            </w:pPr>
            <w:r>
              <w:rPr>
                <w:spacing w:val="3"/>
              </w:rPr>
              <w:t>1.41982074</w:t>
            </w:r>
          </w:p>
        </w:tc>
        <w:tc>
          <w:tcPr>
            <w:tcW w:w="1883" w:type="dxa"/>
            <w:tcBorders>
              <w:left w:val="single" w:sz="2" w:space="0" w:color="231F20"/>
              <w:right w:val="single" w:sz="12" w:space="0" w:color="231F20"/>
            </w:tcBorders>
            <w:vAlign w:val="top"/>
          </w:tcPr>
          <w:p>
            <w:pPr>
              <w:pStyle w:val="TableText"/>
              <w:spacing w:before="141" w:line="164" w:lineRule="auto"/>
              <w:ind w:left="480"/>
            </w:pPr>
            <w:r>
              <w:rPr>
                <w:spacing w:val="4"/>
              </w:rPr>
              <w:t>3.8598216</w:t>
            </w:r>
          </w:p>
        </w:tc>
        <w:tc>
          <w:tcPr>
            <w:tcW w:w="732" w:type="dxa"/>
            <w:tcBorders>
              <w:left w:val="single" w:sz="12" w:space="0" w:color="231F20"/>
              <w:right w:val="single" w:sz="2" w:space="0" w:color="231F20"/>
            </w:tcBorders>
            <w:vAlign w:val="top"/>
          </w:tcPr>
          <w:p>
            <w:pPr>
              <w:pStyle w:val="TableText"/>
              <w:spacing w:before="141" w:line="164" w:lineRule="auto"/>
              <w:ind w:left="213"/>
            </w:pPr>
            <w:r>
              <w:rPr>
                <w:spacing w:val="3"/>
              </w:rPr>
              <w:t>134</w:t>
            </w:r>
          </w:p>
        </w:tc>
        <w:tc>
          <w:tcPr>
            <w:tcW w:w="1883" w:type="dxa"/>
            <w:tcBorders>
              <w:left w:val="single" w:sz="2" w:space="0" w:color="231F20"/>
              <w:right w:val="single" w:sz="2" w:space="0" w:color="231F20"/>
            </w:tcBorders>
            <w:vAlign w:val="top"/>
          </w:tcPr>
          <w:p>
            <w:pPr>
              <w:pStyle w:val="TableText"/>
              <w:spacing w:before="141" w:line="164" w:lineRule="auto"/>
              <w:ind w:left="436"/>
            </w:pPr>
            <w:r>
              <w:rPr>
                <w:spacing w:val="3"/>
              </w:rPr>
              <w:t>1.52360263</w:t>
            </w:r>
          </w:p>
        </w:tc>
        <w:tc>
          <w:tcPr>
            <w:tcW w:w="1891" w:type="dxa"/>
            <w:tcBorders>
              <w:left w:val="single" w:sz="2" w:space="0" w:color="231F20"/>
              <w:right w:val="single" w:sz="6" w:space="0" w:color="231F20"/>
            </w:tcBorders>
            <w:vAlign w:val="top"/>
          </w:tcPr>
          <w:p>
            <w:pPr>
              <w:pStyle w:val="TableText"/>
              <w:spacing w:before="141" w:line="164" w:lineRule="auto"/>
              <w:ind w:left="488"/>
            </w:pPr>
            <w:r>
              <w:rPr>
                <w:spacing w:val="4"/>
              </w:rPr>
              <w:t>3.8277502</w:t>
            </w:r>
          </w:p>
        </w:tc>
      </w:tr>
      <w:tr>
        <w:tblPrEx>
          <w:tblW w:w="9012" w:type="dxa"/>
          <w:tblInd w:w="65" w:type="dxa"/>
          <w:tblLayout w:type="fixed"/>
        </w:tblPrEx>
        <w:trPr>
          <w:trHeight w:val="419"/>
        </w:trPr>
        <w:tc>
          <w:tcPr>
            <w:tcW w:w="740" w:type="dxa"/>
            <w:tcBorders>
              <w:left w:val="single" w:sz="6" w:space="0" w:color="231F20"/>
              <w:right w:val="single" w:sz="2" w:space="0" w:color="231F20"/>
            </w:tcBorders>
            <w:vAlign w:val="top"/>
          </w:tcPr>
          <w:p>
            <w:pPr>
              <w:pStyle w:val="TableText"/>
              <w:spacing w:before="141" w:line="164" w:lineRule="auto"/>
              <w:ind w:left="220"/>
            </w:pPr>
            <w:r>
              <w:rPr>
                <w:spacing w:val="3"/>
              </w:rPr>
              <w:t>108</w:t>
            </w:r>
          </w:p>
        </w:tc>
        <w:tc>
          <w:tcPr>
            <w:tcW w:w="1883" w:type="dxa"/>
            <w:tcBorders>
              <w:left w:val="single" w:sz="2" w:space="0" w:color="231F20"/>
              <w:right w:val="single" w:sz="2" w:space="0" w:color="231F20"/>
            </w:tcBorders>
            <w:vAlign w:val="top"/>
          </w:tcPr>
          <w:p>
            <w:pPr>
              <w:pStyle w:val="TableText"/>
              <w:spacing w:before="141" w:line="164" w:lineRule="auto"/>
              <w:ind w:left="428"/>
            </w:pPr>
            <w:r>
              <w:rPr>
                <w:spacing w:val="3"/>
              </w:rPr>
              <w:t>1.42367997</w:t>
            </w:r>
          </w:p>
        </w:tc>
        <w:tc>
          <w:tcPr>
            <w:tcW w:w="1883" w:type="dxa"/>
            <w:tcBorders>
              <w:left w:val="single" w:sz="2" w:space="0" w:color="231F20"/>
              <w:right w:val="single" w:sz="12" w:space="0" w:color="231F20"/>
            </w:tcBorders>
            <w:vAlign w:val="top"/>
          </w:tcPr>
          <w:p>
            <w:pPr>
              <w:pStyle w:val="TableText"/>
              <w:spacing w:before="141" w:line="164" w:lineRule="auto"/>
              <w:ind w:left="480"/>
            </w:pPr>
            <w:r>
              <w:rPr>
                <w:spacing w:val="4"/>
              </w:rPr>
              <w:t>3.8586311</w:t>
            </w:r>
          </w:p>
        </w:tc>
        <w:tc>
          <w:tcPr>
            <w:tcW w:w="732" w:type="dxa"/>
            <w:tcBorders>
              <w:left w:val="single" w:sz="12" w:space="0" w:color="231F20"/>
              <w:right w:val="single" w:sz="2" w:space="0" w:color="231F20"/>
            </w:tcBorders>
            <w:vAlign w:val="top"/>
          </w:tcPr>
          <w:p>
            <w:pPr>
              <w:pStyle w:val="TableText"/>
              <w:spacing w:before="141" w:line="164" w:lineRule="auto"/>
              <w:ind w:left="213"/>
            </w:pPr>
            <w:r>
              <w:rPr>
                <w:spacing w:val="3"/>
              </w:rPr>
              <w:t>135</w:t>
            </w:r>
          </w:p>
        </w:tc>
        <w:tc>
          <w:tcPr>
            <w:tcW w:w="1883" w:type="dxa"/>
            <w:tcBorders>
              <w:left w:val="single" w:sz="2" w:space="0" w:color="231F20"/>
              <w:right w:val="single" w:sz="2" w:space="0" w:color="231F20"/>
            </w:tcBorders>
            <w:vAlign w:val="top"/>
          </w:tcPr>
          <w:p>
            <w:pPr>
              <w:pStyle w:val="TableText"/>
              <w:spacing w:before="140" w:line="164" w:lineRule="auto"/>
              <w:ind w:left="436"/>
            </w:pPr>
            <w:r>
              <w:rPr>
                <w:spacing w:val="3"/>
              </w:rPr>
              <w:t>1.52742979</w:t>
            </w:r>
          </w:p>
        </w:tc>
        <w:tc>
          <w:tcPr>
            <w:tcW w:w="1891" w:type="dxa"/>
            <w:tcBorders>
              <w:left w:val="single" w:sz="2" w:space="0" w:color="231F20"/>
              <w:right w:val="single" w:sz="6" w:space="0" w:color="231F20"/>
            </w:tcBorders>
            <w:vAlign w:val="top"/>
          </w:tcPr>
          <w:p>
            <w:pPr>
              <w:pStyle w:val="TableText"/>
              <w:spacing w:before="141" w:line="164" w:lineRule="auto"/>
              <w:ind w:left="488"/>
            </w:pPr>
            <w:r>
              <w:rPr>
                <w:spacing w:val="4"/>
              </w:rPr>
              <w:t>3.8265653</w:t>
            </w:r>
          </w:p>
        </w:tc>
      </w:tr>
      <w:tr>
        <w:tblPrEx>
          <w:tblW w:w="9012" w:type="dxa"/>
          <w:tblInd w:w="65" w:type="dxa"/>
          <w:tblLayout w:type="fixed"/>
        </w:tblPrEx>
        <w:trPr>
          <w:trHeight w:val="419"/>
        </w:trPr>
        <w:tc>
          <w:tcPr>
            <w:tcW w:w="740" w:type="dxa"/>
            <w:tcBorders>
              <w:left w:val="single" w:sz="6" w:space="0" w:color="231F20"/>
              <w:right w:val="single" w:sz="2" w:space="0" w:color="231F20"/>
            </w:tcBorders>
            <w:vAlign w:val="top"/>
          </w:tcPr>
          <w:p>
            <w:pPr>
              <w:pStyle w:val="TableText"/>
              <w:spacing w:before="140" w:line="164" w:lineRule="auto"/>
              <w:ind w:left="220"/>
            </w:pPr>
            <w:r>
              <w:rPr>
                <w:spacing w:val="3"/>
              </w:rPr>
              <w:t>109</w:t>
            </w:r>
          </w:p>
        </w:tc>
        <w:tc>
          <w:tcPr>
            <w:tcW w:w="1883" w:type="dxa"/>
            <w:tcBorders>
              <w:left w:val="single" w:sz="2" w:space="0" w:color="231F20"/>
              <w:right w:val="single" w:sz="2" w:space="0" w:color="231F20"/>
            </w:tcBorders>
            <w:vAlign w:val="top"/>
          </w:tcPr>
          <w:p>
            <w:pPr>
              <w:pStyle w:val="TableText"/>
              <w:spacing w:before="141" w:line="164" w:lineRule="auto"/>
              <w:ind w:left="428"/>
            </w:pPr>
            <w:r>
              <w:rPr>
                <w:spacing w:val="2"/>
              </w:rPr>
              <w:t>1.42753801</w:t>
            </w:r>
          </w:p>
        </w:tc>
        <w:tc>
          <w:tcPr>
            <w:tcW w:w="1883" w:type="dxa"/>
            <w:tcBorders>
              <w:left w:val="single" w:sz="2" w:space="0" w:color="231F20"/>
              <w:right w:val="single" w:sz="12" w:space="0" w:color="231F20"/>
            </w:tcBorders>
            <w:vAlign w:val="top"/>
          </w:tcPr>
          <w:p>
            <w:pPr>
              <w:pStyle w:val="TableText"/>
              <w:spacing w:before="141" w:line="164" w:lineRule="auto"/>
              <w:ind w:left="480"/>
            </w:pPr>
            <w:r>
              <w:rPr>
                <w:spacing w:val="4"/>
              </w:rPr>
              <w:t>3.8574408</w:t>
            </w:r>
          </w:p>
        </w:tc>
        <w:tc>
          <w:tcPr>
            <w:tcW w:w="732" w:type="dxa"/>
            <w:tcBorders>
              <w:left w:val="single" w:sz="12" w:space="0" w:color="231F20"/>
              <w:right w:val="single" w:sz="2" w:space="0" w:color="231F20"/>
            </w:tcBorders>
            <w:vAlign w:val="top"/>
          </w:tcPr>
          <w:p>
            <w:pPr>
              <w:pStyle w:val="TableText"/>
              <w:spacing w:before="141" w:line="164" w:lineRule="auto"/>
              <w:ind w:left="213"/>
            </w:pPr>
            <w:r>
              <w:rPr>
                <w:spacing w:val="3"/>
              </w:rPr>
              <w:t>136</w:t>
            </w:r>
          </w:p>
        </w:tc>
        <w:tc>
          <w:tcPr>
            <w:tcW w:w="1883" w:type="dxa"/>
            <w:tcBorders>
              <w:left w:val="single" w:sz="2" w:space="0" w:color="231F20"/>
              <w:right w:val="single" w:sz="2" w:space="0" w:color="231F20"/>
            </w:tcBorders>
            <w:vAlign w:val="top"/>
          </w:tcPr>
          <w:p>
            <w:pPr>
              <w:pStyle w:val="TableText"/>
              <w:spacing w:before="141" w:line="164" w:lineRule="auto"/>
              <w:ind w:left="436"/>
            </w:pPr>
            <w:r>
              <w:rPr>
                <w:spacing w:val="3"/>
              </w:rPr>
              <w:t>1.53125576</w:t>
            </w:r>
          </w:p>
        </w:tc>
        <w:tc>
          <w:tcPr>
            <w:tcW w:w="1891" w:type="dxa"/>
            <w:tcBorders>
              <w:left w:val="single" w:sz="2" w:space="0" w:color="231F20"/>
              <w:right w:val="single" w:sz="6" w:space="0" w:color="231F20"/>
            </w:tcBorders>
            <w:vAlign w:val="top"/>
          </w:tcPr>
          <w:p>
            <w:pPr>
              <w:pStyle w:val="TableText"/>
              <w:spacing w:before="141" w:line="164" w:lineRule="auto"/>
              <w:ind w:left="488"/>
            </w:pPr>
            <w:r>
              <w:rPr>
                <w:spacing w:val="4"/>
              </w:rPr>
              <w:t>3.8253806</w:t>
            </w:r>
          </w:p>
        </w:tc>
      </w:tr>
      <w:tr>
        <w:tblPrEx>
          <w:tblW w:w="9012" w:type="dxa"/>
          <w:tblInd w:w="65" w:type="dxa"/>
          <w:tblLayout w:type="fixed"/>
        </w:tblPrEx>
        <w:trPr>
          <w:trHeight w:val="419"/>
        </w:trPr>
        <w:tc>
          <w:tcPr>
            <w:tcW w:w="740" w:type="dxa"/>
            <w:tcBorders>
              <w:left w:val="single" w:sz="6" w:space="0" w:color="231F20"/>
              <w:right w:val="single" w:sz="2" w:space="0" w:color="231F20"/>
            </w:tcBorders>
            <w:vAlign w:val="top"/>
          </w:tcPr>
          <w:p>
            <w:pPr>
              <w:pStyle w:val="TableText"/>
              <w:spacing w:before="141" w:line="163" w:lineRule="auto"/>
              <w:ind w:left="220"/>
            </w:pPr>
            <w:r>
              <w:rPr>
                <w:spacing w:val="3"/>
              </w:rPr>
              <w:t>110</w:t>
            </w:r>
          </w:p>
        </w:tc>
        <w:tc>
          <w:tcPr>
            <w:tcW w:w="1883" w:type="dxa"/>
            <w:tcBorders>
              <w:left w:val="single" w:sz="2" w:space="0" w:color="231F20"/>
              <w:right w:val="single" w:sz="2" w:space="0" w:color="231F20"/>
            </w:tcBorders>
            <w:vAlign w:val="top"/>
          </w:tcPr>
          <w:p>
            <w:pPr>
              <w:pStyle w:val="TableText"/>
              <w:spacing w:before="141" w:line="164" w:lineRule="auto"/>
              <w:ind w:left="428"/>
            </w:pPr>
            <w:r>
              <w:rPr>
                <w:spacing w:val="3"/>
              </w:rPr>
              <w:t>1.43139485</w:t>
            </w:r>
          </w:p>
        </w:tc>
        <w:tc>
          <w:tcPr>
            <w:tcW w:w="1883" w:type="dxa"/>
            <w:tcBorders>
              <w:left w:val="single" w:sz="2" w:space="0" w:color="231F20"/>
              <w:right w:val="single" w:sz="12" w:space="0" w:color="231F20"/>
            </w:tcBorders>
            <w:vAlign w:val="top"/>
          </w:tcPr>
          <w:p>
            <w:pPr>
              <w:pStyle w:val="TableText"/>
              <w:spacing w:before="141" w:line="164" w:lineRule="auto"/>
              <w:ind w:left="480"/>
            </w:pPr>
            <w:r>
              <w:rPr>
                <w:spacing w:val="4"/>
              </w:rPr>
              <w:t>3.8562508</w:t>
            </w:r>
          </w:p>
        </w:tc>
        <w:tc>
          <w:tcPr>
            <w:tcW w:w="732" w:type="dxa"/>
            <w:tcBorders>
              <w:left w:val="single" w:sz="12" w:space="0" w:color="231F20"/>
              <w:right w:val="single" w:sz="2" w:space="0" w:color="231F20"/>
            </w:tcBorders>
            <w:vAlign w:val="top"/>
          </w:tcPr>
          <w:p>
            <w:pPr>
              <w:pStyle w:val="TableText"/>
              <w:spacing w:before="141" w:line="164" w:lineRule="auto"/>
              <w:ind w:left="213"/>
            </w:pPr>
            <w:r>
              <w:rPr>
                <w:spacing w:val="3"/>
              </w:rPr>
              <w:t>137</w:t>
            </w:r>
          </w:p>
        </w:tc>
        <w:tc>
          <w:tcPr>
            <w:tcW w:w="1883" w:type="dxa"/>
            <w:tcBorders>
              <w:left w:val="single" w:sz="2" w:space="0" w:color="231F20"/>
              <w:right w:val="single" w:sz="2" w:space="0" w:color="231F20"/>
            </w:tcBorders>
            <w:vAlign w:val="top"/>
          </w:tcPr>
          <w:p>
            <w:pPr>
              <w:pStyle w:val="TableText"/>
              <w:spacing w:before="141" w:line="164" w:lineRule="auto"/>
              <w:ind w:left="436"/>
            </w:pPr>
            <w:r>
              <w:rPr>
                <w:spacing w:val="2"/>
              </w:rPr>
              <w:t>1.53508055</w:t>
            </w:r>
          </w:p>
        </w:tc>
        <w:tc>
          <w:tcPr>
            <w:tcW w:w="1891" w:type="dxa"/>
            <w:tcBorders>
              <w:left w:val="single" w:sz="2" w:space="0" w:color="231F20"/>
              <w:right w:val="single" w:sz="6" w:space="0" w:color="231F20"/>
            </w:tcBorders>
            <w:vAlign w:val="top"/>
          </w:tcPr>
          <w:p>
            <w:pPr>
              <w:pStyle w:val="TableText"/>
              <w:spacing w:before="141" w:line="164" w:lineRule="auto"/>
              <w:ind w:left="488"/>
            </w:pPr>
            <w:r>
              <w:rPr>
                <w:spacing w:val="4"/>
              </w:rPr>
              <w:t>3.8241960</w:t>
            </w:r>
          </w:p>
        </w:tc>
      </w:tr>
      <w:tr>
        <w:tblPrEx>
          <w:tblW w:w="9012" w:type="dxa"/>
          <w:tblInd w:w="65" w:type="dxa"/>
          <w:tblLayout w:type="fixed"/>
        </w:tblPrEx>
        <w:trPr>
          <w:trHeight w:val="419"/>
        </w:trPr>
        <w:tc>
          <w:tcPr>
            <w:tcW w:w="740" w:type="dxa"/>
            <w:tcBorders>
              <w:left w:val="single" w:sz="6" w:space="0" w:color="231F20"/>
              <w:right w:val="single" w:sz="2" w:space="0" w:color="231F20"/>
            </w:tcBorders>
            <w:vAlign w:val="top"/>
          </w:tcPr>
          <w:p>
            <w:pPr>
              <w:rPr>
                <w:rFonts w:ascii="Arial"/>
                <w:sz w:val="21"/>
              </w:rPr>
            </w:pPr>
          </w:p>
        </w:tc>
        <w:tc>
          <w:tcPr>
            <w:tcW w:w="1883" w:type="dxa"/>
            <w:tcBorders>
              <w:left w:val="single" w:sz="2" w:space="0" w:color="231F20"/>
              <w:right w:val="single" w:sz="2" w:space="0" w:color="231F20"/>
            </w:tcBorders>
            <w:vAlign w:val="top"/>
          </w:tcPr>
          <w:p>
            <w:pPr>
              <w:rPr>
                <w:rFonts w:ascii="Arial"/>
                <w:sz w:val="21"/>
              </w:rPr>
            </w:pPr>
          </w:p>
        </w:tc>
        <w:tc>
          <w:tcPr>
            <w:tcW w:w="1883" w:type="dxa"/>
            <w:tcBorders>
              <w:left w:val="single" w:sz="2" w:space="0" w:color="231F20"/>
              <w:right w:val="single" w:sz="12" w:space="0" w:color="231F20"/>
            </w:tcBorders>
            <w:vAlign w:val="top"/>
          </w:tcPr>
          <w:p>
            <w:pPr>
              <w:rPr>
                <w:rFonts w:ascii="Arial"/>
                <w:sz w:val="21"/>
              </w:rPr>
            </w:pPr>
          </w:p>
        </w:tc>
        <w:tc>
          <w:tcPr>
            <w:tcW w:w="732" w:type="dxa"/>
            <w:tcBorders>
              <w:left w:val="single" w:sz="12" w:space="0" w:color="231F20"/>
              <w:right w:val="single" w:sz="2" w:space="0" w:color="231F20"/>
            </w:tcBorders>
            <w:vAlign w:val="top"/>
          </w:tcPr>
          <w:p>
            <w:pPr>
              <w:pStyle w:val="TableText"/>
              <w:spacing w:before="142" w:line="164" w:lineRule="auto"/>
              <w:ind w:left="213"/>
            </w:pPr>
            <w:r>
              <w:rPr>
                <w:spacing w:val="3"/>
              </w:rPr>
              <w:t>138</w:t>
            </w:r>
          </w:p>
        </w:tc>
        <w:tc>
          <w:tcPr>
            <w:tcW w:w="1883" w:type="dxa"/>
            <w:tcBorders>
              <w:left w:val="single" w:sz="2" w:space="0" w:color="231F20"/>
              <w:right w:val="single" w:sz="2" w:space="0" w:color="231F20"/>
            </w:tcBorders>
            <w:vAlign w:val="top"/>
          </w:tcPr>
          <w:p>
            <w:pPr>
              <w:pStyle w:val="TableText"/>
              <w:spacing w:before="141" w:line="164" w:lineRule="auto"/>
              <w:ind w:left="436"/>
            </w:pPr>
            <w:r>
              <w:rPr>
                <w:spacing w:val="2"/>
              </w:rPr>
              <w:t>1.53890415</w:t>
            </w:r>
          </w:p>
        </w:tc>
        <w:tc>
          <w:tcPr>
            <w:tcW w:w="1891" w:type="dxa"/>
            <w:tcBorders>
              <w:left w:val="single" w:sz="2" w:space="0" w:color="231F20"/>
              <w:right w:val="single" w:sz="6" w:space="0" w:color="231F20"/>
            </w:tcBorders>
            <w:vAlign w:val="top"/>
          </w:tcPr>
          <w:p>
            <w:pPr>
              <w:pStyle w:val="TableText"/>
              <w:spacing w:before="142" w:line="164" w:lineRule="auto"/>
              <w:ind w:left="488"/>
            </w:pPr>
            <w:r>
              <w:rPr>
                <w:spacing w:val="4"/>
              </w:rPr>
              <w:t>3.8230117</w:t>
            </w:r>
          </w:p>
        </w:tc>
      </w:tr>
      <w:tr>
        <w:tblPrEx>
          <w:tblW w:w="9012" w:type="dxa"/>
          <w:tblInd w:w="65" w:type="dxa"/>
          <w:tblLayout w:type="fixed"/>
        </w:tblPrEx>
        <w:trPr>
          <w:trHeight w:val="419"/>
        </w:trPr>
        <w:tc>
          <w:tcPr>
            <w:tcW w:w="740" w:type="dxa"/>
            <w:tcBorders>
              <w:left w:val="single" w:sz="6" w:space="0" w:color="231F20"/>
              <w:right w:val="single" w:sz="2" w:space="0" w:color="231F20"/>
            </w:tcBorders>
            <w:vAlign w:val="top"/>
          </w:tcPr>
          <w:p>
            <w:pPr>
              <w:pStyle w:val="TableText"/>
              <w:spacing w:before="141" w:line="164" w:lineRule="auto"/>
              <w:ind w:left="220"/>
            </w:pPr>
            <w:r>
              <w:rPr>
                <w:spacing w:val="3"/>
              </w:rPr>
              <w:t>111</w:t>
            </w:r>
          </w:p>
        </w:tc>
        <w:tc>
          <w:tcPr>
            <w:tcW w:w="1883" w:type="dxa"/>
            <w:tcBorders>
              <w:left w:val="single" w:sz="2" w:space="0" w:color="231F20"/>
              <w:right w:val="single" w:sz="2" w:space="0" w:color="231F20"/>
            </w:tcBorders>
            <w:vAlign w:val="top"/>
          </w:tcPr>
          <w:p>
            <w:pPr>
              <w:pStyle w:val="TableText"/>
              <w:spacing w:before="142" w:line="164" w:lineRule="auto"/>
              <w:ind w:left="428"/>
            </w:pPr>
            <w:r>
              <w:rPr>
                <w:spacing w:val="2"/>
              </w:rPr>
              <w:t>1.43525051</w:t>
            </w:r>
          </w:p>
        </w:tc>
        <w:tc>
          <w:tcPr>
            <w:tcW w:w="1883" w:type="dxa"/>
            <w:tcBorders>
              <w:left w:val="single" w:sz="2" w:space="0" w:color="231F20"/>
              <w:right w:val="single" w:sz="12" w:space="0" w:color="231F20"/>
            </w:tcBorders>
            <w:vAlign w:val="top"/>
          </w:tcPr>
          <w:p>
            <w:pPr>
              <w:pStyle w:val="TableText"/>
              <w:spacing w:before="142" w:line="164" w:lineRule="auto"/>
              <w:ind w:left="480"/>
            </w:pPr>
            <w:r>
              <w:rPr>
                <w:spacing w:val="4"/>
              </w:rPr>
              <w:t>3.8550609</w:t>
            </w:r>
          </w:p>
        </w:tc>
        <w:tc>
          <w:tcPr>
            <w:tcW w:w="732" w:type="dxa"/>
            <w:tcBorders>
              <w:left w:val="single" w:sz="12" w:space="0" w:color="231F20"/>
              <w:right w:val="single" w:sz="2" w:space="0" w:color="231F20"/>
            </w:tcBorders>
            <w:vAlign w:val="top"/>
          </w:tcPr>
          <w:p>
            <w:pPr>
              <w:pStyle w:val="TableText"/>
              <w:spacing w:before="142" w:line="164" w:lineRule="auto"/>
              <w:ind w:left="213"/>
            </w:pPr>
            <w:r>
              <w:rPr>
                <w:spacing w:val="3"/>
              </w:rPr>
              <w:t>139</w:t>
            </w:r>
          </w:p>
        </w:tc>
        <w:tc>
          <w:tcPr>
            <w:tcW w:w="1883" w:type="dxa"/>
            <w:tcBorders>
              <w:left w:val="single" w:sz="2" w:space="0" w:color="231F20"/>
              <w:right w:val="single" w:sz="2" w:space="0" w:color="231F20"/>
            </w:tcBorders>
            <w:vAlign w:val="top"/>
          </w:tcPr>
          <w:p>
            <w:pPr>
              <w:pStyle w:val="TableText"/>
              <w:spacing w:before="141" w:line="164" w:lineRule="auto"/>
              <w:ind w:left="436"/>
            </w:pPr>
            <w:r>
              <w:rPr>
                <w:spacing w:val="2"/>
              </w:rPr>
              <w:t>1.54272657</w:t>
            </w:r>
          </w:p>
        </w:tc>
        <w:tc>
          <w:tcPr>
            <w:tcW w:w="1891" w:type="dxa"/>
            <w:tcBorders>
              <w:left w:val="single" w:sz="2" w:space="0" w:color="231F20"/>
              <w:right w:val="single" w:sz="6" w:space="0" w:color="231F20"/>
            </w:tcBorders>
            <w:vAlign w:val="top"/>
          </w:tcPr>
          <w:p>
            <w:pPr>
              <w:pStyle w:val="TableText"/>
              <w:spacing w:before="142" w:line="164" w:lineRule="auto"/>
              <w:ind w:left="488"/>
            </w:pPr>
            <w:r>
              <w:rPr>
                <w:spacing w:val="4"/>
              </w:rPr>
              <w:t>3.8218276</w:t>
            </w:r>
          </w:p>
        </w:tc>
      </w:tr>
      <w:tr>
        <w:tblPrEx>
          <w:tblW w:w="9012" w:type="dxa"/>
          <w:tblInd w:w="65" w:type="dxa"/>
          <w:tblLayout w:type="fixed"/>
        </w:tblPrEx>
        <w:trPr>
          <w:trHeight w:val="419"/>
        </w:trPr>
        <w:tc>
          <w:tcPr>
            <w:tcW w:w="740" w:type="dxa"/>
            <w:tcBorders>
              <w:left w:val="single" w:sz="6" w:space="0" w:color="231F20"/>
              <w:right w:val="single" w:sz="2" w:space="0" w:color="231F20"/>
            </w:tcBorders>
            <w:vAlign w:val="top"/>
          </w:tcPr>
          <w:p>
            <w:pPr>
              <w:pStyle w:val="TableText"/>
              <w:spacing w:before="141" w:line="164" w:lineRule="auto"/>
              <w:ind w:left="220"/>
            </w:pPr>
            <w:r>
              <w:rPr>
                <w:spacing w:val="3"/>
              </w:rPr>
              <w:t>112</w:t>
            </w:r>
          </w:p>
        </w:tc>
        <w:tc>
          <w:tcPr>
            <w:tcW w:w="1883" w:type="dxa"/>
            <w:tcBorders>
              <w:left w:val="single" w:sz="2" w:space="0" w:color="231F20"/>
              <w:right w:val="single" w:sz="2" w:space="0" w:color="231F20"/>
            </w:tcBorders>
            <w:vAlign w:val="top"/>
          </w:tcPr>
          <w:p>
            <w:pPr>
              <w:pStyle w:val="TableText"/>
              <w:spacing w:before="142" w:line="164" w:lineRule="auto"/>
              <w:ind w:left="428"/>
            </w:pPr>
            <w:r>
              <w:rPr>
                <w:spacing w:val="3"/>
              </w:rPr>
              <w:t>1.43910497</w:t>
            </w:r>
          </w:p>
        </w:tc>
        <w:tc>
          <w:tcPr>
            <w:tcW w:w="1883" w:type="dxa"/>
            <w:tcBorders>
              <w:left w:val="single" w:sz="2" w:space="0" w:color="231F20"/>
              <w:right w:val="single" w:sz="12" w:space="0" w:color="231F20"/>
            </w:tcBorders>
            <w:vAlign w:val="top"/>
          </w:tcPr>
          <w:p>
            <w:pPr>
              <w:pStyle w:val="TableText"/>
              <w:spacing w:before="142" w:line="164" w:lineRule="auto"/>
              <w:ind w:left="480"/>
            </w:pPr>
            <w:r>
              <w:rPr>
                <w:spacing w:val="4"/>
              </w:rPr>
              <w:t>3.8538712</w:t>
            </w:r>
          </w:p>
        </w:tc>
        <w:tc>
          <w:tcPr>
            <w:tcW w:w="732" w:type="dxa"/>
            <w:tcBorders>
              <w:left w:val="single" w:sz="12" w:space="0" w:color="231F20"/>
              <w:right w:val="single" w:sz="2" w:space="0" w:color="231F20"/>
            </w:tcBorders>
            <w:vAlign w:val="top"/>
          </w:tcPr>
          <w:p>
            <w:pPr>
              <w:pStyle w:val="TableText"/>
              <w:spacing w:before="141" w:line="163" w:lineRule="auto"/>
              <w:ind w:left="213"/>
            </w:pPr>
            <w:r>
              <w:rPr>
                <w:spacing w:val="4"/>
              </w:rPr>
              <w:t>140</w:t>
            </w:r>
          </w:p>
        </w:tc>
        <w:tc>
          <w:tcPr>
            <w:tcW w:w="1883" w:type="dxa"/>
            <w:tcBorders>
              <w:left w:val="single" w:sz="2" w:space="0" w:color="231F20"/>
              <w:right w:val="single" w:sz="2" w:space="0" w:color="231F20"/>
            </w:tcBorders>
            <w:vAlign w:val="top"/>
          </w:tcPr>
          <w:p>
            <w:pPr>
              <w:pStyle w:val="TableText"/>
              <w:spacing w:before="141" w:line="164" w:lineRule="auto"/>
              <w:ind w:left="436"/>
            </w:pPr>
            <w:r>
              <w:rPr>
                <w:spacing w:val="3"/>
              </w:rPr>
              <w:t>1.54654781</w:t>
            </w:r>
          </w:p>
        </w:tc>
        <w:tc>
          <w:tcPr>
            <w:tcW w:w="1891" w:type="dxa"/>
            <w:tcBorders>
              <w:left w:val="single" w:sz="2" w:space="0" w:color="231F20"/>
              <w:right w:val="single" w:sz="6" w:space="0" w:color="231F20"/>
            </w:tcBorders>
            <w:vAlign w:val="top"/>
          </w:tcPr>
          <w:p>
            <w:pPr>
              <w:pStyle w:val="TableText"/>
              <w:spacing w:before="142" w:line="164" w:lineRule="auto"/>
              <w:ind w:left="488"/>
            </w:pPr>
            <w:r>
              <w:rPr>
                <w:spacing w:val="4"/>
              </w:rPr>
              <w:t>3.8206437</w:t>
            </w:r>
          </w:p>
        </w:tc>
      </w:tr>
      <w:tr>
        <w:tblPrEx>
          <w:tblW w:w="9012" w:type="dxa"/>
          <w:tblInd w:w="65" w:type="dxa"/>
          <w:tblLayout w:type="fixed"/>
        </w:tblPrEx>
        <w:trPr>
          <w:trHeight w:val="419"/>
        </w:trPr>
        <w:tc>
          <w:tcPr>
            <w:tcW w:w="740" w:type="dxa"/>
            <w:tcBorders>
              <w:left w:val="single" w:sz="6" w:space="0" w:color="231F20"/>
              <w:right w:val="single" w:sz="2" w:space="0" w:color="231F20"/>
            </w:tcBorders>
            <w:vAlign w:val="top"/>
          </w:tcPr>
          <w:p>
            <w:pPr>
              <w:pStyle w:val="TableText"/>
              <w:spacing w:before="142" w:line="164" w:lineRule="auto"/>
              <w:ind w:left="220"/>
            </w:pPr>
            <w:r>
              <w:rPr>
                <w:spacing w:val="3"/>
              </w:rPr>
              <w:t>113</w:t>
            </w:r>
          </w:p>
        </w:tc>
        <w:tc>
          <w:tcPr>
            <w:tcW w:w="1883" w:type="dxa"/>
            <w:tcBorders>
              <w:left w:val="single" w:sz="2" w:space="0" w:color="231F20"/>
              <w:right w:val="single" w:sz="2" w:space="0" w:color="231F20"/>
            </w:tcBorders>
            <w:vAlign w:val="top"/>
          </w:tcPr>
          <w:p>
            <w:pPr>
              <w:pStyle w:val="TableText"/>
              <w:spacing w:before="142" w:line="164" w:lineRule="auto"/>
              <w:ind w:left="428"/>
            </w:pPr>
            <w:r>
              <w:rPr>
                <w:spacing w:val="3"/>
              </w:rPr>
              <w:t>1.44295825</w:t>
            </w:r>
          </w:p>
        </w:tc>
        <w:tc>
          <w:tcPr>
            <w:tcW w:w="1883" w:type="dxa"/>
            <w:tcBorders>
              <w:left w:val="single" w:sz="2" w:space="0" w:color="231F20"/>
              <w:right w:val="single" w:sz="12" w:space="0" w:color="231F20"/>
            </w:tcBorders>
            <w:vAlign w:val="top"/>
          </w:tcPr>
          <w:p>
            <w:pPr>
              <w:pStyle w:val="TableText"/>
              <w:spacing w:before="142" w:line="164" w:lineRule="auto"/>
              <w:ind w:left="480"/>
            </w:pPr>
            <w:r>
              <w:rPr>
                <w:spacing w:val="4"/>
              </w:rPr>
              <w:t>3.8526818</w:t>
            </w:r>
          </w:p>
        </w:tc>
        <w:tc>
          <w:tcPr>
            <w:tcW w:w="732" w:type="dxa"/>
            <w:tcBorders>
              <w:left w:val="single" w:sz="12" w:space="0" w:color="231F20"/>
              <w:right w:val="single" w:sz="2" w:space="0" w:color="231F20"/>
            </w:tcBorders>
            <w:vAlign w:val="top"/>
          </w:tcPr>
          <w:p>
            <w:pPr>
              <w:rPr>
                <w:rFonts w:ascii="Arial"/>
                <w:sz w:val="21"/>
              </w:rPr>
            </w:pPr>
          </w:p>
        </w:tc>
        <w:tc>
          <w:tcPr>
            <w:tcW w:w="1883" w:type="dxa"/>
            <w:tcBorders>
              <w:left w:val="single" w:sz="2" w:space="0" w:color="231F20"/>
              <w:right w:val="single" w:sz="2" w:space="0" w:color="231F20"/>
            </w:tcBorders>
            <w:vAlign w:val="top"/>
          </w:tcPr>
          <w:p>
            <w:pPr>
              <w:rPr>
                <w:rFonts w:ascii="Arial"/>
                <w:sz w:val="21"/>
              </w:rPr>
            </w:pPr>
          </w:p>
        </w:tc>
        <w:tc>
          <w:tcPr>
            <w:tcW w:w="1891" w:type="dxa"/>
            <w:tcBorders>
              <w:left w:val="single" w:sz="2" w:space="0" w:color="231F20"/>
              <w:right w:val="single" w:sz="6" w:space="0" w:color="231F20"/>
            </w:tcBorders>
            <w:vAlign w:val="top"/>
          </w:tcPr>
          <w:p>
            <w:pPr>
              <w:rPr>
                <w:rFonts w:ascii="Arial"/>
                <w:sz w:val="21"/>
              </w:rPr>
            </w:pPr>
          </w:p>
        </w:tc>
      </w:tr>
      <w:tr>
        <w:tblPrEx>
          <w:tblW w:w="9012" w:type="dxa"/>
          <w:tblInd w:w="65" w:type="dxa"/>
          <w:tblLayout w:type="fixed"/>
        </w:tblPrEx>
        <w:trPr>
          <w:trHeight w:val="419"/>
        </w:trPr>
        <w:tc>
          <w:tcPr>
            <w:tcW w:w="740" w:type="dxa"/>
            <w:tcBorders>
              <w:left w:val="single" w:sz="6" w:space="0" w:color="231F20"/>
              <w:right w:val="single" w:sz="2" w:space="0" w:color="231F20"/>
            </w:tcBorders>
            <w:vAlign w:val="top"/>
          </w:tcPr>
          <w:p>
            <w:pPr>
              <w:pStyle w:val="TableText"/>
              <w:spacing w:before="142" w:line="164" w:lineRule="auto"/>
              <w:ind w:left="220"/>
            </w:pPr>
            <w:r>
              <w:rPr>
                <w:spacing w:val="3"/>
              </w:rPr>
              <w:t>114</w:t>
            </w:r>
          </w:p>
        </w:tc>
        <w:tc>
          <w:tcPr>
            <w:tcW w:w="1883" w:type="dxa"/>
            <w:tcBorders>
              <w:left w:val="single" w:sz="2" w:space="0" w:color="231F20"/>
              <w:right w:val="single" w:sz="2" w:space="0" w:color="231F20"/>
            </w:tcBorders>
            <w:vAlign w:val="top"/>
          </w:tcPr>
          <w:p>
            <w:pPr>
              <w:pStyle w:val="TableText"/>
              <w:spacing w:before="142" w:line="164" w:lineRule="auto"/>
              <w:ind w:left="428"/>
            </w:pPr>
            <w:r>
              <w:rPr>
                <w:spacing w:val="3"/>
              </w:rPr>
              <w:t>1.44681034</w:t>
            </w:r>
          </w:p>
        </w:tc>
        <w:tc>
          <w:tcPr>
            <w:tcW w:w="1883" w:type="dxa"/>
            <w:tcBorders>
              <w:left w:val="single" w:sz="2" w:space="0" w:color="231F20"/>
              <w:right w:val="single" w:sz="12" w:space="0" w:color="231F20"/>
            </w:tcBorders>
            <w:vAlign w:val="top"/>
          </w:tcPr>
          <w:p>
            <w:pPr>
              <w:pStyle w:val="TableText"/>
              <w:spacing w:before="142" w:line="164" w:lineRule="auto"/>
              <w:ind w:left="480"/>
            </w:pPr>
            <w:r>
              <w:rPr>
                <w:spacing w:val="4"/>
              </w:rPr>
              <w:t>3.8514925</w:t>
            </w:r>
          </w:p>
        </w:tc>
        <w:tc>
          <w:tcPr>
            <w:tcW w:w="732" w:type="dxa"/>
            <w:tcBorders>
              <w:left w:val="single" w:sz="12" w:space="0" w:color="231F20"/>
              <w:right w:val="single" w:sz="2" w:space="0" w:color="231F20"/>
            </w:tcBorders>
            <w:vAlign w:val="top"/>
          </w:tcPr>
          <w:p>
            <w:pPr>
              <w:pStyle w:val="TableText"/>
              <w:spacing w:before="142" w:line="164" w:lineRule="auto"/>
              <w:ind w:left="213"/>
            </w:pPr>
            <w:r>
              <w:rPr>
                <w:spacing w:val="4"/>
              </w:rPr>
              <w:t>141</w:t>
            </w:r>
          </w:p>
        </w:tc>
        <w:tc>
          <w:tcPr>
            <w:tcW w:w="1883" w:type="dxa"/>
            <w:tcBorders>
              <w:left w:val="single" w:sz="2" w:space="0" w:color="231F20"/>
              <w:right w:val="single" w:sz="2" w:space="0" w:color="231F20"/>
            </w:tcBorders>
            <w:vAlign w:val="top"/>
          </w:tcPr>
          <w:p>
            <w:pPr>
              <w:pStyle w:val="TableText"/>
              <w:spacing w:before="142" w:line="164" w:lineRule="auto"/>
              <w:ind w:left="436"/>
            </w:pPr>
            <w:r>
              <w:rPr>
                <w:spacing w:val="3"/>
              </w:rPr>
              <w:t>1.55036786</w:t>
            </w:r>
          </w:p>
        </w:tc>
        <w:tc>
          <w:tcPr>
            <w:tcW w:w="1891" w:type="dxa"/>
            <w:tcBorders>
              <w:left w:val="single" w:sz="2" w:space="0" w:color="231F20"/>
              <w:right w:val="single" w:sz="6" w:space="0" w:color="231F20"/>
            </w:tcBorders>
            <w:vAlign w:val="top"/>
          </w:tcPr>
          <w:p>
            <w:pPr>
              <w:pStyle w:val="TableText"/>
              <w:spacing w:before="142" w:line="164" w:lineRule="auto"/>
              <w:ind w:left="488"/>
            </w:pPr>
            <w:r>
              <w:rPr>
                <w:spacing w:val="4"/>
              </w:rPr>
              <w:t>3.8194600</w:t>
            </w:r>
          </w:p>
        </w:tc>
      </w:tr>
      <w:tr>
        <w:tblPrEx>
          <w:tblW w:w="9012" w:type="dxa"/>
          <w:tblInd w:w="65" w:type="dxa"/>
          <w:tblLayout w:type="fixed"/>
        </w:tblPrEx>
        <w:trPr>
          <w:trHeight w:val="419"/>
        </w:trPr>
        <w:tc>
          <w:tcPr>
            <w:tcW w:w="740" w:type="dxa"/>
            <w:tcBorders>
              <w:left w:val="single" w:sz="6" w:space="0" w:color="231F20"/>
              <w:right w:val="single" w:sz="2" w:space="0" w:color="231F20"/>
            </w:tcBorders>
            <w:vAlign w:val="top"/>
          </w:tcPr>
          <w:p>
            <w:pPr>
              <w:pStyle w:val="TableText"/>
              <w:spacing w:before="142" w:line="164" w:lineRule="auto"/>
              <w:ind w:left="220"/>
            </w:pPr>
            <w:r>
              <w:rPr>
                <w:spacing w:val="3"/>
              </w:rPr>
              <w:t>115</w:t>
            </w:r>
          </w:p>
        </w:tc>
        <w:tc>
          <w:tcPr>
            <w:tcW w:w="1883" w:type="dxa"/>
            <w:tcBorders>
              <w:left w:val="single" w:sz="2" w:space="0" w:color="231F20"/>
              <w:right w:val="single" w:sz="2" w:space="0" w:color="231F20"/>
            </w:tcBorders>
            <w:vAlign w:val="top"/>
          </w:tcPr>
          <w:p>
            <w:pPr>
              <w:pStyle w:val="TableText"/>
              <w:spacing w:before="142" w:line="164" w:lineRule="auto"/>
              <w:ind w:left="428"/>
            </w:pPr>
            <w:r>
              <w:rPr>
                <w:spacing w:val="3"/>
              </w:rPr>
              <w:t>1.45066123</w:t>
            </w:r>
          </w:p>
        </w:tc>
        <w:tc>
          <w:tcPr>
            <w:tcW w:w="1883" w:type="dxa"/>
            <w:tcBorders>
              <w:left w:val="single" w:sz="2" w:space="0" w:color="231F20"/>
              <w:right w:val="single" w:sz="12" w:space="0" w:color="231F20"/>
            </w:tcBorders>
            <w:vAlign w:val="top"/>
          </w:tcPr>
          <w:p>
            <w:pPr>
              <w:pStyle w:val="TableText"/>
              <w:spacing w:before="142" w:line="164" w:lineRule="auto"/>
              <w:ind w:left="480"/>
            </w:pPr>
            <w:r>
              <w:rPr>
                <w:spacing w:val="4"/>
              </w:rPr>
              <w:t>3.8503034</w:t>
            </w:r>
          </w:p>
        </w:tc>
        <w:tc>
          <w:tcPr>
            <w:tcW w:w="732" w:type="dxa"/>
            <w:tcBorders>
              <w:left w:val="single" w:sz="12" w:space="0" w:color="231F20"/>
              <w:right w:val="single" w:sz="2" w:space="0" w:color="231F20"/>
            </w:tcBorders>
            <w:vAlign w:val="top"/>
          </w:tcPr>
          <w:p>
            <w:pPr>
              <w:pStyle w:val="TableText"/>
              <w:spacing w:before="143" w:line="164" w:lineRule="auto"/>
              <w:ind w:left="213"/>
            </w:pPr>
            <w:r>
              <w:rPr>
                <w:spacing w:val="4"/>
              </w:rPr>
              <w:t>142</w:t>
            </w:r>
          </w:p>
        </w:tc>
        <w:tc>
          <w:tcPr>
            <w:tcW w:w="1883" w:type="dxa"/>
            <w:tcBorders>
              <w:left w:val="single" w:sz="2" w:space="0" w:color="231F20"/>
              <w:right w:val="single" w:sz="2" w:space="0" w:color="231F20"/>
            </w:tcBorders>
            <w:vAlign w:val="top"/>
          </w:tcPr>
          <w:p>
            <w:pPr>
              <w:pStyle w:val="TableText"/>
              <w:spacing w:before="142" w:line="164" w:lineRule="auto"/>
              <w:ind w:left="436"/>
            </w:pPr>
            <w:r>
              <w:rPr>
                <w:spacing w:val="3"/>
              </w:rPr>
              <w:t>1.55418673</w:t>
            </w:r>
          </w:p>
        </w:tc>
        <w:tc>
          <w:tcPr>
            <w:tcW w:w="1891" w:type="dxa"/>
            <w:tcBorders>
              <w:left w:val="single" w:sz="2" w:space="0" w:color="231F20"/>
              <w:right w:val="single" w:sz="6" w:space="0" w:color="231F20"/>
            </w:tcBorders>
            <w:vAlign w:val="top"/>
          </w:tcPr>
          <w:p>
            <w:pPr>
              <w:pStyle w:val="TableText"/>
              <w:spacing w:before="142" w:line="164" w:lineRule="auto"/>
              <w:ind w:left="488"/>
            </w:pPr>
            <w:r>
              <w:rPr>
                <w:spacing w:val="4"/>
              </w:rPr>
              <w:t>3.8182765</w:t>
            </w:r>
          </w:p>
        </w:tc>
      </w:tr>
      <w:tr>
        <w:tblPrEx>
          <w:tblW w:w="9012" w:type="dxa"/>
          <w:tblInd w:w="65" w:type="dxa"/>
          <w:tblLayout w:type="fixed"/>
        </w:tblPrEx>
        <w:trPr>
          <w:trHeight w:val="419"/>
        </w:trPr>
        <w:tc>
          <w:tcPr>
            <w:tcW w:w="740" w:type="dxa"/>
            <w:tcBorders>
              <w:left w:val="single" w:sz="6" w:space="0" w:color="231F20"/>
              <w:right w:val="single" w:sz="2" w:space="0" w:color="231F20"/>
            </w:tcBorders>
            <w:vAlign w:val="top"/>
          </w:tcPr>
          <w:p>
            <w:pPr>
              <w:pStyle w:val="TableText"/>
              <w:spacing w:before="142" w:line="164" w:lineRule="auto"/>
              <w:ind w:left="220"/>
            </w:pPr>
            <w:r>
              <w:rPr>
                <w:spacing w:val="3"/>
              </w:rPr>
              <w:t>116</w:t>
            </w:r>
          </w:p>
        </w:tc>
        <w:tc>
          <w:tcPr>
            <w:tcW w:w="1883" w:type="dxa"/>
            <w:tcBorders>
              <w:left w:val="single" w:sz="2" w:space="0" w:color="231F20"/>
              <w:right w:val="single" w:sz="2" w:space="0" w:color="231F20"/>
            </w:tcBorders>
            <w:vAlign w:val="top"/>
          </w:tcPr>
          <w:p>
            <w:pPr>
              <w:pStyle w:val="TableText"/>
              <w:spacing w:before="142" w:line="164" w:lineRule="auto"/>
              <w:ind w:left="428"/>
            </w:pPr>
            <w:r>
              <w:rPr>
                <w:spacing w:val="3"/>
              </w:rPr>
              <w:t>1.45451094</w:t>
            </w:r>
          </w:p>
        </w:tc>
        <w:tc>
          <w:tcPr>
            <w:tcW w:w="1883" w:type="dxa"/>
            <w:tcBorders>
              <w:left w:val="single" w:sz="2" w:space="0" w:color="231F20"/>
              <w:right w:val="single" w:sz="12" w:space="0" w:color="231F20"/>
            </w:tcBorders>
            <w:vAlign w:val="top"/>
          </w:tcPr>
          <w:p>
            <w:pPr>
              <w:pStyle w:val="TableText"/>
              <w:spacing w:before="143" w:line="164" w:lineRule="auto"/>
              <w:ind w:left="480"/>
            </w:pPr>
            <w:r>
              <w:rPr>
                <w:spacing w:val="4"/>
              </w:rPr>
              <w:t>3.8491146</w:t>
            </w:r>
          </w:p>
        </w:tc>
        <w:tc>
          <w:tcPr>
            <w:tcW w:w="732" w:type="dxa"/>
            <w:tcBorders>
              <w:left w:val="single" w:sz="12" w:space="0" w:color="231F20"/>
              <w:right w:val="single" w:sz="2" w:space="0" w:color="231F20"/>
            </w:tcBorders>
            <w:vAlign w:val="top"/>
          </w:tcPr>
          <w:p>
            <w:pPr>
              <w:pStyle w:val="TableText"/>
              <w:spacing w:before="143" w:line="164" w:lineRule="auto"/>
              <w:ind w:left="213"/>
            </w:pPr>
            <w:r>
              <w:rPr>
                <w:spacing w:val="4"/>
              </w:rPr>
              <w:t>143</w:t>
            </w:r>
          </w:p>
        </w:tc>
        <w:tc>
          <w:tcPr>
            <w:tcW w:w="1883" w:type="dxa"/>
            <w:tcBorders>
              <w:left w:val="single" w:sz="2" w:space="0" w:color="231F20"/>
              <w:right w:val="single" w:sz="2" w:space="0" w:color="231F20"/>
            </w:tcBorders>
            <w:vAlign w:val="top"/>
          </w:tcPr>
          <w:p>
            <w:pPr>
              <w:pStyle w:val="TableText"/>
              <w:spacing w:before="142" w:line="164" w:lineRule="auto"/>
              <w:ind w:left="436"/>
            </w:pPr>
            <w:r>
              <w:rPr>
                <w:spacing w:val="3"/>
              </w:rPr>
              <w:t>1.55800441</w:t>
            </w:r>
          </w:p>
        </w:tc>
        <w:tc>
          <w:tcPr>
            <w:tcW w:w="1891" w:type="dxa"/>
            <w:tcBorders>
              <w:left w:val="single" w:sz="2" w:space="0" w:color="231F20"/>
              <w:right w:val="single" w:sz="6" w:space="0" w:color="231F20"/>
            </w:tcBorders>
            <w:vAlign w:val="top"/>
          </w:tcPr>
          <w:p>
            <w:pPr>
              <w:pStyle w:val="TableText"/>
              <w:spacing w:before="143" w:line="164" w:lineRule="auto"/>
              <w:ind w:left="488"/>
            </w:pPr>
            <w:r>
              <w:rPr>
                <w:spacing w:val="4"/>
              </w:rPr>
              <w:t>3.8170933</w:t>
            </w:r>
          </w:p>
        </w:tc>
      </w:tr>
      <w:tr>
        <w:tblPrEx>
          <w:tblW w:w="9012" w:type="dxa"/>
          <w:tblInd w:w="65" w:type="dxa"/>
          <w:tblLayout w:type="fixed"/>
        </w:tblPrEx>
        <w:trPr>
          <w:trHeight w:val="419"/>
        </w:trPr>
        <w:tc>
          <w:tcPr>
            <w:tcW w:w="740" w:type="dxa"/>
            <w:tcBorders>
              <w:left w:val="single" w:sz="6" w:space="0" w:color="231F20"/>
              <w:right w:val="single" w:sz="2" w:space="0" w:color="231F20"/>
            </w:tcBorders>
            <w:vAlign w:val="top"/>
          </w:tcPr>
          <w:p>
            <w:pPr>
              <w:pStyle w:val="TableText"/>
              <w:spacing w:before="143" w:line="164" w:lineRule="auto"/>
              <w:ind w:left="220"/>
            </w:pPr>
            <w:r>
              <w:rPr>
                <w:spacing w:val="3"/>
              </w:rPr>
              <w:t>117</w:t>
            </w:r>
          </w:p>
        </w:tc>
        <w:tc>
          <w:tcPr>
            <w:tcW w:w="1883" w:type="dxa"/>
            <w:tcBorders>
              <w:left w:val="single" w:sz="2" w:space="0" w:color="231F20"/>
              <w:right w:val="single" w:sz="2" w:space="0" w:color="231F20"/>
            </w:tcBorders>
            <w:vAlign w:val="top"/>
          </w:tcPr>
          <w:p>
            <w:pPr>
              <w:pStyle w:val="TableText"/>
              <w:spacing w:before="143" w:line="164" w:lineRule="auto"/>
              <w:ind w:left="428"/>
            </w:pPr>
            <w:r>
              <w:rPr>
                <w:spacing w:val="3"/>
              </w:rPr>
              <w:t>1.45835946</w:t>
            </w:r>
          </w:p>
        </w:tc>
        <w:tc>
          <w:tcPr>
            <w:tcW w:w="1883" w:type="dxa"/>
            <w:tcBorders>
              <w:left w:val="single" w:sz="2" w:space="0" w:color="231F20"/>
              <w:right w:val="single" w:sz="12" w:space="0" w:color="231F20"/>
            </w:tcBorders>
            <w:vAlign w:val="top"/>
          </w:tcPr>
          <w:p>
            <w:pPr>
              <w:pStyle w:val="TableText"/>
              <w:spacing w:before="143" w:line="164" w:lineRule="auto"/>
              <w:ind w:left="480"/>
            </w:pPr>
            <w:r>
              <w:rPr>
                <w:spacing w:val="4"/>
              </w:rPr>
              <w:t>3.8479259</w:t>
            </w:r>
          </w:p>
        </w:tc>
        <w:tc>
          <w:tcPr>
            <w:tcW w:w="732" w:type="dxa"/>
            <w:tcBorders>
              <w:left w:val="single" w:sz="12" w:space="0" w:color="231F20"/>
              <w:right w:val="single" w:sz="2" w:space="0" w:color="231F20"/>
            </w:tcBorders>
            <w:vAlign w:val="top"/>
          </w:tcPr>
          <w:p>
            <w:pPr>
              <w:pStyle w:val="TableText"/>
              <w:spacing w:before="143" w:line="164" w:lineRule="auto"/>
              <w:ind w:left="213"/>
            </w:pPr>
            <w:r>
              <w:rPr>
                <w:spacing w:val="4"/>
              </w:rPr>
              <w:t>144</w:t>
            </w:r>
          </w:p>
        </w:tc>
        <w:tc>
          <w:tcPr>
            <w:tcW w:w="1883" w:type="dxa"/>
            <w:tcBorders>
              <w:left w:val="single" w:sz="2" w:space="0" w:color="231F20"/>
              <w:right w:val="single" w:sz="2" w:space="0" w:color="231F20"/>
            </w:tcBorders>
            <w:vAlign w:val="top"/>
          </w:tcPr>
          <w:p>
            <w:pPr>
              <w:pStyle w:val="TableText"/>
              <w:spacing w:before="142" w:line="164" w:lineRule="auto"/>
              <w:ind w:left="436"/>
            </w:pPr>
            <w:r>
              <w:rPr>
                <w:spacing w:val="3"/>
              </w:rPr>
              <w:t>1.56182091</w:t>
            </w:r>
          </w:p>
        </w:tc>
        <w:tc>
          <w:tcPr>
            <w:tcW w:w="1891" w:type="dxa"/>
            <w:tcBorders>
              <w:left w:val="single" w:sz="2" w:space="0" w:color="231F20"/>
              <w:right w:val="single" w:sz="6" w:space="0" w:color="231F20"/>
            </w:tcBorders>
            <w:vAlign w:val="top"/>
          </w:tcPr>
          <w:p>
            <w:pPr>
              <w:pStyle w:val="TableText"/>
              <w:spacing w:before="143" w:line="164" w:lineRule="auto"/>
              <w:ind w:left="488"/>
            </w:pPr>
            <w:r>
              <w:rPr>
                <w:spacing w:val="4"/>
              </w:rPr>
              <w:t>3.8159102</w:t>
            </w:r>
          </w:p>
        </w:tc>
      </w:tr>
      <w:tr>
        <w:tblPrEx>
          <w:tblW w:w="9012" w:type="dxa"/>
          <w:tblInd w:w="65" w:type="dxa"/>
          <w:tblLayout w:type="fixed"/>
        </w:tblPrEx>
        <w:trPr>
          <w:trHeight w:val="419"/>
        </w:trPr>
        <w:tc>
          <w:tcPr>
            <w:tcW w:w="740" w:type="dxa"/>
            <w:tcBorders>
              <w:left w:val="single" w:sz="6" w:space="0" w:color="231F20"/>
              <w:right w:val="single" w:sz="2" w:space="0" w:color="231F20"/>
            </w:tcBorders>
            <w:vAlign w:val="top"/>
          </w:tcPr>
          <w:p>
            <w:pPr>
              <w:pStyle w:val="TableText"/>
              <w:spacing w:before="143" w:line="164" w:lineRule="auto"/>
              <w:ind w:left="220"/>
            </w:pPr>
            <w:r>
              <w:rPr>
                <w:spacing w:val="3"/>
              </w:rPr>
              <w:t>118</w:t>
            </w:r>
          </w:p>
        </w:tc>
        <w:tc>
          <w:tcPr>
            <w:tcW w:w="1883" w:type="dxa"/>
            <w:tcBorders>
              <w:left w:val="single" w:sz="2" w:space="0" w:color="231F20"/>
              <w:right w:val="single" w:sz="2" w:space="0" w:color="231F20"/>
            </w:tcBorders>
            <w:vAlign w:val="top"/>
          </w:tcPr>
          <w:p>
            <w:pPr>
              <w:pStyle w:val="TableText"/>
              <w:spacing w:before="143" w:line="164" w:lineRule="auto"/>
              <w:ind w:left="428"/>
            </w:pPr>
            <w:r>
              <w:rPr>
                <w:spacing w:val="3"/>
              </w:rPr>
              <w:t>1.46220680</w:t>
            </w:r>
          </w:p>
        </w:tc>
        <w:tc>
          <w:tcPr>
            <w:tcW w:w="1883" w:type="dxa"/>
            <w:tcBorders>
              <w:left w:val="single" w:sz="2" w:space="0" w:color="231F20"/>
              <w:right w:val="single" w:sz="12" w:space="0" w:color="231F20"/>
            </w:tcBorders>
            <w:vAlign w:val="top"/>
          </w:tcPr>
          <w:p>
            <w:pPr>
              <w:pStyle w:val="TableText"/>
              <w:spacing w:before="143" w:line="164" w:lineRule="auto"/>
              <w:ind w:left="480"/>
            </w:pPr>
            <w:r>
              <w:rPr>
                <w:spacing w:val="4"/>
              </w:rPr>
              <w:t>3.8467375</w:t>
            </w:r>
          </w:p>
        </w:tc>
        <w:tc>
          <w:tcPr>
            <w:tcW w:w="732" w:type="dxa"/>
            <w:tcBorders>
              <w:left w:val="single" w:sz="12" w:space="0" w:color="231F20"/>
              <w:right w:val="single" w:sz="2" w:space="0" w:color="231F20"/>
            </w:tcBorders>
            <w:vAlign w:val="top"/>
          </w:tcPr>
          <w:p>
            <w:pPr>
              <w:pStyle w:val="TableText"/>
              <w:spacing w:before="143" w:line="164" w:lineRule="auto"/>
              <w:ind w:left="213"/>
            </w:pPr>
            <w:r>
              <w:rPr>
                <w:spacing w:val="4"/>
              </w:rPr>
              <w:t>145</w:t>
            </w:r>
          </w:p>
        </w:tc>
        <w:tc>
          <w:tcPr>
            <w:tcW w:w="1883" w:type="dxa"/>
            <w:tcBorders>
              <w:left w:val="single" w:sz="2" w:space="0" w:color="231F20"/>
              <w:right w:val="single" w:sz="2" w:space="0" w:color="231F20"/>
            </w:tcBorders>
            <w:vAlign w:val="top"/>
          </w:tcPr>
          <w:p>
            <w:pPr>
              <w:pStyle w:val="TableText"/>
              <w:spacing w:before="143" w:line="164" w:lineRule="auto"/>
              <w:ind w:left="436"/>
            </w:pPr>
            <w:r>
              <w:rPr>
                <w:spacing w:val="3"/>
              </w:rPr>
              <w:t>1.56563623</w:t>
            </w:r>
          </w:p>
        </w:tc>
        <w:tc>
          <w:tcPr>
            <w:tcW w:w="1891" w:type="dxa"/>
            <w:tcBorders>
              <w:left w:val="single" w:sz="2" w:space="0" w:color="231F20"/>
              <w:right w:val="single" w:sz="6" w:space="0" w:color="231F20"/>
            </w:tcBorders>
            <w:vAlign w:val="top"/>
          </w:tcPr>
          <w:p>
            <w:pPr>
              <w:pStyle w:val="TableText"/>
              <w:spacing w:before="143" w:line="164" w:lineRule="auto"/>
              <w:ind w:left="488"/>
            </w:pPr>
            <w:r>
              <w:rPr>
                <w:spacing w:val="4"/>
              </w:rPr>
              <w:t>3.8147274</w:t>
            </w:r>
          </w:p>
        </w:tc>
      </w:tr>
      <w:tr>
        <w:tblPrEx>
          <w:tblW w:w="9012" w:type="dxa"/>
          <w:tblInd w:w="65" w:type="dxa"/>
          <w:tblLayout w:type="fixed"/>
        </w:tblPrEx>
        <w:trPr>
          <w:trHeight w:val="419"/>
        </w:trPr>
        <w:tc>
          <w:tcPr>
            <w:tcW w:w="740" w:type="dxa"/>
            <w:tcBorders>
              <w:left w:val="single" w:sz="6" w:space="0" w:color="231F20"/>
              <w:right w:val="single" w:sz="2" w:space="0" w:color="231F20"/>
            </w:tcBorders>
            <w:vAlign w:val="top"/>
          </w:tcPr>
          <w:p>
            <w:pPr>
              <w:pStyle w:val="TableText"/>
              <w:spacing w:before="142" w:line="164" w:lineRule="auto"/>
              <w:ind w:left="220"/>
            </w:pPr>
            <w:r>
              <w:rPr>
                <w:spacing w:val="3"/>
              </w:rPr>
              <w:t>119</w:t>
            </w:r>
          </w:p>
        </w:tc>
        <w:tc>
          <w:tcPr>
            <w:tcW w:w="1883" w:type="dxa"/>
            <w:tcBorders>
              <w:left w:val="single" w:sz="2" w:space="0" w:color="231F20"/>
              <w:right w:val="single" w:sz="2" w:space="0" w:color="231F20"/>
            </w:tcBorders>
            <w:vAlign w:val="top"/>
          </w:tcPr>
          <w:p>
            <w:pPr>
              <w:pStyle w:val="TableText"/>
              <w:spacing w:before="143" w:line="164" w:lineRule="auto"/>
              <w:ind w:left="428"/>
            </w:pPr>
            <w:r>
              <w:rPr>
                <w:spacing w:val="3"/>
              </w:rPr>
              <w:t>1.46605294</w:t>
            </w:r>
          </w:p>
        </w:tc>
        <w:tc>
          <w:tcPr>
            <w:tcW w:w="1883" w:type="dxa"/>
            <w:tcBorders>
              <w:left w:val="single" w:sz="2" w:space="0" w:color="231F20"/>
              <w:right w:val="single" w:sz="12" w:space="0" w:color="231F20"/>
            </w:tcBorders>
            <w:vAlign w:val="top"/>
          </w:tcPr>
          <w:p>
            <w:pPr>
              <w:pStyle w:val="TableText"/>
              <w:spacing w:before="143" w:line="164" w:lineRule="auto"/>
              <w:ind w:left="480"/>
            </w:pPr>
            <w:r>
              <w:rPr>
                <w:spacing w:val="4"/>
              </w:rPr>
              <w:t>3.8455493</w:t>
            </w:r>
          </w:p>
        </w:tc>
        <w:tc>
          <w:tcPr>
            <w:tcW w:w="732" w:type="dxa"/>
            <w:tcBorders>
              <w:left w:val="single" w:sz="12" w:space="0" w:color="231F20"/>
              <w:right w:val="single" w:sz="2" w:space="0" w:color="231F20"/>
            </w:tcBorders>
            <w:vAlign w:val="top"/>
          </w:tcPr>
          <w:p>
            <w:pPr>
              <w:pStyle w:val="TableText"/>
              <w:spacing w:before="143" w:line="164" w:lineRule="auto"/>
              <w:ind w:left="213"/>
            </w:pPr>
            <w:r>
              <w:rPr>
                <w:spacing w:val="4"/>
              </w:rPr>
              <w:t>146</w:t>
            </w:r>
          </w:p>
        </w:tc>
        <w:tc>
          <w:tcPr>
            <w:tcW w:w="1883" w:type="dxa"/>
            <w:tcBorders>
              <w:left w:val="single" w:sz="2" w:space="0" w:color="231F20"/>
              <w:right w:val="single" w:sz="2" w:space="0" w:color="231F20"/>
            </w:tcBorders>
            <w:vAlign w:val="top"/>
          </w:tcPr>
          <w:p>
            <w:pPr>
              <w:pStyle w:val="TableText"/>
              <w:spacing w:before="143" w:line="164" w:lineRule="auto"/>
              <w:ind w:left="436"/>
            </w:pPr>
            <w:r>
              <w:rPr>
                <w:spacing w:val="3"/>
              </w:rPr>
              <w:t>1.56945037</w:t>
            </w:r>
          </w:p>
        </w:tc>
        <w:tc>
          <w:tcPr>
            <w:tcW w:w="1891" w:type="dxa"/>
            <w:tcBorders>
              <w:left w:val="single" w:sz="2" w:space="0" w:color="231F20"/>
              <w:right w:val="single" w:sz="6" w:space="0" w:color="231F20"/>
            </w:tcBorders>
            <w:vAlign w:val="top"/>
          </w:tcPr>
          <w:p>
            <w:pPr>
              <w:pStyle w:val="TableText"/>
              <w:spacing w:before="143" w:line="164" w:lineRule="auto"/>
              <w:ind w:left="488"/>
            </w:pPr>
            <w:r>
              <w:rPr>
                <w:spacing w:val="4"/>
              </w:rPr>
              <w:t>3.8135448</w:t>
            </w:r>
          </w:p>
        </w:tc>
      </w:tr>
      <w:tr>
        <w:tblPrEx>
          <w:tblW w:w="9012" w:type="dxa"/>
          <w:tblInd w:w="65" w:type="dxa"/>
          <w:tblLayout w:type="fixed"/>
        </w:tblPrEx>
        <w:trPr>
          <w:trHeight w:val="419"/>
        </w:trPr>
        <w:tc>
          <w:tcPr>
            <w:tcW w:w="740" w:type="dxa"/>
            <w:tcBorders>
              <w:left w:val="single" w:sz="6" w:space="0" w:color="231F20"/>
              <w:right w:val="single" w:sz="2" w:space="0" w:color="231F20"/>
            </w:tcBorders>
            <w:vAlign w:val="top"/>
          </w:tcPr>
          <w:p>
            <w:pPr>
              <w:pStyle w:val="TableText"/>
              <w:spacing w:before="143" w:line="163" w:lineRule="auto"/>
              <w:ind w:left="220"/>
            </w:pPr>
            <w:r>
              <w:rPr>
                <w:spacing w:val="3"/>
              </w:rPr>
              <w:t>120</w:t>
            </w:r>
          </w:p>
        </w:tc>
        <w:tc>
          <w:tcPr>
            <w:tcW w:w="1883" w:type="dxa"/>
            <w:tcBorders>
              <w:left w:val="single" w:sz="2" w:space="0" w:color="231F20"/>
              <w:right w:val="single" w:sz="2" w:space="0" w:color="231F20"/>
            </w:tcBorders>
            <w:vAlign w:val="top"/>
          </w:tcPr>
          <w:p>
            <w:pPr>
              <w:pStyle w:val="TableText"/>
              <w:spacing w:before="143" w:line="164" w:lineRule="auto"/>
              <w:ind w:left="428"/>
            </w:pPr>
            <w:r>
              <w:rPr>
                <w:spacing w:val="3"/>
              </w:rPr>
              <w:t>1.46989789</w:t>
            </w:r>
          </w:p>
        </w:tc>
        <w:tc>
          <w:tcPr>
            <w:tcW w:w="1883" w:type="dxa"/>
            <w:tcBorders>
              <w:left w:val="single" w:sz="2" w:space="0" w:color="231F20"/>
              <w:right w:val="single" w:sz="12" w:space="0" w:color="231F20"/>
            </w:tcBorders>
            <w:vAlign w:val="top"/>
          </w:tcPr>
          <w:p>
            <w:pPr>
              <w:pStyle w:val="TableText"/>
              <w:spacing w:before="143" w:line="164" w:lineRule="auto"/>
              <w:ind w:left="480"/>
            </w:pPr>
            <w:r>
              <w:rPr>
                <w:spacing w:val="4"/>
              </w:rPr>
              <w:t>3.8443612</w:t>
            </w:r>
          </w:p>
        </w:tc>
        <w:tc>
          <w:tcPr>
            <w:tcW w:w="732" w:type="dxa"/>
            <w:tcBorders>
              <w:left w:val="single" w:sz="12" w:space="0" w:color="231F20"/>
              <w:right w:val="single" w:sz="2" w:space="0" w:color="231F20"/>
            </w:tcBorders>
            <w:vAlign w:val="top"/>
          </w:tcPr>
          <w:p>
            <w:pPr>
              <w:pStyle w:val="TableText"/>
              <w:spacing w:before="144" w:line="164" w:lineRule="auto"/>
              <w:ind w:left="213"/>
            </w:pPr>
            <w:r>
              <w:rPr>
                <w:spacing w:val="4"/>
              </w:rPr>
              <w:t>147</w:t>
            </w:r>
          </w:p>
        </w:tc>
        <w:tc>
          <w:tcPr>
            <w:tcW w:w="1883" w:type="dxa"/>
            <w:tcBorders>
              <w:left w:val="single" w:sz="2" w:space="0" w:color="231F20"/>
              <w:right w:val="single" w:sz="2" w:space="0" w:color="231F20"/>
            </w:tcBorders>
            <w:vAlign w:val="top"/>
          </w:tcPr>
          <w:p>
            <w:pPr>
              <w:pStyle w:val="TableText"/>
              <w:spacing w:before="143" w:line="164" w:lineRule="auto"/>
              <w:ind w:left="436"/>
            </w:pPr>
            <w:r>
              <w:rPr>
                <w:spacing w:val="3"/>
              </w:rPr>
              <w:t>1.57326332</w:t>
            </w:r>
          </w:p>
        </w:tc>
        <w:tc>
          <w:tcPr>
            <w:tcW w:w="1891" w:type="dxa"/>
            <w:tcBorders>
              <w:left w:val="single" w:sz="2" w:space="0" w:color="231F20"/>
              <w:right w:val="single" w:sz="6" w:space="0" w:color="231F20"/>
            </w:tcBorders>
            <w:vAlign w:val="top"/>
          </w:tcPr>
          <w:p>
            <w:pPr>
              <w:pStyle w:val="TableText"/>
              <w:spacing w:before="143" w:line="164" w:lineRule="auto"/>
              <w:ind w:left="488"/>
            </w:pPr>
            <w:r>
              <w:rPr>
                <w:spacing w:val="4"/>
              </w:rPr>
              <w:t>3.8123623</w:t>
            </w:r>
          </w:p>
        </w:tc>
      </w:tr>
      <w:tr>
        <w:tblPrEx>
          <w:tblW w:w="9012" w:type="dxa"/>
          <w:tblInd w:w="65" w:type="dxa"/>
          <w:tblLayout w:type="fixed"/>
        </w:tblPrEx>
        <w:trPr>
          <w:trHeight w:val="419"/>
        </w:trPr>
        <w:tc>
          <w:tcPr>
            <w:tcW w:w="740" w:type="dxa"/>
            <w:tcBorders>
              <w:left w:val="single" w:sz="6" w:space="0" w:color="231F20"/>
              <w:right w:val="single" w:sz="2" w:space="0" w:color="231F20"/>
            </w:tcBorders>
            <w:vAlign w:val="top"/>
          </w:tcPr>
          <w:p>
            <w:pPr>
              <w:rPr>
                <w:rFonts w:ascii="Arial"/>
                <w:sz w:val="21"/>
              </w:rPr>
            </w:pPr>
          </w:p>
        </w:tc>
        <w:tc>
          <w:tcPr>
            <w:tcW w:w="1883" w:type="dxa"/>
            <w:tcBorders>
              <w:left w:val="single" w:sz="2" w:space="0" w:color="231F20"/>
              <w:right w:val="single" w:sz="2" w:space="0" w:color="231F20"/>
            </w:tcBorders>
            <w:vAlign w:val="top"/>
          </w:tcPr>
          <w:p>
            <w:pPr>
              <w:rPr>
                <w:rFonts w:ascii="Arial"/>
                <w:sz w:val="21"/>
              </w:rPr>
            </w:pPr>
          </w:p>
        </w:tc>
        <w:tc>
          <w:tcPr>
            <w:tcW w:w="1883" w:type="dxa"/>
            <w:tcBorders>
              <w:left w:val="single" w:sz="2" w:space="0" w:color="231F20"/>
              <w:right w:val="single" w:sz="12" w:space="0" w:color="231F20"/>
            </w:tcBorders>
            <w:vAlign w:val="top"/>
          </w:tcPr>
          <w:p>
            <w:pPr>
              <w:rPr>
                <w:rFonts w:ascii="Arial"/>
                <w:sz w:val="21"/>
              </w:rPr>
            </w:pPr>
          </w:p>
        </w:tc>
        <w:tc>
          <w:tcPr>
            <w:tcW w:w="732" w:type="dxa"/>
            <w:tcBorders>
              <w:left w:val="single" w:sz="12" w:space="0" w:color="231F20"/>
              <w:right w:val="single" w:sz="2" w:space="0" w:color="231F20"/>
            </w:tcBorders>
            <w:vAlign w:val="top"/>
          </w:tcPr>
          <w:p>
            <w:pPr>
              <w:pStyle w:val="TableText"/>
              <w:spacing w:before="143" w:line="164" w:lineRule="auto"/>
              <w:ind w:left="213"/>
            </w:pPr>
            <w:r>
              <w:rPr>
                <w:spacing w:val="4"/>
              </w:rPr>
              <w:t>148</w:t>
            </w:r>
          </w:p>
        </w:tc>
        <w:tc>
          <w:tcPr>
            <w:tcW w:w="1883" w:type="dxa"/>
            <w:tcBorders>
              <w:left w:val="single" w:sz="2" w:space="0" w:color="231F20"/>
              <w:right w:val="single" w:sz="2" w:space="0" w:color="231F20"/>
            </w:tcBorders>
            <w:vAlign w:val="top"/>
          </w:tcPr>
          <w:p>
            <w:pPr>
              <w:pStyle w:val="TableText"/>
              <w:spacing w:before="143" w:line="164" w:lineRule="auto"/>
              <w:ind w:left="436"/>
            </w:pPr>
            <w:r>
              <w:rPr>
                <w:spacing w:val="2"/>
              </w:rPr>
              <w:t>1.57707509</w:t>
            </w:r>
          </w:p>
        </w:tc>
        <w:tc>
          <w:tcPr>
            <w:tcW w:w="1891" w:type="dxa"/>
            <w:tcBorders>
              <w:left w:val="single" w:sz="2" w:space="0" w:color="231F20"/>
              <w:right w:val="single" w:sz="6" w:space="0" w:color="231F20"/>
            </w:tcBorders>
            <w:vAlign w:val="top"/>
          </w:tcPr>
          <w:p>
            <w:pPr>
              <w:pStyle w:val="TableText"/>
              <w:spacing w:before="144" w:line="164" w:lineRule="auto"/>
              <w:ind w:left="488"/>
            </w:pPr>
            <w:r>
              <w:rPr>
                <w:spacing w:val="4"/>
              </w:rPr>
              <w:t>3.8111801</w:t>
            </w:r>
          </w:p>
        </w:tc>
      </w:tr>
      <w:tr>
        <w:tblPrEx>
          <w:tblW w:w="9012" w:type="dxa"/>
          <w:tblInd w:w="65" w:type="dxa"/>
          <w:tblLayout w:type="fixed"/>
        </w:tblPrEx>
        <w:trPr>
          <w:trHeight w:val="419"/>
        </w:trPr>
        <w:tc>
          <w:tcPr>
            <w:tcW w:w="740" w:type="dxa"/>
            <w:tcBorders>
              <w:left w:val="single" w:sz="6" w:space="0" w:color="231F20"/>
              <w:right w:val="single" w:sz="2" w:space="0" w:color="231F20"/>
            </w:tcBorders>
            <w:vAlign w:val="top"/>
          </w:tcPr>
          <w:p>
            <w:pPr>
              <w:pStyle w:val="TableText"/>
              <w:spacing w:before="143" w:line="164" w:lineRule="auto"/>
              <w:ind w:left="220"/>
            </w:pPr>
            <w:r>
              <w:rPr>
                <w:spacing w:val="3"/>
              </w:rPr>
              <w:t>121</w:t>
            </w:r>
          </w:p>
        </w:tc>
        <w:tc>
          <w:tcPr>
            <w:tcW w:w="1883" w:type="dxa"/>
            <w:tcBorders>
              <w:left w:val="single" w:sz="2" w:space="0" w:color="231F20"/>
              <w:right w:val="single" w:sz="2" w:space="0" w:color="231F20"/>
            </w:tcBorders>
            <w:vAlign w:val="top"/>
          </w:tcPr>
          <w:p>
            <w:pPr>
              <w:pStyle w:val="TableText"/>
              <w:spacing w:before="144" w:line="164" w:lineRule="auto"/>
              <w:ind w:left="428"/>
            </w:pPr>
            <w:r>
              <w:rPr>
                <w:spacing w:val="3"/>
              </w:rPr>
              <w:t>1.47374166</w:t>
            </w:r>
          </w:p>
        </w:tc>
        <w:tc>
          <w:tcPr>
            <w:tcW w:w="1883" w:type="dxa"/>
            <w:tcBorders>
              <w:left w:val="single" w:sz="2" w:space="0" w:color="231F20"/>
              <w:right w:val="single" w:sz="12" w:space="0" w:color="231F20"/>
            </w:tcBorders>
            <w:vAlign w:val="top"/>
          </w:tcPr>
          <w:p>
            <w:pPr>
              <w:pStyle w:val="TableText"/>
              <w:spacing w:before="144" w:line="164" w:lineRule="auto"/>
              <w:ind w:left="480"/>
            </w:pPr>
            <w:r>
              <w:rPr>
                <w:spacing w:val="4"/>
              </w:rPr>
              <w:t>3.8431734</w:t>
            </w:r>
          </w:p>
        </w:tc>
        <w:tc>
          <w:tcPr>
            <w:tcW w:w="732" w:type="dxa"/>
            <w:tcBorders>
              <w:left w:val="single" w:sz="12" w:space="0" w:color="231F20"/>
              <w:right w:val="single" w:sz="2" w:space="0" w:color="231F20"/>
            </w:tcBorders>
            <w:vAlign w:val="top"/>
          </w:tcPr>
          <w:p>
            <w:pPr>
              <w:pStyle w:val="TableText"/>
              <w:spacing w:before="143" w:line="164" w:lineRule="auto"/>
              <w:ind w:left="213"/>
            </w:pPr>
            <w:r>
              <w:rPr>
                <w:spacing w:val="4"/>
              </w:rPr>
              <w:t>149</w:t>
            </w:r>
          </w:p>
        </w:tc>
        <w:tc>
          <w:tcPr>
            <w:tcW w:w="1883" w:type="dxa"/>
            <w:tcBorders>
              <w:left w:val="single" w:sz="2" w:space="0" w:color="231F20"/>
              <w:right w:val="single" w:sz="2" w:space="0" w:color="231F20"/>
            </w:tcBorders>
            <w:vAlign w:val="top"/>
          </w:tcPr>
          <w:p>
            <w:pPr>
              <w:pStyle w:val="TableText"/>
              <w:spacing w:before="143" w:line="164" w:lineRule="auto"/>
              <w:ind w:left="436"/>
            </w:pPr>
            <w:r>
              <w:rPr>
                <w:spacing w:val="3"/>
              </w:rPr>
              <w:t>1.58088568</w:t>
            </w:r>
          </w:p>
        </w:tc>
        <w:tc>
          <w:tcPr>
            <w:tcW w:w="1891" w:type="dxa"/>
            <w:tcBorders>
              <w:left w:val="single" w:sz="2" w:space="0" w:color="231F20"/>
              <w:right w:val="single" w:sz="6" w:space="0" w:color="231F20"/>
            </w:tcBorders>
            <w:vAlign w:val="top"/>
          </w:tcPr>
          <w:p>
            <w:pPr>
              <w:pStyle w:val="TableText"/>
              <w:spacing w:before="144" w:line="164" w:lineRule="auto"/>
              <w:ind w:left="488"/>
            </w:pPr>
            <w:r>
              <w:rPr>
                <w:spacing w:val="4"/>
              </w:rPr>
              <w:t>3.8099982</w:t>
            </w:r>
          </w:p>
        </w:tc>
      </w:tr>
      <w:tr>
        <w:tblPrEx>
          <w:tblW w:w="9012" w:type="dxa"/>
          <w:tblInd w:w="65" w:type="dxa"/>
          <w:tblLayout w:type="fixed"/>
        </w:tblPrEx>
        <w:trPr>
          <w:trHeight w:val="419"/>
        </w:trPr>
        <w:tc>
          <w:tcPr>
            <w:tcW w:w="740" w:type="dxa"/>
            <w:tcBorders>
              <w:left w:val="single" w:sz="6" w:space="0" w:color="231F20"/>
              <w:right w:val="single" w:sz="2" w:space="0" w:color="231F20"/>
            </w:tcBorders>
            <w:vAlign w:val="top"/>
          </w:tcPr>
          <w:p>
            <w:pPr>
              <w:pStyle w:val="TableText"/>
              <w:spacing w:before="144" w:line="164" w:lineRule="auto"/>
              <w:ind w:left="220"/>
            </w:pPr>
            <w:r>
              <w:rPr>
                <w:spacing w:val="3"/>
              </w:rPr>
              <w:t>122</w:t>
            </w:r>
          </w:p>
        </w:tc>
        <w:tc>
          <w:tcPr>
            <w:tcW w:w="1883" w:type="dxa"/>
            <w:tcBorders>
              <w:left w:val="single" w:sz="2" w:space="0" w:color="231F20"/>
              <w:right w:val="single" w:sz="2" w:space="0" w:color="231F20"/>
            </w:tcBorders>
            <w:vAlign w:val="top"/>
          </w:tcPr>
          <w:p>
            <w:pPr>
              <w:pStyle w:val="TableText"/>
              <w:spacing w:before="144" w:line="164" w:lineRule="auto"/>
              <w:ind w:left="428"/>
            </w:pPr>
            <w:r>
              <w:rPr>
                <w:spacing w:val="3"/>
              </w:rPr>
              <w:t>1.47758424</w:t>
            </w:r>
          </w:p>
        </w:tc>
        <w:tc>
          <w:tcPr>
            <w:tcW w:w="1883" w:type="dxa"/>
            <w:tcBorders>
              <w:left w:val="single" w:sz="2" w:space="0" w:color="231F20"/>
              <w:right w:val="single" w:sz="12" w:space="0" w:color="231F20"/>
            </w:tcBorders>
            <w:vAlign w:val="top"/>
          </w:tcPr>
          <w:p>
            <w:pPr>
              <w:pStyle w:val="TableText"/>
              <w:spacing w:before="144" w:line="164" w:lineRule="auto"/>
              <w:ind w:left="480"/>
            </w:pPr>
            <w:r>
              <w:rPr>
                <w:spacing w:val="4"/>
              </w:rPr>
              <w:t>3.8419857</w:t>
            </w:r>
          </w:p>
        </w:tc>
        <w:tc>
          <w:tcPr>
            <w:tcW w:w="732" w:type="dxa"/>
            <w:tcBorders>
              <w:left w:val="single" w:sz="12" w:space="0" w:color="231F20"/>
              <w:right w:val="single" w:sz="2" w:space="0" w:color="231F20"/>
            </w:tcBorders>
            <w:vAlign w:val="top"/>
          </w:tcPr>
          <w:p>
            <w:pPr>
              <w:pStyle w:val="TableText"/>
              <w:spacing w:before="144" w:line="164" w:lineRule="auto"/>
              <w:ind w:left="213"/>
            </w:pPr>
            <w:r>
              <w:rPr>
                <w:spacing w:val="3"/>
              </w:rPr>
              <w:t>150</w:t>
            </w:r>
          </w:p>
        </w:tc>
        <w:tc>
          <w:tcPr>
            <w:tcW w:w="1883" w:type="dxa"/>
            <w:tcBorders>
              <w:left w:val="single" w:sz="2" w:space="0" w:color="231F20"/>
              <w:right w:val="single" w:sz="2" w:space="0" w:color="231F20"/>
            </w:tcBorders>
            <w:vAlign w:val="top"/>
          </w:tcPr>
          <w:p>
            <w:pPr>
              <w:pStyle w:val="TableText"/>
              <w:spacing w:before="144" w:line="164" w:lineRule="auto"/>
              <w:ind w:left="436"/>
            </w:pPr>
            <w:r>
              <w:rPr>
                <w:spacing w:val="2"/>
              </w:rPr>
              <w:t>1.58469509</w:t>
            </w:r>
          </w:p>
        </w:tc>
        <w:tc>
          <w:tcPr>
            <w:tcW w:w="1891" w:type="dxa"/>
            <w:tcBorders>
              <w:left w:val="single" w:sz="2" w:space="0" w:color="231F20"/>
              <w:right w:val="single" w:sz="6" w:space="0" w:color="231F20"/>
            </w:tcBorders>
            <w:vAlign w:val="top"/>
          </w:tcPr>
          <w:p>
            <w:pPr>
              <w:pStyle w:val="TableText"/>
              <w:spacing w:before="144" w:line="164" w:lineRule="auto"/>
              <w:ind w:left="488"/>
            </w:pPr>
            <w:r>
              <w:rPr>
                <w:spacing w:val="4"/>
              </w:rPr>
              <w:t>3.8088164</w:t>
            </w:r>
          </w:p>
        </w:tc>
      </w:tr>
      <w:tr>
        <w:tblPrEx>
          <w:tblW w:w="9012" w:type="dxa"/>
          <w:tblInd w:w="65" w:type="dxa"/>
          <w:tblLayout w:type="fixed"/>
        </w:tblPrEx>
        <w:trPr>
          <w:trHeight w:val="419"/>
        </w:trPr>
        <w:tc>
          <w:tcPr>
            <w:tcW w:w="740" w:type="dxa"/>
            <w:tcBorders>
              <w:left w:val="single" w:sz="6" w:space="0" w:color="231F20"/>
              <w:right w:val="single" w:sz="2" w:space="0" w:color="231F20"/>
            </w:tcBorders>
            <w:vAlign w:val="top"/>
          </w:tcPr>
          <w:p>
            <w:pPr>
              <w:pStyle w:val="TableText"/>
              <w:spacing w:before="144" w:line="164" w:lineRule="auto"/>
              <w:ind w:left="220"/>
            </w:pPr>
            <w:r>
              <w:rPr>
                <w:spacing w:val="3"/>
              </w:rPr>
              <w:t>123</w:t>
            </w:r>
          </w:p>
        </w:tc>
        <w:tc>
          <w:tcPr>
            <w:tcW w:w="1883" w:type="dxa"/>
            <w:tcBorders>
              <w:left w:val="single" w:sz="2" w:space="0" w:color="231F20"/>
              <w:right w:val="single" w:sz="2" w:space="0" w:color="231F20"/>
            </w:tcBorders>
            <w:vAlign w:val="top"/>
          </w:tcPr>
          <w:p>
            <w:pPr>
              <w:pStyle w:val="TableText"/>
              <w:spacing w:before="144" w:line="164" w:lineRule="auto"/>
              <w:ind w:left="428"/>
            </w:pPr>
            <w:r>
              <w:rPr>
                <w:spacing w:val="3"/>
              </w:rPr>
              <w:t>1.48142563</w:t>
            </w:r>
          </w:p>
        </w:tc>
        <w:tc>
          <w:tcPr>
            <w:tcW w:w="1883" w:type="dxa"/>
            <w:tcBorders>
              <w:left w:val="single" w:sz="2" w:space="0" w:color="231F20"/>
              <w:right w:val="single" w:sz="12" w:space="0" w:color="231F20"/>
            </w:tcBorders>
            <w:vAlign w:val="top"/>
          </w:tcPr>
          <w:p>
            <w:pPr>
              <w:pStyle w:val="TableText"/>
              <w:spacing w:before="144" w:line="164" w:lineRule="auto"/>
              <w:ind w:left="480"/>
            </w:pPr>
            <w:r>
              <w:rPr>
                <w:spacing w:val="4"/>
              </w:rPr>
              <w:t>3.8407983</w:t>
            </w:r>
          </w:p>
        </w:tc>
        <w:tc>
          <w:tcPr>
            <w:tcW w:w="732" w:type="dxa"/>
            <w:tcBorders>
              <w:left w:val="single" w:sz="12" w:space="0" w:color="231F20"/>
              <w:right w:val="single" w:sz="2" w:space="0" w:color="231F20"/>
            </w:tcBorders>
            <w:vAlign w:val="top"/>
          </w:tcPr>
          <w:p>
            <w:pPr>
              <w:rPr>
                <w:rFonts w:ascii="Arial"/>
                <w:sz w:val="21"/>
              </w:rPr>
            </w:pPr>
          </w:p>
        </w:tc>
        <w:tc>
          <w:tcPr>
            <w:tcW w:w="1883" w:type="dxa"/>
            <w:tcBorders>
              <w:left w:val="single" w:sz="2" w:space="0" w:color="231F20"/>
              <w:right w:val="single" w:sz="2" w:space="0" w:color="231F20"/>
            </w:tcBorders>
            <w:vAlign w:val="top"/>
          </w:tcPr>
          <w:p>
            <w:pPr>
              <w:rPr>
                <w:rFonts w:ascii="Arial"/>
                <w:sz w:val="21"/>
              </w:rPr>
            </w:pPr>
          </w:p>
        </w:tc>
        <w:tc>
          <w:tcPr>
            <w:tcW w:w="1891" w:type="dxa"/>
            <w:tcBorders>
              <w:left w:val="single" w:sz="2" w:space="0" w:color="231F20"/>
              <w:right w:val="single" w:sz="6" w:space="0" w:color="231F20"/>
            </w:tcBorders>
            <w:vAlign w:val="top"/>
          </w:tcPr>
          <w:p>
            <w:pPr>
              <w:rPr>
                <w:rFonts w:ascii="Arial"/>
                <w:sz w:val="21"/>
              </w:rPr>
            </w:pPr>
          </w:p>
        </w:tc>
      </w:tr>
      <w:tr>
        <w:tblPrEx>
          <w:tblW w:w="9012" w:type="dxa"/>
          <w:tblInd w:w="65" w:type="dxa"/>
          <w:tblLayout w:type="fixed"/>
        </w:tblPrEx>
        <w:trPr>
          <w:trHeight w:val="419"/>
        </w:trPr>
        <w:tc>
          <w:tcPr>
            <w:tcW w:w="740" w:type="dxa"/>
            <w:tcBorders>
              <w:left w:val="single" w:sz="6" w:space="0" w:color="231F20"/>
              <w:right w:val="single" w:sz="2" w:space="0" w:color="231F20"/>
            </w:tcBorders>
            <w:vAlign w:val="top"/>
          </w:tcPr>
          <w:p>
            <w:pPr>
              <w:pStyle w:val="TableText"/>
              <w:spacing w:before="144" w:line="164" w:lineRule="auto"/>
              <w:ind w:left="220"/>
            </w:pPr>
            <w:r>
              <w:rPr>
                <w:spacing w:val="3"/>
              </w:rPr>
              <w:t>124</w:t>
            </w:r>
          </w:p>
        </w:tc>
        <w:tc>
          <w:tcPr>
            <w:tcW w:w="1883" w:type="dxa"/>
            <w:tcBorders>
              <w:left w:val="single" w:sz="2" w:space="0" w:color="231F20"/>
              <w:right w:val="single" w:sz="2" w:space="0" w:color="231F20"/>
            </w:tcBorders>
            <w:vAlign w:val="top"/>
          </w:tcPr>
          <w:p>
            <w:pPr>
              <w:pStyle w:val="TableText"/>
              <w:spacing w:before="144" w:line="164" w:lineRule="auto"/>
              <w:ind w:left="428"/>
            </w:pPr>
            <w:r>
              <w:rPr>
                <w:spacing w:val="3"/>
              </w:rPr>
              <w:t>1.48526584</w:t>
            </w:r>
          </w:p>
        </w:tc>
        <w:tc>
          <w:tcPr>
            <w:tcW w:w="1883" w:type="dxa"/>
            <w:tcBorders>
              <w:left w:val="single" w:sz="2" w:space="0" w:color="231F20"/>
              <w:right w:val="single" w:sz="12" w:space="0" w:color="231F20"/>
            </w:tcBorders>
            <w:vAlign w:val="top"/>
          </w:tcPr>
          <w:p>
            <w:pPr>
              <w:pStyle w:val="TableText"/>
              <w:spacing w:before="144" w:line="164" w:lineRule="auto"/>
              <w:ind w:left="480"/>
            </w:pPr>
            <w:r>
              <w:rPr>
                <w:spacing w:val="4"/>
              </w:rPr>
              <w:t>3.8396111</w:t>
            </w:r>
          </w:p>
        </w:tc>
        <w:tc>
          <w:tcPr>
            <w:tcW w:w="732" w:type="dxa"/>
            <w:tcBorders>
              <w:left w:val="single" w:sz="12" w:space="0" w:color="231F20"/>
              <w:right w:val="single" w:sz="2" w:space="0" w:color="231F20"/>
            </w:tcBorders>
            <w:vAlign w:val="top"/>
          </w:tcPr>
          <w:p>
            <w:pPr>
              <w:pStyle w:val="TableText"/>
              <w:spacing w:before="144" w:line="164" w:lineRule="auto"/>
              <w:ind w:left="213"/>
            </w:pPr>
            <w:r>
              <w:rPr>
                <w:spacing w:val="3"/>
              </w:rPr>
              <w:t>151</w:t>
            </w:r>
          </w:p>
        </w:tc>
        <w:tc>
          <w:tcPr>
            <w:tcW w:w="1883" w:type="dxa"/>
            <w:tcBorders>
              <w:left w:val="single" w:sz="2" w:space="0" w:color="231F20"/>
              <w:right w:val="single" w:sz="2" w:space="0" w:color="231F20"/>
            </w:tcBorders>
            <w:vAlign w:val="top"/>
          </w:tcPr>
          <w:p>
            <w:pPr>
              <w:pStyle w:val="TableText"/>
              <w:spacing w:before="144" w:line="164" w:lineRule="auto"/>
              <w:ind w:left="436"/>
            </w:pPr>
            <w:r>
              <w:rPr>
                <w:spacing w:val="3"/>
              </w:rPr>
              <w:t>1.58850331</w:t>
            </w:r>
          </w:p>
        </w:tc>
        <w:tc>
          <w:tcPr>
            <w:tcW w:w="1891" w:type="dxa"/>
            <w:tcBorders>
              <w:left w:val="single" w:sz="2" w:space="0" w:color="231F20"/>
              <w:right w:val="single" w:sz="6" w:space="0" w:color="231F20"/>
            </w:tcBorders>
            <w:vAlign w:val="top"/>
          </w:tcPr>
          <w:p>
            <w:pPr>
              <w:pStyle w:val="TableText"/>
              <w:spacing w:before="144" w:line="164" w:lineRule="auto"/>
              <w:ind w:left="488"/>
            </w:pPr>
            <w:r>
              <w:rPr>
                <w:spacing w:val="4"/>
              </w:rPr>
              <w:t>3.8076348</w:t>
            </w:r>
          </w:p>
        </w:tc>
      </w:tr>
    </w:tbl>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110" w:history="1">
        <w:r>
          <w:rPr>
            <w:rFonts w:ascii="SimSun" w:eastAsia="SimSun" w:hAnsi="SimSun" w:cs="SimSun"/>
            <w:b/>
            <w:bCs/>
            <w:noProof w:val="0"/>
            <w:snapToGrid/>
            <w:color w:val="0000EE"/>
            <w:kern w:val="0"/>
            <w:sz w:val="30"/>
            <w:szCs w:val="30"/>
            <w:u w:val="single" w:color="0000EE"/>
          </w:rPr>
          <w:t>https://d.book118.com/467014021050006030</w:t>
        </w:r>
      </w:hyperlink>
    </w:p>
    <w:p/>
    <w:sectPr>
      <w:headerReference w:type="default" r:id="rId111"/>
      <w:footerReference w:type="default" r:id="rId112"/>
      <w:pgSz w:w="11906" w:h="16838"/>
      <w:pgMar w:top="1506" w:right="1380" w:bottom="1356" w:left="1380" w:header="1211" w:footer="1132" w:gutter="0"/>
      <w:pgNumType w:start="32"/>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2" w:lineRule="exact"/>
      <w:ind w:left="8892"/>
      <w:rPr>
        <w:sz w:val="19"/>
        <w:szCs w:val="19"/>
      </w:rPr>
    </w:pPr>
    <w:r>
      <w:rPr>
        <w:spacing w:val="17"/>
        <w:position w:val="-1"/>
        <w:sz w:val="19"/>
        <w:szCs w:val="19"/>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2" w:lineRule="exact"/>
      <w:ind w:left="8892"/>
      <w:rPr>
        <w:sz w:val="19"/>
        <w:szCs w:val="19"/>
      </w:rPr>
    </w:pPr>
    <w:r>
      <w:rPr>
        <w:spacing w:val="17"/>
        <w:position w:val="-1"/>
        <w:sz w:val="19"/>
        <w:szCs w:val="19"/>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2" w:lineRule="exact"/>
      <w:ind w:left="8892"/>
      <w:rPr>
        <w:sz w:val="19"/>
        <w:szCs w:val="19"/>
      </w:rPr>
    </w:pPr>
    <w:r>
      <w:rPr>
        <w:spacing w:val="17"/>
        <w:position w:val="-1"/>
        <w:sz w:val="19"/>
        <w:szCs w:val="19"/>
      </w:rPr>
      <w:t>1</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2" w:lineRule="exact"/>
      <w:ind w:left="8892"/>
      <w:rPr>
        <w:sz w:val="19"/>
        <w:szCs w:val="19"/>
      </w:rPr>
    </w:pPr>
    <w:r>
      <w:rPr>
        <w:spacing w:val="17"/>
        <w:position w:val="-1"/>
        <w:sz w:val="19"/>
        <w:szCs w:val="19"/>
      </w:rPr>
      <w:t>1</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2" w:lineRule="exact"/>
      <w:ind w:left="164"/>
      <w:rPr>
        <w:sz w:val="19"/>
        <w:szCs w:val="19"/>
      </w:rPr>
    </w:pPr>
    <w:r>
      <w:rPr>
        <w:spacing w:val="21"/>
        <w:position w:val="-1"/>
        <w:sz w:val="19"/>
        <w:szCs w:val="19"/>
      </w:rPr>
      <w:t>2</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2" w:lineRule="exact"/>
      <w:ind w:left="164"/>
      <w:rPr>
        <w:sz w:val="19"/>
        <w:szCs w:val="19"/>
      </w:rPr>
    </w:pPr>
    <w:r>
      <w:rPr>
        <w:spacing w:val="21"/>
        <w:position w:val="-1"/>
        <w:sz w:val="19"/>
        <w:szCs w:val="19"/>
      </w:rPr>
      <w:t>2</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08" w:lineRule="exact"/>
      <w:ind w:left="8889"/>
      <w:rPr>
        <w:sz w:val="19"/>
        <w:szCs w:val="19"/>
      </w:rPr>
    </w:pPr>
    <w:r>
      <w:rPr>
        <w:spacing w:val="20"/>
        <w:position w:val="-1"/>
        <w:sz w:val="19"/>
        <w:szCs w:val="19"/>
      </w:rPr>
      <w:t>3</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08" w:lineRule="exact"/>
      <w:ind w:left="8889"/>
      <w:rPr>
        <w:sz w:val="19"/>
        <w:szCs w:val="19"/>
      </w:rPr>
    </w:pPr>
    <w:r>
      <w:rPr>
        <w:spacing w:val="20"/>
        <w:position w:val="-1"/>
        <w:sz w:val="19"/>
        <w:szCs w:val="19"/>
      </w:rPr>
      <w:t>3</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0" w:lineRule="exact"/>
      <w:ind w:left="161"/>
      <w:rPr>
        <w:sz w:val="19"/>
        <w:szCs w:val="19"/>
      </w:rPr>
    </w:pPr>
    <w:r>
      <w:rPr>
        <w:spacing w:val="25"/>
        <w:position w:val="-1"/>
        <w:sz w:val="19"/>
        <w:szCs w:val="19"/>
      </w:rPr>
      <w:t>4</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0" w:lineRule="exact"/>
      <w:ind w:left="161"/>
      <w:rPr>
        <w:sz w:val="19"/>
        <w:szCs w:val="19"/>
      </w:rPr>
    </w:pPr>
    <w:r>
      <w:rPr>
        <w:spacing w:val="25"/>
        <w:position w:val="-1"/>
        <w:sz w:val="19"/>
        <w:szCs w:val="19"/>
      </w:rPr>
      <w:t>4</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0" w:lineRule="exact"/>
      <w:ind w:left="161"/>
      <w:rPr>
        <w:sz w:val="19"/>
        <w:szCs w:val="19"/>
      </w:rPr>
    </w:pPr>
    <w:r>
      <w:rPr>
        <w:spacing w:val="25"/>
        <w:position w:val="-1"/>
        <w:sz w:val="19"/>
        <w:szCs w:val="19"/>
      </w:rPr>
      <w:t>4</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0" w:lineRule="exact"/>
      <w:ind w:left="161"/>
      <w:rPr>
        <w:sz w:val="19"/>
        <w:szCs w:val="19"/>
      </w:rPr>
    </w:pPr>
    <w:r>
      <w:rPr>
        <w:spacing w:val="25"/>
        <w:position w:val="-1"/>
        <w:sz w:val="19"/>
        <w:szCs w:val="19"/>
      </w:rPr>
      <w:t>4</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0" w:lineRule="exact"/>
      <w:ind w:left="8890"/>
      <w:rPr>
        <w:sz w:val="19"/>
        <w:szCs w:val="19"/>
      </w:rPr>
    </w:pPr>
    <w:r>
      <w:rPr>
        <w:spacing w:val="19"/>
        <w:position w:val="-1"/>
        <w:sz w:val="19"/>
        <w:szCs w:val="19"/>
      </w:rPr>
      <w:t>5</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0" w:lineRule="exact"/>
      <w:ind w:left="8890"/>
      <w:rPr>
        <w:sz w:val="19"/>
        <w:szCs w:val="19"/>
      </w:rPr>
    </w:pPr>
    <w:r>
      <w:rPr>
        <w:spacing w:val="19"/>
        <w:position w:val="-1"/>
        <w:sz w:val="19"/>
        <w:szCs w:val="19"/>
      </w:rPr>
      <w:t>5</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0" w:lineRule="exact"/>
      <w:ind w:left="166"/>
      <w:rPr>
        <w:sz w:val="19"/>
        <w:szCs w:val="19"/>
      </w:rPr>
    </w:pPr>
    <w:r>
      <w:rPr>
        <w:spacing w:val="20"/>
        <w:position w:val="-1"/>
        <w:sz w:val="19"/>
        <w:szCs w:val="19"/>
      </w:rPr>
      <w:t>6</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0" w:lineRule="exact"/>
      <w:ind w:left="166"/>
      <w:rPr>
        <w:sz w:val="19"/>
        <w:szCs w:val="19"/>
      </w:rPr>
    </w:pPr>
    <w:r>
      <w:rPr>
        <w:spacing w:val="20"/>
        <w:position w:val="-1"/>
        <w:sz w:val="19"/>
        <w:szCs w:val="19"/>
      </w:rPr>
      <w:t>6</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0" w:lineRule="exact"/>
      <w:ind w:left="8892"/>
      <w:rPr>
        <w:sz w:val="19"/>
        <w:szCs w:val="19"/>
      </w:rPr>
    </w:pPr>
    <w:r>
      <w:rPr>
        <w:spacing w:val="21"/>
        <w:position w:val="-1"/>
        <w:sz w:val="19"/>
        <w:szCs w:val="19"/>
      </w:rPr>
      <w:t>7</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0" w:lineRule="exact"/>
      <w:ind w:left="8892"/>
      <w:rPr>
        <w:sz w:val="19"/>
        <w:szCs w:val="19"/>
      </w:rPr>
    </w:pPr>
    <w:r>
      <w:rPr>
        <w:spacing w:val="21"/>
        <w:position w:val="-1"/>
        <w:sz w:val="19"/>
        <w:szCs w:val="19"/>
      </w:rPr>
      <w:t>7</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2" w:lineRule="exact"/>
      <w:ind w:left="189"/>
      <w:rPr>
        <w:sz w:val="19"/>
        <w:szCs w:val="19"/>
      </w:rPr>
    </w:pPr>
    <w:r>
      <w:rPr>
        <w:spacing w:val="23"/>
        <w:position w:val="-1"/>
        <w:sz w:val="19"/>
        <w:szCs w:val="19"/>
      </w:rPr>
      <w:t>8</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2" w:lineRule="exact"/>
      <w:ind w:left="189"/>
      <w:rPr>
        <w:sz w:val="19"/>
        <w:szCs w:val="19"/>
      </w:rPr>
    </w:pPr>
    <w:r>
      <w:rPr>
        <w:spacing w:val="23"/>
        <w:position w:val="-1"/>
        <w:sz w:val="19"/>
        <w:szCs w:val="19"/>
      </w:rPr>
      <w:t>8</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08" w:lineRule="exact"/>
      <w:ind w:left="8891"/>
      <w:rPr>
        <w:sz w:val="19"/>
        <w:szCs w:val="19"/>
      </w:rPr>
    </w:pPr>
    <w:r>
      <w:rPr>
        <w:spacing w:val="20"/>
        <w:position w:val="-1"/>
        <w:sz w:val="19"/>
        <w:szCs w:val="19"/>
      </w:rPr>
      <w:t>9</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08" w:lineRule="exact"/>
      <w:ind w:left="8891"/>
      <w:rPr>
        <w:sz w:val="19"/>
        <w:szCs w:val="19"/>
      </w:rPr>
    </w:pPr>
    <w:r>
      <w:rPr>
        <w:spacing w:val="20"/>
        <w:position w:val="-1"/>
        <w:sz w:val="19"/>
        <w:szCs w:val="19"/>
      </w:rPr>
      <w:t>9</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1" w:lineRule="exact"/>
      <w:ind w:left="193"/>
      <w:rPr>
        <w:sz w:val="19"/>
        <w:szCs w:val="19"/>
      </w:rPr>
    </w:pPr>
    <w:r>
      <w:rPr>
        <w:spacing w:val="8"/>
        <w:position w:val="-1"/>
        <w:sz w:val="19"/>
        <w:szCs w:val="19"/>
      </w:rPr>
      <w:t>10</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1" w:lineRule="exact"/>
      <w:ind w:left="193"/>
      <w:rPr>
        <w:sz w:val="19"/>
        <w:szCs w:val="19"/>
      </w:rPr>
    </w:pPr>
    <w:r>
      <w:rPr>
        <w:spacing w:val="8"/>
        <w:position w:val="-1"/>
        <w:sz w:val="19"/>
        <w:szCs w:val="19"/>
      </w:rPr>
      <w:t>10</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1" w:lineRule="exact"/>
      <w:ind w:left="193"/>
      <w:rPr>
        <w:sz w:val="19"/>
        <w:szCs w:val="19"/>
      </w:rPr>
    </w:pPr>
    <w:r>
      <w:rPr>
        <w:spacing w:val="8"/>
        <w:position w:val="-1"/>
        <w:sz w:val="19"/>
        <w:szCs w:val="19"/>
      </w:rPr>
      <w:t>10</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1" w:lineRule="exact"/>
      <w:ind w:left="193"/>
      <w:rPr>
        <w:sz w:val="19"/>
        <w:szCs w:val="19"/>
      </w:rPr>
    </w:pPr>
    <w:r>
      <w:rPr>
        <w:spacing w:val="8"/>
        <w:position w:val="-1"/>
        <w:sz w:val="19"/>
        <w:szCs w:val="19"/>
      </w:rPr>
      <w:t>10</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2" w:lineRule="exact"/>
      <w:ind w:left="8788"/>
      <w:rPr>
        <w:sz w:val="19"/>
        <w:szCs w:val="19"/>
      </w:rPr>
    </w:pPr>
    <w:r>
      <w:rPr>
        <w:spacing w:val="8"/>
        <w:position w:val="-1"/>
        <w:sz w:val="19"/>
        <w:szCs w:val="19"/>
      </w:rPr>
      <w:t>11</w: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2" w:lineRule="exact"/>
      <w:ind w:left="167"/>
      <w:rPr>
        <w:sz w:val="19"/>
        <w:szCs w:val="19"/>
      </w:rPr>
    </w:pPr>
    <w:r>
      <w:rPr>
        <w:spacing w:val="8"/>
        <w:position w:val="-1"/>
        <w:sz w:val="19"/>
        <w:szCs w:val="19"/>
      </w:rPr>
      <w:t>12</w: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2" w:lineRule="exact"/>
      <w:ind w:left="167"/>
      <w:rPr>
        <w:sz w:val="19"/>
        <w:szCs w:val="19"/>
      </w:rPr>
    </w:pPr>
    <w:r>
      <w:rPr>
        <w:spacing w:val="8"/>
        <w:position w:val="-1"/>
        <w:sz w:val="19"/>
        <w:szCs w:val="19"/>
      </w:rPr>
      <w:t>12</w: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3" w:lineRule="exact"/>
      <w:ind w:left="8788"/>
      <w:rPr>
        <w:sz w:val="19"/>
        <w:szCs w:val="19"/>
      </w:rPr>
    </w:pPr>
    <w:r>
      <w:rPr>
        <w:spacing w:val="8"/>
        <w:position w:val="-1"/>
        <w:sz w:val="19"/>
        <w:szCs w:val="19"/>
      </w:rPr>
      <w:t>13</w: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3" w:lineRule="exact"/>
      <w:ind w:left="8788"/>
      <w:rPr>
        <w:sz w:val="19"/>
        <w:szCs w:val="19"/>
      </w:rPr>
    </w:pPr>
    <w:r>
      <w:rPr>
        <w:spacing w:val="8"/>
        <w:position w:val="-1"/>
        <w:sz w:val="19"/>
        <w:szCs w:val="19"/>
      </w:rPr>
      <w:t>13</w: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3" w:lineRule="exact"/>
      <w:ind w:left="167"/>
      <w:rPr>
        <w:sz w:val="19"/>
        <w:szCs w:val="19"/>
      </w:rPr>
    </w:pPr>
    <w:r>
      <w:rPr>
        <w:spacing w:val="8"/>
        <w:position w:val="-1"/>
        <w:sz w:val="19"/>
        <w:szCs w:val="19"/>
      </w:rPr>
      <w:t>14</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41" w:lineRule="exact"/>
      <w:ind w:left="3896"/>
      <w:rPr>
        <w:sz w:val="19"/>
        <w:szCs w:val="19"/>
      </w:rPr>
    </w:pPr>
    <w:r>
      <w:pict>
        <v:shape id="_x0000_s2049" style="width:457.25pt;height:0.8pt;margin-top:74.54pt;margin-left:69.02pt;mso-position-horizontal-relative:page;mso-position-vertical-relative:page;position:absolute;z-index:251658240" coordorigin="0,0" coordsize="9145,16" o:allowincell="f" path="m,7l9144,7e" filled="f" strokecolor="#231f20" strokeweight="0.76pt">
          <v:stroke joinstyle="miter"/>
        </v:shape>
      </w:pict>
    </w:r>
    <w:r>
      <w:rPr>
        <w:sz w:val="19"/>
        <w:szCs w:val="19"/>
      </w:rPr>
      <w:t>JJG</w:t>
    </w:r>
    <w:r>
      <w:rPr>
        <w:spacing w:val="13"/>
        <w:sz w:val="19"/>
        <w:szCs w:val="19"/>
      </w:rPr>
      <w:t>985</w:t>
    </w:r>
    <w:r>
      <w:rPr>
        <w:spacing w:val="13"/>
        <w:position w:val="3"/>
        <w:sz w:val="19"/>
        <w:szCs w:val="19"/>
      </w:rPr>
      <w:t>—</w:t>
    </w:r>
    <w:r>
      <w:rPr>
        <w:spacing w:val="-40"/>
        <w:position w:val="3"/>
        <w:sz w:val="19"/>
        <w:szCs w:val="19"/>
      </w:rPr>
      <w:t xml:space="preserve"> </w:t>
    </w:r>
    <w:r>
      <w:rPr>
        <w:spacing w:val="13"/>
        <w:sz w:val="19"/>
        <w:szCs w:val="19"/>
      </w:rPr>
      <w:t>2004</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41" w:lineRule="exact"/>
      <w:ind w:left="3896"/>
      <w:rPr>
        <w:sz w:val="19"/>
        <w:szCs w:val="19"/>
      </w:rPr>
    </w:pPr>
    <w:r>
      <w:pict>
        <v:shape id="_x0000_s2050" style="width:457.25pt;height:0.8pt;margin-top:74.54pt;margin-left:69.02pt;mso-position-horizontal-relative:page;mso-position-vertical-relative:page;position:absolute;z-index:251659264" coordorigin="0,0" coordsize="9145,16" o:allowincell="f" path="m,7l9144,7e" filled="f" strokecolor="#231f20" strokeweight="0.76pt">
          <v:stroke joinstyle="miter"/>
        </v:shape>
      </w:pict>
    </w:r>
    <w:r>
      <w:rPr>
        <w:sz w:val="19"/>
        <w:szCs w:val="19"/>
      </w:rPr>
      <w:t>JJG</w:t>
    </w:r>
    <w:r>
      <w:rPr>
        <w:spacing w:val="13"/>
        <w:sz w:val="19"/>
        <w:szCs w:val="19"/>
      </w:rPr>
      <w:t>985</w:t>
    </w:r>
    <w:r>
      <w:rPr>
        <w:spacing w:val="13"/>
        <w:position w:val="3"/>
        <w:sz w:val="19"/>
        <w:szCs w:val="19"/>
      </w:rPr>
      <w:t>—</w:t>
    </w:r>
    <w:r>
      <w:rPr>
        <w:spacing w:val="-40"/>
        <w:position w:val="3"/>
        <w:sz w:val="19"/>
        <w:szCs w:val="19"/>
      </w:rPr>
      <w:t xml:space="preserve"> </w:t>
    </w:r>
    <w:r>
      <w:rPr>
        <w:spacing w:val="13"/>
        <w:sz w:val="19"/>
        <w:szCs w:val="19"/>
      </w:rPr>
      <w:t>2004</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41" w:lineRule="exact"/>
      <w:ind w:left="3896"/>
      <w:rPr>
        <w:sz w:val="19"/>
        <w:szCs w:val="19"/>
      </w:rPr>
    </w:pPr>
    <w:r>
      <w:pict>
        <v:shape id="_x0000_s2051" style="width:457.25pt;height:0.8pt;margin-top:74.54pt;margin-left:69.02pt;mso-position-horizontal-relative:page;mso-position-vertical-relative:page;position:absolute;z-index:251660288" coordorigin="0,0" coordsize="9145,16" o:allowincell="f" path="m,7l9144,7e" filled="f" strokecolor="#231f20" strokeweight="0.76pt">
          <v:stroke joinstyle="miter"/>
        </v:shape>
      </w:pict>
    </w:r>
    <w:r>
      <w:rPr>
        <w:sz w:val="19"/>
        <w:szCs w:val="19"/>
      </w:rPr>
      <w:t>JJG</w:t>
    </w:r>
    <w:r>
      <w:rPr>
        <w:spacing w:val="13"/>
        <w:sz w:val="19"/>
        <w:szCs w:val="19"/>
      </w:rPr>
      <w:t>985</w:t>
    </w:r>
    <w:r>
      <w:rPr>
        <w:spacing w:val="13"/>
        <w:position w:val="3"/>
        <w:sz w:val="19"/>
        <w:szCs w:val="19"/>
      </w:rPr>
      <w:t>—</w:t>
    </w:r>
    <w:r>
      <w:rPr>
        <w:spacing w:val="-40"/>
        <w:position w:val="3"/>
        <w:sz w:val="19"/>
        <w:szCs w:val="19"/>
      </w:rPr>
      <w:t xml:space="preserve"> </w:t>
    </w:r>
    <w:r>
      <w:rPr>
        <w:spacing w:val="13"/>
        <w:sz w:val="19"/>
        <w:szCs w:val="19"/>
      </w:rPr>
      <w:t>2004</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41" w:lineRule="exact"/>
      <w:ind w:left="3896"/>
      <w:rPr>
        <w:sz w:val="19"/>
        <w:szCs w:val="19"/>
      </w:rPr>
    </w:pPr>
    <w:r>
      <w:pict>
        <v:shape id="_x0000_s2052" style="width:457.25pt;height:0.8pt;margin-top:74.54pt;margin-left:69.02pt;mso-position-horizontal-relative:page;mso-position-vertical-relative:page;position:absolute;z-index:251661312" coordorigin="0,0" coordsize="9145,16" o:allowincell="f" path="m,7l9144,7e" filled="f" strokecolor="#231f20" strokeweight="0.76pt">
          <v:stroke joinstyle="miter"/>
        </v:shape>
      </w:pict>
    </w:r>
    <w:r>
      <w:rPr>
        <w:sz w:val="19"/>
        <w:szCs w:val="19"/>
      </w:rPr>
      <w:t>JJG</w:t>
    </w:r>
    <w:r>
      <w:rPr>
        <w:spacing w:val="13"/>
        <w:sz w:val="19"/>
        <w:szCs w:val="19"/>
      </w:rPr>
      <w:t>985</w:t>
    </w:r>
    <w:r>
      <w:rPr>
        <w:spacing w:val="13"/>
        <w:position w:val="3"/>
        <w:sz w:val="19"/>
        <w:szCs w:val="19"/>
      </w:rPr>
      <w:t>—</w:t>
    </w:r>
    <w:r>
      <w:rPr>
        <w:spacing w:val="-40"/>
        <w:position w:val="3"/>
        <w:sz w:val="19"/>
        <w:szCs w:val="19"/>
      </w:rPr>
      <w:t xml:space="preserve"> </w:t>
    </w:r>
    <w:r>
      <w:rPr>
        <w:spacing w:val="13"/>
        <w:sz w:val="19"/>
        <w:szCs w:val="19"/>
      </w:rPr>
      <w:t>2004</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41" w:lineRule="exact"/>
      <w:ind w:left="3897"/>
      <w:rPr>
        <w:sz w:val="19"/>
        <w:szCs w:val="19"/>
      </w:rPr>
    </w:pPr>
    <w:r>
      <w:pict>
        <v:shape id="_x0000_s2053" style="width:457.25pt;height:0.8pt;margin-top:74.54pt;margin-left:69.02pt;mso-position-horizontal-relative:page;mso-position-vertical-relative:page;position:absolute;z-index:251662336" coordorigin="0,0" coordsize="9145,16" o:allowincell="f" path="m,7l9144,7e" filled="f" strokecolor="#231f20" strokeweight="0.76pt">
          <v:stroke joinstyle="miter"/>
        </v:shape>
      </w:pict>
    </w:r>
    <w:r>
      <w:rPr>
        <w:sz w:val="19"/>
        <w:szCs w:val="19"/>
      </w:rPr>
      <w:t>JJG</w:t>
    </w:r>
    <w:r>
      <w:rPr>
        <w:spacing w:val="13"/>
        <w:sz w:val="19"/>
        <w:szCs w:val="19"/>
      </w:rPr>
      <w:t>985</w:t>
    </w:r>
    <w:r>
      <w:rPr>
        <w:spacing w:val="13"/>
        <w:position w:val="3"/>
        <w:sz w:val="19"/>
        <w:szCs w:val="19"/>
      </w:rPr>
      <w:t>—</w:t>
    </w:r>
    <w:r>
      <w:rPr>
        <w:spacing w:val="-40"/>
        <w:position w:val="3"/>
        <w:sz w:val="19"/>
        <w:szCs w:val="19"/>
      </w:rPr>
      <w:t xml:space="preserve"> </w:t>
    </w:r>
    <w:r>
      <w:rPr>
        <w:spacing w:val="13"/>
        <w:sz w:val="19"/>
        <w:szCs w:val="19"/>
      </w:rPr>
      <w:t>2004</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41" w:lineRule="exact"/>
      <w:ind w:left="3897"/>
      <w:rPr>
        <w:sz w:val="19"/>
        <w:szCs w:val="19"/>
      </w:rPr>
    </w:pPr>
    <w:r>
      <w:pict>
        <v:shape id="_x0000_s2054" style="width:457.25pt;height:0.8pt;margin-top:74.54pt;margin-left:69.02pt;mso-position-horizontal-relative:page;mso-position-vertical-relative:page;position:absolute;z-index:251663360" coordorigin="0,0" coordsize="9145,16" o:allowincell="f" path="m,7l9144,7e" filled="f" strokecolor="#231f20" strokeweight="0.76pt">
          <v:stroke joinstyle="miter"/>
        </v:shape>
      </w:pict>
    </w:r>
    <w:r>
      <w:rPr>
        <w:sz w:val="19"/>
        <w:szCs w:val="19"/>
      </w:rPr>
      <w:t>JJG</w:t>
    </w:r>
    <w:r>
      <w:rPr>
        <w:spacing w:val="13"/>
        <w:sz w:val="19"/>
        <w:szCs w:val="19"/>
      </w:rPr>
      <w:t>985</w:t>
    </w:r>
    <w:r>
      <w:rPr>
        <w:spacing w:val="13"/>
        <w:position w:val="3"/>
        <w:sz w:val="19"/>
        <w:szCs w:val="19"/>
      </w:rPr>
      <w:t>—</w:t>
    </w:r>
    <w:r>
      <w:rPr>
        <w:spacing w:val="-40"/>
        <w:position w:val="3"/>
        <w:sz w:val="19"/>
        <w:szCs w:val="19"/>
      </w:rPr>
      <w:t xml:space="preserve"> </w:t>
    </w:r>
    <w:r>
      <w:rPr>
        <w:spacing w:val="13"/>
        <w:sz w:val="19"/>
        <w:szCs w:val="19"/>
      </w:rPr>
      <w:t>2004</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41" w:lineRule="exact"/>
      <w:ind w:left="3896"/>
      <w:rPr>
        <w:sz w:val="19"/>
        <w:szCs w:val="19"/>
      </w:rPr>
    </w:pPr>
    <w:r>
      <w:pict>
        <v:shape id="_x0000_s2055" style="width:457.25pt;height:0.8pt;margin-top:74.54pt;margin-left:69.02pt;mso-position-horizontal-relative:page;mso-position-vertical-relative:page;position:absolute;z-index:251664384" coordorigin="0,0" coordsize="9145,16" o:allowincell="f" path="m,7l9144,7e" filled="f" strokecolor="#231f20" strokeweight="0.76pt">
          <v:stroke joinstyle="miter"/>
        </v:shape>
      </w:pict>
    </w:r>
    <w:r>
      <w:rPr>
        <w:sz w:val="19"/>
        <w:szCs w:val="19"/>
      </w:rPr>
      <w:t>JJG</w:t>
    </w:r>
    <w:r>
      <w:rPr>
        <w:spacing w:val="13"/>
        <w:sz w:val="19"/>
        <w:szCs w:val="19"/>
      </w:rPr>
      <w:t>985</w:t>
    </w:r>
    <w:r>
      <w:rPr>
        <w:spacing w:val="13"/>
        <w:position w:val="3"/>
        <w:sz w:val="19"/>
        <w:szCs w:val="19"/>
      </w:rPr>
      <w:t>—</w:t>
    </w:r>
    <w:r>
      <w:rPr>
        <w:spacing w:val="-40"/>
        <w:position w:val="3"/>
        <w:sz w:val="19"/>
        <w:szCs w:val="19"/>
      </w:rPr>
      <w:t xml:space="preserve"> </w:t>
    </w:r>
    <w:r>
      <w:rPr>
        <w:spacing w:val="13"/>
        <w:sz w:val="19"/>
        <w:szCs w:val="19"/>
      </w:rPr>
      <w:t>2004</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41" w:lineRule="exact"/>
      <w:ind w:left="3896"/>
      <w:rPr>
        <w:sz w:val="19"/>
        <w:szCs w:val="19"/>
      </w:rPr>
    </w:pPr>
    <w:r>
      <w:pict>
        <v:shape id="_x0000_s2056" style="width:457.25pt;height:0.8pt;margin-top:74.54pt;margin-left:69.02pt;mso-position-horizontal-relative:page;mso-position-vertical-relative:page;position:absolute;z-index:251665408" coordorigin="0,0" coordsize="9145,16" o:allowincell="f" path="m,7l9144,7e" filled="f" strokecolor="#231f20" strokeweight="0.76pt">
          <v:stroke joinstyle="miter"/>
        </v:shape>
      </w:pict>
    </w:r>
    <w:r>
      <w:rPr>
        <w:sz w:val="19"/>
        <w:szCs w:val="19"/>
      </w:rPr>
      <w:t>JJG</w:t>
    </w:r>
    <w:r>
      <w:rPr>
        <w:spacing w:val="13"/>
        <w:sz w:val="19"/>
        <w:szCs w:val="19"/>
      </w:rPr>
      <w:t>985</w:t>
    </w:r>
    <w:r>
      <w:rPr>
        <w:spacing w:val="13"/>
        <w:position w:val="3"/>
        <w:sz w:val="19"/>
        <w:szCs w:val="19"/>
      </w:rPr>
      <w:t>—</w:t>
    </w:r>
    <w:r>
      <w:rPr>
        <w:spacing w:val="-40"/>
        <w:position w:val="3"/>
        <w:sz w:val="19"/>
        <w:szCs w:val="19"/>
      </w:rPr>
      <w:t xml:space="preserve"> </w:t>
    </w:r>
    <w:r>
      <w:rPr>
        <w:spacing w:val="13"/>
        <w:sz w:val="19"/>
        <w:szCs w:val="19"/>
      </w:rPr>
      <w:t>2004</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41" w:lineRule="exact"/>
      <w:ind w:left="3896"/>
      <w:rPr>
        <w:sz w:val="19"/>
        <w:szCs w:val="19"/>
      </w:rPr>
    </w:pPr>
    <w:r>
      <w:pict>
        <v:shape id="_x0000_s2057" style="width:457.25pt;height:0.8pt;margin-top:74.54pt;margin-left:69.02pt;mso-position-horizontal-relative:page;mso-position-vertical-relative:page;position:absolute;z-index:251666432" coordorigin="0,0" coordsize="9145,16" o:allowincell="f" path="m,7l9144,7e" filled="f" strokecolor="#231f20" strokeweight="0.76pt">
          <v:stroke joinstyle="miter"/>
        </v:shape>
      </w:pict>
    </w:r>
    <w:r>
      <w:rPr>
        <w:sz w:val="19"/>
        <w:szCs w:val="19"/>
      </w:rPr>
      <w:t>JJG</w:t>
    </w:r>
    <w:r>
      <w:rPr>
        <w:spacing w:val="13"/>
        <w:sz w:val="19"/>
        <w:szCs w:val="19"/>
      </w:rPr>
      <w:t>985</w:t>
    </w:r>
    <w:r>
      <w:rPr>
        <w:spacing w:val="13"/>
        <w:position w:val="3"/>
        <w:sz w:val="19"/>
        <w:szCs w:val="19"/>
      </w:rPr>
      <w:t>—</w:t>
    </w:r>
    <w:r>
      <w:rPr>
        <w:spacing w:val="-40"/>
        <w:position w:val="3"/>
        <w:sz w:val="19"/>
        <w:szCs w:val="19"/>
      </w:rPr>
      <w:t xml:space="preserve"> </w:t>
    </w:r>
    <w:r>
      <w:rPr>
        <w:spacing w:val="13"/>
        <w:sz w:val="19"/>
        <w:szCs w:val="19"/>
      </w:rPr>
      <w:t>2004</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41" w:lineRule="exact"/>
      <w:ind w:left="3896"/>
      <w:rPr>
        <w:sz w:val="19"/>
        <w:szCs w:val="19"/>
      </w:rPr>
    </w:pPr>
    <w:r>
      <w:pict>
        <v:shape id="_x0000_s2058" style="width:457.25pt;height:0.8pt;margin-top:74.54pt;margin-left:69.02pt;mso-position-horizontal-relative:page;mso-position-vertical-relative:page;position:absolute;z-index:251667456" coordorigin="0,0" coordsize="9145,16" o:allowincell="f" path="m,7l9144,7e" filled="f" strokecolor="#231f20" strokeweight="0.76pt">
          <v:stroke joinstyle="miter"/>
        </v:shape>
      </w:pict>
    </w:r>
    <w:r>
      <w:rPr>
        <w:sz w:val="19"/>
        <w:szCs w:val="19"/>
      </w:rPr>
      <w:t>JJG</w:t>
    </w:r>
    <w:r>
      <w:rPr>
        <w:spacing w:val="13"/>
        <w:sz w:val="19"/>
        <w:szCs w:val="19"/>
      </w:rPr>
      <w:t>985</w:t>
    </w:r>
    <w:r>
      <w:rPr>
        <w:spacing w:val="13"/>
        <w:position w:val="3"/>
        <w:sz w:val="19"/>
        <w:szCs w:val="19"/>
      </w:rPr>
      <w:t>—</w:t>
    </w:r>
    <w:r>
      <w:rPr>
        <w:spacing w:val="-40"/>
        <w:position w:val="3"/>
        <w:sz w:val="19"/>
        <w:szCs w:val="19"/>
      </w:rPr>
      <w:t xml:space="preserve"> </w:t>
    </w:r>
    <w:r>
      <w:rPr>
        <w:spacing w:val="13"/>
        <w:sz w:val="19"/>
        <w:szCs w:val="19"/>
      </w:rPr>
      <w:t>2004</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41" w:lineRule="exact"/>
      <w:ind w:left="3896"/>
      <w:rPr>
        <w:sz w:val="19"/>
        <w:szCs w:val="19"/>
      </w:rPr>
    </w:pPr>
    <w:r>
      <w:pict>
        <v:shape id="_x0000_s2059" style="width:457.25pt;height:0.8pt;margin-top:74.54pt;margin-left:69.02pt;mso-position-horizontal-relative:page;mso-position-vertical-relative:page;position:absolute;z-index:251668480" coordorigin="0,0" coordsize="9145,16" o:allowincell="f" path="m,7l9144,7e" filled="f" strokecolor="#231f20" strokeweight="0.76pt">
          <v:stroke joinstyle="miter"/>
        </v:shape>
      </w:pict>
    </w:r>
    <w:r>
      <w:rPr>
        <w:sz w:val="19"/>
        <w:szCs w:val="19"/>
      </w:rPr>
      <w:t>JJG</w:t>
    </w:r>
    <w:r>
      <w:rPr>
        <w:spacing w:val="13"/>
        <w:sz w:val="19"/>
        <w:szCs w:val="19"/>
      </w:rPr>
      <w:t>985</w:t>
    </w:r>
    <w:r>
      <w:rPr>
        <w:spacing w:val="13"/>
        <w:position w:val="3"/>
        <w:sz w:val="19"/>
        <w:szCs w:val="19"/>
      </w:rPr>
      <w:t>—</w:t>
    </w:r>
    <w:r>
      <w:rPr>
        <w:spacing w:val="-40"/>
        <w:position w:val="3"/>
        <w:sz w:val="19"/>
        <w:szCs w:val="19"/>
      </w:rPr>
      <w:t xml:space="preserve"> </w:t>
    </w:r>
    <w:r>
      <w:rPr>
        <w:spacing w:val="13"/>
        <w:sz w:val="19"/>
        <w:szCs w:val="19"/>
      </w:rPr>
      <w:t>2004</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41" w:lineRule="exact"/>
      <w:ind w:left="3896"/>
      <w:rPr>
        <w:sz w:val="19"/>
        <w:szCs w:val="19"/>
      </w:rPr>
    </w:pPr>
    <w:r>
      <w:pict>
        <v:shape id="_x0000_s2060" style="width:457.25pt;height:0.8pt;margin-top:74.54pt;margin-left:69.02pt;mso-position-horizontal-relative:page;mso-position-vertical-relative:page;position:absolute;z-index:251669504" coordorigin="0,0" coordsize="9145,16" o:allowincell="f" path="m,7l9144,7e" filled="f" strokecolor="#231f20" strokeweight="0.76pt">
          <v:stroke joinstyle="miter"/>
        </v:shape>
      </w:pict>
    </w:r>
    <w:r>
      <w:rPr>
        <w:sz w:val="19"/>
        <w:szCs w:val="19"/>
      </w:rPr>
      <w:t>JJG</w:t>
    </w:r>
    <w:r>
      <w:rPr>
        <w:spacing w:val="13"/>
        <w:sz w:val="19"/>
        <w:szCs w:val="19"/>
      </w:rPr>
      <w:t>985</w:t>
    </w:r>
    <w:r>
      <w:rPr>
        <w:spacing w:val="13"/>
        <w:position w:val="3"/>
        <w:sz w:val="19"/>
        <w:szCs w:val="19"/>
      </w:rPr>
      <w:t>—</w:t>
    </w:r>
    <w:r>
      <w:rPr>
        <w:spacing w:val="-40"/>
        <w:position w:val="3"/>
        <w:sz w:val="19"/>
        <w:szCs w:val="19"/>
      </w:rPr>
      <w:t xml:space="preserve"> </w:t>
    </w:r>
    <w:r>
      <w:rPr>
        <w:spacing w:val="13"/>
        <w:sz w:val="19"/>
        <w:szCs w:val="19"/>
      </w:rPr>
      <w:t>2004</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41" w:lineRule="exact"/>
      <w:ind w:left="3896"/>
      <w:rPr>
        <w:sz w:val="19"/>
        <w:szCs w:val="19"/>
      </w:rPr>
    </w:pPr>
    <w:r>
      <w:pict>
        <v:shape id="_x0000_s2061" style="width:457.25pt;height:0.8pt;margin-top:74.54pt;margin-left:69.02pt;mso-position-horizontal-relative:page;mso-position-vertical-relative:page;position:absolute;z-index:251670528" coordorigin="0,0" coordsize="9145,16" o:allowincell="f" path="m,7l9144,7e" filled="f" strokecolor="#231f20" strokeweight="0.76pt">
          <v:stroke joinstyle="miter"/>
        </v:shape>
      </w:pict>
    </w:r>
    <w:r>
      <w:rPr>
        <w:sz w:val="19"/>
        <w:szCs w:val="19"/>
      </w:rPr>
      <w:t>JJG</w:t>
    </w:r>
    <w:r>
      <w:rPr>
        <w:spacing w:val="13"/>
        <w:sz w:val="19"/>
        <w:szCs w:val="19"/>
      </w:rPr>
      <w:t>985</w:t>
    </w:r>
    <w:r>
      <w:rPr>
        <w:spacing w:val="13"/>
        <w:position w:val="3"/>
        <w:sz w:val="19"/>
        <w:szCs w:val="19"/>
      </w:rPr>
      <w:t>—</w:t>
    </w:r>
    <w:r>
      <w:rPr>
        <w:spacing w:val="-40"/>
        <w:position w:val="3"/>
        <w:sz w:val="19"/>
        <w:szCs w:val="19"/>
      </w:rPr>
      <w:t xml:space="preserve"> </w:t>
    </w:r>
    <w:r>
      <w:rPr>
        <w:spacing w:val="13"/>
        <w:sz w:val="19"/>
        <w:szCs w:val="19"/>
      </w:rPr>
      <w:t>2004</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41" w:lineRule="exact"/>
      <w:ind w:left="3896"/>
      <w:rPr>
        <w:sz w:val="19"/>
        <w:szCs w:val="19"/>
      </w:rPr>
    </w:pPr>
    <w:r>
      <w:pict>
        <v:shape id="_x0000_s2062" style="width:457.25pt;height:0.8pt;margin-top:74.54pt;margin-left:69.02pt;mso-position-horizontal-relative:page;mso-position-vertical-relative:page;position:absolute;z-index:251671552" coordorigin="0,0" coordsize="9145,16" o:allowincell="f" path="m,7l9144,7e" filled="f" strokecolor="#231f20" strokeweight="0.76pt">
          <v:stroke joinstyle="miter"/>
        </v:shape>
      </w:pict>
    </w:r>
    <w:r>
      <w:rPr>
        <w:sz w:val="19"/>
        <w:szCs w:val="19"/>
      </w:rPr>
      <w:t>JJG</w:t>
    </w:r>
    <w:r>
      <w:rPr>
        <w:spacing w:val="13"/>
        <w:sz w:val="19"/>
        <w:szCs w:val="19"/>
      </w:rPr>
      <w:t>985</w:t>
    </w:r>
    <w:r>
      <w:rPr>
        <w:spacing w:val="13"/>
        <w:position w:val="3"/>
        <w:sz w:val="19"/>
        <w:szCs w:val="19"/>
      </w:rPr>
      <w:t>—</w:t>
    </w:r>
    <w:r>
      <w:rPr>
        <w:spacing w:val="-40"/>
        <w:position w:val="3"/>
        <w:sz w:val="19"/>
        <w:szCs w:val="19"/>
      </w:rPr>
      <w:t xml:space="preserve"> </w:t>
    </w:r>
    <w:r>
      <w:rPr>
        <w:spacing w:val="13"/>
        <w:sz w:val="19"/>
        <w:szCs w:val="19"/>
      </w:rPr>
      <w:t>2004</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41" w:lineRule="exact"/>
      <w:ind w:left="3896"/>
      <w:rPr>
        <w:sz w:val="19"/>
        <w:szCs w:val="19"/>
      </w:rPr>
    </w:pPr>
    <w:r>
      <w:pict>
        <v:shape id="_x0000_s2063" style="width:457.25pt;height:0.8pt;margin-top:74.54pt;margin-left:69.02pt;mso-position-horizontal-relative:page;mso-position-vertical-relative:page;position:absolute;z-index:251672576" coordorigin="0,0" coordsize="9145,16" o:allowincell="f" path="m,7l9144,7e" filled="f" strokecolor="#231f20" strokeweight="0.76pt">
          <v:stroke joinstyle="miter"/>
        </v:shape>
      </w:pict>
    </w:r>
    <w:r>
      <w:rPr>
        <w:sz w:val="19"/>
        <w:szCs w:val="19"/>
      </w:rPr>
      <w:t>JJG</w:t>
    </w:r>
    <w:r>
      <w:rPr>
        <w:spacing w:val="13"/>
        <w:sz w:val="19"/>
        <w:szCs w:val="19"/>
      </w:rPr>
      <w:t>985</w:t>
    </w:r>
    <w:r>
      <w:rPr>
        <w:spacing w:val="13"/>
        <w:position w:val="3"/>
        <w:sz w:val="19"/>
        <w:szCs w:val="19"/>
      </w:rPr>
      <w:t>—</w:t>
    </w:r>
    <w:r>
      <w:rPr>
        <w:spacing w:val="-40"/>
        <w:position w:val="3"/>
        <w:sz w:val="19"/>
        <w:szCs w:val="19"/>
      </w:rPr>
      <w:t xml:space="preserve"> </w:t>
    </w:r>
    <w:r>
      <w:rPr>
        <w:spacing w:val="13"/>
        <w:sz w:val="19"/>
        <w:szCs w:val="19"/>
      </w:rPr>
      <w:t>2004</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41" w:lineRule="exact"/>
      <w:ind w:left="3896"/>
      <w:rPr>
        <w:sz w:val="19"/>
        <w:szCs w:val="19"/>
      </w:rPr>
    </w:pPr>
    <w:r>
      <w:pict>
        <v:shape id="_x0000_s2064" style="width:457.25pt;height:0.8pt;margin-top:74.54pt;margin-left:69.02pt;mso-position-horizontal-relative:page;mso-position-vertical-relative:page;position:absolute;z-index:251673600" coordorigin="0,0" coordsize="9145,16" o:allowincell="f" path="m,7l9144,7e" filled="f" strokecolor="#231f20" strokeweight="0.76pt">
          <v:stroke joinstyle="miter"/>
        </v:shape>
      </w:pict>
    </w:r>
    <w:r>
      <w:rPr>
        <w:sz w:val="19"/>
        <w:szCs w:val="19"/>
      </w:rPr>
      <w:t>JJG</w:t>
    </w:r>
    <w:r>
      <w:rPr>
        <w:spacing w:val="13"/>
        <w:sz w:val="19"/>
        <w:szCs w:val="19"/>
      </w:rPr>
      <w:t>985</w:t>
    </w:r>
    <w:r>
      <w:rPr>
        <w:spacing w:val="13"/>
        <w:position w:val="3"/>
        <w:sz w:val="19"/>
        <w:szCs w:val="19"/>
      </w:rPr>
      <w:t>—</w:t>
    </w:r>
    <w:r>
      <w:rPr>
        <w:spacing w:val="-40"/>
        <w:position w:val="3"/>
        <w:sz w:val="19"/>
        <w:szCs w:val="19"/>
      </w:rPr>
      <w:t xml:space="preserve"> </w:t>
    </w:r>
    <w:r>
      <w:rPr>
        <w:spacing w:val="13"/>
        <w:sz w:val="19"/>
        <w:szCs w:val="19"/>
      </w:rPr>
      <w:t>2004</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41" w:lineRule="exact"/>
      <w:ind w:left="3897"/>
      <w:rPr>
        <w:sz w:val="19"/>
        <w:szCs w:val="19"/>
      </w:rPr>
    </w:pPr>
    <w:r>
      <w:pict>
        <v:shape id="_x0000_s2065" style="width:457.25pt;height:0.8pt;margin-top:74.54pt;margin-left:69.02pt;mso-position-horizontal-relative:page;mso-position-vertical-relative:page;position:absolute;z-index:251674624" coordorigin="0,0" coordsize="9145,16" o:allowincell="f" path="m,7l9144,7e" filled="f" strokecolor="#231f20" strokeweight="0.76pt">
          <v:stroke joinstyle="miter"/>
        </v:shape>
      </w:pict>
    </w:r>
    <w:r>
      <w:rPr>
        <w:sz w:val="19"/>
        <w:szCs w:val="19"/>
      </w:rPr>
      <w:t>JJG</w:t>
    </w:r>
    <w:r>
      <w:rPr>
        <w:spacing w:val="13"/>
        <w:sz w:val="19"/>
        <w:szCs w:val="19"/>
      </w:rPr>
      <w:t>985</w:t>
    </w:r>
    <w:r>
      <w:rPr>
        <w:spacing w:val="13"/>
        <w:position w:val="3"/>
        <w:sz w:val="19"/>
        <w:szCs w:val="19"/>
      </w:rPr>
      <w:t>—</w:t>
    </w:r>
    <w:r>
      <w:rPr>
        <w:spacing w:val="-40"/>
        <w:position w:val="3"/>
        <w:sz w:val="19"/>
        <w:szCs w:val="19"/>
      </w:rPr>
      <w:t xml:space="preserve"> </w:t>
    </w:r>
    <w:r>
      <w:rPr>
        <w:spacing w:val="13"/>
        <w:sz w:val="19"/>
        <w:szCs w:val="19"/>
      </w:rPr>
      <w:t>2004</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41" w:lineRule="exact"/>
      <w:ind w:left="3897"/>
      <w:rPr>
        <w:sz w:val="19"/>
        <w:szCs w:val="19"/>
      </w:rPr>
    </w:pPr>
    <w:r>
      <w:pict>
        <v:shape id="_x0000_s2066" style="width:457.25pt;height:0.8pt;margin-top:74.54pt;margin-left:69.02pt;mso-position-horizontal-relative:page;mso-position-vertical-relative:page;position:absolute;z-index:251675648" coordorigin="0,0" coordsize="9145,16" o:allowincell="f" path="m,7l9144,7e" filled="f" strokecolor="#231f20" strokeweight="0.76pt">
          <v:stroke joinstyle="miter"/>
        </v:shape>
      </w:pict>
    </w:r>
    <w:r>
      <w:rPr>
        <w:sz w:val="19"/>
        <w:szCs w:val="19"/>
      </w:rPr>
      <w:t>JJG</w:t>
    </w:r>
    <w:r>
      <w:rPr>
        <w:spacing w:val="13"/>
        <w:sz w:val="19"/>
        <w:szCs w:val="19"/>
      </w:rPr>
      <w:t>985</w:t>
    </w:r>
    <w:r>
      <w:rPr>
        <w:spacing w:val="13"/>
        <w:position w:val="3"/>
        <w:sz w:val="19"/>
        <w:szCs w:val="19"/>
      </w:rPr>
      <w:t>—</w:t>
    </w:r>
    <w:r>
      <w:rPr>
        <w:spacing w:val="-40"/>
        <w:position w:val="3"/>
        <w:sz w:val="19"/>
        <w:szCs w:val="19"/>
      </w:rPr>
      <w:t xml:space="preserve"> </w:t>
    </w:r>
    <w:r>
      <w:rPr>
        <w:spacing w:val="13"/>
        <w:sz w:val="19"/>
        <w:szCs w:val="19"/>
      </w:rPr>
      <w:t>2004</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41" w:lineRule="exact"/>
      <w:ind w:left="3922"/>
      <w:rPr>
        <w:sz w:val="19"/>
        <w:szCs w:val="19"/>
      </w:rPr>
    </w:pPr>
    <w:r>
      <w:pict>
        <v:shape id="_x0000_s2067" style="width:457.25pt;height:0.8pt;margin-top:74.54pt;margin-left:69.02pt;mso-position-horizontal-relative:page;mso-position-vertical-relative:page;position:absolute;z-index:251676672" coordorigin="0,0" coordsize="9145,16" o:allowincell="f" path="m,7l9144,7e" filled="f" strokecolor="#231f20" strokeweight="0.76pt">
          <v:stroke joinstyle="miter"/>
        </v:shape>
      </w:pict>
    </w:r>
    <w:r>
      <w:rPr>
        <w:sz w:val="19"/>
        <w:szCs w:val="19"/>
      </w:rPr>
      <w:t>JJG</w:t>
    </w:r>
    <w:r>
      <w:rPr>
        <w:spacing w:val="13"/>
        <w:sz w:val="19"/>
        <w:szCs w:val="19"/>
      </w:rPr>
      <w:t>985</w:t>
    </w:r>
    <w:r>
      <w:rPr>
        <w:spacing w:val="13"/>
        <w:position w:val="3"/>
        <w:sz w:val="19"/>
        <w:szCs w:val="19"/>
      </w:rPr>
      <w:t>—</w:t>
    </w:r>
    <w:r>
      <w:rPr>
        <w:spacing w:val="-40"/>
        <w:position w:val="3"/>
        <w:sz w:val="19"/>
        <w:szCs w:val="19"/>
      </w:rPr>
      <w:t xml:space="preserve"> </w:t>
    </w:r>
    <w:r>
      <w:rPr>
        <w:spacing w:val="13"/>
        <w:sz w:val="19"/>
        <w:szCs w:val="19"/>
      </w:rPr>
      <w:t>2004</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41" w:lineRule="exact"/>
      <w:ind w:left="3922"/>
      <w:rPr>
        <w:sz w:val="19"/>
        <w:szCs w:val="19"/>
      </w:rPr>
    </w:pPr>
    <w:r>
      <w:pict>
        <v:shape id="_x0000_s2068" style="width:457.25pt;height:0.8pt;margin-top:74.54pt;margin-left:69.02pt;mso-position-horizontal-relative:page;mso-position-vertical-relative:page;position:absolute;z-index:251677696" coordorigin="0,0" coordsize="9145,16" o:allowincell="f" path="m,7l9144,7e" filled="f" strokecolor="#231f20" strokeweight="0.76pt">
          <v:stroke joinstyle="miter"/>
        </v:shape>
      </w:pict>
    </w:r>
    <w:r>
      <w:rPr>
        <w:sz w:val="19"/>
        <w:szCs w:val="19"/>
      </w:rPr>
      <w:t>JJG</w:t>
    </w:r>
    <w:r>
      <w:rPr>
        <w:spacing w:val="13"/>
        <w:sz w:val="19"/>
        <w:szCs w:val="19"/>
      </w:rPr>
      <w:t>985</w:t>
    </w:r>
    <w:r>
      <w:rPr>
        <w:spacing w:val="13"/>
        <w:position w:val="3"/>
        <w:sz w:val="19"/>
        <w:szCs w:val="19"/>
      </w:rPr>
      <w:t>—</w:t>
    </w:r>
    <w:r>
      <w:rPr>
        <w:spacing w:val="-40"/>
        <w:position w:val="3"/>
        <w:sz w:val="19"/>
        <w:szCs w:val="19"/>
      </w:rPr>
      <w:t xml:space="preserve"> </w:t>
    </w:r>
    <w:r>
      <w:rPr>
        <w:spacing w:val="13"/>
        <w:sz w:val="19"/>
        <w:szCs w:val="19"/>
      </w:rPr>
      <w:t>2004</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41" w:lineRule="exact"/>
      <w:ind w:left="3896"/>
      <w:rPr>
        <w:sz w:val="19"/>
        <w:szCs w:val="19"/>
      </w:rPr>
    </w:pPr>
    <w:r>
      <w:pict>
        <v:shape id="_x0000_s2069" style="width:457.25pt;height:0.8pt;margin-top:74.54pt;margin-left:69.02pt;mso-position-horizontal-relative:page;mso-position-vertical-relative:page;position:absolute;z-index:251678720" coordorigin="0,0" coordsize="9145,16" o:allowincell="f" path="m,7l9144,7e" filled="f" strokecolor="#231f20" strokeweight="0.76pt">
          <v:stroke joinstyle="miter"/>
        </v:shape>
      </w:pict>
    </w:r>
    <w:r>
      <w:rPr>
        <w:sz w:val="19"/>
        <w:szCs w:val="19"/>
      </w:rPr>
      <w:t>JJG</w:t>
    </w:r>
    <w:r>
      <w:rPr>
        <w:spacing w:val="13"/>
        <w:sz w:val="19"/>
        <w:szCs w:val="19"/>
      </w:rPr>
      <w:t>985</w:t>
    </w:r>
    <w:r>
      <w:rPr>
        <w:spacing w:val="13"/>
        <w:position w:val="3"/>
        <w:sz w:val="19"/>
        <w:szCs w:val="19"/>
      </w:rPr>
      <w:t>—</w:t>
    </w:r>
    <w:r>
      <w:rPr>
        <w:spacing w:val="-40"/>
        <w:position w:val="3"/>
        <w:sz w:val="19"/>
        <w:szCs w:val="19"/>
      </w:rPr>
      <w:t xml:space="preserve"> </w:t>
    </w:r>
    <w:r>
      <w:rPr>
        <w:spacing w:val="13"/>
        <w:sz w:val="19"/>
        <w:szCs w:val="19"/>
      </w:rPr>
      <w:t>2004</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41" w:lineRule="exact"/>
      <w:ind w:left="3896"/>
      <w:rPr>
        <w:sz w:val="19"/>
        <w:szCs w:val="19"/>
      </w:rPr>
    </w:pPr>
    <w:r>
      <w:pict>
        <v:shape id="_x0000_s2070" style="width:457.25pt;height:0.8pt;margin-top:74.54pt;margin-left:69.02pt;mso-position-horizontal-relative:page;mso-position-vertical-relative:page;position:absolute;z-index:251679744" coordorigin="0,0" coordsize="9145,16" o:allowincell="f" path="m,7l9144,7e" filled="f" strokecolor="#231f20" strokeweight="0.76pt">
          <v:stroke joinstyle="miter"/>
        </v:shape>
      </w:pict>
    </w:r>
    <w:r>
      <w:rPr>
        <w:sz w:val="19"/>
        <w:szCs w:val="19"/>
      </w:rPr>
      <w:t>JJG</w:t>
    </w:r>
    <w:r>
      <w:rPr>
        <w:spacing w:val="13"/>
        <w:sz w:val="19"/>
        <w:szCs w:val="19"/>
      </w:rPr>
      <w:t>985</w:t>
    </w:r>
    <w:r>
      <w:rPr>
        <w:spacing w:val="13"/>
        <w:position w:val="3"/>
        <w:sz w:val="19"/>
        <w:szCs w:val="19"/>
      </w:rPr>
      <w:t>—</w:t>
    </w:r>
    <w:r>
      <w:rPr>
        <w:spacing w:val="-40"/>
        <w:position w:val="3"/>
        <w:sz w:val="19"/>
        <w:szCs w:val="19"/>
      </w:rPr>
      <w:t xml:space="preserve"> </w:t>
    </w:r>
    <w:r>
      <w:rPr>
        <w:spacing w:val="13"/>
        <w:sz w:val="19"/>
        <w:szCs w:val="19"/>
      </w:rPr>
      <w:t>2004</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41" w:lineRule="exact"/>
      <w:ind w:left="3922"/>
      <w:rPr>
        <w:sz w:val="19"/>
        <w:szCs w:val="19"/>
      </w:rPr>
    </w:pPr>
    <w:r>
      <w:pict>
        <v:shape id="_x0000_s2071" style="width:457.25pt;height:0.8pt;margin-top:74.54pt;margin-left:69.02pt;mso-position-horizontal-relative:page;mso-position-vertical-relative:page;position:absolute;z-index:251680768" coordorigin="0,0" coordsize="9145,16" o:allowincell="f" path="m,7l9144,7e" filled="f" strokecolor="#231f20" strokeweight="0.76pt">
          <v:stroke joinstyle="miter"/>
        </v:shape>
      </w:pict>
    </w:r>
    <w:r>
      <w:rPr>
        <w:sz w:val="19"/>
        <w:szCs w:val="19"/>
      </w:rPr>
      <w:t>JJG</w:t>
    </w:r>
    <w:r>
      <w:rPr>
        <w:spacing w:val="13"/>
        <w:sz w:val="19"/>
        <w:szCs w:val="19"/>
      </w:rPr>
      <w:t>985</w:t>
    </w:r>
    <w:r>
      <w:rPr>
        <w:spacing w:val="13"/>
        <w:position w:val="3"/>
        <w:sz w:val="19"/>
        <w:szCs w:val="19"/>
      </w:rPr>
      <w:t>—</w:t>
    </w:r>
    <w:r>
      <w:rPr>
        <w:spacing w:val="-40"/>
        <w:position w:val="3"/>
        <w:sz w:val="19"/>
        <w:szCs w:val="19"/>
      </w:rPr>
      <w:t xml:space="preserve"> </w:t>
    </w:r>
    <w:r>
      <w:rPr>
        <w:spacing w:val="13"/>
        <w:sz w:val="19"/>
        <w:szCs w:val="19"/>
      </w:rPr>
      <w:t>2004</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41" w:lineRule="exact"/>
      <w:ind w:left="3922"/>
      <w:rPr>
        <w:sz w:val="19"/>
        <w:szCs w:val="19"/>
      </w:rPr>
    </w:pPr>
    <w:r>
      <w:pict>
        <v:shape id="_x0000_s2072" style="width:457.25pt;height:0.8pt;margin-top:74.54pt;margin-left:69.02pt;mso-position-horizontal-relative:page;mso-position-vertical-relative:page;position:absolute;z-index:251681792" coordorigin="0,0" coordsize="9145,16" o:allowincell="f" path="m,7l9144,7e" filled="f" strokecolor="#231f20" strokeweight="0.76pt">
          <v:stroke joinstyle="miter"/>
        </v:shape>
      </w:pict>
    </w:r>
    <w:r>
      <w:rPr>
        <w:sz w:val="19"/>
        <w:szCs w:val="19"/>
      </w:rPr>
      <w:t>JJG</w:t>
    </w:r>
    <w:r>
      <w:rPr>
        <w:spacing w:val="13"/>
        <w:sz w:val="19"/>
        <w:szCs w:val="19"/>
      </w:rPr>
      <w:t>985</w:t>
    </w:r>
    <w:r>
      <w:rPr>
        <w:spacing w:val="13"/>
        <w:position w:val="3"/>
        <w:sz w:val="19"/>
        <w:szCs w:val="19"/>
      </w:rPr>
      <w:t>—</w:t>
    </w:r>
    <w:r>
      <w:rPr>
        <w:spacing w:val="-40"/>
        <w:position w:val="3"/>
        <w:sz w:val="19"/>
        <w:szCs w:val="19"/>
      </w:rPr>
      <w:t xml:space="preserve"> </w:t>
    </w:r>
    <w:r>
      <w:rPr>
        <w:spacing w:val="13"/>
        <w:sz w:val="19"/>
        <w:szCs w:val="19"/>
      </w:rPr>
      <w:t>2004</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41" w:lineRule="exact"/>
      <w:ind w:left="3922"/>
      <w:rPr>
        <w:sz w:val="19"/>
        <w:szCs w:val="19"/>
      </w:rPr>
    </w:pPr>
    <w:r>
      <w:pict>
        <v:shape id="_x0000_s2073" style="width:457.25pt;height:0.8pt;margin-top:74.54pt;margin-left:69.02pt;mso-position-horizontal-relative:page;mso-position-vertical-relative:page;position:absolute;z-index:251682816" coordorigin="0,0" coordsize="9145,16" o:allowincell="f" path="m,7l9144,7e" filled="f" strokecolor="#231f20" strokeweight="0.76pt">
          <v:stroke joinstyle="miter"/>
        </v:shape>
      </w:pict>
    </w:r>
    <w:r>
      <w:rPr>
        <w:sz w:val="19"/>
        <w:szCs w:val="19"/>
      </w:rPr>
      <w:t>JJG</w:t>
    </w:r>
    <w:r>
      <w:rPr>
        <w:spacing w:val="13"/>
        <w:sz w:val="19"/>
        <w:szCs w:val="19"/>
      </w:rPr>
      <w:t>985</w:t>
    </w:r>
    <w:r>
      <w:rPr>
        <w:spacing w:val="13"/>
        <w:position w:val="3"/>
        <w:sz w:val="19"/>
        <w:szCs w:val="19"/>
      </w:rPr>
      <w:t>—</w:t>
    </w:r>
    <w:r>
      <w:rPr>
        <w:spacing w:val="-40"/>
        <w:position w:val="3"/>
        <w:sz w:val="19"/>
        <w:szCs w:val="19"/>
      </w:rPr>
      <w:t xml:space="preserve"> </w:t>
    </w:r>
    <w:r>
      <w:rPr>
        <w:spacing w:val="13"/>
        <w:sz w:val="19"/>
        <w:szCs w:val="19"/>
      </w:rPr>
      <w:t>2004</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41" w:lineRule="exact"/>
      <w:ind w:left="3922"/>
      <w:rPr>
        <w:sz w:val="19"/>
        <w:szCs w:val="19"/>
      </w:rPr>
    </w:pPr>
    <w:r>
      <w:pict>
        <v:shape id="_x0000_s2074" style="width:457.25pt;height:0.8pt;margin-top:74.54pt;margin-left:69.02pt;mso-position-horizontal-relative:page;mso-position-vertical-relative:page;position:absolute;z-index:251683840" coordorigin="0,0" coordsize="9145,16" o:allowincell="f" path="m,7l9144,7e" filled="f" strokecolor="#231f20" strokeweight="0.76pt">
          <v:stroke joinstyle="miter"/>
        </v:shape>
      </w:pict>
    </w:r>
    <w:r>
      <w:rPr>
        <w:sz w:val="19"/>
        <w:szCs w:val="19"/>
      </w:rPr>
      <w:t>JJG</w:t>
    </w:r>
    <w:r>
      <w:rPr>
        <w:spacing w:val="13"/>
        <w:sz w:val="19"/>
        <w:szCs w:val="19"/>
      </w:rPr>
      <w:t>985</w:t>
    </w:r>
    <w:r>
      <w:rPr>
        <w:spacing w:val="13"/>
        <w:position w:val="3"/>
        <w:sz w:val="19"/>
        <w:szCs w:val="19"/>
      </w:rPr>
      <w:t>—</w:t>
    </w:r>
    <w:r>
      <w:rPr>
        <w:spacing w:val="-40"/>
        <w:position w:val="3"/>
        <w:sz w:val="19"/>
        <w:szCs w:val="19"/>
      </w:rPr>
      <w:t xml:space="preserve"> </w:t>
    </w:r>
    <w:r>
      <w:rPr>
        <w:spacing w:val="13"/>
        <w:sz w:val="19"/>
        <w:szCs w:val="19"/>
      </w:rPr>
      <w:t>2004</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41" w:lineRule="exact"/>
      <w:ind w:left="3896"/>
      <w:rPr>
        <w:sz w:val="19"/>
        <w:szCs w:val="19"/>
      </w:rPr>
    </w:pPr>
    <w:r>
      <w:pict>
        <v:shape id="_x0000_s2075" style="width:457.25pt;height:0.8pt;margin-top:74.54pt;margin-left:69.02pt;mso-position-horizontal-relative:page;mso-position-vertical-relative:page;position:absolute;z-index:251684864" coordorigin="0,0" coordsize="9145,16" o:allowincell="f" path="m,7l9144,7e" filled="f" strokecolor="#231f20" strokeweight="0.76pt">
          <v:stroke joinstyle="miter"/>
        </v:shape>
      </w:pict>
    </w:r>
    <w:r>
      <w:rPr>
        <w:sz w:val="19"/>
        <w:szCs w:val="19"/>
      </w:rPr>
      <w:t>JJG</w:t>
    </w:r>
    <w:r>
      <w:rPr>
        <w:spacing w:val="13"/>
        <w:sz w:val="19"/>
        <w:szCs w:val="19"/>
      </w:rPr>
      <w:t>985</w:t>
    </w:r>
    <w:r>
      <w:rPr>
        <w:spacing w:val="13"/>
        <w:position w:val="3"/>
        <w:sz w:val="19"/>
        <w:szCs w:val="19"/>
      </w:rPr>
      <w:t>—</w:t>
    </w:r>
    <w:r>
      <w:rPr>
        <w:spacing w:val="-40"/>
        <w:position w:val="3"/>
        <w:sz w:val="19"/>
        <w:szCs w:val="19"/>
      </w:rPr>
      <w:t xml:space="preserve"> </w:t>
    </w:r>
    <w:r>
      <w:rPr>
        <w:spacing w:val="13"/>
        <w:sz w:val="19"/>
        <w:szCs w:val="19"/>
      </w:rPr>
      <w:t>2004</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41" w:lineRule="exact"/>
      <w:ind w:left="3896"/>
      <w:rPr>
        <w:sz w:val="19"/>
        <w:szCs w:val="19"/>
      </w:rPr>
    </w:pPr>
    <w:r>
      <w:pict>
        <v:shape id="_x0000_s2076" style="width:457.25pt;height:0.8pt;margin-top:74.54pt;margin-left:69.02pt;mso-position-horizontal-relative:page;mso-position-vertical-relative:page;position:absolute;z-index:251685888" coordorigin="0,0" coordsize="9145,16" o:allowincell="f" path="m,7l9144,7e" filled="f" strokecolor="#231f20" strokeweight="0.76pt">
          <v:stroke joinstyle="miter"/>
        </v:shape>
      </w:pict>
    </w:r>
    <w:r>
      <w:rPr>
        <w:sz w:val="19"/>
        <w:szCs w:val="19"/>
      </w:rPr>
      <w:t>JJG</w:t>
    </w:r>
    <w:r>
      <w:rPr>
        <w:spacing w:val="13"/>
        <w:sz w:val="19"/>
        <w:szCs w:val="19"/>
      </w:rPr>
      <w:t>985</w:t>
    </w:r>
    <w:r>
      <w:rPr>
        <w:spacing w:val="13"/>
        <w:position w:val="3"/>
        <w:sz w:val="19"/>
        <w:szCs w:val="19"/>
      </w:rPr>
      <w:t>—</w:t>
    </w:r>
    <w:r>
      <w:rPr>
        <w:spacing w:val="-40"/>
        <w:position w:val="3"/>
        <w:sz w:val="19"/>
        <w:szCs w:val="19"/>
      </w:rPr>
      <w:t xml:space="preserve"> </w:t>
    </w:r>
    <w:r>
      <w:rPr>
        <w:spacing w:val="13"/>
        <w:sz w:val="19"/>
        <w:szCs w:val="19"/>
      </w:rPr>
      <w:t>2004</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41" w:lineRule="exact"/>
      <w:ind w:left="3896"/>
      <w:rPr>
        <w:sz w:val="19"/>
        <w:szCs w:val="19"/>
      </w:rPr>
    </w:pPr>
    <w:r>
      <w:pict>
        <v:shape id="_x0000_s2077" style="width:457.25pt;height:0.8pt;margin-top:74.54pt;margin-left:69.02pt;mso-position-horizontal-relative:page;mso-position-vertical-relative:page;position:absolute;z-index:251686912" coordorigin="0,0" coordsize="9145,16" o:allowincell="f" path="m,7l9144,7e" filled="f" strokecolor="#231f20" strokeweight="0.76pt">
          <v:stroke joinstyle="miter"/>
        </v:shape>
      </w:pict>
    </w:r>
    <w:r>
      <w:rPr>
        <w:sz w:val="19"/>
        <w:szCs w:val="19"/>
      </w:rPr>
      <w:t>JJG</w:t>
    </w:r>
    <w:r>
      <w:rPr>
        <w:spacing w:val="13"/>
        <w:sz w:val="19"/>
        <w:szCs w:val="19"/>
      </w:rPr>
      <w:t>985</w:t>
    </w:r>
    <w:r>
      <w:rPr>
        <w:spacing w:val="13"/>
        <w:position w:val="3"/>
        <w:sz w:val="19"/>
        <w:szCs w:val="19"/>
      </w:rPr>
      <w:t>—</w:t>
    </w:r>
    <w:r>
      <w:rPr>
        <w:spacing w:val="-40"/>
        <w:position w:val="3"/>
        <w:sz w:val="19"/>
        <w:szCs w:val="19"/>
      </w:rPr>
      <w:t xml:space="preserve"> </w:t>
    </w:r>
    <w:r>
      <w:rPr>
        <w:spacing w:val="13"/>
        <w:sz w:val="19"/>
        <w:szCs w:val="19"/>
      </w:rPr>
      <w:t>2004</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41" w:lineRule="exact"/>
      <w:ind w:left="3896"/>
      <w:rPr>
        <w:sz w:val="19"/>
        <w:szCs w:val="19"/>
      </w:rPr>
    </w:pPr>
    <w:r>
      <w:pict>
        <v:shape id="_x0000_s2078" style="width:457.25pt;height:0.8pt;margin-top:74.54pt;margin-left:69.02pt;mso-position-horizontal-relative:page;mso-position-vertical-relative:page;position:absolute;z-index:251687936" coordorigin="0,0" coordsize="9145,16" o:allowincell="f" path="m,7l9144,7e" filled="f" strokecolor="#231f20" strokeweight="0.76pt">
          <v:stroke joinstyle="miter"/>
        </v:shape>
      </w:pict>
    </w:r>
    <w:r>
      <w:rPr>
        <w:sz w:val="19"/>
        <w:szCs w:val="19"/>
      </w:rPr>
      <w:t>JJG</w:t>
    </w:r>
    <w:r>
      <w:rPr>
        <w:spacing w:val="13"/>
        <w:sz w:val="19"/>
        <w:szCs w:val="19"/>
      </w:rPr>
      <w:t>985</w:t>
    </w:r>
    <w:r>
      <w:rPr>
        <w:spacing w:val="13"/>
        <w:position w:val="3"/>
        <w:sz w:val="19"/>
        <w:szCs w:val="19"/>
      </w:rPr>
      <w:t>—</w:t>
    </w:r>
    <w:r>
      <w:rPr>
        <w:spacing w:val="-40"/>
        <w:position w:val="3"/>
        <w:sz w:val="19"/>
        <w:szCs w:val="19"/>
      </w:rPr>
      <w:t xml:space="preserve"> </w:t>
    </w:r>
    <w:r>
      <w:rPr>
        <w:spacing w:val="13"/>
        <w:sz w:val="19"/>
        <w:szCs w:val="19"/>
      </w:rPr>
      <w:t>2004</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41" w:lineRule="exact"/>
      <w:ind w:left="3896"/>
      <w:rPr>
        <w:sz w:val="19"/>
        <w:szCs w:val="19"/>
      </w:rPr>
    </w:pPr>
    <w:r>
      <w:pict>
        <v:shape id="_x0000_s2079" style="width:457.25pt;height:0.8pt;margin-top:74.54pt;margin-left:69.02pt;mso-position-horizontal-relative:page;mso-position-vertical-relative:page;position:absolute;z-index:251688960" coordorigin="0,0" coordsize="9145,16" o:allowincell="f" path="m,7l9144,7e" filled="f" strokecolor="#231f20" strokeweight="0.76pt">
          <v:stroke joinstyle="miter"/>
        </v:shape>
      </w:pict>
    </w:r>
    <w:r>
      <w:rPr>
        <w:sz w:val="19"/>
        <w:szCs w:val="19"/>
      </w:rPr>
      <w:t>JJG</w:t>
    </w:r>
    <w:r>
      <w:rPr>
        <w:spacing w:val="13"/>
        <w:sz w:val="19"/>
        <w:szCs w:val="19"/>
      </w:rPr>
      <w:t>985</w:t>
    </w:r>
    <w:r>
      <w:rPr>
        <w:spacing w:val="13"/>
        <w:position w:val="3"/>
        <w:sz w:val="19"/>
        <w:szCs w:val="19"/>
      </w:rPr>
      <w:t>—</w:t>
    </w:r>
    <w:r>
      <w:rPr>
        <w:spacing w:val="-40"/>
        <w:position w:val="3"/>
        <w:sz w:val="19"/>
        <w:szCs w:val="19"/>
      </w:rPr>
      <w:t xml:space="preserve"> </w:t>
    </w:r>
    <w:r>
      <w:rPr>
        <w:spacing w:val="13"/>
        <w:sz w:val="19"/>
        <w:szCs w:val="19"/>
      </w:rPr>
      <w:t>2004</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41" w:lineRule="exact"/>
      <w:ind w:left="3896"/>
      <w:rPr>
        <w:sz w:val="19"/>
        <w:szCs w:val="19"/>
      </w:rPr>
    </w:pPr>
    <w:r>
      <w:pict>
        <v:shape id="_x0000_s2080" style="width:457.25pt;height:0.8pt;margin-top:74.54pt;margin-left:69.02pt;mso-position-horizontal-relative:page;mso-position-vertical-relative:page;position:absolute;z-index:251689984" coordorigin="0,0" coordsize="9145,16" o:allowincell="f" path="m,7l9144,7e" filled="f" strokecolor="#231f20" strokeweight="0.76pt">
          <v:stroke joinstyle="miter"/>
        </v:shape>
      </w:pict>
    </w:r>
    <w:r>
      <w:rPr>
        <w:sz w:val="19"/>
        <w:szCs w:val="19"/>
      </w:rPr>
      <w:t>JJG</w:t>
    </w:r>
    <w:r>
      <w:rPr>
        <w:spacing w:val="13"/>
        <w:sz w:val="19"/>
        <w:szCs w:val="19"/>
      </w:rPr>
      <w:t>985</w:t>
    </w:r>
    <w:r>
      <w:rPr>
        <w:spacing w:val="13"/>
        <w:position w:val="3"/>
        <w:sz w:val="19"/>
        <w:szCs w:val="19"/>
      </w:rPr>
      <w:t>—</w:t>
    </w:r>
    <w:r>
      <w:rPr>
        <w:spacing w:val="-40"/>
        <w:position w:val="3"/>
        <w:sz w:val="19"/>
        <w:szCs w:val="19"/>
      </w:rPr>
      <w:t xml:space="preserve"> </w:t>
    </w:r>
    <w:r>
      <w:rPr>
        <w:spacing w:val="13"/>
        <w:sz w:val="19"/>
        <w:szCs w:val="19"/>
      </w:rPr>
      <w:t>2004</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Microsoft YaHei" w:eastAsia="Microsoft YaHei" w:hAnsi="Microsoft YaHei" w:cs="Microsoft YaHei"/>
      <w:sz w:val="22"/>
      <w:szCs w:val="22"/>
      <w:lang w:val="en-US" w:eastAsia="en-US" w:bidi="ar-SA"/>
    </w:rPr>
  </w:style>
  <w:style w:type="paragraph" w:customStyle="1" w:styleId="TableText">
    <w:name w:val="Table Text"/>
    <w:basedOn w:val="Normal"/>
    <w:semiHidden/>
    <w:qFormat/>
    <w:rPr>
      <w:rFonts w:ascii="Microsoft YaHei" w:eastAsia="Microsoft YaHei" w:hAnsi="Microsoft YaHei" w:cs="Microsoft YaHei"/>
      <w:sz w:val="19"/>
      <w:szCs w:val="19"/>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 w:type="table" w:customStyle="1" w:styleId="TableNormal8">
    <w:name w:val="Table Normal_8"/>
    <w:semiHidden/>
    <w:unhideWhenUsed/>
    <w:qFormat/>
    <w:tblPr>
      <w:tblCellMar>
        <w:top w:w="0" w:type="dxa"/>
        <w:left w:w="0" w:type="dxa"/>
        <w:bottom w:w="0" w:type="dxa"/>
        <w:right w:w="0" w:type="dxa"/>
      </w:tblCellMar>
    </w:tblPr>
  </w:style>
  <w:style w:type="table" w:customStyle="1" w:styleId="TableNormal9">
    <w:name w:val="Table Normal_9"/>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00" Type="http://schemas.openxmlformats.org/officeDocument/2006/relationships/header" Target="header27.xml" /><Relationship Id="rId101" Type="http://schemas.openxmlformats.org/officeDocument/2006/relationships/footer" Target="footer27.xml" /><Relationship Id="rId102" Type="http://schemas.openxmlformats.org/officeDocument/2006/relationships/header" Target="header28.xml" /><Relationship Id="rId103" Type="http://schemas.openxmlformats.org/officeDocument/2006/relationships/footer" Target="footer28.xml" /><Relationship Id="rId104" Type="http://schemas.openxmlformats.org/officeDocument/2006/relationships/header" Target="header29.xml" /><Relationship Id="rId105" Type="http://schemas.openxmlformats.org/officeDocument/2006/relationships/footer" Target="footer29.xml" /><Relationship Id="rId106" Type="http://schemas.openxmlformats.org/officeDocument/2006/relationships/header" Target="header30.xml" /><Relationship Id="rId107" Type="http://schemas.openxmlformats.org/officeDocument/2006/relationships/footer" Target="footer30.xml" /><Relationship Id="rId108" Type="http://schemas.openxmlformats.org/officeDocument/2006/relationships/header" Target="header31.xml" /><Relationship Id="rId109" Type="http://schemas.openxmlformats.org/officeDocument/2006/relationships/footer" Target="footer31.xml" /><Relationship Id="rId11" Type="http://schemas.openxmlformats.org/officeDocument/2006/relationships/footer" Target="footer3.xml" /><Relationship Id="rId110" Type="http://schemas.openxmlformats.org/officeDocument/2006/relationships/hyperlink" Target="https://d.book118.com/467014021050006030" TargetMode="External" /><Relationship Id="rId111" Type="http://schemas.openxmlformats.org/officeDocument/2006/relationships/header" Target="header32.xml" /><Relationship Id="rId112" Type="http://schemas.openxmlformats.org/officeDocument/2006/relationships/footer" Target="footer32.xml" /><Relationship Id="rId113" Type="http://schemas.openxmlformats.org/officeDocument/2006/relationships/theme" Target="theme/theme1.xml" /><Relationship Id="rId114" Type="http://schemas.openxmlformats.org/officeDocument/2006/relationships/styles" Target="styles.xml" /><Relationship Id="rId12" Type="http://schemas.openxmlformats.org/officeDocument/2006/relationships/header" Target="header4.xml" /><Relationship Id="rId13" Type="http://schemas.openxmlformats.org/officeDocument/2006/relationships/footer" Target="footer4.xml" /><Relationship Id="rId14" Type="http://schemas.openxmlformats.org/officeDocument/2006/relationships/hyperlink" Target="3.1.2.1" TargetMode="External" /><Relationship Id="rId15" Type="http://schemas.openxmlformats.org/officeDocument/2006/relationships/header" Target="header5.xml" /><Relationship Id="rId16" Type="http://schemas.openxmlformats.org/officeDocument/2006/relationships/footer" Target="footer5.xml" /><Relationship Id="rId17" Type="http://schemas.openxmlformats.org/officeDocument/2006/relationships/hyperlink" Target="3.1.2.2" TargetMode="External" /><Relationship Id="rId18" Type="http://schemas.openxmlformats.org/officeDocument/2006/relationships/header" Target="header6.xml" /><Relationship Id="rId19" Type="http://schemas.openxmlformats.org/officeDocument/2006/relationships/footer" Target="footer6.xml" /><Relationship Id="rId2" Type="http://schemas.openxmlformats.org/officeDocument/2006/relationships/webSettings" Target="webSettings.xml" /><Relationship Id="rId20" Type="http://schemas.openxmlformats.org/officeDocument/2006/relationships/hyperlink" Target="3.1.3.1" TargetMode="External" /><Relationship Id="rId21" Type="http://schemas.openxmlformats.org/officeDocument/2006/relationships/hyperlink" Target="3.1.3.2" TargetMode="External" /><Relationship Id="rId22" Type="http://schemas.openxmlformats.org/officeDocument/2006/relationships/hyperlink" Target="3.1.3.3" TargetMode="External" /><Relationship Id="rId23" Type="http://schemas.openxmlformats.org/officeDocument/2006/relationships/header" Target="header7.xml" /><Relationship Id="rId24" Type="http://schemas.openxmlformats.org/officeDocument/2006/relationships/footer" Target="footer7.xml" /><Relationship Id="rId25" Type="http://schemas.openxmlformats.org/officeDocument/2006/relationships/image" Target="media/image3.png" /><Relationship Id="rId26" Type="http://schemas.openxmlformats.org/officeDocument/2006/relationships/header" Target="header8.xml" /><Relationship Id="rId27" Type="http://schemas.openxmlformats.org/officeDocument/2006/relationships/footer" Target="footer8.xml" /><Relationship Id="rId28" Type="http://schemas.openxmlformats.org/officeDocument/2006/relationships/header" Target="header9.xml" /><Relationship Id="rId29" Type="http://schemas.openxmlformats.org/officeDocument/2006/relationships/footer" Target="footer9.xml" /><Relationship Id="rId3" Type="http://schemas.openxmlformats.org/officeDocument/2006/relationships/fontTable" Target="fontTable.xml" /><Relationship Id="rId30" Type="http://schemas.openxmlformats.org/officeDocument/2006/relationships/header" Target="header10.xml" /><Relationship Id="rId31" Type="http://schemas.openxmlformats.org/officeDocument/2006/relationships/footer" Target="footer10.xml" /><Relationship Id="rId32" Type="http://schemas.openxmlformats.org/officeDocument/2006/relationships/header" Target="header11.xml" /><Relationship Id="rId33" Type="http://schemas.openxmlformats.org/officeDocument/2006/relationships/footer" Target="footer11.xml" /><Relationship Id="rId34" Type="http://schemas.openxmlformats.org/officeDocument/2006/relationships/image" Target="media/image4.png" /><Relationship Id="rId35" Type="http://schemas.openxmlformats.org/officeDocument/2006/relationships/header" Target="header12.xml" /><Relationship Id="rId36" Type="http://schemas.openxmlformats.org/officeDocument/2006/relationships/footer" Target="footer12.xml" /><Relationship Id="rId37" Type="http://schemas.openxmlformats.org/officeDocument/2006/relationships/hyperlink" Target="5.1.3.1" TargetMode="External" /><Relationship Id="rId38" Type="http://schemas.openxmlformats.org/officeDocument/2006/relationships/hyperlink" Target="5.1.3.2" TargetMode="External" /><Relationship Id="rId39" Type="http://schemas.openxmlformats.org/officeDocument/2006/relationships/hyperlink" Target="5.1.3.3" TargetMode="External" /><Relationship Id="rId4" Type="http://schemas.openxmlformats.org/officeDocument/2006/relationships/header" Target="header1.xml" /><Relationship Id="rId40" Type="http://schemas.openxmlformats.org/officeDocument/2006/relationships/hyperlink" Target="5.1.3.4" TargetMode="External" /><Relationship Id="rId41" Type="http://schemas.openxmlformats.org/officeDocument/2006/relationships/header" Target="header13.xml" /><Relationship Id="rId42" Type="http://schemas.openxmlformats.org/officeDocument/2006/relationships/footer" Target="footer13.xml" /><Relationship Id="rId43" Type="http://schemas.openxmlformats.org/officeDocument/2006/relationships/hyperlink" Target="5.1.3.5" TargetMode="External" /><Relationship Id="rId44" Type="http://schemas.openxmlformats.org/officeDocument/2006/relationships/hyperlink" Target="5.2.1.1" TargetMode="External" /><Relationship Id="rId45" Type="http://schemas.openxmlformats.org/officeDocument/2006/relationships/hyperlink" Target="5.2.1.2" TargetMode="External" /><Relationship Id="rId46" Type="http://schemas.openxmlformats.org/officeDocument/2006/relationships/header" Target="header14.xml" /><Relationship Id="rId47" Type="http://schemas.openxmlformats.org/officeDocument/2006/relationships/footer" Target="footer14.xml" /><Relationship Id="rId48" Type="http://schemas.openxmlformats.org/officeDocument/2006/relationships/header" Target="header15.xml" /><Relationship Id="rId49" Type="http://schemas.openxmlformats.org/officeDocument/2006/relationships/footer" Target="footer15.xml" /><Relationship Id="rId5" Type="http://schemas.openxmlformats.org/officeDocument/2006/relationships/footer" Target="footer1.xml" /><Relationship Id="rId50" Type="http://schemas.openxmlformats.org/officeDocument/2006/relationships/hyperlink" Target="5.2.2.1" TargetMode="External" /><Relationship Id="rId51" Type="http://schemas.openxmlformats.org/officeDocument/2006/relationships/hyperlink" Target="5.2.2.2" TargetMode="External" /><Relationship Id="rId52" Type="http://schemas.openxmlformats.org/officeDocument/2006/relationships/hyperlink" Target="5.2.2.3" TargetMode="External" /><Relationship Id="rId53" Type="http://schemas.openxmlformats.org/officeDocument/2006/relationships/header" Target="header16.xml" /><Relationship Id="rId54" Type="http://schemas.openxmlformats.org/officeDocument/2006/relationships/footer" Target="footer16.xml" /><Relationship Id="rId55" Type="http://schemas.openxmlformats.org/officeDocument/2006/relationships/hyperlink" Target="5.2.2.4" TargetMode="External" /><Relationship Id="rId56" Type="http://schemas.openxmlformats.org/officeDocument/2006/relationships/hyperlink" Target="5.2.2.5" TargetMode="External" /><Relationship Id="rId57" Type="http://schemas.openxmlformats.org/officeDocument/2006/relationships/hyperlink" Target="5.2.2.6" TargetMode="External" /><Relationship Id="rId58" Type="http://schemas.openxmlformats.org/officeDocument/2006/relationships/hyperlink" Target="5.2.2.7" TargetMode="External" /><Relationship Id="rId59" Type="http://schemas.openxmlformats.org/officeDocument/2006/relationships/image" Target="media/image5.png" /><Relationship Id="rId6" Type="http://schemas.openxmlformats.org/officeDocument/2006/relationships/image" Target="media/image1.png" /><Relationship Id="rId60" Type="http://schemas.openxmlformats.org/officeDocument/2006/relationships/image" Target="media/image6.png" /><Relationship Id="rId61" Type="http://schemas.openxmlformats.org/officeDocument/2006/relationships/image" Target="media/image7.png" /><Relationship Id="rId62" Type="http://schemas.openxmlformats.org/officeDocument/2006/relationships/image" Target="media/image8.png" /><Relationship Id="rId63" Type="http://schemas.openxmlformats.org/officeDocument/2006/relationships/image" Target="media/image9.png" /><Relationship Id="rId64" Type="http://schemas.openxmlformats.org/officeDocument/2006/relationships/image" Target="media/image10.png" /><Relationship Id="rId65" Type="http://schemas.openxmlformats.org/officeDocument/2006/relationships/hyperlink" Target="5.2.2.8" TargetMode="External" /><Relationship Id="rId66" Type="http://schemas.openxmlformats.org/officeDocument/2006/relationships/header" Target="header17.xml" /><Relationship Id="rId67" Type="http://schemas.openxmlformats.org/officeDocument/2006/relationships/footer" Target="footer17.xml" /><Relationship Id="rId68" Type="http://schemas.openxmlformats.org/officeDocument/2006/relationships/hyperlink" Target="5.2.2.9" TargetMode="External" /><Relationship Id="rId69" Type="http://schemas.openxmlformats.org/officeDocument/2006/relationships/header" Target="header18.xml" /><Relationship Id="rId7" Type="http://schemas.openxmlformats.org/officeDocument/2006/relationships/image" Target="media/image2.png" /><Relationship Id="rId70" Type="http://schemas.openxmlformats.org/officeDocument/2006/relationships/footer" Target="footer18.xml" /><Relationship Id="rId71" Type="http://schemas.openxmlformats.org/officeDocument/2006/relationships/hyperlink" Target="5.2.2.10" TargetMode="External" /><Relationship Id="rId72" Type="http://schemas.openxmlformats.org/officeDocument/2006/relationships/header" Target="header19.xml" /><Relationship Id="rId73" Type="http://schemas.openxmlformats.org/officeDocument/2006/relationships/footer" Target="footer19.xml" /><Relationship Id="rId74" Type="http://schemas.openxmlformats.org/officeDocument/2006/relationships/hyperlink" Target="5.2.2.11" TargetMode="External" /><Relationship Id="rId75" Type="http://schemas.openxmlformats.org/officeDocument/2006/relationships/header" Target="header20.xml" /><Relationship Id="rId76" Type="http://schemas.openxmlformats.org/officeDocument/2006/relationships/footer" Target="footer20.xml" /><Relationship Id="rId77" Type="http://schemas.openxmlformats.org/officeDocument/2006/relationships/hyperlink" Target="5.2.2.12" TargetMode="External" /><Relationship Id="rId78" Type="http://schemas.openxmlformats.org/officeDocument/2006/relationships/hyperlink" Target="5.2.2.13" TargetMode="External" /><Relationship Id="rId79" Type="http://schemas.openxmlformats.org/officeDocument/2006/relationships/hyperlink" Target="5.2.2.14" TargetMode="External" /><Relationship Id="rId8" Type="http://schemas.openxmlformats.org/officeDocument/2006/relationships/header" Target="header2.xml" /><Relationship Id="rId80" Type="http://schemas.openxmlformats.org/officeDocument/2006/relationships/hyperlink" Target="5.2.3.1" TargetMode="External" /><Relationship Id="rId81" Type="http://schemas.openxmlformats.org/officeDocument/2006/relationships/header" Target="header21.xml" /><Relationship Id="rId82" Type="http://schemas.openxmlformats.org/officeDocument/2006/relationships/footer" Target="footer21.xml" /><Relationship Id="rId83" Type="http://schemas.openxmlformats.org/officeDocument/2006/relationships/hyperlink" Target="5.2.3.2" TargetMode="External" /><Relationship Id="rId84" Type="http://schemas.openxmlformats.org/officeDocument/2006/relationships/header" Target="header22.xml" /><Relationship Id="rId85" Type="http://schemas.openxmlformats.org/officeDocument/2006/relationships/footer" Target="footer22.xml" /><Relationship Id="rId86" Type="http://schemas.openxmlformats.org/officeDocument/2006/relationships/hyperlink" Target="5.2.3.3" TargetMode="External" /><Relationship Id="rId87" Type="http://schemas.openxmlformats.org/officeDocument/2006/relationships/header" Target="header23.xml" /><Relationship Id="rId88" Type="http://schemas.openxmlformats.org/officeDocument/2006/relationships/footer" Target="footer23.xml" /><Relationship Id="rId89" Type="http://schemas.openxmlformats.org/officeDocument/2006/relationships/header" Target="header24.xml" /><Relationship Id="rId9" Type="http://schemas.openxmlformats.org/officeDocument/2006/relationships/footer" Target="footer2.xml" /><Relationship Id="rId90" Type="http://schemas.openxmlformats.org/officeDocument/2006/relationships/footer" Target="footer24.xml" /><Relationship Id="rId91" Type="http://schemas.openxmlformats.org/officeDocument/2006/relationships/header" Target="header25.xml" /><Relationship Id="rId92" Type="http://schemas.openxmlformats.org/officeDocument/2006/relationships/footer" Target="footer25.xml" /><Relationship Id="rId93" Type="http://schemas.openxmlformats.org/officeDocument/2006/relationships/hyperlink" Target="5.3.1.1" TargetMode="External" /><Relationship Id="rId94" Type="http://schemas.openxmlformats.org/officeDocument/2006/relationships/hyperlink" Target="5.3.1.2" TargetMode="External" /><Relationship Id="rId95" Type="http://schemas.openxmlformats.org/officeDocument/2006/relationships/header" Target="header26.xml" /><Relationship Id="rId96" Type="http://schemas.openxmlformats.org/officeDocument/2006/relationships/footer" Target="footer26.xml" /><Relationship Id="rId97" Type="http://schemas.openxmlformats.org/officeDocument/2006/relationships/hyperlink" Target="5.3.1.3" TargetMode="External" /><Relationship Id="rId98" Type="http://schemas.openxmlformats.org/officeDocument/2006/relationships/hyperlink" Target="5.3.2.1" TargetMode="External" /><Relationship Id="rId99" Type="http://schemas.openxmlformats.org/officeDocument/2006/relationships/hyperlink" Target="5.3.2.2"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26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2024-01-11T17:14:20Z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2024-01-11T17:14:29Z</vt:filetime>
  </property>
  <property fmtid="{D5CDD505-2E9C-101B-9397-08002B2CF9AE}" pid="3" name="CRO">
    <vt:lpwstr>wqlLaW5nc29mdCBQREYgdG8gV1BTIDkw</vt:lpwstr>
  </property>
  <property fmtid="{D5CDD505-2E9C-101B-9397-08002B2CF9AE}" pid="4" name="UsrData">
    <vt:lpwstr>659fb16b72a3fa001f20ccebwl</vt:lpwstr>
  </property>
</Properties>
</file>