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数字式复印机项目规划设计蓝图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4" w:history="1">
        <w:r>
          <w:rPr>
            <w:rFonts w:ascii="仿宋" w:eastAsia="仿宋" w:hAnsi="仿宋" w:cs="仿宋" w:hint="eastAsia"/>
            <w:lang w:eastAsia="zh-CN"/>
          </w:rPr>
          <w:t>前言</w:t>
        </w:r>
        <w:r>
          <w:tab/>
        </w:r>
        <w:r>
          <w:fldChar w:fldCharType="begin"/>
        </w:r>
        <w:r>
          <w:instrText xml:space="preserve"> PAGEREF _Toc28154 \h </w:instrText>
        </w:r>
        <w:r>
          <w:fldChar w:fldCharType="separate"/>
        </w:r>
        <w:r>
          <w:t>3</w:t>
        </w:r>
        <w:r>
          <w:fldChar w:fldCharType="end"/>
        </w:r>
      </w:hyperlink>
    </w:p>
    <w:p>
      <w:pPr>
        <w:pStyle w:val="TOC1"/>
        <w:tabs>
          <w:tab w:val="right" w:leader="dot" w:pos="8306"/>
        </w:tabs>
      </w:pPr>
      <w:hyperlink w:anchor="_Toc20288" w:history="1">
        <w:r>
          <w:rPr>
            <w:rFonts w:ascii="仿宋" w:eastAsia="仿宋" w:hAnsi="仿宋" w:cs="仿宋" w:hint="eastAsia"/>
            <w:lang w:eastAsia="zh-CN"/>
          </w:rPr>
          <w:t>一、工艺说明</w:t>
        </w:r>
        <w:r>
          <w:tab/>
        </w:r>
        <w:r>
          <w:fldChar w:fldCharType="begin"/>
        </w:r>
        <w:r>
          <w:instrText xml:space="preserve"> PAGEREF _Toc20288 \h </w:instrText>
        </w:r>
        <w:r>
          <w:fldChar w:fldCharType="separate"/>
        </w:r>
        <w:r>
          <w:t>3</w:t>
        </w:r>
        <w:r>
          <w:fldChar w:fldCharType="end"/>
        </w:r>
      </w:hyperlink>
    </w:p>
    <w:p>
      <w:pPr>
        <w:pStyle w:val="TOC2"/>
        <w:tabs>
          <w:tab w:val="right" w:leader="dot" w:pos="8306"/>
        </w:tabs>
      </w:pPr>
      <w:hyperlink w:anchor="_Toc17550" w:history="1">
        <w:r>
          <w:rPr>
            <w:rFonts w:ascii="仿宋" w:eastAsia="仿宋" w:hAnsi="仿宋" w:cs="仿宋" w:hint="eastAsia"/>
            <w:lang w:eastAsia="zh-CN"/>
          </w:rPr>
          <w:t>(一)、技术管理特点</w:t>
        </w:r>
        <w:r>
          <w:tab/>
        </w:r>
        <w:r>
          <w:fldChar w:fldCharType="begin"/>
        </w:r>
        <w:r>
          <w:instrText xml:space="preserve"> PAGEREF _Toc17550 \h </w:instrText>
        </w:r>
        <w:r>
          <w:fldChar w:fldCharType="separate"/>
        </w:r>
        <w:r>
          <w:t>3</w:t>
        </w:r>
        <w:r>
          <w:fldChar w:fldCharType="end"/>
        </w:r>
      </w:hyperlink>
    </w:p>
    <w:p>
      <w:pPr>
        <w:pStyle w:val="TOC2"/>
        <w:tabs>
          <w:tab w:val="right" w:leader="dot" w:pos="8306"/>
        </w:tabs>
      </w:pPr>
      <w:hyperlink w:anchor="_Toc18485" w:history="1">
        <w:r>
          <w:rPr>
            <w:rFonts w:ascii="仿宋" w:eastAsia="仿宋" w:hAnsi="仿宋" w:cs="仿宋" w:hint="eastAsia"/>
            <w:lang w:eastAsia="zh-CN"/>
          </w:rPr>
          <w:t>(二)、数字式复印机项目工艺技术设计方案</w:t>
        </w:r>
        <w:r>
          <w:tab/>
        </w:r>
        <w:r>
          <w:fldChar w:fldCharType="begin"/>
        </w:r>
        <w:r>
          <w:instrText xml:space="preserve"> PAGEREF _Toc18485 \h </w:instrText>
        </w:r>
        <w:r>
          <w:fldChar w:fldCharType="separate"/>
        </w:r>
        <w:r>
          <w:t>4</w:t>
        </w:r>
        <w:r>
          <w:fldChar w:fldCharType="end"/>
        </w:r>
      </w:hyperlink>
    </w:p>
    <w:p>
      <w:pPr>
        <w:pStyle w:val="TOC2"/>
        <w:tabs>
          <w:tab w:val="right" w:leader="dot" w:pos="8306"/>
        </w:tabs>
      </w:pPr>
      <w:hyperlink w:anchor="_Toc17848" w:history="1">
        <w:r>
          <w:rPr>
            <w:rFonts w:ascii="仿宋" w:eastAsia="仿宋" w:hAnsi="仿宋" w:cs="仿宋" w:hint="eastAsia"/>
            <w:lang w:eastAsia="zh-CN"/>
          </w:rPr>
          <w:t>(三)、设备选型方案</w:t>
        </w:r>
        <w:r>
          <w:tab/>
        </w:r>
        <w:r>
          <w:fldChar w:fldCharType="begin"/>
        </w:r>
        <w:r>
          <w:instrText xml:space="preserve"> PAGEREF _Toc17848 \h </w:instrText>
        </w:r>
        <w:r>
          <w:fldChar w:fldCharType="separate"/>
        </w:r>
        <w:r>
          <w:t>5</w:t>
        </w:r>
        <w:r>
          <w:fldChar w:fldCharType="end"/>
        </w:r>
      </w:hyperlink>
    </w:p>
    <w:p>
      <w:pPr>
        <w:pStyle w:val="TOC1"/>
        <w:tabs>
          <w:tab w:val="right" w:leader="dot" w:pos="8306"/>
        </w:tabs>
      </w:pPr>
      <w:hyperlink w:anchor="_Toc23098" w:history="1">
        <w:r>
          <w:rPr>
            <w:rFonts w:ascii="仿宋" w:eastAsia="仿宋" w:hAnsi="仿宋" w:cs="仿宋" w:hint="eastAsia"/>
            <w:lang w:eastAsia="zh-CN"/>
          </w:rPr>
          <w:t>二、数字式复印机项目选址可行性分析</w:t>
        </w:r>
        <w:r>
          <w:tab/>
        </w:r>
        <w:r>
          <w:fldChar w:fldCharType="begin"/>
        </w:r>
        <w:r>
          <w:instrText xml:space="preserve"> PAGEREF _Toc23098 \h </w:instrText>
        </w:r>
        <w:r>
          <w:fldChar w:fldCharType="separate"/>
        </w:r>
        <w:r>
          <w:t>7</w:t>
        </w:r>
        <w:r>
          <w:fldChar w:fldCharType="end"/>
        </w:r>
      </w:hyperlink>
    </w:p>
    <w:p>
      <w:pPr>
        <w:pStyle w:val="TOC2"/>
        <w:tabs>
          <w:tab w:val="right" w:leader="dot" w:pos="8306"/>
        </w:tabs>
      </w:pPr>
      <w:hyperlink w:anchor="_Toc16961" w:history="1">
        <w:r>
          <w:rPr>
            <w:rFonts w:ascii="仿宋" w:eastAsia="仿宋" w:hAnsi="仿宋" w:cs="仿宋" w:hint="eastAsia"/>
            <w:lang w:eastAsia="zh-CN"/>
          </w:rPr>
          <w:t>(一)、数字式复印机项目选址</w:t>
        </w:r>
        <w:r>
          <w:tab/>
        </w:r>
        <w:r>
          <w:fldChar w:fldCharType="begin"/>
        </w:r>
        <w:r>
          <w:instrText xml:space="preserve"> PAGEREF _Toc16961 \h </w:instrText>
        </w:r>
        <w:r>
          <w:fldChar w:fldCharType="separate"/>
        </w:r>
        <w:r>
          <w:t>7</w:t>
        </w:r>
        <w:r>
          <w:fldChar w:fldCharType="end"/>
        </w:r>
      </w:hyperlink>
    </w:p>
    <w:p>
      <w:pPr>
        <w:pStyle w:val="TOC2"/>
        <w:tabs>
          <w:tab w:val="right" w:leader="dot" w:pos="8306"/>
        </w:tabs>
      </w:pPr>
      <w:hyperlink w:anchor="_Toc29555" w:history="1">
        <w:r>
          <w:rPr>
            <w:rFonts w:ascii="仿宋" w:eastAsia="仿宋" w:hAnsi="仿宋" w:cs="仿宋" w:hint="eastAsia"/>
            <w:lang w:eastAsia="zh-CN"/>
          </w:rPr>
          <w:t>(二)、用地控制指标</w:t>
        </w:r>
        <w:r>
          <w:tab/>
        </w:r>
        <w:r>
          <w:fldChar w:fldCharType="begin"/>
        </w:r>
        <w:r>
          <w:instrText xml:space="preserve"> PAGEREF _Toc29555 \h </w:instrText>
        </w:r>
        <w:r>
          <w:fldChar w:fldCharType="separate"/>
        </w:r>
        <w:r>
          <w:t>7</w:t>
        </w:r>
        <w:r>
          <w:fldChar w:fldCharType="end"/>
        </w:r>
      </w:hyperlink>
    </w:p>
    <w:p>
      <w:pPr>
        <w:pStyle w:val="TOC2"/>
        <w:tabs>
          <w:tab w:val="right" w:leader="dot" w:pos="8306"/>
        </w:tabs>
      </w:pPr>
      <w:hyperlink w:anchor="_Toc22074" w:history="1">
        <w:r>
          <w:rPr>
            <w:rFonts w:ascii="仿宋" w:eastAsia="仿宋" w:hAnsi="仿宋" w:cs="仿宋" w:hint="eastAsia"/>
            <w:lang w:eastAsia="zh-CN"/>
          </w:rPr>
          <w:t>(三)、节约用地措施</w:t>
        </w:r>
        <w:r>
          <w:tab/>
        </w:r>
        <w:r>
          <w:fldChar w:fldCharType="begin"/>
        </w:r>
        <w:r>
          <w:instrText xml:space="preserve"> PAGEREF _Toc22074 \h </w:instrText>
        </w:r>
        <w:r>
          <w:fldChar w:fldCharType="separate"/>
        </w:r>
        <w:r>
          <w:t>9</w:t>
        </w:r>
        <w:r>
          <w:fldChar w:fldCharType="end"/>
        </w:r>
      </w:hyperlink>
    </w:p>
    <w:p>
      <w:pPr>
        <w:pStyle w:val="TOC2"/>
        <w:tabs>
          <w:tab w:val="right" w:leader="dot" w:pos="8306"/>
        </w:tabs>
      </w:pPr>
      <w:hyperlink w:anchor="_Toc29760" w:history="1">
        <w:r>
          <w:rPr>
            <w:rFonts w:ascii="仿宋" w:eastAsia="仿宋" w:hAnsi="仿宋" w:cs="仿宋" w:hint="eastAsia"/>
            <w:lang w:eastAsia="zh-CN"/>
          </w:rPr>
          <w:t>(四)、总图布置方案</w:t>
        </w:r>
        <w:r>
          <w:tab/>
        </w:r>
        <w:r>
          <w:fldChar w:fldCharType="begin"/>
        </w:r>
        <w:r>
          <w:instrText xml:space="preserve"> PAGEREF _Toc29760 \h </w:instrText>
        </w:r>
        <w:r>
          <w:fldChar w:fldCharType="separate"/>
        </w:r>
        <w:r>
          <w:t>10</w:t>
        </w:r>
        <w:r>
          <w:fldChar w:fldCharType="end"/>
        </w:r>
      </w:hyperlink>
    </w:p>
    <w:p>
      <w:pPr>
        <w:pStyle w:val="TOC2"/>
        <w:tabs>
          <w:tab w:val="right" w:leader="dot" w:pos="8306"/>
        </w:tabs>
      </w:pPr>
      <w:hyperlink w:anchor="_Toc2759" w:history="1">
        <w:r>
          <w:rPr>
            <w:rFonts w:ascii="仿宋" w:eastAsia="仿宋" w:hAnsi="仿宋" w:cs="仿宋" w:hint="eastAsia"/>
            <w:lang w:eastAsia="zh-CN"/>
          </w:rPr>
          <w:t>(五)、选址综合评价</w:t>
        </w:r>
        <w:r>
          <w:tab/>
        </w:r>
        <w:r>
          <w:fldChar w:fldCharType="begin"/>
        </w:r>
        <w:r>
          <w:instrText xml:space="preserve"> PAGEREF _Toc2759 \h </w:instrText>
        </w:r>
        <w:r>
          <w:fldChar w:fldCharType="separate"/>
        </w:r>
        <w:r>
          <w:t>11</w:t>
        </w:r>
        <w:r>
          <w:fldChar w:fldCharType="end"/>
        </w:r>
      </w:hyperlink>
    </w:p>
    <w:p>
      <w:pPr>
        <w:pStyle w:val="TOC1"/>
        <w:tabs>
          <w:tab w:val="right" w:leader="dot" w:pos="8306"/>
        </w:tabs>
      </w:pPr>
      <w:hyperlink w:anchor="_Toc27226" w:history="1">
        <w:r>
          <w:rPr>
            <w:rFonts w:ascii="仿宋" w:eastAsia="仿宋" w:hAnsi="仿宋" w:cs="仿宋" w:hint="eastAsia"/>
            <w:lang w:eastAsia="zh-CN"/>
          </w:rPr>
          <w:t>三、数字式复印机项目危机管理</w:t>
        </w:r>
        <w:r>
          <w:tab/>
        </w:r>
        <w:r>
          <w:fldChar w:fldCharType="begin"/>
        </w:r>
        <w:r>
          <w:instrText xml:space="preserve"> PAGEREF _Toc27226 \h </w:instrText>
        </w:r>
        <w:r>
          <w:fldChar w:fldCharType="separate"/>
        </w:r>
        <w:r>
          <w:t>12</w:t>
        </w:r>
        <w:r>
          <w:fldChar w:fldCharType="end"/>
        </w:r>
      </w:hyperlink>
    </w:p>
    <w:p>
      <w:pPr>
        <w:pStyle w:val="TOC2"/>
        <w:tabs>
          <w:tab w:val="right" w:leader="dot" w:pos="8306"/>
        </w:tabs>
      </w:pPr>
      <w:hyperlink w:anchor="_Toc17246" w:history="1">
        <w:r>
          <w:rPr>
            <w:rFonts w:ascii="仿宋" w:eastAsia="仿宋" w:hAnsi="仿宋" w:cs="仿宋" w:hint="eastAsia"/>
            <w:lang w:eastAsia="zh-CN"/>
          </w:rPr>
          <w:t>(一)、危机预警与识别</w:t>
        </w:r>
        <w:r>
          <w:tab/>
        </w:r>
        <w:r>
          <w:fldChar w:fldCharType="begin"/>
        </w:r>
        <w:r>
          <w:instrText xml:space="preserve"> PAGEREF _Toc17246 \h </w:instrText>
        </w:r>
        <w:r>
          <w:fldChar w:fldCharType="separate"/>
        </w:r>
        <w:r>
          <w:t>12</w:t>
        </w:r>
        <w:r>
          <w:fldChar w:fldCharType="end"/>
        </w:r>
      </w:hyperlink>
    </w:p>
    <w:p>
      <w:pPr>
        <w:pStyle w:val="TOC2"/>
        <w:tabs>
          <w:tab w:val="right" w:leader="dot" w:pos="8306"/>
        </w:tabs>
      </w:pPr>
      <w:hyperlink w:anchor="_Toc28044" w:history="1">
        <w:r>
          <w:rPr>
            <w:rFonts w:ascii="仿宋" w:eastAsia="仿宋" w:hAnsi="仿宋" w:cs="仿宋" w:hint="eastAsia"/>
            <w:lang w:eastAsia="zh-CN"/>
          </w:rPr>
          <w:t>(二)、危机应对与恢复</w:t>
        </w:r>
        <w:r>
          <w:tab/>
        </w:r>
        <w:r>
          <w:fldChar w:fldCharType="begin"/>
        </w:r>
        <w:r>
          <w:instrText xml:space="preserve"> PAGEREF _Toc28044 \h </w:instrText>
        </w:r>
        <w:r>
          <w:fldChar w:fldCharType="separate"/>
        </w:r>
        <w:r>
          <w:t>13</w:t>
        </w:r>
        <w:r>
          <w:fldChar w:fldCharType="end"/>
        </w:r>
      </w:hyperlink>
    </w:p>
    <w:p>
      <w:pPr>
        <w:pStyle w:val="TOC1"/>
        <w:tabs>
          <w:tab w:val="right" w:leader="dot" w:pos="8306"/>
        </w:tabs>
      </w:pPr>
      <w:hyperlink w:anchor="_Toc14850" w:history="1">
        <w:r>
          <w:rPr>
            <w:rFonts w:ascii="仿宋" w:eastAsia="仿宋" w:hAnsi="仿宋" w:cs="仿宋" w:hint="eastAsia"/>
            <w:lang w:eastAsia="zh-CN"/>
          </w:rPr>
          <w:t>四、数字式复印机项目可持续发展</w:t>
        </w:r>
        <w:r>
          <w:tab/>
        </w:r>
        <w:r>
          <w:fldChar w:fldCharType="begin"/>
        </w:r>
        <w:r>
          <w:instrText xml:space="preserve"> PAGEREF _Toc14850 \h </w:instrText>
        </w:r>
        <w:r>
          <w:fldChar w:fldCharType="separate"/>
        </w:r>
        <w:r>
          <w:t>15</w:t>
        </w:r>
        <w:r>
          <w:fldChar w:fldCharType="end"/>
        </w:r>
      </w:hyperlink>
    </w:p>
    <w:p>
      <w:pPr>
        <w:pStyle w:val="TOC2"/>
        <w:tabs>
          <w:tab w:val="right" w:leader="dot" w:pos="8306"/>
        </w:tabs>
      </w:pPr>
      <w:hyperlink w:anchor="_Toc29587" w:history="1">
        <w:r>
          <w:rPr>
            <w:rFonts w:ascii="仿宋" w:eastAsia="仿宋" w:hAnsi="仿宋" w:cs="仿宋" w:hint="eastAsia"/>
            <w:lang w:eastAsia="zh-CN"/>
          </w:rPr>
          <w:t>(一)、可持续战略与实践</w:t>
        </w:r>
        <w:r>
          <w:tab/>
        </w:r>
        <w:r>
          <w:fldChar w:fldCharType="begin"/>
        </w:r>
        <w:r>
          <w:instrText xml:space="preserve"> PAGEREF _Toc29587 \h </w:instrText>
        </w:r>
        <w:r>
          <w:fldChar w:fldCharType="separate"/>
        </w:r>
        <w:r>
          <w:t>15</w:t>
        </w:r>
        <w:r>
          <w:fldChar w:fldCharType="end"/>
        </w:r>
      </w:hyperlink>
    </w:p>
    <w:p>
      <w:pPr>
        <w:pStyle w:val="TOC2"/>
        <w:tabs>
          <w:tab w:val="right" w:leader="dot" w:pos="8306"/>
        </w:tabs>
      </w:pPr>
      <w:hyperlink w:anchor="_Toc10808" w:history="1">
        <w:r>
          <w:rPr>
            <w:rFonts w:ascii="仿宋" w:eastAsia="仿宋" w:hAnsi="仿宋" w:cs="仿宋" w:hint="eastAsia"/>
            <w:lang w:eastAsia="zh-CN"/>
          </w:rPr>
          <w:t>(二)、环保与社会责任</w:t>
        </w:r>
        <w:r>
          <w:tab/>
        </w:r>
        <w:r>
          <w:fldChar w:fldCharType="begin"/>
        </w:r>
        <w:r>
          <w:instrText xml:space="preserve"> PAGEREF _Toc10808 \h </w:instrText>
        </w:r>
        <w:r>
          <w:fldChar w:fldCharType="separate"/>
        </w:r>
        <w:r>
          <w:t>15</w:t>
        </w:r>
        <w:r>
          <w:fldChar w:fldCharType="end"/>
        </w:r>
      </w:hyperlink>
    </w:p>
    <w:p>
      <w:pPr>
        <w:pStyle w:val="TOC1"/>
        <w:tabs>
          <w:tab w:val="right" w:leader="dot" w:pos="8306"/>
        </w:tabs>
      </w:pPr>
      <w:hyperlink w:anchor="_Toc23470" w:history="1">
        <w:r>
          <w:rPr>
            <w:rFonts w:ascii="仿宋" w:eastAsia="仿宋" w:hAnsi="仿宋" w:cs="仿宋" w:hint="eastAsia"/>
            <w:lang w:eastAsia="zh-CN"/>
          </w:rPr>
          <w:t>五、产品规划分析</w:t>
        </w:r>
        <w:r>
          <w:tab/>
        </w:r>
        <w:r>
          <w:fldChar w:fldCharType="begin"/>
        </w:r>
        <w:r>
          <w:instrText xml:space="preserve"> PAGEREF _Toc23470 \h </w:instrText>
        </w:r>
        <w:r>
          <w:fldChar w:fldCharType="separate"/>
        </w:r>
        <w:r>
          <w:t>16</w:t>
        </w:r>
        <w:r>
          <w:fldChar w:fldCharType="end"/>
        </w:r>
      </w:hyperlink>
    </w:p>
    <w:p>
      <w:pPr>
        <w:pStyle w:val="TOC2"/>
        <w:tabs>
          <w:tab w:val="right" w:leader="dot" w:pos="8306"/>
        </w:tabs>
      </w:pPr>
      <w:hyperlink w:anchor="_Toc2254" w:history="1">
        <w:r>
          <w:rPr>
            <w:rFonts w:ascii="仿宋" w:eastAsia="仿宋" w:hAnsi="仿宋" w:cs="仿宋" w:hint="eastAsia"/>
            <w:lang w:eastAsia="zh-CN"/>
          </w:rPr>
          <w:t>(一)、产品规划</w:t>
        </w:r>
        <w:r>
          <w:tab/>
        </w:r>
        <w:r>
          <w:fldChar w:fldCharType="begin"/>
        </w:r>
        <w:r>
          <w:instrText xml:space="preserve"> PAGEREF _Toc2254 \h </w:instrText>
        </w:r>
        <w:r>
          <w:fldChar w:fldCharType="separate"/>
        </w:r>
        <w:r>
          <w:t>16</w:t>
        </w:r>
        <w:r>
          <w:fldChar w:fldCharType="end"/>
        </w:r>
      </w:hyperlink>
    </w:p>
    <w:p>
      <w:pPr>
        <w:pStyle w:val="TOC2"/>
        <w:tabs>
          <w:tab w:val="right" w:leader="dot" w:pos="8306"/>
        </w:tabs>
      </w:pPr>
      <w:hyperlink w:anchor="_Toc14297" w:history="1">
        <w:r>
          <w:rPr>
            <w:rFonts w:ascii="仿宋" w:eastAsia="仿宋" w:hAnsi="仿宋" w:cs="仿宋" w:hint="eastAsia"/>
            <w:lang w:eastAsia="zh-CN"/>
          </w:rPr>
          <w:t>(二)、建设规模</w:t>
        </w:r>
        <w:r>
          <w:tab/>
        </w:r>
        <w:r>
          <w:fldChar w:fldCharType="begin"/>
        </w:r>
        <w:r>
          <w:instrText xml:space="preserve"> PAGEREF _Toc14297 \h </w:instrText>
        </w:r>
        <w:r>
          <w:fldChar w:fldCharType="separate"/>
        </w:r>
        <w:r>
          <w:t>17</w:t>
        </w:r>
        <w:r>
          <w:fldChar w:fldCharType="end"/>
        </w:r>
      </w:hyperlink>
    </w:p>
    <w:p>
      <w:pPr>
        <w:pStyle w:val="TOC1"/>
        <w:tabs>
          <w:tab w:val="right" w:leader="dot" w:pos="8306"/>
        </w:tabs>
      </w:pPr>
      <w:hyperlink w:anchor="_Toc22185" w:history="1">
        <w:r>
          <w:rPr>
            <w:rFonts w:ascii="仿宋" w:eastAsia="仿宋" w:hAnsi="仿宋" w:cs="仿宋" w:hint="eastAsia"/>
            <w:lang w:eastAsia="zh-CN"/>
          </w:rPr>
          <w:t>六、市场分析、调研</w:t>
        </w:r>
        <w:r>
          <w:tab/>
        </w:r>
        <w:r>
          <w:fldChar w:fldCharType="begin"/>
        </w:r>
        <w:r>
          <w:instrText xml:space="preserve"> PAGEREF _Toc22185 \h </w:instrText>
        </w:r>
        <w:r>
          <w:fldChar w:fldCharType="separate"/>
        </w:r>
        <w:r>
          <w:t>18</w:t>
        </w:r>
        <w:r>
          <w:fldChar w:fldCharType="end"/>
        </w:r>
      </w:hyperlink>
    </w:p>
    <w:p>
      <w:pPr>
        <w:pStyle w:val="TOC2"/>
        <w:tabs>
          <w:tab w:val="right" w:leader="dot" w:pos="8306"/>
        </w:tabs>
      </w:pPr>
      <w:hyperlink w:anchor="_Toc18643" w:history="1">
        <w:r>
          <w:rPr>
            <w:rFonts w:ascii="仿宋" w:eastAsia="仿宋" w:hAnsi="仿宋" w:cs="仿宋" w:hint="eastAsia"/>
            <w:lang w:eastAsia="zh-CN"/>
          </w:rPr>
          <w:t>(一)、数字式复印机行业分析</w:t>
        </w:r>
        <w:r>
          <w:tab/>
        </w:r>
        <w:r>
          <w:fldChar w:fldCharType="begin"/>
        </w:r>
        <w:r>
          <w:instrText xml:space="preserve"> PAGEREF _Toc18643 \h </w:instrText>
        </w:r>
        <w:r>
          <w:fldChar w:fldCharType="separate"/>
        </w:r>
        <w:r>
          <w:t>18</w:t>
        </w:r>
        <w:r>
          <w:fldChar w:fldCharType="end"/>
        </w:r>
      </w:hyperlink>
    </w:p>
    <w:p>
      <w:pPr>
        <w:pStyle w:val="TOC2"/>
        <w:tabs>
          <w:tab w:val="right" w:leader="dot" w:pos="8306"/>
        </w:tabs>
      </w:pPr>
      <w:hyperlink w:anchor="_Toc20278" w:history="1">
        <w:r>
          <w:rPr>
            <w:rFonts w:ascii="仿宋" w:eastAsia="仿宋" w:hAnsi="仿宋" w:cs="仿宋" w:hint="eastAsia"/>
            <w:lang w:eastAsia="zh-CN"/>
          </w:rPr>
          <w:t>(二)、数字式复印机市场分析预测</w:t>
        </w:r>
        <w:r>
          <w:tab/>
        </w:r>
        <w:r>
          <w:fldChar w:fldCharType="begin"/>
        </w:r>
        <w:r>
          <w:instrText xml:space="preserve"> PAGEREF _Toc20278 \h </w:instrText>
        </w:r>
        <w:r>
          <w:fldChar w:fldCharType="separate"/>
        </w:r>
        <w:r>
          <w:t>19</w:t>
        </w:r>
        <w:r>
          <w:fldChar w:fldCharType="end"/>
        </w:r>
      </w:hyperlink>
    </w:p>
    <w:p>
      <w:pPr>
        <w:pStyle w:val="TOC1"/>
        <w:tabs>
          <w:tab w:val="right" w:leader="dot" w:pos="8306"/>
        </w:tabs>
      </w:pPr>
      <w:hyperlink w:anchor="_Toc2907" w:history="1">
        <w:r>
          <w:rPr>
            <w:rFonts w:ascii="仿宋" w:eastAsia="仿宋" w:hAnsi="仿宋" w:cs="仿宋" w:hint="eastAsia"/>
            <w:lang w:eastAsia="zh-CN"/>
          </w:rPr>
          <w:t>七、数字式复印机项目计划安排</w:t>
        </w:r>
        <w:r>
          <w:tab/>
        </w:r>
        <w:r>
          <w:fldChar w:fldCharType="begin"/>
        </w:r>
        <w:r>
          <w:instrText xml:space="preserve"> PAGEREF _Toc2907 \h </w:instrText>
        </w:r>
        <w:r>
          <w:fldChar w:fldCharType="separate"/>
        </w:r>
        <w:r>
          <w:t>20</w:t>
        </w:r>
        <w:r>
          <w:fldChar w:fldCharType="end"/>
        </w:r>
      </w:hyperlink>
    </w:p>
    <w:p>
      <w:pPr>
        <w:pStyle w:val="TOC2"/>
        <w:tabs>
          <w:tab w:val="right" w:leader="dot" w:pos="8306"/>
        </w:tabs>
      </w:pPr>
      <w:hyperlink w:anchor="_Toc30515" w:history="1">
        <w:r>
          <w:rPr>
            <w:rFonts w:ascii="仿宋" w:eastAsia="仿宋" w:hAnsi="仿宋" w:cs="仿宋" w:hint="eastAsia"/>
            <w:lang w:eastAsia="zh-CN"/>
          </w:rPr>
          <w:t>(一)、建设周期</w:t>
        </w:r>
        <w:r>
          <w:tab/>
        </w:r>
        <w:r>
          <w:fldChar w:fldCharType="begin"/>
        </w:r>
        <w:r>
          <w:instrText xml:space="preserve"> PAGEREF _Toc30515 \h </w:instrText>
        </w:r>
        <w:r>
          <w:fldChar w:fldCharType="separate"/>
        </w:r>
        <w:r>
          <w:t>20</w:t>
        </w:r>
        <w:r>
          <w:fldChar w:fldCharType="end"/>
        </w:r>
      </w:hyperlink>
    </w:p>
    <w:p>
      <w:pPr>
        <w:pStyle w:val="TOC2"/>
        <w:tabs>
          <w:tab w:val="right" w:leader="dot" w:pos="8306"/>
        </w:tabs>
      </w:pPr>
      <w:hyperlink w:anchor="_Toc26694" w:history="1">
        <w:r>
          <w:rPr>
            <w:rFonts w:ascii="仿宋" w:eastAsia="仿宋" w:hAnsi="仿宋" w:cs="仿宋" w:hint="eastAsia"/>
            <w:lang w:eastAsia="zh-CN"/>
          </w:rPr>
          <w:t>(二)、建设进度</w:t>
        </w:r>
        <w:r>
          <w:tab/>
        </w:r>
        <w:r>
          <w:fldChar w:fldCharType="begin"/>
        </w:r>
        <w:r>
          <w:instrText xml:space="preserve"> PAGEREF _Toc26694 \h </w:instrText>
        </w:r>
        <w:r>
          <w:fldChar w:fldCharType="separate"/>
        </w:r>
        <w:r>
          <w:t>21</w:t>
        </w:r>
        <w:r>
          <w:fldChar w:fldCharType="end"/>
        </w:r>
      </w:hyperlink>
    </w:p>
    <w:p>
      <w:pPr>
        <w:pStyle w:val="TOC2"/>
        <w:tabs>
          <w:tab w:val="right" w:leader="dot" w:pos="8306"/>
        </w:tabs>
      </w:pPr>
      <w:hyperlink w:anchor="_Toc30440" w:history="1">
        <w:r>
          <w:rPr>
            <w:rFonts w:ascii="仿宋" w:eastAsia="仿宋" w:hAnsi="仿宋" w:cs="仿宋" w:hint="eastAsia"/>
            <w:lang w:eastAsia="zh-CN"/>
          </w:rPr>
          <w:t>(三)、进度安排注意事项</w:t>
        </w:r>
        <w:r>
          <w:tab/>
        </w:r>
        <w:r>
          <w:fldChar w:fldCharType="begin"/>
        </w:r>
        <w:r>
          <w:instrText xml:space="preserve"> PAGEREF _Toc30440 \h </w:instrText>
        </w:r>
        <w:r>
          <w:fldChar w:fldCharType="separate"/>
        </w:r>
        <w:r>
          <w:t>22</w:t>
        </w:r>
        <w:r>
          <w:fldChar w:fldCharType="end"/>
        </w:r>
      </w:hyperlink>
    </w:p>
    <w:p>
      <w:pPr>
        <w:pStyle w:val="TOC2"/>
        <w:tabs>
          <w:tab w:val="right" w:leader="dot" w:pos="8306"/>
        </w:tabs>
      </w:pPr>
      <w:hyperlink w:anchor="_Toc26209" w:history="1">
        <w:r>
          <w:rPr>
            <w:rFonts w:ascii="仿宋" w:eastAsia="仿宋" w:hAnsi="仿宋" w:cs="仿宋" w:hint="eastAsia"/>
            <w:lang w:eastAsia="zh-CN"/>
          </w:rPr>
          <w:t>(四)、人力资源配置</w:t>
        </w:r>
        <w:r>
          <w:tab/>
        </w:r>
        <w:r>
          <w:fldChar w:fldCharType="begin"/>
        </w:r>
        <w:r>
          <w:instrText xml:space="preserve"> PAGEREF _Toc26209 \h </w:instrText>
        </w:r>
        <w:r>
          <w:fldChar w:fldCharType="separate"/>
        </w:r>
        <w:r>
          <w:t>23</w:t>
        </w:r>
        <w:r>
          <w:fldChar w:fldCharType="end"/>
        </w:r>
      </w:hyperlink>
    </w:p>
    <w:p>
      <w:pPr>
        <w:pStyle w:val="TOC1"/>
        <w:tabs>
          <w:tab w:val="right" w:leader="dot" w:pos="8306"/>
        </w:tabs>
      </w:pPr>
      <w:hyperlink w:anchor="_Toc17163" w:history="1">
        <w:r>
          <w:rPr>
            <w:rFonts w:ascii="仿宋" w:eastAsia="仿宋" w:hAnsi="仿宋" w:cs="仿宋" w:hint="eastAsia"/>
            <w:lang w:eastAsia="zh-CN"/>
          </w:rPr>
          <w:t>八、数字式复印机项目风险管理</w:t>
        </w:r>
        <w:r>
          <w:tab/>
        </w:r>
        <w:r>
          <w:fldChar w:fldCharType="begin"/>
        </w:r>
        <w:r>
          <w:instrText xml:space="preserve"> PAGEREF _Toc17163 \h </w:instrText>
        </w:r>
        <w:r>
          <w:fldChar w:fldCharType="separate"/>
        </w:r>
        <w:r>
          <w:t>24</w:t>
        </w:r>
        <w:r>
          <w:fldChar w:fldCharType="end"/>
        </w:r>
      </w:hyperlink>
    </w:p>
    <w:p>
      <w:pPr>
        <w:pStyle w:val="TOC2"/>
        <w:tabs>
          <w:tab w:val="right" w:leader="dot" w:pos="8306"/>
        </w:tabs>
      </w:pPr>
      <w:hyperlink w:anchor="_Toc29751" w:history="1">
        <w:r>
          <w:rPr>
            <w:rFonts w:ascii="仿宋" w:eastAsia="仿宋" w:hAnsi="仿宋" w:cs="仿宋" w:hint="eastAsia"/>
            <w:lang w:eastAsia="zh-CN"/>
          </w:rPr>
          <w:t>(一)、风险识别与评估</w:t>
        </w:r>
        <w:r>
          <w:tab/>
        </w:r>
        <w:r>
          <w:fldChar w:fldCharType="begin"/>
        </w:r>
        <w:r>
          <w:instrText xml:space="preserve"> PAGEREF _Toc29751 \h </w:instrText>
        </w:r>
        <w:r>
          <w:fldChar w:fldCharType="separate"/>
        </w:r>
        <w:r>
          <w:t>24</w:t>
        </w:r>
        <w:r>
          <w:fldChar w:fldCharType="end"/>
        </w:r>
      </w:hyperlink>
    </w:p>
    <w:p>
      <w:pPr>
        <w:pStyle w:val="TOC2"/>
        <w:tabs>
          <w:tab w:val="right" w:leader="dot" w:pos="8306"/>
        </w:tabs>
      </w:pPr>
      <w:hyperlink w:anchor="_Toc29158" w:history="1">
        <w:r>
          <w:rPr>
            <w:rFonts w:ascii="仿宋" w:eastAsia="仿宋" w:hAnsi="仿宋" w:cs="仿宋" w:hint="eastAsia"/>
            <w:lang w:eastAsia="zh-CN"/>
          </w:rPr>
          <w:t>(二)、风险应对策略</w:t>
        </w:r>
        <w:r>
          <w:tab/>
        </w:r>
        <w:r>
          <w:fldChar w:fldCharType="begin"/>
        </w:r>
        <w:r>
          <w:instrText xml:space="preserve"> PAGEREF _Toc29158 \h </w:instrText>
        </w:r>
        <w:r>
          <w:fldChar w:fldCharType="separate"/>
        </w:r>
        <w:r>
          <w:t>25</w:t>
        </w:r>
        <w:r>
          <w:fldChar w:fldCharType="end"/>
        </w:r>
      </w:hyperlink>
    </w:p>
    <w:p>
      <w:pPr>
        <w:pStyle w:val="TOC2"/>
        <w:tabs>
          <w:tab w:val="right" w:leader="dot" w:pos="8306"/>
        </w:tabs>
      </w:pPr>
      <w:hyperlink w:anchor="_Toc20787" w:history="1">
        <w:r>
          <w:rPr>
            <w:rFonts w:ascii="仿宋" w:eastAsia="仿宋" w:hAnsi="仿宋" w:cs="仿宋" w:hint="eastAsia"/>
            <w:lang w:eastAsia="zh-CN"/>
          </w:rPr>
          <w:t>(三)、风险监控与控制</w:t>
        </w:r>
        <w:r>
          <w:tab/>
        </w:r>
        <w:r>
          <w:fldChar w:fldCharType="begin"/>
        </w:r>
        <w:r>
          <w:instrText xml:space="preserve"> PAGEREF _Toc20787 \h </w:instrText>
        </w:r>
        <w:r>
          <w:fldChar w:fldCharType="separate"/>
        </w:r>
        <w:r>
          <w:t>27</w:t>
        </w:r>
        <w:r>
          <w:fldChar w:fldCharType="end"/>
        </w:r>
      </w:hyperlink>
    </w:p>
    <w:p>
      <w:pPr>
        <w:pStyle w:val="TOC1"/>
        <w:tabs>
          <w:tab w:val="right" w:leader="dot" w:pos="8306"/>
        </w:tabs>
      </w:pPr>
      <w:hyperlink w:anchor="_Toc18032" w:history="1">
        <w:r>
          <w:rPr>
            <w:rFonts w:ascii="仿宋" w:eastAsia="仿宋" w:hAnsi="仿宋" w:cs="仿宋" w:hint="eastAsia"/>
            <w:lang w:eastAsia="zh-CN"/>
          </w:rPr>
          <w:t>九、数字式复印机项目环境影响分析</w:t>
        </w:r>
        <w:r>
          <w:tab/>
        </w:r>
        <w:r>
          <w:fldChar w:fldCharType="begin"/>
        </w:r>
        <w:r>
          <w:instrText xml:space="preserve"> PAGEREF _Toc18032 \h </w:instrText>
        </w:r>
        <w:r>
          <w:fldChar w:fldCharType="separate"/>
        </w:r>
        <w:r>
          <w:t>28</w:t>
        </w:r>
        <w:r>
          <w:fldChar w:fldCharType="end"/>
        </w:r>
      </w:hyperlink>
    </w:p>
    <w:p>
      <w:pPr>
        <w:pStyle w:val="TOC2"/>
        <w:tabs>
          <w:tab w:val="right" w:leader="dot" w:pos="8306"/>
        </w:tabs>
      </w:pPr>
      <w:hyperlink w:anchor="_Toc6332" w:history="1">
        <w:r>
          <w:rPr>
            <w:rFonts w:ascii="仿宋" w:eastAsia="仿宋" w:hAnsi="仿宋" w:cs="仿宋" w:hint="eastAsia"/>
            <w:lang w:eastAsia="zh-CN"/>
          </w:rPr>
          <w:t>(一)、建设区域环境质量现状</w:t>
        </w:r>
        <w:r>
          <w:tab/>
        </w:r>
        <w:r>
          <w:fldChar w:fldCharType="begin"/>
        </w:r>
        <w:r>
          <w:instrText xml:space="preserve"> PAGEREF _Toc6332 \h </w:instrText>
        </w:r>
        <w:r>
          <w:fldChar w:fldCharType="separate"/>
        </w:r>
        <w:r>
          <w:t>28</w:t>
        </w:r>
        <w:r>
          <w:fldChar w:fldCharType="end"/>
        </w:r>
      </w:hyperlink>
    </w:p>
    <w:p>
      <w:pPr>
        <w:pStyle w:val="TOC2"/>
        <w:tabs>
          <w:tab w:val="right" w:leader="dot" w:pos="8306"/>
        </w:tabs>
      </w:pPr>
      <w:hyperlink w:anchor="_Toc2431" w:history="1">
        <w:r>
          <w:rPr>
            <w:rFonts w:ascii="仿宋" w:eastAsia="仿宋" w:hAnsi="仿宋" w:cs="仿宋" w:hint="eastAsia"/>
            <w:lang w:eastAsia="zh-CN"/>
          </w:rPr>
          <w:t>(二)、建设期环境保护</w:t>
        </w:r>
        <w:r>
          <w:tab/>
        </w:r>
        <w:r>
          <w:fldChar w:fldCharType="begin"/>
        </w:r>
        <w:r>
          <w:instrText xml:space="preserve"> PAGEREF _Toc2431 \h </w:instrText>
        </w:r>
        <w:r>
          <w:fldChar w:fldCharType="separate"/>
        </w:r>
        <w:r>
          <w:t>29</w:t>
        </w:r>
        <w:r>
          <w:fldChar w:fldCharType="end"/>
        </w:r>
      </w:hyperlink>
    </w:p>
    <w:p>
      <w:pPr>
        <w:pStyle w:val="TOC2"/>
        <w:tabs>
          <w:tab w:val="right" w:leader="dot" w:pos="8306"/>
        </w:tabs>
      </w:pPr>
      <w:hyperlink w:anchor="_Toc18231" w:history="1">
        <w:r>
          <w:rPr>
            <w:rFonts w:ascii="仿宋" w:eastAsia="仿宋" w:hAnsi="仿宋" w:cs="仿宋" w:hint="eastAsia"/>
            <w:lang w:eastAsia="zh-CN"/>
          </w:rPr>
          <w:t>(三)、运营期环境保护</w:t>
        </w:r>
        <w:r>
          <w:tab/>
        </w:r>
        <w:r>
          <w:fldChar w:fldCharType="begin"/>
        </w:r>
        <w:r>
          <w:instrText xml:space="preserve"> PAGEREF _Toc18231 \h </w:instrText>
        </w:r>
        <w:r>
          <w:fldChar w:fldCharType="separate"/>
        </w:r>
        <w:r>
          <w:t>31</w:t>
        </w:r>
        <w:r>
          <w:fldChar w:fldCharType="end"/>
        </w:r>
      </w:hyperlink>
    </w:p>
    <w:p>
      <w:pPr>
        <w:pStyle w:val="TOC2"/>
        <w:tabs>
          <w:tab w:val="right" w:leader="dot" w:pos="8306"/>
        </w:tabs>
      </w:pPr>
      <w:hyperlink w:anchor="_Toc18748" w:history="1">
        <w:r>
          <w:rPr>
            <w:rFonts w:ascii="仿宋" w:eastAsia="仿宋" w:hAnsi="仿宋" w:cs="仿宋" w:hint="eastAsia"/>
            <w:lang w:eastAsia="zh-CN"/>
          </w:rPr>
          <w:t>(四)、数字式复印机项目建设对区域经济的影响</w:t>
        </w:r>
        <w:r>
          <w:tab/>
        </w:r>
        <w:r>
          <w:fldChar w:fldCharType="begin"/>
        </w:r>
        <w:r>
          <w:instrText xml:space="preserve"> PAGEREF _Toc18748 \h </w:instrText>
        </w:r>
        <w:r>
          <w:fldChar w:fldCharType="separate"/>
        </w:r>
        <w:r>
          <w:t>32</w:t>
        </w:r>
        <w:r>
          <w:fldChar w:fldCharType="end"/>
        </w:r>
      </w:hyperlink>
    </w:p>
    <w:p>
      <w:pPr>
        <w:pStyle w:val="TOC2"/>
        <w:tabs>
          <w:tab w:val="right" w:leader="dot" w:pos="8306"/>
        </w:tabs>
      </w:pPr>
      <w:hyperlink w:anchor="_Toc4117" w:history="1">
        <w:r>
          <w:rPr>
            <w:rFonts w:ascii="仿宋" w:eastAsia="仿宋" w:hAnsi="仿宋" w:cs="仿宋" w:hint="eastAsia"/>
            <w:lang w:eastAsia="zh-CN"/>
          </w:rPr>
          <w:t>(五)、废弃物处理</w:t>
        </w:r>
        <w:r>
          <w:tab/>
        </w:r>
        <w:r>
          <w:fldChar w:fldCharType="begin"/>
        </w:r>
        <w:r>
          <w:instrText xml:space="preserve"> PAGEREF _Toc4117 \h </w:instrText>
        </w:r>
        <w:r>
          <w:fldChar w:fldCharType="separate"/>
        </w:r>
        <w:r>
          <w:t>34</w:t>
        </w:r>
        <w:r>
          <w:fldChar w:fldCharType="end"/>
        </w:r>
      </w:hyperlink>
    </w:p>
    <w:p>
      <w:pPr>
        <w:pStyle w:val="TOC2"/>
        <w:tabs>
          <w:tab w:val="right" w:leader="dot" w:pos="8306"/>
        </w:tabs>
      </w:pPr>
      <w:hyperlink w:anchor="_Toc6526" w:history="1">
        <w:r>
          <w:rPr>
            <w:rFonts w:ascii="仿宋" w:eastAsia="仿宋" w:hAnsi="仿宋" w:cs="仿宋" w:hint="eastAsia"/>
            <w:lang w:eastAsia="zh-CN"/>
          </w:rPr>
          <w:t>(六)、特殊环境影响分析</w:t>
        </w:r>
        <w:r>
          <w:tab/>
        </w:r>
        <w:r>
          <w:fldChar w:fldCharType="begin"/>
        </w:r>
        <w:r>
          <w:instrText xml:space="preserve"> PAGEREF _Toc6526 \h </w:instrText>
        </w:r>
        <w:r>
          <w:fldChar w:fldCharType="separate"/>
        </w:r>
        <w:r>
          <w:t>35</w:t>
        </w:r>
        <w:r>
          <w:fldChar w:fldCharType="end"/>
        </w:r>
      </w:hyperlink>
    </w:p>
    <w:p>
      <w:pPr>
        <w:pStyle w:val="TOC2"/>
        <w:tabs>
          <w:tab w:val="right" w:leader="dot" w:pos="8306"/>
        </w:tabs>
      </w:pPr>
      <w:hyperlink w:anchor="_Toc21849" w:history="1">
        <w:r>
          <w:rPr>
            <w:rFonts w:ascii="仿宋" w:eastAsia="仿宋" w:hAnsi="仿宋" w:cs="仿宋" w:hint="eastAsia"/>
            <w:lang w:eastAsia="zh-CN"/>
          </w:rPr>
          <w:t>(七)、清洁生产</w:t>
        </w:r>
        <w:r>
          <w:tab/>
        </w:r>
        <w:r>
          <w:fldChar w:fldCharType="begin"/>
        </w:r>
        <w:r>
          <w:instrText xml:space="preserve"> PAGEREF _Toc21849 \h </w:instrText>
        </w:r>
        <w:r>
          <w:fldChar w:fldCharType="separate"/>
        </w:r>
        <w:r>
          <w:t>36</w:t>
        </w:r>
        <w:r>
          <w:fldChar w:fldCharType="end"/>
        </w:r>
      </w:hyperlink>
    </w:p>
    <w:p>
      <w:pPr>
        <w:pStyle w:val="TOC2"/>
        <w:tabs>
          <w:tab w:val="right" w:leader="dot" w:pos="8306"/>
        </w:tabs>
      </w:pPr>
      <w:hyperlink w:anchor="_Toc953" w:history="1">
        <w:r>
          <w:rPr>
            <w:rFonts w:ascii="仿宋" w:eastAsia="仿宋" w:hAnsi="仿宋" w:cs="仿宋" w:hint="eastAsia"/>
            <w:lang w:eastAsia="zh-CN"/>
          </w:rPr>
          <w:t>(八)、环境保护综合评价</w:t>
        </w:r>
        <w:r>
          <w:tab/>
        </w:r>
        <w:r>
          <w:fldChar w:fldCharType="begin"/>
        </w:r>
        <w:r>
          <w:instrText xml:space="preserve"> PAGEREF _Toc953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56" w:history="1">
        <w:r>
          <w:rPr>
            <w:rFonts w:ascii="仿宋" w:eastAsia="仿宋" w:hAnsi="仿宋" w:cs="仿宋" w:hint="eastAsia"/>
            <w:lang w:eastAsia="zh-CN"/>
          </w:rPr>
          <w:t>十、数字式复印机项目财务管理</w:t>
        </w:r>
        <w:r>
          <w:tab/>
        </w:r>
        <w:r>
          <w:fldChar w:fldCharType="begin"/>
        </w:r>
        <w:r>
          <w:instrText xml:space="preserve"> PAGEREF _Toc21556 \h </w:instrText>
        </w:r>
        <w:r>
          <w:fldChar w:fldCharType="separate"/>
        </w:r>
        <w:r>
          <w:t>39</w:t>
        </w:r>
        <w:r>
          <w:fldChar w:fldCharType="end"/>
        </w:r>
      </w:hyperlink>
    </w:p>
    <w:p>
      <w:pPr>
        <w:pStyle w:val="TOC2"/>
        <w:tabs>
          <w:tab w:val="right" w:leader="dot" w:pos="8306"/>
        </w:tabs>
      </w:pPr>
      <w:hyperlink w:anchor="_Toc2977" w:history="1">
        <w:r>
          <w:rPr>
            <w:rFonts w:ascii="仿宋" w:eastAsia="仿宋" w:hAnsi="仿宋" w:cs="仿宋" w:hint="eastAsia"/>
            <w:lang w:eastAsia="zh-CN"/>
          </w:rPr>
          <w:t>(一)、资金需求大</w:t>
        </w:r>
        <w:r>
          <w:tab/>
        </w:r>
        <w:r>
          <w:fldChar w:fldCharType="begin"/>
        </w:r>
        <w:r>
          <w:instrText xml:space="preserve"> PAGEREF _Toc2977 \h </w:instrText>
        </w:r>
        <w:r>
          <w:fldChar w:fldCharType="separate"/>
        </w:r>
        <w:r>
          <w:t>39</w:t>
        </w:r>
        <w:r>
          <w:fldChar w:fldCharType="end"/>
        </w:r>
      </w:hyperlink>
    </w:p>
    <w:p>
      <w:pPr>
        <w:pStyle w:val="TOC2"/>
        <w:tabs>
          <w:tab w:val="right" w:leader="dot" w:pos="8306"/>
        </w:tabs>
      </w:pPr>
      <w:hyperlink w:anchor="_Toc30639" w:history="1">
        <w:r>
          <w:rPr>
            <w:rFonts w:ascii="仿宋" w:eastAsia="仿宋" w:hAnsi="仿宋" w:cs="仿宋" w:hint="eastAsia"/>
            <w:lang w:eastAsia="zh-CN"/>
          </w:rPr>
          <w:t>(二)、研发周期长</w:t>
        </w:r>
        <w:r>
          <w:tab/>
        </w:r>
        <w:r>
          <w:fldChar w:fldCharType="begin"/>
        </w:r>
        <w:r>
          <w:instrText xml:space="preserve"> PAGEREF _Toc30639 \h </w:instrText>
        </w:r>
        <w:r>
          <w:fldChar w:fldCharType="separate"/>
        </w:r>
        <w:r>
          <w:t>40</w:t>
        </w:r>
        <w:r>
          <w:fldChar w:fldCharType="end"/>
        </w:r>
      </w:hyperlink>
    </w:p>
    <w:p>
      <w:pPr>
        <w:pStyle w:val="TOC2"/>
        <w:tabs>
          <w:tab w:val="right" w:leader="dot" w:pos="8306"/>
        </w:tabs>
      </w:pPr>
      <w:hyperlink w:anchor="_Toc5557" w:history="1">
        <w:r>
          <w:rPr>
            <w:rFonts w:ascii="仿宋" w:eastAsia="仿宋" w:hAnsi="仿宋" w:cs="仿宋" w:hint="eastAsia"/>
            <w:lang w:eastAsia="zh-CN"/>
          </w:rPr>
          <w:t>(三)、市场风险大</w:t>
        </w:r>
        <w:r>
          <w:tab/>
        </w:r>
        <w:r>
          <w:fldChar w:fldCharType="begin"/>
        </w:r>
        <w:r>
          <w:instrText xml:space="preserve"> PAGEREF _Toc5557 \h </w:instrText>
        </w:r>
        <w:r>
          <w:fldChar w:fldCharType="separate"/>
        </w:r>
        <w:r>
          <w:t>41</w:t>
        </w:r>
        <w:r>
          <w:fldChar w:fldCharType="end"/>
        </w:r>
      </w:hyperlink>
    </w:p>
    <w:p>
      <w:pPr>
        <w:pStyle w:val="TOC2"/>
        <w:tabs>
          <w:tab w:val="right" w:leader="dot" w:pos="8306"/>
        </w:tabs>
      </w:pPr>
      <w:hyperlink w:anchor="_Toc2429" w:history="1">
        <w:r>
          <w:rPr>
            <w:rFonts w:ascii="仿宋" w:eastAsia="仿宋" w:hAnsi="仿宋" w:cs="仿宋" w:hint="eastAsia"/>
            <w:lang w:eastAsia="zh-CN"/>
          </w:rPr>
          <w:t>(四)、利润率高</w:t>
        </w:r>
        <w:r>
          <w:tab/>
        </w:r>
        <w:r>
          <w:fldChar w:fldCharType="begin"/>
        </w:r>
        <w:r>
          <w:instrText xml:space="preserve"> PAGEREF _Toc2429 \h </w:instrText>
        </w:r>
        <w:r>
          <w:fldChar w:fldCharType="separate"/>
        </w:r>
        <w:r>
          <w:t>44</w:t>
        </w:r>
        <w:r>
          <w:fldChar w:fldCharType="end"/>
        </w:r>
      </w:hyperlink>
    </w:p>
    <w:p>
      <w:pPr>
        <w:pStyle w:val="TOC1"/>
        <w:tabs>
          <w:tab w:val="right" w:leader="dot" w:pos="8306"/>
        </w:tabs>
      </w:pPr>
      <w:hyperlink w:anchor="_Toc10060" w:history="1">
        <w:r>
          <w:rPr>
            <w:rFonts w:ascii="仿宋" w:eastAsia="仿宋" w:hAnsi="仿宋" w:cs="仿宋" w:hint="eastAsia"/>
            <w:lang w:eastAsia="zh-CN"/>
          </w:rPr>
          <w:t>十一、数字式复印机项目创新与研发</w:t>
        </w:r>
        <w:r>
          <w:tab/>
        </w:r>
        <w:r>
          <w:fldChar w:fldCharType="begin"/>
        </w:r>
        <w:r>
          <w:instrText xml:space="preserve"> PAGEREF _Toc10060 \h </w:instrText>
        </w:r>
        <w:r>
          <w:fldChar w:fldCharType="separate"/>
        </w:r>
        <w:r>
          <w:t>46</w:t>
        </w:r>
        <w:r>
          <w:fldChar w:fldCharType="end"/>
        </w:r>
      </w:hyperlink>
    </w:p>
    <w:p>
      <w:pPr>
        <w:pStyle w:val="TOC2"/>
        <w:tabs>
          <w:tab w:val="right" w:leader="dot" w:pos="8306"/>
        </w:tabs>
      </w:pPr>
      <w:hyperlink w:anchor="_Toc31325" w:history="1">
        <w:r>
          <w:rPr>
            <w:rFonts w:ascii="仿宋" w:eastAsia="仿宋" w:hAnsi="仿宋" w:cs="仿宋" w:hint="eastAsia"/>
            <w:lang w:eastAsia="zh-CN"/>
          </w:rPr>
          <w:t>(一)、创新策略与方向</w:t>
        </w:r>
        <w:r>
          <w:tab/>
        </w:r>
        <w:r>
          <w:fldChar w:fldCharType="begin"/>
        </w:r>
        <w:r>
          <w:instrText xml:space="preserve"> PAGEREF _Toc31325 \h </w:instrText>
        </w:r>
        <w:r>
          <w:fldChar w:fldCharType="separate"/>
        </w:r>
        <w:r>
          <w:t>46</w:t>
        </w:r>
        <w:r>
          <w:fldChar w:fldCharType="end"/>
        </w:r>
      </w:hyperlink>
    </w:p>
    <w:p>
      <w:pPr>
        <w:pStyle w:val="TOC2"/>
        <w:tabs>
          <w:tab w:val="right" w:leader="dot" w:pos="8306"/>
        </w:tabs>
      </w:pPr>
      <w:hyperlink w:anchor="_Toc29657" w:history="1">
        <w:r>
          <w:rPr>
            <w:rFonts w:ascii="仿宋" w:eastAsia="仿宋" w:hAnsi="仿宋" w:cs="仿宋" w:hint="eastAsia"/>
            <w:lang w:eastAsia="zh-CN"/>
          </w:rPr>
          <w:t>(二)、研发规划与投入</w:t>
        </w:r>
        <w:r>
          <w:tab/>
        </w:r>
        <w:r>
          <w:fldChar w:fldCharType="begin"/>
        </w:r>
        <w:r>
          <w:instrText xml:space="preserve"> PAGEREF _Toc29657 \h </w:instrText>
        </w:r>
        <w:r>
          <w:fldChar w:fldCharType="separate"/>
        </w:r>
        <w:r>
          <w:t>47</w:t>
        </w:r>
        <w:r>
          <w:fldChar w:fldCharType="end"/>
        </w:r>
      </w:hyperlink>
    </w:p>
    <w:p>
      <w:pPr>
        <w:pStyle w:val="TOC1"/>
        <w:tabs>
          <w:tab w:val="right" w:leader="dot" w:pos="8306"/>
        </w:tabs>
      </w:pPr>
      <w:hyperlink w:anchor="_Toc1738" w:history="1">
        <w:r>
          <w:rPr>
            <w:rFonts w:ascii="仿宋" w:eastAsia="仿宋" w:hAnsi="仿宋" w:cs="仿宋" w:hint="eastAsia"/>
            <w:lang w:eastAsia="zh-CN"/>
          </w:rPr>
          <w:t>十二、生产安全保护</w:t>
        </w:r>
        <w:r>
          <w:tab/>
        </w:r>
        <w:r>
          <w:fldChar w:fldCharType="begin"/>
        </w:r>
        <w:r>
          <w:instrText xml:space="preserve"> PAGEREF _Toc1738 \h </w:instrText>
        </w:r>
        <w:r>
          <w:fldChar w:fldCharType="separate"/>
        </w:r>
        <w:r>
          <w:t>49</w:t>
        </w:r>
        <w:r>
          <w:fldChar w:fldCharType="end"/>
        </w:r>
      </w:hyperlink>
    </w:p>
    <w:p>
      <w:pPr>
        <w:pStyle w:val="TOC2"/>
        <w:tabs>
          <w:tab w:val="right" w:leader="dot" w:pos="8306"/>
        </w:tabs>
      </w:pPr>
      <w:hyperlink w:anchor="_Toc25015" w:history="1">
        <w:r>
          <w:rPr>
            <w:rFonts w:ascii="仿宋" w:eastAsia="仿宋" w:hAnsi="仿宋" w:cs="仿宋" w:hint="eastAsia"/>
            <w:lang w:eastAsia="zh-CN"/>
          </w:rPr>
          <w:t>(一)、消防安全</w:t>
        </w:r>
        <w:r>
          <w:tab/>
        </w:r>
        <w:r>
          <w:fldChar w:fldCharType="begin"/>
        </w:r>
        <w:r>
          <w:instrText xml:space="preserve"> PAGEREF _Toc25015 \h </w:instrText>
        </w:r>
        <w:r>
          <w:fldChar w:fldCharType="separate"/>
        </w:r>
        <w:r>
          <w:t>49</w:t>
        </w:r>
        <w:r>
          <w:fldChar w:fldCharType="end"/>
        </w:r>
      </w:hyperlink>
    </w:p>
    <w:p>
      <w:pPr>
        <w:pStyle w:val="TOC2"/>
        <w:tabs>
          <w:tab w:val="right" w:leader="dot" w:pos="8306"/>
        </w:tabs>
      </w:pPr>
      <w:hyperlink w:anchor="_Toc16182" w:history="1">
        <w:r>
          <w:rPr>
            <w:rFonts w:ascii="仿宋" w:eastAsia="仿宋" w:hAnsi="仿宋" w:cs="仿宋" w:hint="eastAsia"/>
            <w:lang w:eastAsia="zh-CN"/>
          </w:rPr>
          <w:t>(二)、防火防爆总图布置措施</w:t>
        </w:r>
        <w:r>
          <w:tab/>
        </w:r>
        <w:r>
          <w:fldChar w:fldCharType="begin"/>
        </w:r>
        <w:r>
          <w:instrText xml:space="preserve"> PAGEREF _Toc16182 \h </w:instrText>
        </w:r>
        <w:r>
          <w:fldChar w:fldCharType="separate"/>
        </w:r>
        <w:r>
          <w:t>51</w:t>
        </w:r>
        <w:r>
          <w:fldChar w:fldCharType="end"/>
        </w:r>
      </w:hyperlink>
    </w:p>
    <w:p>
      <w:pPr>
        <w:pStyle w:val="TOC2"/>
        <w:tabs>
          <w:tab w:val="right" w:leader="dot" w:pos="8306"/>
        </w:tabs>
      </w:pPr>
      <w:hyperlink w:anchor="_Toc7858" w:history="1">
        <w:r>
          <w:rPr>
            <w:rFonts w:ascii="仿宋" w:eastAsia="仿宋" w:hAnsi="仿宋" w:cs="仿宋" w:hint="eastAsia"/>
            <w:lang w:eastAsia="zh-CN"/>
          </w:rPr>
          <w:t>(三)、自然灾害防范措施</w:t>
        </w:r>
        <w:r>
          <w:tab/>
        </w:r>
        <w:r>
          <w:fldChar w:fldCharType="begin"/>
        </w:r>
        <w:r>
          <w:instrText xml:space="preserve"> PAGEREF _Toc7858 \h </w:instrText>
        </w:r>
        <w:r>
          <w:fldChar w:fldCharType="separate"/>
        </w:r>
        <w:r>
          <w:t>52</w:t>
        </w:r>
        <w:r>
          <w:fldChar w:fldCharType="end"/>
        </w:r>
      </w:hyperlink>
    </w:p>
    <w:p>
      <w:pPr>
        <w:pStyle w:val="TOC2"/>
        <w:tabs>
          <w:tab w:val="right" w:leader="dot" w:pos="8306"/>
        </w:tabs>
      </w:pPr>
      <w:hyperlink w:anchor="_Toc22790" w:history="1">
        <w:r>
          <w:rPr>
            <w:rFonts w:ascii="仿宋" w:eastAsia="仿宋" w:hAnsi="仿宋" w:cs="仿宋" w:hint="eastAsia"/>
            <w:lang w:eastAsia="zh-CN"/>
          </w:rPr>
          <w:t>(四)、安全色及安全标志使用要求</w:t>
        </w:r>
        <w:r>
          <w:tab/>
        </w:r>
        <w:r>
          <w:fldChar w:fldCharType="begin"/>
        </w:r>
        <w:r>
          <w:instrText xml:space="preserve"> PAGEREF _Toc22790 \h </w:instrText>
        </w:r>
        <w:r>
          <w:fldChar w:fldCharType="separate"/>
        </w:r>
        <w:r>
          <w:t>53</w:t>
        </w:r>
        <w:r>
          <w:fldChar w:fldCharType="end"/>
        </w:r>
      </w:hyperlink>
    </w:p>
    <w:p>
      <w:pPr>
        <w:pStyle w:val="TOC2"/>
        <w:tabs>
          <w:tab w:val="right" w:leader="dot" w:pos="8306"/>
        </w:tabs>
      </w:pPr>
      <w:hyperlink w:anchor="_Toc7590" w:history="1">
        <w:r>
          <w:rPr>
            <w:rFonts w:ascii="仿宋" w:eastAsia="仿宋" w:hAnsi="仿宋" w:cs="仿宋" w:hint="eastAsia"/>
            <w:lang w:eastAsia="zh-CN"/>
          </w:rPr>
          <w:t>(五)、防尘防毒措施</w:t>
        </w:r>
        <w:r>
          <w:tab/>
        </w:r>
        <w:r>
          <w:fldChar w:fldCharType="begin"/>
        </w:r>
        <w:r>
          <w:instrText xml:space="preserve"> PAGEREF _Toc7590 \h </w:instrText>
        </w:r>
        <w:r>
          <w:fldChar w:fldCharType="separate"/>
        </w:r>
        <w:r>
          <w:t>54</w:t>
        </w:r>
        <w:r>
          <w:fldChar w:fldCharType="end"/>
        </w:r>
      </w:hyperlink>
    </w:p>
    <w:p>
      <w:pPr>
        <w:pStyle w:val="TOC2"/>
        <w:tabs>
          <w:tab w:val="right" w:leader="dot" w:pos="8306"/>
        </w:tabs>
      </w:pPr>
      <w:hyperlink w:anchor="_Toc15137" w:history="1">
        <w:r>
          <w:rPr>
            <w:rFonts w:ascii="仿宋" w:eastAsia="仿宋" w:hAnsi="仿宋" w:cs="仿宋" w:hint="eastAsia"/>
            <w:lang w:eastAsia="zh-CN"/>
          </w:rPr>
          <w:t>(六)、防静电、触电防护及防雷措施</w:t>
        </w:r>
        <w:r>
          <w:tab/>
        </w:r>
        <w:r>
          <w:fldChar w:fldCharType="begin"/>
        </w:r>
        <w:r>
          <w:instrText xml:space="preserve"> PAGEREF _Toc15137 \h </w:instrText>
        </w:r>
        <w:r>
          <w:fldChar w:fldCharType="separate"/>
        </w:r>
        <w:r>
          <w:t>55</w:t>
        </w:r>
        <w:r>
          <w:fldChar w:fldCharType="end"/>
        </w:r>
      </w:hyperlink>
    </w:p>
    <w:p>
      <w:pPr>
        <w:pStyle w:val="TOC2"/>
        <w:tabs>
          <w:tab w:val="right" w:leader="dot" w:pos="8306"/>
        </w:tabs>
      </w:pPr>
      <w:hyperlink w:anchor="_Toc3595" w:history="1">
        <w:r>
          <w:rPr>
            <w:rFonts w:ascii="仿宋" w:eastAsia="仿宋" w:hAnsi="仿宋" w:cs="仿宋" w:hint="eastAsia"/>
            <w:lang w:eastAsia="zh-CN"/>
          </w:rPr>
          <w:t>(七)、机械设备安全保障措施</w:t>
        </w:r>
        <w:r>
          <w:tab/>
        </w:r>
        <w:r>
          <w:fldChar w:fldCharType="begin"/>
        </w:r>
        <w:r>
          <w:instrText xml:space="preserve"> PAGEREF _Toc3595 \h </w:instrText>
        </w:r>
        <w:r>
          <w:fldChar w:fldCharType="separate"/>
        </w:r>
        <w:r>
          <w:t>56</w:t>
        </w:r>
        <w:r>
          <w:fldChar w:fldCharType="end"/>
        </w:r>
      </w:hyperlink>
    </w:p>
    <w:p>
      <w:pPr>
        <w:pStyle w:val="TOC1"/>
        <w:tabs>
          <w:tab w:val="right" w:leader="dot" w:pos="8306"/>
        </w:tabs>
      </w:pPr>
      <w:hyperlink w:anchor="_Toc2799" w:history="1">
        <w:r>
          <w:rPr>
            <w:rFonts w:ascii="仿宋" w:eastAsia="仿宋" w:hAnsi="仿宋" w:cs="仿宋" w:hint="eastAsia"/>
            <w:lang w:eastAsia="zh-CN"/>
          </w:rPr>
          <w:t>十三、营销与推广策略</w:t>
        </w:r>
        <w:r>
          <w:tab/>
        </w:r>
        <w:r>
          <w:fldChar w:fldCharType="begin"/>
        </w:r>
        <w:r>
          <w:instrText xml:space="preserve"> PAGEREF _Toc2799 \h </w:instrText>
        </w:r>
        <w:r>
          <w:fldChar w:fldCharType="separate"/>
        </w:r>
        <w:r>
          <w:t>57</w:t>
        </w:r>
        <w:r>
          <w:fldChar w:fldCharType="end"/>
        </w:r>
      </w:hyperlink>
    </w:p>
    <w:p>
      <w:pPr>
        <w:pStyle w:val="TOC2"/>
        <w:tabs>
          <w:tab w:val="right" w:leader="dot" w:pos="8306"/>
        </w:tabs>
      </w:pPr>
      <w:hyperlink w:anchor="_Toc3149" w:history="1">
        <w:r>
          <w:rPr>
            <w:rFonts w:ascii="仿宋" w:eastAsia="仿宋" w:hAnsi="仿宋" w:cs="仿宋" w:hint="eastAsia"/>
            <w:lang w:eastAsia="zh-CN"/>
          </w:rPr>
          <w:t>(一)、产品/服务定位与特点</w:t>
        </w:r>
        <w:r>
          <w:tab/>
        </w:r>
        <w:r>
          <w:fldChar w:fldCharType="begin"/>
        </w:r>
        <w:r>
          <w:instrText xml:space="preserve"> PAGEREF _Toc3149 \h </w:instrText>
        </w:r>
        <w:r>
          <w:fldChar w:fldCharType="separate"/>
        </w:r>
        <w:r>
          <w:t>57</w:t>
        </w:r>
        <w:r>
          <w:fldChar w:fldCharType="end"/>
        </w:r>
      </w:hyperlink>
    </w:p>
    <w:p>
      <w:pPr>
        <w:pStyle w:val="TOC2"/>
        <w:tabs>
          <w:tab w:val="right" w:leader="dot" w:pos="8306"/>
        </w:tabs>
      </w:pPr>
      <w:hyperlink w:anchor="_Toc21825" w:history="1">
        <w:r>
          <w:rPr>
            <w:rFonts w:ascii="仿宋" w:eastAsia="仿宋" w:hAnsi="仿宋" w:cs="仿宋" w:hint="eastAsia"/>
            <w:lang w:eastAsia="zh-CN"/>
          </w:rPr>
          <w:t>(二)、市场定位与竞争分析</w:t>
        </w:r>
        <w:r>
          <w:tab/>
        </w:r>
        <w:r>
          <w:fldChar w:fldCharType="begin"/>
        </w:r>
        <w:r>
          <w:instrText xml:space="preserve"> PAGEREF _Toc21825 \h </w:instrText>
        </w:r>
        <w:r>
          <w:fldChar w:fldCharType="separate"/>
        </w:r>
        <w:r>
          <w:t>59</w:t>
        </w:r>
        <w:r>
          <w:fldChar w:fldCharType="end"/>
        </w:r>
      </w:hyperlink>
    </w:p>
    <w:p>
      <w:pPr>
        <w:pStyle w:val="TOC2"/>
        <w:tabs>
          <w:tab w:val="right" w:leader="dot" w:pos="8306"/>
        </w:tabs>
      </w:pPr>
      <w:hyperlink w:anchor="_Toc13229" w:history="1">
        <w:r>
          <w:rPr>
            <w:rFonts w:ascii="仿宋" w:eastAsia="仿宋" w:hAnsi="仿宋" w:cs="仿宋" w:hint="eastAsia"/>
            <w:lang w:eastAsia="zh-CN"/>
          </w:rPr>
          <w:t>(三)、营销渠道与策略</w:t>
        </w:r>
        <w:r>
          <w:tab/>
        </w:r>
        <w:r>
          <w:fldChar w:fldCharType="begin"/>
        </w:r>
        <w:r>
          <w:instrText xml:space="preserve"> PAGEREF _Toc13229 \h </w:instrText>
        </w:r>
        <w:r>
          <w:fldChar w:fldCharType="separate"/>
        </w:r>
        <w:r>
          <w:t>60</w:t>
        </w:r>
        <w:r>
          <w:fldChar w:fldCharType="end"/>
        </w:r>
      </w:hyperlink>
    </w:p>
    <w:p>
      <w:pPr>
        <w:pStyle w:val="TOC2"/>
        <w:tabs>
          <w:tab w:val="right" w:leader="dot" w:pos="8306"/>
        </w:tabs>
      </w:pPr>
      <w:hyperlink w:anchor="_Toc19265" w:history="1">
        <w:r>
          <w:rPr>
            <w:rFonts w:ascii="仿宋" w:eastAsia="仿宋" w:hAnsi="仿宋" w:cs="仿宋" w:hint="eastAsia"/>
            <w:lang w:eastAsia="zh-CN"/>
          </w:rPr>
          <w:t>(四)、推广与宣传活动</w:t>
        </w:r>
        <w:r>
          <w:tab/>
        </w:r>
        <w:r>
          <w:fldChar w:fldCharType="begin"/>
        </w:r>
        <w:r>
          <w:instrText xml:space="preserve"> PAGEREF _Toc19265 \h </w:instrText>
        </w:r>
        <w:r>
          <w:fldChar w:fldCharType="separate"/>
        </w:r>
        <w:r>
          <w:t>61</w:t>
        </w:r>
        <w:r>
          <w:fldChar w:fldCharType="end"/>
        </w:r>
      </w:hyperlink>
    </w:p>
    <w:p>
      <w:pPr>
        <w:pStyle w:val="TOC1"/>
        <w:tabs>
          <w:tab w:val="right" w:leader="dot" w:pos="8306"/>
        </w:tabs>
      </w:pPr>
      <w:hyperlink w:anchor="_Toc4076" w:history="1">
        <w:r>
          <w:rPr>
            <w:rFonts w:ascii="仿宋" w:eastAsia="仿宋" w:hAnsi="仿宋" w:cs="仿宋" w:hint="eastAsia"/>
            <w:lang w:eastAsia="zh-CN"/>
          </w:rPr>
          <w:t>十四、供应链管理</w:t>
        </w:r>
        <w:r>
          <w:tab/>
        </w:r>
        <w:r>
          <w:fldChar w:fldCharType="begin"/>
        </w:r>
        <w:r>
          <w:instrText xml:space="preserve"> PAGEREF _Toc4076 \h </w:instrText>
        </w:r>
        <w:r>
          <w:fldChar w:fldCharType="separate"/>
        </w:r>
        <w:r>
          <w:t>66</w:t>
        </w:r>
        <w:r>
          <w:fldChar w:fldCharType="end"/>
        </w:r>
      </w:hyperlink>
    </w:p>
    <w:p>
      <w:pPr>
        <w:pStyle w:val="TOC2"/>
        <w:tabs>
          <w:tab w:val="right" w:leader="dot" w:pos="8306"/>
        </w:tabs>
      </w:pPr>
      <w:hyperlink w:anchor="_Toc29670" w:history="1">
        <w:r>
          <w:rPr>
            <w:rFonts w:ascii="仿宋" w:eastAsia="仿宋" w:hAnsi="仿宋" w:cs="仿宋" w:hint="eastAsia"/>
            <w:lang w:eastAsia="zh-CN"/>
          </w:rPr>
          <w:t>(一)、供应链战略规划</w:t>
        </w:r>
        <w:r>
          <w:tab/>
        </w:r>
        <w:r>
          <w:fldChar w:fldCharType="begin"/>
        </w:r>
        <w:r>
          <w:instrText xml:space="preserve"> PAGEREF _Toc29670 \h </w:instrText>
        </w:r>
        <w:r>
          <w:fldChar w:fldCharType="separate"/>
        </w:r>
        <w:r>
          <w:t>66</w:t>
        </w:r>
        <w:r>
          <w:fldChar w:fldCharType="end"/>
        </w:r>
      </w:hyperlink>
    </w:p>
    <w:p>
      <w:pPr>
        <w:pStyle w:val="TOC2"/>
        <w:tabs>
          <w:tab w:val="right" w:leader="dot" w:pos="8306"/>
        </w:tabs>
      </w:pPr>
      <w:hyperlink w:anchor="_Toc30073" w:history="1">
        <w:r>
          <w:rPr>
            <w:rFonts w:ascii="仿宋" w:eastAsia="仿宋" w:hAnsi="仿宋" w:cs="仿宋" w:hint="eastAsia"/>
            <w:lang w:eastAsia="zh-CN"/>
          </w:rPr>
          <w:t>(二)、供应商选择与合作</w:t>
        </w:r>
        <w:r>
          <w:tab/>
        </w:r>
        <w:r>
          <w:fldChar w:fldCharType="begin"/>
        </w:r>
        <w:r>
          <w:instrText xml:space="preserve"> PAGEREF _Toc30073 \h </w:instrText>
        </w:r>
        <w:r>
          <w:fldChar w:fldCharType="separate"/>
        </w:r>
        <w:r>
          <w:t>68</w:t>
        </w:r>
        <w:r>
          <w:fldChar w:fldCharType="end"/>
        </w:r>
      </w:hyperlink>
    </w:p>
    <w:p>
      <w:pPr>
        <w:pStyle w:val="TOC2"/>
        <w:tabs>
          <w:tab w:val="right" w:leader="dot" w:pos="8306"/>
        </w:tabs>
      </w:pPr>
      <w:hyperlink w:anchor="_Toc24043" w:history="1">
        <w:r>
          <w:rPr>
            <w:rFonts w:ascii="仿宋" w:eastAsia="仿宋" w:hAnsi="仿宋" w:cs="仿宋" w:hint="eastAsia"/>
            <w:lang w:eastAsia="zh-CN"/>
          </w:rPr>
          <w:t>(三)、物流与库存管理</w:t>
        </w:r>
        <w:r>
          <w:tab/>
        </w:r>
        <w:r>
          <w:fldChar w:fldCharType="begin"/>
        </w:r>
        <w:r>
          <w:instrText xml:space="preserve"> PAGEREF _Toc24043 \h </w:instrText>
        </w:r>
        <w:r>
          <w:fldChar w:fldCharType="separate"/>
        </w:r>
        <w:r>
          <w:t>69</w:t>
        </w:r>
        <w:r>
          <w:fldChar w:fldCharType="end"/>
        </w:r>
      </w:hyperlink>
    </w:p>
    <w:p>
      <w:pPr>
        <w:pStyle w:val="TOC1"/>
        <w:tabs>
          <w:tab w:val="right" w:leader="dot" w:pos="8306"/>
        </w:tabs>
      </w:pPr>
      <w:hyperlink w:anchor="_Toc15364" w:history="1">
        <w:r>
          <w:rPr>
            <w:rFonts w:ascii="仿宋" w:eastAsia="仿宋" w:hAnsi="仿宋" w:cs="仿宋" w:hint="eastAsia"/>
            <w:lang w:eastAsia="zh-CN"/>
          </w:rPr>
          <w:t>十五、数字式复印机项目实施时间节点</w:t>
        </w:r>
        <w:r>
          <w:tab/>
        </w:r>
        <w:r>
          <w:fldChar w:fldCharType="begin"/>
        </w:r>
        <w:r>
          <w:instrText xml:space="preserve"> PAGEREF _Toc15364 \h </w:instrText>
        </w:r>
        <w:r>
          <w:fldChar w:fldCharType="separate"/>
        </w:r>
        <w:r>
          <w:t>71</w:t>
        </w:r>
        <w:r>
          <w:fldChar w:fldCharType="end"/>
        </w:r>
      </w:hyperlink>
    </w:p>
    <w:p>
      <w:pPr>
        <w:pStyle w:val="TOC2"/>
        <w:tabs>
          <w:tab w:val="right" w:leader="dot" w:pos="8306"/>
        </w:tabs>
      </w:pPr>
      <w:hyperlink w:anchor="_Toc32412" w:history="1">
        <w:r>
          <w:rPr>
            <w:rFonts w:ascii="仿宋" w:eastAsia="仿宋" w:hAnsi="仿宋" w:cs="仿宋" w:hint="eastAsia"/>
            <w:lang w:eastAsia="zh-CN"/>
          </w:rPr>
          <w:t>(一)、数字式复印机项目启动阶段时间节点</w:t>
        </w:r>
        <w:r>
          <w:tab/>
        </w:r>
        <w:r>
          <w:fldChar w:fldCharType="begin"/>
        </w:r>
        <w:r>
          <w:instrText xml:space="preserve"> PAGEREF _Toc32412 \h </w:instrText>
        </w:r>
        <w:r>
          <w:fldChar w:fldCharType="separate"/>
        </w:r>
        <w:r>
          <w:t>71</w:t>
        </w:r>
        <w:r>
          <w:fldChar w:fldCharType="end"/>
        </w:r>
      </w:hyperlink>
    </w:p>
    <w:p>
      <w:pPr>
        <w:pStyle w:val="TOC2"/>
        <w:tabs>
          <w:tab w:val="right" w:leader="dot" w:pos="8306"/>
        </w:tabs>
      </w:pPr>
      <w:hyperlink w:anchor="_Toc30362" w:history="1">
        <w:r>
          <w:rPr>
            <w:rFonts w:ascii="仿宋" w:eastAsia="仿宋" w:hAnsi="仿宋" w:cs="仿宋" w:hint="eastAsia"/>
            <w:lang w:eastAsia="zh-CN"/>
          </w:rPr>
          <w:t>(二)、数字式复印机项目执行阶段时间节点</w:t>
        </w:r>
        <w:r>
          <w:tab/>
        </w:r>
        <w:r>
          <w:fldChar w:fldCharType="begin"/>
        </w:r>
        <w:r>
          <w:instrText xml:space="preserve"> PAGEREF _Toc30362 \h </w:instrText>
        </w:r>
        <w:r>
          <w:fldChar w:fldCharType="separate"/>
        </w:r>
        <w:r>
          <w:t>72</w:t>
        </w:r>
        <w:r>
          <w:fldChar w:fldCharType="end"/>
        </w:r>
      </w:hyperlink>
    </w:p>
    <w:p>
      <w:pPr>
        <w:pStyle w:val="TOC2"/>
        <w:tabs>
          <w:tab w:val="right" w:leader="dot" w:pos="8306"/>
        </w:tabs>
      </w:pPr>
      <w:hyperlink w:anchor="_Toc3067" w:history="1">
        <w:r>
          <w:rPr>
            <w:rFonts w:ascii="仿宋" w:eastAsia="仿宋" w:hAnsi="仿宋" w:cs="仿宋" w:hint="eastAsia"/>
            <w:lang w:eastAsia="zh-CN"/>
          </w:rPr>
          <w:t>(三)、数字式复印机项目完成阶段时间节点</w:t>
        </w:r>
        <w:r>
          <w:tab/>
        </w:r>
        <w:r>
          <w:fldChar w:fldCharType="begin"/>
        </w:r>
        <w:r>
          <w:instrText xml:space="preserve"> PAGEREF _Toc3067 \h </w:instrText>
        </w:r>
        <w:r>
          <w:fldChar w:fldCharType="separate"/>
        </w:r>
        <w:r>
          <w:t>73</w:t>
        </w:r>
        <w:r>
          <w:fldChar w:fldCharType="end"/>
        </w:r>
      </w:hyperlink>
    </w:p>
    <w:p>
      <w:pPr>
        <w:pStyle w:val="TOC1"/>
        <w:tabs>
          <w:tab w:val="right" w:leader="dot" w:pos="8306"/>
        </w:tabs>
      </w:pPr>
      <w:hyperlink w:anchor="_Toc23996" w:history="1">
        <w:r>
          <w:rPr>
            <w:rFonts w:ascii="仿宋" w:eastAsia="仿宋" w:hAnsi="仿宋" w:cs="仿宋" w:hint="eastAsia"/>
            <w:lang w:eastAsia="zh-CN"/>
          </w:rPr>
          <w:t>十六、数字式复印机项目治理与监督</w:t>
        </w:r>
        <w:r>
          <w:tab/>
        </w:r>
        <w:r>
          <w:fldChar w:fldCharType="begin"/>
        </w:r>
        <w:r>
          <w:instrText xml:space="preserve"> PAGEREF _Toc23996 \h </w:instrText>
        </w:r>
        <w:r>
          <w:fldChar w:fldCharType="separate"/>
        </w:r>
        <w:r>
          <w:t>74</w:t>
        </w:r>
        <w:r>
          <w:fldChar w:fldCharType="end"/>
        </w:r>
      </w:hyperlink>
    </w:p>
    <w:p>
      <w:pPr>
        <w:pStyle w:val="TOC2"/>
        <w:tabs>
          <w:tab w:val="right" w:leader="dot" w:pos="8306"/>
        </w:tabs>
      </w:pPr>
      <w:hyperlink w:anchor="_Toc21761" w:history="1">
        <w:r>
          <w:rPr>
            <w:rFonts w:ascii="仿宋" w:eastAsia="仿宋" w:hAnsi="仿宋" w:cs="仿宋" w:hint="eastAsia"/>
            <w:lang w:eastAsia="zh-CN"/>
          </w:rPr>
          <w:t>(一)、数字式复印机项目治理结构</w:t>
        </w:r>
        <w:r>
          <w:tab/>
        </w:r>
        <w:r>
          <w:fldChar w:fldCharType="begin"/>
        </w:r>
        <w:r>
          <w:instrText xml:space="preserve"> PAGEREF _Toc21761 \h </w:instrText>
        </w:r>
        <w:r>
          <w:fldChar w:fldCharType="separate"/>
        </w:r>
        <w:r>
          <w:t>74</w:t>
        </w:r>
        <w:r>
          <w:fldChar w:fldCharType="end"/>
        </w:r>
      </w:hyperlink>
    </w:p>
    <w:p>
      <w:pPr>
        <w:pStyle w:val="TOC2"/>
        <w:tabs>
          <w:tab w:val="right" w:leader="dot" w:pos="8306"/>
        </w:tabs>
      </w:pPr>
      <w:hyperlink w:anchor="_Toc779" w:history="1">
        <w:r>
          <w:rPr>
            <w:rFonts w:ascii="仿宋" w:eastAsia="仿宋" w:hAnsi="仿宋" w:cs="仿宋" w:hint="eastAsia"/>
            <w:lang w:eastAsia="zh-CN"/>
          </w:rPr>
          <w:t>(二)、监督与审计</w:t>
        </w:r>
        <w:r>
          <w:tab/>
        </w:r>
        <w:r>
          <w:fldChar w:fldCharType="begin"/>
        </w:r>
        <w:r>
          <w:instrText xml:space="preserve"> PAGEREF _Toc779 \h </w:instrText>
        </w:r>
        <w:r>
          <w:fldChar w:fldCharType="separate"/>
        </w:r>
        <w:r>
          <w:t>75</w:t>
        </w:r>
        <w:r>
          <w:fldChar w:fldCharType="end"/>
        </w:r>
      </w:hyperlink>
    </w:p>
    <w:p>
      <w:pPr>
        <w:pStyle w:val="TOC1"/>
        <w:tabs>
          <w:tab w:val="right" w:leader="dot" w:pos="8306"/>
        </w:tabs>
      </w:pPr>
      <w:hyperlink w:anchor="_Toc28944" w:history="1">
        <w:r>
          <w:rPr>
            <w:rFonts w:ascii="仿宋" w:eastAsia="仿宋" w:hAnsi="仿宋" w:cs="仿宋" w:hint="eastAsia"/>
            <w:lang w:eastAsia="zh-CN"/>
          </w:rPr>
          <w:t>十七、数字式复印机项目实施保障措施</w:t>
        </w:r>
        <w:r>
          <w:tab/>
        </w:r>
        <w:r>
          <w:fldChar w:fldCharType="begin"/>
        </w:r>
        <w:r>
          <w:instrText xml:space="preserve"> PAGEREF _Toc28944 \h </w:instrText>
        </w:r>
        <w:r>
          <w:fldChar w:fldCharType="separate"/>
        </w:r>
        <w:r>
          <w:t>77</w:t>
        </w:r>
        <w:r>
          <w:fldChar w:fldCharType="end"/>
        </w:r>
      </w:hyperlink>
    </w:p>
    <w:p>
      <w:pPr>
        <w:pStyle w:val="TOC2"/>
        <w:tabs>
          <w:tab w:val="right" w:leader="dot" w:pos="8306"/>
        </w:tabs>
      </w:pPr>
      <w:hyperlink w:anchor="_Toc25475" w:history="1">
        <w:r>
          <w:rPr>
            <w:rFonts w:ascii="仿宋" w:eastAsia="仿宋" w:hAnsi="仿宋" w:cs="仿宋" w:hint="eastAsia"/>
            <w:lang w:eastAsia="zh-CN"/>
          </w:rPr>
          <w:t>(一)、数字式复印机项目实施保障机制</w:t>
        </w:r>
        <w:r>
          <w:tab/>
        </w:r>
        <w:r>
          <w:fldChar w:fldCharType="begin"/>
        </w:r>
        <w:r>
          <w:instrText xml:space="preserve"> PAGEREF _Toc25475 \h </w:instrText>
        </w:r>
        <w:r>
          <w:fldChar w:fldCharType="separate"/>
        </w:r>
        <w:r>
          <w:t>77</w:t>
        </w:r>
        <w:r>
          <w:fldChar w:fldCharType="end"/>
        </w:r>
      </w:hyperlink>
    </w:p>
    <w:p>
      <w:pPr>
        <w:pStyle w:val="TOC2"/>
        <w:tabs>
          <w:tab w:val="right" w:leader="dot" w:pos="8306"/>
        </w:tabs>
      </w:pPr>
      <w:hyperlink w:anchor="_Toc10195" w:history="1">
        <w:r>
          <w:rPr>
            <w:rFonts w:ascii="仿宋" w:eastAsia="仿宋" w:hAnsi="仿宋" w:cs="仿宋" w:hint="eastAsia"/>
            <w:lang w:eastAsia="zh-CN"/>
          </w:rPr>
          <w:t>(二)、数字式复印机项目法律合规要求</w:t>
        </w:r>
        <w:r>
          <w:tab/>
        </w:r>
        <w:r>
          <w:fldChar w:fldCharType="begin"/>
        </w:r>
        <w:r>
          <w:instrText xml:space="preserve"> PAGEREF _Toc10195 \h </w:instrText>
        </w:r>
        <w:r>
          <w:fldChar w:fldCharType="separate"/>
        </w:r>
        <w:r>
          <w:t>80</w:t>
        </w:r>
        <w:r>
          <w:fldChar w:fldCharType="end"/>
        </w:r>
      </w:hyperlink>
    </w:p>
    <w:p>
      <w:pPr>
        <w:pStyle w:val="TOC2"/>
        <w:tabs>
          <w:tab w:val="right" w:leader="dot" w:pos="8306"/>
        </w:tabs>
      </w:pPr>
      <w:hyperlink w:anchor="_Toc21593" w:history="1">
        <w:r>
          <w:rPr>
            <w:rFonts w:ascii="仿宋" w:eastAsia="仿宋" w:hAnsi="仿宋" w:cs="仿宋" w:hint="eastAsia"/>
            <w:lang w:eastAsia="zh-CN"/>
          </w:rPr>
          <w:t>(三)、数字式复印机项目合同管理与法律事务</w:t>
        </w:r>
        <w:r>
          <w:tab/>
        </w:r>
        <w:r>
          <w:fldChar w:fldCharType="begin"/>
        </w:r>
        <w:r>
          <w:instrText xml:space="preserve"> PAGEREF _Toc21593 \h </w:instrText>
        </w:r>
        <w:r>
          <w:fldChar w:fldCharType="separate"/>
        </w:r>
        <w:r>
          <w:t>85</w:t>
        </w:r>
        <w:r>
          <w:fldChar w:fldCharType="end"/>
        </w:r>
      </w:hyperlink>
    </w:p>
    <w:p>
      <w:pPr>
        <w:pStyle w:val="TOC2"/>
        <w:tabs>
          <w:tab w:val="right" w:leader="dot" w:pos="8306"/>
        </w:tabs>
      </w:pPr>
      <w:hyperlink w:anchor="_Toc15634" w:history="1">
        <w:r>
          <w:rPr>
            <w:rFonts w:ascii="仿宋" w:eastAsia="仿宋" w:hAnsi="仿宋" w:cs="仿宋" w:hint="eastAsia"/>
            <w:lang w:eastAsia="zh-CN"/>
          </w:rPr>
          <w:t>(四)、数字式复印机项目知识产权保护策略</w:t>
        </w:r>
        <w:r>
          <w:tab/>
        </w:r>
        <w:r>
          <w:fldChar w:fldCharType="begin"/>
        </w:r>
        <w:r>
          <w:instrText xml:space="preserve"> PAGEREF _Toc15634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技术管理特点体现在其创新导向。通过引入最先进的技术趋势和解决方案，数字式复印机项目致力于提升科技含量、提高质量和效率水平。这意味着我们将采用最新的工具和方法，确保数字式复印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式复印机项目技术管理的显著特征。通过整合不同领域的技术资源，我们实现了跨学科的协同工作。这有助于优化技术架构，提高整体效能。此外，整合性策略还促进了不同技术团队之间的紧密沟通和高效合作，确保数字式复印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式复印机项目所采用的技术。通过不断优化技术方案，数字式复印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式复印机项目团队将在数字式复印机项目初期识别可能的技术风险，并采取相应的预防和应对措施。通过建立健全的风险评估机制，数字式复印机项目能够在实施过程中及时发现并解决潜在的技术问题，保障数字式复印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式复印机项目中，技术将成为数字式复印机项目成功的有力支持。这一深度剖析揭示了技术管理在数字式复印机项目实施中的关键作用，为数字式复印机项目的技术基础奠定了坚实的基础。</w:t>
      </w:r>
    </w:p>
    <w:p>
      <w:pPr>
        <w:pStyle w:val="Heading2"/>
        <w:ind w:firstLine="560" w:firstLineChars="200"/>
        <w:rPr>
          <w:rFonts w:ascii="仿宋" w:eastAsia="仿宋" w:hAnsi="仿宋" w:cs="仿宋" w:hint="eastAsia"/>
          <w:sz w:val="28"/>
          <w:lang w:eastAsia="zh-CN"/>
        </w:rPr>
      </w:pPr>
      <w:bookmarkStart w:id="4" w:name="_Toc18485"/>
      <w:r>
        <w:rPr>
          <w:rFonts w:ascii="仿宋" w:eastAsia="仿宋" w:hAnsi="仿宋" w:cs="仿宋" w:hint="eastAsia"/>
          <w:sz w:val="28"/>
          <w:lang w:eastAsia="zh-CN"/>
        </w:rPr>
        <w:t>(二)、数字式复印机项目工艺技术设计方案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式复印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式复印机项目将严格按照相关行业规范要求进行组织。通过有效控制产品质量，数字式复印机项目将致力于为顾客提供优质的数字式复印机项目产品和良好的服务。这体现了数字式复印机项目对于生产活动合规性和质量标准的高度重视，为数字式复印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式复印机项目注重生态效益和清洁生产原则。数字式复印机项目建设将紧密结合地方特色经济发展，与社会经济发展规划和区域环境保护规划方案相协调一致。通过与当地区域自然生态系统的结合，数字式复印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式复印机项目产品具有多样化的客户需求和个性化的特点。因此，数字式复印机项目产品规格品种多样，且单批生产数量较小。为满足这一特点，数字式复印机项目承办单位将建设先进的柔性制造生产线。通过广泛应用柔性制造技术，数字式复印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式复印机项目采用的技术具有较高的技术含量和自动化水平，处于国内先进水平。这一技术选用不仅体现了对生产效率、质量和环境友好性的高标准要求，同时为数字式复印机项目的可持续发展奠定了坚实的基础。</w:t>
      </w:r>
    </w:p>
    <w:p>
      <w:pPr>
        <w:pStyle w:val="Heading2"/>
        <w:ind w:firstLine="560" w:firstLineChars="200"/>
        <w:rPr>
          <w:rFonts w:ascii="仿宋" w:eastAsia="仿宋" w:hAnsi="仿宋" w:cs="仿宋" w:hint="eastAsia"/>
          <w:sz w:val="28"/>
          <w:lang w:eastAsia="zh-CN"/>
        </w:rPr>
      </w:pPr>
      <w:bookmarkStart w:id="5" w:name="_Toc178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为确保数字式复印机项目的高效生产和技术实施，我们制定了一套精心设计的设备选型方案，以满足数字式复印机项目生产、质量和环保的要求。该方案的主要特点如下：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式复印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针对数字式复印机项目产品的多样性和小批量生产的特点，我们将建设柔性制造生产线。通过在设备选型中考虑柔性制造技术，可以灵活应对不同产品规格和生产需求，实现生产线的高度灵活性和适应性。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98"/>
      <w:r>
        <w:rPr>
          <w:rFonts w:ascii="仿宋" w:eastAsia="仿宋" w:hAnsi="仿宋" w:cs="仿宋" w:hint="eastAsia"/>
          <w:sz w:val="28"/>
          <w:lang w:eastAsia="zh-CN"/>
        </w:rPr>
        <w:t>二、数字式复印机项目选址可行性分析</w:t>
      </w:r>
      <w:bookmarkEnd w:id="6"/>
    </w:p>
    <w:p>
      <w:pPr>
        <w:pStyle w:val="Heading2"/>
        <w:rPr>
          <w:rFonts w:ascii="仿宋" w:eastAsia="仿宋" w:hAnsi="仿宋" w:cs="仿宋" w:hint="eastAsia"/>
          <w:lang w:eastAsia="zh-CN"/>
        </w:rPr>
      </w:pPr>
      <w:bookmarkStart w:id="7" w:name="_Toc16961"/>
      <w:r>
        <w:rPr>
          <w:rFonts w:ascii="仿宋" w:eastAsia="仿宋" w:hAnsi="仿宋" w:cs="仿宋" w:hint="eastAsia"/>
          <w:lang w:eastAsia="zh-CN"/>
        </w:rPr>
        <w:t>(一)、数字式复印机项目选址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该数字式复印机项目选址位于XX省XX市XX区XXX街道</w:t>
      </w:r>
    </w:p>
    <w:p>
      <w:pPr>
        <w:pStyle w:val="Heading2"/>
        <w:ind w:firstLine="560" w:firstLineChars="200"/>
        <w:rPr>
          <w:rFonts w:ascii="仿宋" w:eastAsia="仿宋" w:hAnsi="仿宋" w:cs="仿宋" w:hint="eastAsia"/>
          <w:sz w:val="28"/>
          <w:lang w:eastAsia="zh-CN"/>
        </w:rPr>
      </w:pPr>
      <w:bookmarkStart w:id="8" w:name="_Toc295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数字式复印机项目的征地面积将根据数字式复印机项目的实际规模和需求进行精确规划。具体面积XXX平方米，旨在确保数字式复印机项目不仅能够满足当前的发展需求，还能够预留空间以适应未来的扩展。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净用地面积是在征地面积基础上去除不可利用面积后的实际可开发用地。具体面积XXX平方米，考虑到环保、交通、安全等多方面因素，以确保数字式复印机项目在整体利用效率上达到最优。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数字式复印机项目计划建设的建筑总规模具体面积XXX平方米。这一规模的确定综合考虑了数字式复印机项目的性质、规模，以及城市规划的相关要求，确保建筑布局与周边环境协调一致。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绿地率是数字式复印机项目用地中被规划为绿地的比例。具体面积XXX平方米，旨在通过合理规划绿地，改善数字式复印机项目周边环境，提升居民生活质量，并符合城市整体绿化规划。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容积率是用地上可以建设的建筑总体积与用地面积之比。具体面积XXX，通过合理的容积率规划，确保数字式复印机项目建筑规模与周边环境和谐共生。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式复印机项目选址与当地城市规划相一致，具体面积XXX平方米。通过与城市规划部门深入沟通，确保数字式复印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式复印机项目选址符合当地产业政策，具体面积XXX平方米。这包括数字式复印机项目对当地经济的促进作用，以及对相关产业的带动效应，确保数字式复印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用地总体要求必须符合环保和可持续发展的原则，具体面积XXX平方米。通过采用绿色建筑设计、节能减排等措施，确保数字式复印机项目在建设和运营过程中对环境的影响最小化，达到可持续发展的要求。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确保数字式复印机项目选址具备必要的公共设施配套，具体面积XXX平方米。这包括交通便利性、教育、医疗等基础设施，以提高居民生活品质，使得数字式复印机项目选址更具吸引力。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考虑用地总体要求对当地社会稳定性的影响，具体面积XXX平方米。通过深入了解当地社区反馈，确保数字式复印机项目的选址和建设过程对当地社会和谐稳定产生积极作用。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式复印机项目选址不仅符合法规和规划，还在实际操作中具有可行性。这一全面规划将为数字式复印机项目的成功实施提供坚实的基础，确保数字式复印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07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数字式复印机项目的设备规划和空间设计中，我们将采取灵活设备布局的措施。设备布局将根据实际需求进行灵活设计，避免不必要的浪费。通过合理规划设备摆放位置，我们将提高设备的利用率，减少设备间距，以确保数字式复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式复印机项目内部引入共享设施的概念，例如共享会议室、办公区等。通过这种方式，我们可以减少对资源的重复建设，提高资源共享效率，从而减小数字式复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76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式复印机项目的总图布置中，我们将不同功能区域进行明确的规划，以最大程度满足数字式复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式复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式复印机项目对环境的影响是综合评价的重要因素之一。我们将详细考虑选址周边的自然环境、生态保护区、水源地等情况，确保数字式复印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对选址的评价还需充分考虑当地政府的产业政策和法规。我们将详细了解数字式复印机项目所在地的相关政策，确保数字式复印机项目的规划和运营与当地法规相符，降低不必要的法律风险。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考虑到社会稳定性对企业运营的重要性，我们将评估选址地区的社会安全情况、劳工关系、社区反馈等方面，以确保数字式复印机项目的建设和运营不会受到社会稳定性的负面影响。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最后，我们将综合考虑用地成本，包括土地购置费用、土地开发成本等。通过对用地成本的详细评估，我们能够做出更为精确的经济效益分析，为数字式复印机项目的投资决策提供有力支持。</w:t>
      </w:r>
    </w:p>
    <w:p>
      <w:pPr>
        <w:pStyle w:val="Heading1"/>
        <w:ind w:firstLine="560" w:firstLineChars="200"/>
        <w:rPr>
          <w:rFonts w:ascii="仿宋" w:eastAsia="仿宋" w:hAnsi="仿宋" w:cs="仿宋" w:hint="eastAsia"/>
          <w:sz w:val="28"/>
          <w:lang w:eastAsia="zh-CN"/>
        </w:rPr>
      </w:pPr>
      <w:bookmarkStart w:id="12" w:name="_Toc27226"/>
      <w:r>
        <w:rPr>
          <w:rFonts w:ascii="仿宋" w:eastAsia="仿宋" w:hAnsi="仿宋" w:cs="仿宋" w:hint="eastAsia"/>
          <w:sz w:val="28"/>
          <w:lang w:eastAsia="zh-CN"/>
        </w:rPr>
        <w:t>三、数字式复印机项目危机管理</w:t>
      </w:r>
      <w:bookmarkEnd w:id="12"/>
    </w:p>
    <w:p>
      <w:pPr>
        <w:pStyle w:val="Heading2"/>
        <w:rPr>
          <w:rFonts w:ascii="仿宋" w:eastAsia="仿宋" w:hAnsi="仿宋" w:cs="仿宋" w:hint="eastAsia"/>
          <w:lang w:eastAsia="zh-CN"/>
        </w:rPr>
      </w:pPr>
      <w:bookmarkStart w:id="13" w:name="_Toc172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危机管理中，危机预警与识别是确保数字式复印机项目稳健运行的核心步骤。通过建立全面的监测机制，数字式复印机项目团队旨在及时发现和理解潜在的风险和危机因素，以便采取及时的预防和应对措施，确保数字式复印机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首先，通过深入的风险评估，数字式复印机项目团队全面分析了整个数字式复印机项目和各个阶段可能存在的威胁。这包括准确评估每个潜在风险的发生概率和可能影响的程度，为后续危机预警提供了有力支持。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式复印机项目团队着重于明确定义数字式复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式复印机项目进展的持续监控，团队能够及时发现潜在问题并作出迅速反应。数字式复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在这一阶段，团队的专业素养和反应速度将发挥至关重要的作用，以确保潜在危机能够在初期得到有效的处理，最大程度地减轻负面影响。通过危机预警与识别，数字式复印机项目得以更有序、可控地推进。</w:t>
      </w:r>
    </w:p>
    <w:p>
      <w:pPr>
        <w:pStyle w:val="Heading2"/>
        <w:ind w:firstLine="560" w:firstLineChars="200"/>
        <w:rPr>
          <w:rFonts w:ascii="仿宋" w:eastAsia="仿宋" w:hAnsi="仿宋" w:cs="仿宋" w:hint="eastAsia"/>
          <w:sz w:val="28"/>
          <w:lang w:eastAsia="zh-CN"/>
        </w:rPr>
      </w:pPr>
      <w:bookmarkStart w:id="14" w:name="_Toc2804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在危机发生时，数字式复印机项目团队立即行动，成立了应急小组。该小组的任务是迅速制定并实施紧急应对措施，以最小化潜在损失。以下是采取的主要措施：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暂停数字式复印机项目进度：为遏制危机蔓延，数字式复印机项目暂时停止进行，以便全面评估当前状况。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资源重新分配：重新评估数字式复印机项目资源的分配，确保最大限度地减小损失。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实时沟通：与关键利益相关者建立实时沟通机制，向他们传递数字式复印机项目危机的实际状况，保障数字式复印机项目核心利益。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在紧急应对的同时，数字式复印机项目团队强调了团队协作和有效沟通的重要性。以下是团队协作的关键举措：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信息共享机制：建立了信息共享平台，确保团队成员能够及时获取数字式复印机项目危机的实时信息。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领导者沟通：数字式复印机项目领导者通过定期会议和即时沟通工具，指导团队应对危机，保持团队稳定运行。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随着危机得到初步控制，数字式复印机项目团队转向制定恢复计划，以确保数字式复印机项目能够从中迅速恢复。主要恢复计划包括：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修复受损的进度计划：重新评估数字式复印机项目进度，制定修复计划，确保数字式复印机项目尽快回归正常进程。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重新调整资源分配：优化资源分配，确保数字式复印机项目在有限资源下高效运转。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风险管理机制加强：对数字式复印机项目风险进行全面评估，制定更强化的风险管理策略，以预防未来可能的危机。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850"/>
      <w:r>
        <w:rPr>
          <w:rFonts w:ascii="仿宋" w:eastAsia="仿宋" w:hAnsi="仿宋" w:cs="仿宋" w:hint="eastAsia"/>
          <w:sz w:val="28"/>
          <w:lang w:eastAsia="zh-CN"/>
        </w:rPr>
        <w:t>四、数字式复印机项目可持续发展</w:t>
      </w:r>
      <w:bookmarkEnd w:id="15"/>
    </w:p>
    <w:p>
      <w:pPr>
        <w:pStyle w:val="Heading2"/>
        <w:rPr>
          <w:rFonts w:ascii="仿宋" w:eastAsia="仿宋" w:hAnsi="仿宋" w:cs="仿宋" w:hint="eastAsia"/>
          <w:lang w:eastAsia="zh-CN"/>
        </w:rPr>
      </w:pPr>
      <w:bookmarkStart w:id="16" w:name="_Toc2958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数字式复印机项目团队着眼于未来，明确了可持续发展的战略方向。制定的具体可持续发展目标包括降低资源使用、采用环保技术、最大化社会效益等。这一步骤不仅有助于数字式复印机项目在环保和社会责任方面达到最高标准，也为未来提供了明确的指引，确保数字式复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可持续实践的融入数字式复印机项目管理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式复印机项目管理周期。从数字式复印机项目规划开始，数字式复印机项目团队就考虑了环境和社会的因素。在执行阶段，数字式复印机项目团队积极推动绿色技术的应用，优化资源利用。此外，关注员工的社会责任，通过培训和沟通活动提高员工对可持续发展的认知，使他们能够在日常工作中践行可持续实践。这些举措不仅为数字式复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8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扎根于数字式复印机项目的可持续发展理念，我们深信环保与社会责任是数字式复印机项目成功的关键支柱。在数字式复印机项目的每一步，我们都致力于通过创新和实践，履行对环境和社会的坚定责任。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团队通过引入先进的环保技术、建立高效的废物处理系统以及推动能源节约措施，积极履行环保责任。定期的环保监测和评估确保数字式复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不仅致力于自身可持续发展，还注重对社会的回馈。通过支持社区数字式复印机项目、参与慈善事业、提供培训机会等方式，数字式复印机项目积极履行社会责任。与当地社区建立积极互动，关注员工的工作与生活平衡，以及员工的身心健康，是数字式复印机项目在社会责任层面的关键举措。这样的实践不仅增强了数字式复印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47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5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数字式复印机项目的主要产品是XXXX，预计年产值为XXX万元。这一产品在市场中占据着重要的地位，其广泛的应用范围使得该数字式复印机项目的市场前景非常广阔。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https://d.book118.com/467016000011006054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D4BEB"/>
    <w:rsid w:val="71AD4B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16000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2024-03-04T03:21:00Z</dcterms:created>
  <dcterms:modified xsi:type="dcterms:W3CDTF">2024-03-04T03:22:17Z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459423669E9F40269F3F9BAEA2EA235D_11</vt:lpwstr>
  </property>
  <property fmtid="{D5CDD505-2E9C-101B-9397-08002B2CF9AE}" pid="3" name="KSOProductBuildVer">
    <vt:lpwstr>2052-12.1.0.16388</vt:lpwstr>
  </property>
</Properties>
</file>