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34" w:history="1">
        <w:r>
          <w:rPr>
            <w:rFonts w:ascii="仿宋" w:eastAsia="仿宋" w:hAnsi="仿宋" w:cs="仿宋" w:hint="eastAsia"/>
            <w:lang w:eastAsia="zh-CN"/>
          </w:rPr>
          <w:t>序言</w:t>
        </w:r>
        <w:r>
          <w:tab/>
        </w:r>
        <w:r>
          <w:fldChar w:fldCharType="begin"/>
        </w:r>
        <w:r>
          <w:instrText xml:space="preserve"> PAGEREF _Toc5434 \h </w:instrText>
        </w:r>
        <w:r>
          <w:fldChar w:fldCharType="separate"/>
        </w:r>
        <w:r>
          <w:t>3</w:t>
        </w:r>
        <w:r>
          <w:fldChar w:fldCharType="end"/>
        </w:r>
      </w:hyperlink>
    </w:p>
    <w:p>
      <w:pPr>
        <w:pStyle w:val="TOC1"/>
        <w:tabs>
          <w:tab w:val="right" w:leader="dot" w:pos="8306"/>
        </w:tabs>
      </w:pPr>
      <w:hyperlink w:anchor="_Toc28647" w:history="1">
        <w:r>
          <w:rPr>
            <w:rFonts w:ascii="仿宋" w:eastAsia="仿宋" w:hAnsi="仿宋" w:cs="仿宋" w:hint="eastAsia"/>
            <w:lang w:eastAsia="zh-CN"/>
          </w:rPr>
          <w:t>一、市场分析、调研</w:t>
        </w:r>
        <w:r>
          <w:tab/>
        </w:r>
        <w:r>
          <w:fldChar w:fldCharType="begin"/>
        </w:r>
        <w:r>
          <w:instrText xml:space="preserve"> PAGEREF _Toc28647 \h </w:instrText>
        </w:r>
        <w:r>
          <w:fldChar w:fldCharType="separate"/>
        </w:r>
        <w:r>
          <w:t>3</w:t>
        </w:r>
        <w:r>
          <w:fldChar w:fldCharType="end"/>
        </w:r>
      </w:hyperlink>
    </w:p>
    <w:p>
      <w:pPr>
        <w:pStyle w:val="TOC2"/>
        <w:tabs>
          <w:tab w:val="right" w:leader="dot" w:pos="8306"/>
        </w:tabs>
      </w:pPr>
      <w:hyperlink w:anchor="_Toc32258" w:history="1">
        <w:r>
          <w:rPr>
            <w:rFonts w:ascii="仿宋" w:eastAsia="仿宋" w:hAnsi="仿宋" w:cs="仿宋" w:hint="eastAsia"/>
            <w:lang w:eastAsia="zh-CN"/>
          </w:rPr>
          <w:t>(一)、酒店家具行业分析</w:t>
        </w:r>
        <w:r>
          <w:tab/>
        </w:r>
        <w:r>
          <w:fldChar w:fldCharType="begin"/>
        </w:r>
        <w:r>
          <w:instrText xml:space="preserve"> PAGEREF _Toc32258 \h </w:instrText>
        </w:r>
        <w:r>
          <w:fldChar w:fldCharType="separate"/>
        </w:r>
        <w:r>
          <w:t>3</w:t>
        </w:r>
        <w:r>
          <w:fldChar w:fldCharType="end"/>
        </w:r>
      </w:hyperlink>
    </w:p>
    <w:p>
      <w:pPr>
        <w:pStyle w:val="TOC2"/>
        <w:tabs>
          <w:tab w:val="right" w:leader="dot" w:pos="8306"/>
        </w:tabs>
      </w:pPr>
      <w:hyperlink w:anchor="_Toc11706" w:history="1">
        <w:r>
          <w:rPr>
            <w:rFonts w:ascii="仿宋" w:eastAsia="仿宋" w:hAnsi="仿宋" w:cs="仿宋" w:hint="eastAsia"/>
            <w:lang w:eastAsia="zh-CN"/>
          </w:rPr>
          <w:t>(二)、酒店家具市场分析预测</w:t>
        </w:r>
        <w:r>
          <w:tab/>
        </w:r>
        <w:r>
          <w:fldChar w:fldCharType="begin"/>
        </w:r>
        <w:r>
          <w:instrText xml:space="preserve"> PAGEREF _Toc11706 \h </w:instrText>
        </w:r>
        <w:r>
          <w:fldChar w:fldCharType="separate"/>
        </w:r>
        <w:r>
          <w:t>4</w:t>
        </w:r>
        <w:r>
          <w:fldChar w:fldCharType="end"/>
        </w:r>
      </w:hyperlink>
    </w:p>
    <w:p>
      <w:pPr>
        <w:pStyle w:val="TOC1"/>
        <w:tabs>
          <w:tab w:val="right" w:leader="dot" w:pos="8306"/>
        </w:tabs>
      </w:pPr>
      <w:hyperlink w:anchor="_Toc13097" w:history="1">
        <w:r>
          <w:rPr>
            <w:rFonts w:ascii="仿宋" w:eastAsia="仿宋" w:hAnsi="仿宋" w:cs="仿宋" w:hint="eastAsia"/>
            <w:lang w:eastAsia="zh-CN"/>
          </w:rPr>
          <w:t>二、酒店家具项目绩效评估</w:t>
        </w:r>
        <w:r>
          <w:tab/>
        </w:r>
        <w:r>
          <w:fldChar w:fldCharType="begin"/>
        </w:r>
        <w:r>
          <w:instrText xml:space="preserve"> PAGEREF _Toc13097 \h </w:instrText>
        </w:r>
        <w:r>
          <w:fldChar w:fldCharType="separate"/>
        </w:r>
        <w:r>
          <w:t>4</w:t>
        </w:r>
        <w:r>
          <w:fldChar w:fldCharType="end"/>
        </w:r>
      </w:hyperlink>
    </w:p>
    <w:p>
      <w:pPr>
        <w:pStyle w:val="TOC2"/>
        <w:tabs>
          <w:tab w:val="right" w:leader="dot" w:pos="8306"/>
        </w:tabs>
      </w:pPr>
      <w:hyperlink w:anchor="_Toc15627" w:history="1">
        <w:r>
          <w:rPr>
            <w:rFonts w:ascii="仿宋" w:eastAsia="仿宋" w:hAnsi="仿宋" w:cs="仿宋" w:hint="eastAsia"/>
            <w:lang w:eastAsia="zh-CN"/>
          </w:rPr>
          <w:t>(一)、绩效评估指标</w:t>
        </w:r>
        <w:r>
          <w:tab/>
        </w:r>
        <w:r>
          <w:fldChar w:fldCharType="begin"/>
        </w:r>
        <w:r>
          <w:instrText xml:space="preserve"> PAGEREF _Toc15627 \h </w:instrText>
        </w:r>
        <w:r>
          <w:fldChar w:fldCharType="separate"/>
        </w:r>
        <w:r>
          <w:t>4</w:t>
        </w:r>
        <w:r>
          <w:fldChar w:fldCharType="end"/>
        </w:r>
      </w:hyperlink>
    </w:p>
    <w:p>
      <w:pPr>
        <w:pStyle w:val="TOC2"/>
        <w:tabs>
          <w:tab w:val="right" w:leader="dot" w:pos="8306"/>
        </w:tabs>
      </w:pPr>
      <w:hyperlink w:anchor="_Toc2308" w:history="1">
        <w:r>
          <w:rPr>
            <w:rFonts w:ascii="仿宋" w:eastAsia="仿宋" w:hAnsi="仿宋" w:cs="仿宋" w:hint="eastAsia"/>
            <w:lang w:eastAsia="zh-CN"/>
          </w:rPr>
          <w:t>(二)、绩效评估方法</w:t>
        </w:r>
        <w:r>
          <w:tab/>
        </w:r>
        <w:r>
          <w:fldChar w:fldCharType="begin"/>
        </w:r>
        <w:r>
          <w:instrText xml:space="preserve"> PAGEREF _Toc2308 \h </w:instrText>
        </w:r>
        <w:r>
          <w:fldChar w:fldCharType="separate"/>
        </w:r>
        <w:r>
          <w:t>6</w:t>
        </w:r>
        <w:r>
          <w:fldChar w:fldCharType="end"/>
        </w:r>
      </w:hyperlink>
    </w:p>
    <w:p>
      <w:pPr>
        <w:pStyle w:val="TOC2"/>
        <w:tabs>
          <w:tab w:val="right" w:leader="dot" w:pos="8306"/>
        </w:tabs>
      </w:pPr>
      <w:hyperlink w:anchor="_Toc32685" w:history="1">
        <w:r>
          <w:rPr>
            <w:rFonts w:ascii="仿宋" w:eastAsia="仿宋" w:hAnsi="仿宋" w:cs="仿宋" w:hint="eastAsia"/>
            <w:lang w:eastAsia="zh-CN"/>
          </w:rPr>
          <w:t>(三)、绩效评估周期</w:t>
        </w:r>
        <w:r>
          <w:tab/>
        </w:r>
        <w:r>
          <w:fldChar w:fldCharType="begin"/>
        </w:r>
        <w:r>
          <w:instrText xml:space="preserve"> PAGEREF _Toc32685 \h </w:instrText>
        </w:r>
        <w:r>
          <w:fldChar w:fldCharType="separate"/>
        </w:r>
        <w:r>
          <w:t>7</w:t>
        </w:r>
        <w:r>
          <w:fldChar w:fldCharType="end"/>
        </w:r>
      </w:hyperlink>
    </w:p>
    <w:p>
      <w:pPr>
        <w:pStyle w:val="TOC1"/>
        <w:tabs>
          <w:tab w:val="right" w:leader="dot" w:pos="8306"/>
        </w:tabs>
      </w:pPr>
      <w:hyperlink w:anchor="_Toc1448" w:history="1">
        <w:r>
          <w:rPr>
            <w:rFonts w:ascii="仿宋" w:eastAsia="仿宋" w:hAnsi="仿宋" w:cs="仿宋" w:hint="eastAsia"/>
            <w:lang w:eastAsia="zh-CN"/>
          </w:rPr>
          <w:t>三、酒店家具项目建设单位说明</w:t>
        </w:r>
        <w:r>
          <w:tab/>
        </w:r>
        <w:r>
          <w:fldChar w:fldCharType="begin"/>
        </w:r>
        <w:r>
          <w:instrText xml:space="preserve"> PAGEREF _Toc1448 \h </w:instrText>
        </w:r>
        <w:r>
          <w:fldChar w:fldCharType="separate"/>
        </w:r>
        <w:r>
          <w:t>8</w:t>
        </w:r>
        <w:r>
          <w:fldChar w:fldCharType="end"/>
        </w:r>
      </w:hyperlink>
    </w:p>
    <w:p>
      <w:pPr>
        <w:pStyle w:val="TOC2"/>
        <w:tabs>
          <w:tab w:val="right" w:leader="dot" w:pos="8306"/>
        </w:tabs>
      </w:pPr>
      <w:hyperlink w:anchor="_Toc2240" w:history="1">
        <w:r>
          <w:rPr>
            <w:rFonts w:ascii="仿宋" w:eastAsia="仿宋" w:hAnsi="仿宋" w:cs="仿宋" w:hint="eastAsia"/>
            <w:lang w:eastAsia="zh-CN"/>
          </w:rPr>
          <w:t>(一)、酒店家具项目承办单位基本情况</w:t>
        </w:r>
        <w:r>
          <w:tab/>
        </w:r>
        <w:r>
          <w:fldChar w:fldCharType="begin"/>
        </w:r>
        <w:r>
          <w:instrText xml:space="preserve"> PAGEREF _Toc2240 \h </w:instrText>
        </w:r>
        <w:r>
          <w:fldChar w:fldCharType="separate"/>
        </w:r>
        <w:r>
          <w:t>8</w:t>
        </w:r>
        <w:r>
          <w:fldChar w:fldCharType="end"/>
        </w:r>
      </w:hyperlink>
    </w:p>
    <w:p>
      <w:pPr>
        <w:pStyle w:val="TOC2"/>
        <w:tabs>
          <w:tab w:val="right" w:leader="dot" w:pos="8306"/>
        </w:tabs>
      </w:pPr>
      <w:hyperlink w:anchor="_Toc1936" w:history="1">
        <w:r>
          <w:rPr>
            <w:rFonts w:ascii="仿宋" w:eastAsia="仿宋" w:hAnsi="仿宋" w:cs="仿宋" w:hint="eastAsia"/>
            <w:lang w:eastAsia="zh-CN"/>
          </w:rPr>
          <w:t>(二)、公司经济效益分析</w:t>
        </w:r>
        <w:r>
          <w:tab/>
        </w:r>
        <w:r>
          <w:fldChar w:fldCharType="begin"/>
        </w:r>
        <w:r>
          <w:instrText xml:space="preserve"> PAGEREF _Toc1936 \h </w:instrText>
        </w:r>
        <w:r>
          <w:fldChar w:fldCharType="separate"/>
        </w:r>
        <w:r>
          <w:t>8</w:t>
        </w:r>
        <w:r>
          <w:fldChar w:fldCharType="end"/>
        </w:r>
      </w:hyperlink>
    </w:p>
    <w:p>
      <w:pPr>
        <w:pStyle w:val="TOC1"/>
        <w:tabs>
          <w:tab w:val="right" w:leader="dot" w:pos="8306"/>
        </w:tabs>
      </w:pPr>
      <w:hyperlink w:anchor="_Toc23881" w:history="1">
        <w:r>
          <w:rPr>
            <w:rFonts w:ascii="仿宋" w:eastAsia="仿宋" w:hAnsi="仿宋" w:cs="仿宋" w:hint="eastAsia"/>
            <w:lang w:eastAsia="zh-CN"/>
          </w:rPr>
          <w:t>四、工艺说明</w:t>
        </w:r>
        <w:r>
          <w:tab/>
        </w:r>
        <w:r>
          <w:fldChar w:fldCharType="begin"/>
        </w:r>
        <w:r>
          <w:instrText xml:space="preserve"> PAGEREF _Toc23881 \h </w:instrText>
        </w:r>
        <w:r>
          <w:fldChar w:fldCharType="separate"/>
        </w:r>
        <w:r>
          <w:t>9</w:t>
        </w:r>
        <w:r>
          <w:fldChar w:fldCharType="end"/>
        </w:r>
      </w:hyperlink>
    </w:p>
    <w:p>
      <w:pPr>
        <w:pStyle w:val="TOC2"/>
        <w:tabs>
          <w:tab w:val="right" w:leader="dot" w:pos="8306"/>
        </w:tabs>
      </w:pPr>
      <w:hyperlink w:anchor="_Toc26196" w:history="1">
        <w:r>
          <w:rPr>
            <w:rFonts w:ascii="仿宋" w:eastAsia="仿宋" w:hAnsi="仿宋" w:cs="仿宋" w:hint="eastAsia"/>
            <w:lang w:eastAsia="zh-CN"/>
          </w:rPr>
          <w:t>(一)、技术管理特点</w:t>
        </w:r>
        <w:r>
          <w:tab/>
        </w:r>
        <w:r>
          <w:fldChar w:fldCharType="begin"/>
        </w:r>
        <w:r>
          <w:instrText xml:space="preserve"> PAGEREF _Toc26196 \h </w:instrText>
        </w:r>
        <w:r>
          <w:fldChar w:fldCharType="separate"/>
        </w:r>
        <w:r>
          <w:t>9</w:t>
        </w:r>
        <w:r>
          <w:fldChar w:fldCharType="end"/>
        </w:r>
      </w:hyperlink>
    </w:p>
    <w:p>
      <w:pPr>
        <w:pStyle w:val="TOC2"/>
        <w:tabs>
          <w:tab w:val="right" w:leader="dot" w:pos="8306"/>
        </w:tabs>
      </w:pPr>
      <w:hyperlink w:anchor="_Toc27263" w:history="1">
        <w:r>
          <w:rPr>
            <w:rFonts w:ascii="仿宋" w:eastAsia="仿宋" w:hAnsi="仿宋" w:cs="仿宋" w:hint="eastAsia"/>
            <w:lang w:eastAsia="zh-CN"/>
          </w:rPr>
          <w:t>(二)、酒店家具项目工艺技术设计方案</w:t>
        </w:r>
        <w:r>
          <w:tab/>
        </w:r>
        <w:r>
          <w:fldChar w:fldCharType="begin"/>
        </w:r>
        <w:r>
          <w:instrText xml:space="preserve"> PAGEREF _Toc27263 \h </w:instrText>
        </w:r>
        <w:r>
          <w:fldChar w:fldCharType="separate"/>
        </w:r>
        <w:r>
          <w:t>10</w:t>
        </w:r>
        <w:r>
          <w:fldChar w:fldCharType="end"/>
        </w:r>
      </w:hyperlink>
    </w:p>
    <w:p>
      <w:pPr>
        <w:pStyle w:val="TOC2"/>
        <w:tabs>
          <w:tab w:val="right" w:leader="dot" w:pos="8306"/>
        </w:tabs>
      </w:pPr>
      <w:hyperlink w:anchor="_Toc1610" w:history="1">
        <w:r>
          <w:rPr>
            <w:rFonts w:ascii="仿宋" w:eastAsia="仿宋" w:hAnsi="仿宋" w:cs="仿宋" w:hint="eastAsia"/>
            <w:lang w:eastAsia="zh-CN"/>
          </w:rPr>
          <w:t>(三)、设备选型方案</w:t>
        </w:r>
        <w:r>
          <w:tab/>
        </w:r>
        <w:r>
          <w:fldChar w:fldCharType="begin"/>
        </w:r>
        <w:r>
          <w:instrText xml:space="preserve"> PAGEREF _Toc1610 \h </w:instrText>
        </w:r>
        <w:r>
          <w:fldChar w:fldCharType="separate"/>
        </w:r>
        <w:r>
          <w:t>12</w:t>
        </w:r>
        <w:r>
          <w:fldChar w:fldCharType="end"/>
        </w:r>
      </w:hyperlink>
    </w:p>
    <w:p>
      <w:pPr>
        <w:pStyle w:val="TOC1"/>
        <w:tabs>
          <w:tab w:val="right" w:leader="dot" w:pos="8306"/>
        </w:tabs>
      </w:pPr>
      <w:hyperlink w:anchor="_Toc26482" w:history="1">
        <w:r>
          <w:rPr>
            <w:rFonts w:ascii="仿宋" w:eastAsia="仿宋" w:hAnsi="仿宋" w:cs="仿宋" w:hint="eastAsia"/>
            <w:lang w:eastAsia="zh-CN"/>
          </w:rPr>
          <w:t>五、产品规划分析</w:t>
        </w:r>
        <w:r>
          <w:tab/>
        </w:r>
        <w:r>
          <w:fldChar w:fldCharType="begin"/>
        </w:r>
        <w:r>
          <w:instrText xml:space="preserve"> PAGEREF _Toc26482 \h </w:instrText>
        </w:r>
        <w:r>
          <w:fldChar w:fldCharType="separate"/>
        </w:r>
        <w:r>
          <w:t>13</w:t>
        </w:r>
        <w:r>
          <w:fldChar w:fldCharType="end"/>
        </w:r>
      </w:hyperlink>
    </w:p>
    <w:p>
      <w:pPr>
        <w:pStyle w:val="TOC2"/>
        <w:tabs>
          <w:tab w:val="right" w:leader="dot" w:pos="8306"/>
        </w:tabs>
      </w:pPr>
      <w:hyperlink w:anchor="_Toc24076" w:history="1">
        <w:r>
          <w:rPr>
            <w:rFonts w:ascii="仿宋" w:eastAsia="仿宋" w:hAnsi="仿宋" w:cs="仿宋" w:hint="eastAsia"/>
            <w:lang w:eastAsia="zh-CN"/>
          </w:rPr>
          <w:t>(一)、产品规划</w:t>
        </w:r>
        <w:r>
          <w:tab/>
        </w:r>
        <w:r>
          <w:fldChar w:fldCharType="begin"/>
        </w:r>
        <w:r>
          <w:instrText xml:space="preserve"> PAGEREF _Toc24076 \h </w:instrText>
        </w:r>
        <w:r>
          <w:fldChar w:fldCharType="separate"/>
        </w:r>
        <w:r>
          <w:t>13</w:t>
        </w:r>
        <w:r>
          <w:fldChar w:fldCharType="end"/>
        </w:r>
      </w:hyperlink>
    </w:p>
    <w:p>
      <w:pPr>
        <w:pStyle w:val="TOC2"/>
        <w:tabs>
          <w:tab w:val="right" w:leader="dot" w:pos="8306"/>
        </w:tabs>
      </w:pPr>
      <w:hyperlink w:anchor="_Toc17659" w:history="1">
        <w:r>
          <w:rPr>
            <w:rFonts w:ascii="仿宋" w:eastAsia="仿宋" w:hAnsi="仿宋" w:cs="仿宋" w:hint="eastAsia"/>
            <w:lang w:eastAsia="zh-CN"/>
          </w:rPr>
          <w:t>(二)、建设规模</w:t>
        </w:r>
        <w:r>
          <w:tab/>
        </w:r>
        <w:r>
          <w:fldChar w:fldCharType="begin"/>
        </w:r>
        <w:r>
          <w:instrText xml:space="preserve"> PAGEREF _Toc17659 \h </w:instrText>
        </w:r>
        <w:r>
          <w:fldChar w:fldCharType="separate"/>
        </w:r>
        <w:r>
          <w:t>14</w:t>
        </w:r>
        <w:r>
          <w:fldChar w:fldCharType="end"/>
        </w:r>
      </w:hyperlink>
    </w:p>
    <w:p>
      <w:pPr>
        <w:pStyle w:val="TOC1"/>
        <w:tabs>
          <w:tab w:val="right" w:leader="dot" w:pos="8306"/>
        </w:tabs>
      </w:pPr>
      <w:hyperlink w:anchor="_Toc9515" w:history="1">
        <w:r>
          <w:rPr>
            <w:rFonts w:ascii="仿宋" w:eastAsia="仿宋" w:hAnsi="仿宋" w:cs="仿宋" w:hint="eastAsia"/>
            <w:lang w:eastAsia="zh-CN"/>
          </w:rPr>
          <w:t>六、酒店家具项目土建工程</w:t>
        </w:r>
        <w:r>
          <w:tab/>
        </w:r>
        <w:r>
          <w:fldChar w:fldCharType="begin"/>
        </w:r>
        <w:r>
          <w:instrText xml:space="preserve"> PAGEREF _Toc9515 \h </w:instrText>
        </w:r>
        <w:r>
          <w:fldChar w:fldCharType="separate"/>
        </w:r>
        <w:r>
          <w:t>15</w:t>
        </w:r>
        <w:r>
          <w:fldChar w:fldCharType="end"/>
        </w:r>
      </w:hyperlink>
    </w:p>
    <w:p>
      <w:pPr>
        <w:pStyle w:val="TOC2"/>
        <w:tabs>
          <w:tab w:val="right" w:leader="dot" w:pos="8306"/>
        </w:tabs>
      </w:pPr>
      <w:hyperlink w:anchor="_Toc9746" w:history="1">
        <w:r>
          <w:rPr>
            <w:rFonts w:ascii="仿宋" w:eastAsia="仿宋" w:hAnsi="仿宋" w:cs="仿宋" w:hint="eastAsia"/>
            <w:lang w:eastAsia="zh-CN"/>
          </w:rPr>
          <w:t>(一)、建筑工程设计原则</w:t>
        </w:r>
        <w:r>
          <w:tab/>
        </w:r>
        <w:r>
          <w:fldChar w:fldCharType="begin"/>
        </w:r>
        <w:r>
          <w:instrText xml:space="preserve"> PAGEREF _Toc9746 \h </w:instrText>
        </w:r>
        <w:r>
          <w:fldChar w:fldCharType="separate"/>
        </w:r>
        <w:r>
          <w:t>15</w:t>
        </w:r>
        <w:r>
          <w:fldChar w:fldCharType="end"/>
        </w:r>
      </w:hyperlink>
    </w:p>
    <w:p>
      <w:pPr>
        <w:pStyle w:val="TOC2"/>
        <w:tabs>
          <w:tab w:val="right" w:leader="dot" w:pos="8306"/>
        </w:tabs>
      </w:pPr>
      <w:hyperlink w:anchor="_Toc23973" w:history="1">
        <w:r>
          <w:rPr>
            <w:rFonts w:ascii="仿宋" w:eastAsia="仿宋" w:hAnsi="仿宋" w:cs="仿宋" w:hint="eastAsia"/>
            <w:lang w:eastAsia="zh-CN"/>
          </w:rPr>
          <w:t>(二)、土建工程设计年限及安全等级</w:t>
        </w:r>
        <w:r>
          <w:tab/>
        </w:r>
        <w:r>
          <w:fldChar w:fldCharType="begin"/>
        </w:r>
        <w:r>
          <w:instrText xml:space="preserve"> PAGEREF _Toc23973 \h </w:instrText>
        </w:r>
        <w:r>
          <w:fldChar w:fldCharType="separate"/>
        </w:r>
        <w:r>
          <w:t>16</w:t>
        </w:r>
        <w:r>
          <w:fldChar w:fldCharType="end"/>
        </w:r>
      </w:hyperlink>
    </w:p>
    <w:p>
      <w:pPr>
        <w:pStyle w:val="TOC2"/>
        <w:tabs>
          <w:tab w:val="right" w:leader="dot" w:pos="8306"/>
        </w:tabs>
      </w:pPr>
      <w:hyperlink w:anchor="_Toc27652" w:history="1">
        <w:r>
          <w:rPr>
            <w:rFonts w:ascii="仿宋" w:eastAsia="仿宋" w:hAnsi="仿宋" w:cs="仿宋" w:hint="eastAsia"/>
            <w:lang w:eastAsia="zh-CN"/>
          </w:rPr>
          <w:t>(三)、建筑工程设计总体要求</w:t>
        </w:r>
        <w:r>
          <w:tab/>
        </w:r>
        <w:r>
          <w:fldChar w:fldCharType="begin"/>
        </w:r>
        <w:r>
          <w:instrText xml:space="preserve"> PAGEREF _Toc27652 \h </w:instrText>
        </w:r>
        <w:r>
          <w:fldChar w:fldCharType="separate"/>
        </w:r>
        <w:r>
          <w:t>17</w:t>
        </w:r>
        <w:r>
          <w:fldChar w:fldCharType="end"/>
        </w:r>
      </w:hyperlink>
    </w:p>
    <w:p>
      <w:pPr>
        <w:pStyle w:val="TOC2"/>
        <w:tabs>
          <w:tab w:val="right" w:leader="dot" w:pos="8306"/>
        </w:tabs>
      </w:pPr>
      <w:hyperlink w:anchor="_Toc13778" w:history="1">
        <w:r>
          <w:rPr>
            <w:rFonts w:ascii="仿宋" w:eastAsia="仿宋" w:hAnsi="仿宋" w:cs="仿宋" w:hint="eastAsia"/>
            <w:lang w:eastAsia="zh-CN"/>
          </w:rPr>
          <w:t>(四)、土建工程建设指标</w:t>
        </w:r>
        <w:r>
          <w:tab/>
        </w:r>
        <w:r>
          <w:fldChar w:fldCharType="begin"/>
        </w:r>
        <w:r>
          <w:instrText xml:space="preserve"> PAGEREF _Toc13778 \h </w:instrText>
        </w:r>
        <w:r>
          <w:fldChar w:fldCharType="separate"/>
        </w:r>
        <w:r>
          <w:t>18</w:t>
        </w:r>
        <w:r>
          <w:fldChar w:fldCharType="end"/>
        </w:r>
      </w:hyperlink>
    </w:p>
    <w:p>
      <w:pPr>
        <w:pStyle w:val="TOC1"/>
        <w:tabs>
          <w:tab w:val="right" w:leader="dot" w:pos="8306"/>
        </w:tabs>
      </w:pPr>
      <w:hyperlink w:anchor="_Toc32025" w:history="1">
        <w:r>
          <w:rPr>
            <w:rFonts w:ascii="仿宋" w:eastAsia="仿宋" w:hAnsi="仿宋" w:cs="仿宋" w:hint="eastAsia"/>
            <w:lang w:eastAsia="zh-CN"/>
          </w:rPr>
          <w:t>七、酒店家具项目经营效益</w:t>
        </w:r>
        <w:r>
          <w:tab/>
        </w:r>
        <w:r>
          <w:fldChar w:fldCharType="begin"/>
        </w:r>
        <w:r>
          <w:instrText xml:space="preserve"> PAGEREF _Toc32025 \h </w:instrText>
        </w:r>
        <w:r>
          <w:fldChar w:fldCharType="separate"/>
        </w:r>
        <w:r>
          <w:t>18</w:t>
        </w:r>
        <w:r>
          <w:fldChar w:fldCharType="end"/>
        </w:r>
      </w:hyperlink>
    </w:p>
    <w:p>
      <w:pPr>
        <w:pStyle w:val="TOC2"/>
        <w:tabs>
          <w:tab w:val="right" w:leader="dot" w:pos="8306"/>
        </w:tabs>
      </w:pPr>
      <w:hyperlink w:anchor="_Toc28383" w:history="1">
        <w:r>
          <w:rPr>
            <w:rFonts w:ascii="仿宋" w:eastAsia="仿宋" w:hAnsi="仿宋" w:cs="仿宋" w:hint="eastAsia"/>
            <w:lang w:eastAsia="zh-CN"/>
          </w:rPr>
          <w:t>(一)、经济评价财务测算</w:t>
        </w:r>
        <w:r>
          <w:tab/>
        </w:r>
        <w:r>
          <w:fldChar w:fldCharType="begin"/>
        </w:r>
        <w:r>
          <w:instrText xml:space="preserve"> PAGEREF _Toc28383 \h </w:instrText>
        </w:r>
        <w:r>
          <w:fldChar w:fldCharType="separate"/>
        </w:r>
        <w:r>
          <w:t>18</w:t>
        </w:r>
        <w:r>
          <w:fldChar w:fldCharType="end"/>
        </w:r>
      </w:hyperlink>
    </w:p>
    <w:p>
      <w:pPr>
        <w:pStyle w:val="TOC2"/>
        <w:tabs>
          <w:tab w:val="right" w:leader="dot" w:pos="8306"/>
        </w:tabs>
      </w:pPr>
      <w:hyperlink w:anchor="_Toc25003" w:history="1">
        <w:r>
          <w:rPr>
            <w:rFonts w:ascii="仿宋" w:eastAsia="仿宋" w:hAnsi="仿宋" w:cs="仿宋" w:hint="eastAsia"/>
            <w:lang w:eastAsia="zh-CN"/>
          </w:rPr>
          <w:t>(二)、酒店家具项目盈利能力分析</w:t>
        </w:r>
        <w:r>
          <w:tab/>
        </w:r>
        <w:r>
          <w:fldChar w:fldCharType="begin"/>
        </w:r>
        <w:r>
          <w:instrText xml:space="preserve"> PAGEREF _Toc25003 \h </w:instrText>
        </w:r>
        <w:r>
          <w:fldChar w:fldCharType="separate"/>
        </w:r>
        <w:r>
          <w:t>19</w:t>
        </w:r>
        <w:r>
          <w:fldChar w:fldCharType="end"/>
        </w:r>
      </w:hyperlink>
    </w:p>
    <w:p>
      <w:pPr>
        <w:pStyle w:val="TOC1"/>
        <w:tabs>
          <w:tab w:val="right" w:leader="dot" w:pos="8306"/>
        </w:tabs>
      </w:pPr>
      <w:hyperlink w:anchor="_Toc5147" w:history="1">
        <w:r>
          <w:rPr>
            <w:rFonts w:ascii="仿宋" w:eastAsia="仿宋" w:hAnsi="仿宋" w:cs="仿宋" w:hint="eastAsia"/>
            <w:lang w:eastAsia="zh-CN"/>
          </w:rPr>
          <w:t>八、酒店家具项目环境影响分析</w:t>
        </w:r>
        <w:r>
          <w:tab/>
        </w:r>
        <w:r>
          <w:fldChar w:fldCharType="begin"/>
        </w:r>
        <w:r>
          <w:instrText xml:space="preserve"> PAGEREF _Toc5147 \h </w:instrText>
        </w:r>
        <w:r>
          <w:fldChar w:fldCharType="separate"/>
        </w:r>
        <w:r>
          <w:t>20</w:t>
        </w:r>
        <w:r>
          <w:fldChar w:fldCharType="end"/>
        </w:r>
      </w:hyperlink>
    </w:p>
    <w:p>
      <w:pPr>
        <w:pStyle w:val="TOC2"/>
        <w:tabs>
          <w:tab w:val="right" w:leader="dot" w:pos="8306"/>
        </w:tabs>
      </w:pPr>
      <w:hyperlink w:anchor="_Toc29378" w:history="1">
        <w:r>
          <w:rPr>
            <w:rFonts w:ascii="仿宋" w:eastAsia="仿宋" w:hAnsi="仿宋" w:cs="仿宋" w:hint="eastAsia"/>
            <w:lang w:eastAsia="zh-CN"/>
          </w:rPr>
          <w:t>(一)、建设区域环境质量现状</w:t>
        </w:r>
        <w:r>
          <w:tab/>
        </w:r>
        <w:r>
          <w:fldChar w:fldCharType="begin"/>
        </w:r>
        <w:r>
          <w:instrText xml:space="preserve"> PAGEREF _Toc29378 \h </w:instrText>
        </w:r>
        <w:r>
          <w:fldChar w:fldCharType="separate"/>
        </w:r>
        <w:r>
          <w:t>20</w:t>
        </w:r>
        <w:r>
          <w:fldChar w:fldCharType="end"/>
        </w:r>
      </w:hyperlink>
    </w:p>
    <w:p>
      <w:pPr>
        <w:pStyle w:val="TOC2"/>
        <w:tabs>
          <w:tab w:val="right" w:leader="dot" w:pos="8306"/>
        </w:tabs>
      </w:pPr>
      <w:hyperlink w:anchor="_Toc29080" w:history="1">
        <w:r>
          <w:rPr>
            <w:rFonts w:ascii="仿宋" w:eastAsia="仿宋" w:hAnsi="仿宋" w:cs="仿宋" w:hint="eastAsia"/>
            <w:lang w:eastAsia="zh-CN"/>
          </w:rPr>
          <w:t>(二)、建设期环境保护</w:t>
        </w:r>
        <w:r>
          <w:tab/>
        </w:r>
        <w:r>
          <w:fldChar w:fldCharType="begin"/>
        </w:r>
        <w:r>
          <w:instrText xml:space="preserve"> PAGEREF _Toc29080 \h </w:instrText>
        </w:r>
        <w:r>
          <w:fldChar w:fldCharType="separate"/>
        </w:r>
        <w:r>
          <w:t>21</w:t>
        </w:r>
        <w:r>
          <w:fldChar w:fldCharType="end"/>
        </w:r>
      </w:hyperlink>
    </w:p>
    <w:p>
      <w:pPr>
        <w:pStyle w:val="TOC2"/>
        <w:tabs>
          <w:tab w:val="right" w:leader="dot" w:pos="8306"/>
        </w:tabs>
      </w:pPr>
      <w:hyperlink w:anchor="_Toc28327" w:history="1">
        <w:r>
          <w:rPr>
            <w:rFonts w:ascii="仿宋" w:eastAsia="仿宋" w:hAnsi="仿宋" w:cs="仿宋" w:hint="eastAsia"/>
            <w:lang w:eastAsia="zh-CN"/>
          </w:rPr>
          <w:t>(三)、运营期环境保护</w:t>
        </w:r>
        <w:r>
          <w:tab/>
        </w:r>
        <w:r>
          <w:fldChar w:fldCharType="begin"/>
        </w:r>
        <w:r>
          <w:instrText xml:space="preserve"> PAGEREF _Toc28327 \h </w:instrText>
        </w:r>
        <w:r>
          <w:fldChar w:fldCharType="separate"/>
        </w:r>
        <w:r>
          <w:t>23</w:t>
        </w:r>
        <w:r>
          <w:fldChar w:fldCharType="end"/>
        </w:r>
      </w:hyperlink>
    </w:p>
    <w:p>
      <w:pPr>
        <w:pStyle w:val="TOC2"/>
        <w:tabs>
          <w:tab w:val="right" w:leader="dot" w:pos="8306"/>
        </w:tabs>
      </w:pPr>
      <w:hyperlink w:anchor="_Toc27891" w:history="1">
        <w:r>
          <w:rPr>
            <w:rFonts w:ascii="仿宋" w:eastAsia="仿宋" w:hAnsi="仿宋" w:cs="仿宋" w:hint="eastAsia"/>
            <w:lang w:eastAsia="zh-CN"/>
          </w:rPr>
          <w:t>(四)、酒店家具项目建设对区域经济的影响</w:t>
        </w:r>
        <w:r>
          <w:tab/>
        </w:r>
        <w:r>
          <w:fldChar w:fldCharType="begin"/>
        </w:r>
        <w:r>
          <w:instrText xml:space="preserve"> PAGEREF _Toc27891 \h </w:instrText>
        </w:r>
        <w:r>
          <w:fldChar w:fldCharType="separate"/>
        </w:r>
        <w:r>
          <w:t>24</w:t>
        </w:r>
        <w:r>
          <w:fldChar w:fldCharType="end"/>
        </w:r>
      </w:hyperlink>
    </w:p>
    <w:p>
      <w:pPr>
        <w:pStyle w:val="TOC2"/>
        <w:tabs>
          <w:tab w:val="right" w:leader="dot" w:pos="8306"/>
        </w:tabs>
      </w:pPr>
      <w:hyperlink w:anchor="_Toc11031" w:history="1">
        <w:r>
          <w:rPr>
            <w:rFonts w:ascii="仿宋" w:eastAsia="仿宋" w:hAnsi="仿宋" w:cs="仿宋" w:hint="eastAsia"/>
            <w:lang w:eastAsia="zh-CN"/>
          </w:rPr>
          <w:t>(五)、废弃物处理</w:t>
        </w:r>
        <w:r>
          <w:tab/>
        </w:r>
        <w:r>
          <w:fldChar w:fldCharType="begin"/>
        </w:r>
        <w:r>
          <w:instrText xml:space="preserve"> PAGEREF _Toc11031 \h </w:instrText>
        </w:r>
        <w:r>
          <w:fldChar w:fldCharType="separate"/>
        </w:r>
        <w:r>
          <w:t>26</w:t>
        </w:r>
        <w:r>
          <w:fldChar w:fldCharType="end"/>
        </w:r>
      </w:hyperlink>
    </w:p>
    <w:p>
      <w:pPr>
        <w:pStyle w:val="TOC2"/>
        <w:tabs>
          <w:tab w:val="right" w:leader="dot" w:pos="8306"/>
        </w:tabs>
      </w:pPr>
      <w:hyperlink w:anchor="_Toc14656" w:history="1">
        <w:r>
          <w:rPr>
            <w:rFonts w:ascii="仿宋" w:eastAsia="仿宋" w:hAnsi="仿宋" w:cs="仿宋" w:hint="eastAsia"/>
            <w:lang w:eastAsia="zh-CN"/>
          </w:rPr>
          <w:t>(六)、特殊环境影响分析</w:t>
        </w:r>
        <w:r>
          <w:tab/>
        </w:r>
        <w:r>
          <w:fldChar w:fldCharType="begin"/>
        </w:r>
        <w:r>
          <w:instrText xml:space="preserve"> PAGEREF _Toc14656 \h </w:instrText>
        </w:r>
        <w:r>
          <w:fldChar w:fldCharType="separate"/>
        </w:r>
        <w:r>
          <w:t>27</w:t>
        </w:r>
        <w:r>
          <w:fldChar w:fldCharType="end"/>
        </w:r>
      </w:hyperlink>
    </w:p>
    <w:p>
      <w:pPr>
        <w:pStyle w:val="TOC2"/>
        <w:tabs>
          <w:tab w:val="right" w:leader="dot" w:pos="8306"/>
        </w:tabs>
      </w:pPr>
      <w:hyperlink w:anchor="_Toc6647" w:history="1">
        <w:r>
          <w:rPr>
            <w:rFonts w:ascii="仿宋" w:eastAsia="仿宋" w:hAnsi="仿宋" w:cs="仿宋" w:hint="eastAsia"/>
            <w:lang w:eastAsia="zh-CN"/>
          </w:rPr>
          <w:t>(七)、清洁生产</w:t>
        </w:r>
        <w:r>
          <w:tab/>
        </w:r>
        <w:r>
          <w:fldChar w:fldCharType="begin"/>
        </w:r>
        <w:r>
          <w:instrText xml:space="preserve"> PAGEREF _Toc6647 \h </w:instrText>
        </w:r>
        <w:r>
          <w:fldChar w:fldCharType="separate"/>
        </w:r>
        <w:r>
          <w:t>28</w:t>
        </w:r>
        <w:r>
          <w:fldChar w:fldCharType="end"/>
        </w:r>
      </w:hyperlink>
    </w:p>
    <w:p>
      <w:pPr>
        <w:pStyle w:val="TOC2"/>
        <w:tabs>
          <w:tab w:val="right" w:leader="dot" w:pos="8306"/>
        </w:tabs>
      </w:pPr>
      <w:hyperlink w:anchor="_Toc26475" w:history="1">
        <w:r>
          <w:rPr>
            <w:rFonts w:ascii="仿宋" w:eastAsia="仿宋" w:hAnsi="仿宋" w:cs="仿宋" w:hint="eastAsia"/>
            <w:lang w:eastAsia="zh-CN"/>
          </w:rPr>
          <w:t>(八)、环境保护综合评价</w:t>
        </w:r>
        <w:r>
          <w:tab/>
        </w:r>
        <w:r>
          <w:fldChar w:fldCharType="begin"/>
        </w:r>
        <w:r>
          <w:instrText xml:space="preserve"> PAGEREF _Toc26475 \h </w:instrText>
        </w:r>
        <w:r>
          <w:fldChar w:fldCharType="separate"/>
        </w:r>
        <w:r>
          <w:t>30</w:t>
        </w:r>
        <w:r>
          <w:fldChar w:fldCharType="end"/>
        </w:r>
      </w:hyperlink>
    </w:p>
    <w:p>
      <w:pPr>
        <w:pStyle w:val="TOC1"/>
        <w:tabs>
          <w:tab w:val="right" w:leader="dot" w:pos="8306"/>
        </w:tabs>
      </w:pPr>
      <w:hyperlink w:anchor="_Toc15543" w:history="1">
        <w:r>
          <w:rPr>
            <w:rFonts w:ascii="仿宋" w:eastAsia="仿宋" w:hAnsi="仿宋" w:cs="仿宋" w:hint="eastAsia"/>
            <w:lang w:eastAsia="zh-CN"/>
          </w:rPr>
          <w:t>九、酒店家具项目创新与研发</w:t>
        </w:r>
        <w:r>
          <w:tab/>
        </w:r>
        <w:r>
          <w:fldChar w:fldCharType="begin"/>
        </w:r>
        <w:r>
          <w:instrText xml:space="preserve"> PAGEREF _Toc15543 \h </w:instrText>
        </w:r>
        <w:r>
          <w:fldChar w:fldCharType="separate"/>
        </w:r>
        <w:r>
          <w:t>31</w:t>
        </w:r>
        <w:r>
          <w:fldChar w:fldCharType="end"/>
        </w:r>
      </w:hyperlink>
    </w:p>
    <w:p>
      <w:pPr>
        <w:pStyle w:val="TOC2"/>
        <w:tabs>
          <w:tab w:val="right" w:leader="dot" w:pos="8306"/>
        </w:tabs>
      </w:pPr>
      <w:hyperlink w:anchor="_Toc7821" w:history="1">
        <w:r>
          <w:rPr>
            <w:rFonts w:ascii="仿宋" w:eastAsia="仿宋" w:hAnsi="仿宋" w:cs="仿宋" w:hint="eastAsia"/>
            <w:lang w:eastAsia="zh-CN"/>
          </w:rPr>
          <w:t>(一)、创新策略与方向</w:t>
        </w:r>
        <w:r>
          <w:tab/>
        </w:r>
        <w:r>
          <w:fldChar w:fldCharType="begin"/>
        </w:r>
        <w:r>
          <w:instrText xml:space="preserve"> PAGEREF _Toc7821 \h </w:instrText>
        </w:r>
        <w:r>
          <w:fldChar w:fldCharType="separate"/>
        </w:r>
        <w:r>
          <w:t>31</w:t>
        </w:r>
        <w:r>
          <w:fldChar w:fldCharType="end"/>
        </w:r>
      </w:hyperlink>
    </w:p>
    <w:p>
      <w:pPr>
        <w:pStyle w:val="TOC2"/>
        <w:tabs>
          <w:tab w:val="right" w:leader="dot" w:pos="8306"/>
        </w:tabs>
      </w:pPr>
      <w:hyperlink w:anchor="_Toc17353" w:history="1">
        <w:r>
          <w:rPr>
            <w:rFonts w:ascii="仿宋" w:eastAsia="仿宋" w:hAnsi="仿宋" w:cs="仿宋" w:hint="eastAsia"/>
            <w:lang w:eastAsia="zh-CN"/>
          </w:rPr>
          <w:t>(二)、研发规划与投入</w:t>
        </w:r>
        <w:r>
          <w:tab/>
        </w:r>
        <w:r>
          <w:fldChar w:fldCharType="begin"/>
        </w:r>
        <w:r>
          <w:instrText xml:space="preserve"> PAGEREF _Toc17353 \h </w:instrText>
        </w:r>
        <w:r>
          <w:fldChar w:fldCharType="separate"/>
        </w:r>
        <w:r>
          <w:t>32</w:t>
        </w:r>
        <w:r>
          <w:fldChar w:fldCharType="end"/>
        </w:r>
      </w:hyperlink>
    </w:p>
    <w:p>
      <w:pPr>
        <w:pStyle w:val="TOC1"/>
        <w:tabs>
          <w:tab w:val="right" w:leader="dot" w:pos="8306"/>
        </w:tabs>
      </w:pPr>
      <w:hyperlink w:anchor="_Toc25611" w:history="1">
        <w:r>
          <w:rPr>
            <w:rFonts w:ascii="仿宋" w:eastAsia="仿宋" w:hAnsi="仿宋" w:cs="仿宋" w:hint="eastAsia"/>
            <w:lang w:eastAsia="zh-CN"/>
          </w:rPr>
          <w:t>十、酒店家具项目投资规划</w:t>
        </w:r>
        <w:r>
          <w:tab/>
        </w:r>
        <w:r>
          <w:fldChar w:fldCharType="begin"/>
        </w:r>
        <w:r>
          <w:instrText xml:space="preserve"> PAGEREF _Toc25611 \h </w:instrText>
        </w:r>
        <w:r>
          <w:fldChar w:fldCharType="separate"/>
        </w:r>
        <w:r>
          <w:t>34</w:t>
        </w:r>
        <w:r>
          <w:fldChar w:fldCharType="end"/>
        </w:r>
      </w:hyperlink>
    </w:p>
    <w:p>
      <w:pPr>
        <w:pStyle w:val="TOC2"/>
        <w:tabs>
          <w:tab w:val="right" w:leader="dot" w:pos="8306"/>
        </w:tabs>
      </w:pPr>
      <w:hyperlink w:anchor="_Toc17111" w:history="1">
        <w:r>
          <w:rPr>
            <w:rFonts w:ascii="仿宋" w:eastAsia="仿宋" w:hAnsi="仿宋" w:cs="仿宋" w:hint="eastAsia"/>
            <w:lang w:eastAsia="zh-CN"/>
          </w:rPr>
          <w:t>(一)、酒店家具项目总投资估算</w:t>
        </w:r>
        <w:r>
          <w:tab/>
        </w:r>
        <w:r>
          <w:fldChar w:fldCharType="begin"/>
        </w:r>
        <w:r>
          <w:instrText xml:space="preserve"> PAGEREF _Toc17111 \h </w:instrText>
        </w:r>
        <w:r>
          <w:fldChar w:fldCharType="separate"/>
        </w:r>
        <w:r>
          <w:t>34</w:t>
        </w:r>
        <w:r>
          <w:fldChar w:fldCharType="end"/>
        </w:r>
      </w:hyperlink>
    </w:p>
    <w:p>
      <w:pPr>
        <w:pStyle w:val="TOC2"/>
        <w:tabs>
          <w:tab w:val="right" w:leader="dot" w:pos="8306"/>
        </w:tabs>
      </w:pPr>
      <w:hyperlink w:anchor="_Toc22896" w:history="1">
        <w:r>
          <w:rPr>
            <w:rFonts w:ascii="仿宋" w:eastAsia="仿宋" w:hAnsi="仿宋" w:cs="仿宋" w:hint="eastAsia"/>
            <w:lang w:eastAsia="zh-CN"/>
          </w:rPr>
          <w:t>(二)、资金筹措</w:t>
        </w:r>
        <w:r>
          <w:tab/>
        </w:r>
        <w:r>
          <w:fldChar w:fldCharType="begin"/>
        </w:r>
        <w:r>
          <w:instrText xml:space="preserve"> PAGEREF _Toc22896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23" w:history="1">
        <w:r>
          <w:rPr>
            <w:rFonts w:ascii="仿宋" w:eastAsia="仿宋" w:hAnsi="仿宋" w:cs="仿宋" w:hint="eastAsia"/>
            <w:lang w:eastAsia="zh-CN"/>
          </w:rPr>
          <w:t>十一、酒店家具项目技术管理</w:t>
        </w:r>
        <w:r>
          <w:tab/>
        </w:r>
        <w:r>
          <w:fldChar w:fldCharType="begin"/>
        </w:r>
        <w:r>
          <w:instrText xml:space="preserve"> PAGEREF _Toc26523 \h </w:instrText>
        </w:r>
        <w:r>
          <w:fldChar w:fldCharType="separate"/>
        </w:r>
        <w:r>
          <w:t>36</w:t>
        </w:r>
        <w:r>
          <w:fldChar w:fldCharType="end"/>
        </w:r>
      </w:hyperlink>
    </w:p>
    <w:p>
      <w:pPr>
        <w:pStyle w:val="TOC2"/>
        <w:tabs>
          <w:tab w:val="right" w:leader="dot" w:pos="8306"/>
        </w:tabs>
      </w:pPr>
      <w:hyperlink w:anchor="_Toc18024" w:history="1">
        <w:r>
          <w:rPr>
            <w:rFonts w:ascii="仿宋" w:eastAsia="仿宋" w:hAnsi="仿宋" w:cs="仿宋" w:hint="eastAsia"/>
            <w:lang w:eastAsia="zh-CN"/>
          </w:rPr>
          <w:t>(一)、技术方案选用方向</w:t>
        </w:r>
        <w:r>
          <w:tab/>
        </w:r>
        <w:r>
          <w:fldChar w:fldCharType="begin"/>
        </w:r>
        <w:r>
          <w:instrText xml:space="preserve"> PAGEREF _Toc18024 \h </w:instrText>
        </w:r>
        <w:r>
          <w:fldChar w:fldCharType="separate"/>
        </w:r>
        <w:r>
          <w:t>36</w:t>
        </w:r>
        <w:r>
          <w:fldChar w:fldCharType="end"/>
        </w:r>
      </w:hyperlink>
    </w:p>
    <w:p>
      <w:pPr>
        <w:pStyle w:val="TOC2"/>
        <w:tabs>
          <w:tab w:val="right" w:leader="dot" w:pos="8306"/>
        </w:tabs>
      </w:pPr>
      <w:hyperlink w:anchor="_Toc20615" w:history="1">
        <w:r>
          <w:rPr>
            <w:rFonts w:ascii="仿宋" w:eastAsia="仿宋" w:hAnsi="仿宋" w:cs="仿宋" w:hint="eastAsia"/>
            <w:lang w:eastAsia="zh-CN"/>
          </w:rPr>
          <w:t>(二)、工艺技术方案选用原则</w:t>
        </w:r>
        <w:r>
          <w:tab/>
        </w:r>
        <w:r>
          <w:fldChar w:fldCharType="begin"/>
        </w:r>
        <w:r>
          <w:instrText xml:space="preserve"> PAGEREF _Toc20615 \h </w:instrText>
        </w:r>
        <w:r>
          <w:fldChar w:fldCharType="separate"/>
        </w:r>
        <w:r>
          <w:t>38</w:t>
        </w:r>
        <w:r>
          <w:fldChar w:fldCharType="end"/>
        </w:r>
      </w:hyperlink>
    </w:p>
    <w:p>
      <w:pPr>
        <w:pStyle w:val="TOC2"/>
        <w:tabs>
          <w:tab w:val="right" w:leader="dot" w:pos="8306"/>
        </w:tabs>
      </w:pPr>
      <w:hyperlink w:anchor="_Toc14151" w:history="1">
        <w:r>
          <w:rPr>
            <w:rFonts w:ascii="仿宋" w:eastAsia="仿宋" w:hAnsi="仿宋" w:cs="仿宋" w:hint="eastAsia"/>
            <w:lang w:eastAsia="zh-CN"/>
          </w:rPr>
          <w:t>(三)、工艺技术方案要求</w:t>
        </w:r>
        <w:r>
          <w:tab/>
        </w:r>
        <w:r>
          <w:fldChar w:fldCharType="begin"/>
        </w:r>
        <w:r>
          <w:instrText xml:space="preserve"> PAGEREF _Toc14151 \h </w:instrText>
        </w:r>
        <w:r>
          <w:fldChar w:fldCharType="separate"/>
        </w:r>
        <w:r>
          <w:t>40</w:t>
        </w:r>
        <w:r>
          <w:fldChar w:fldCharType="end"/>
        </w:r>
      </w:hyperlink>
    </w:p>
    <w:p>
      <w:pPr>
        <w:pStyle w:val="TOC1"/>
        <w:tabs>
          <w:tab w:val="right" w:leader="dot" w:pos="8306"/>
        </w:tabs>
      </w:pPr>
      <w:hyperlink w:anchor="_Toc18848" w:history="1">
        <w:r>
          <w:rPr>
            <w:rFonts w:ascii="仿宋" w:eastAsia="仿宋" w:hAnsi="仿宋" w:cs="仿宋" w:hint="eastAsia"/>
            <w:lang w:eastAsia="zh-CN"/>
          </w:rPr>
          <w:t>十二、酒店家具项目人力资源培养与发展</w:t>
        </w:r>
        <w:r>
          <w:tab/>
        </w:r>
        <w:r>
          <w:fldChar w:fldCharType="begin"/>
        </w:r>
        <w:r>
          <w:instrText xml:space="preserve"> PAGEREF _Toc18848 \h </w:instrText>
        </w:r>
        <w:r>
          <w:fldChar w:fldCharType="separate"/>
        </w:r>
        <w:r>
          <w:t>42</w:t>
        </w:r>
        <w:r>
          <w:fldChar w:fldCharType="end"/>
        </w:r>
      </w:hyperlink>
    </w:p>
    <w:p>
      <w:pPr>
        <w:pStyle w:val="TOC2"/>
        <w:tabs>
          <w:tab w:val="right" w:leader="dot" w:pos="8306"/>
        </w:tabs>
      </w:pPr>
      <w:hyperlink w:anchor="_Toc31992" w:history="1">
        <w:r>
          <w:rPr>
            <w:rFonts w:ascii="仿宋" w:eastAsia="仿宋" w:hAnsi="仿宋" w:cs="仿宋" w:hint="eastAsia"/>
            <w:lang w:eastAsia="zh-CN"/>
          </w:rPr>
          <w:t>(一)、人才需求与规划</w:t>
        </w:r>
        <w:r>
          <w:tab/>
        </w:r>
        <w:r>
          <w:fldChar w:fldCharType="begin"/>
        </w:r>
        <w:r>
          <w:instrText xml:space="preserve"> PAGEREF _Toc31992 \h </w:instrText>
        </w:r>
        <w:r>
          <w:fldChar w:fldCharType="separate"/>
        </w:r>
        <w:r>
          <w:t>42</w:t>
        </w:r>
        <w:r>
          <w:fldChar w:fldCharType="end"/>
        </w:r>
      </w:hyperlink>
    </w:p>
    <w:p>
      <w:pPr>
        <w:pStyle w:val="TOC2"/>
        <w:tabs>
          <w:tab w:val="right" w:leader="dot" w:pos="8306"/>
        </w:tabs>
      </w:pPr>
      <w:hyperlink w:anchor="_Toc10550" w:history="1">
        <w:r>
          <w:rPr>
            <w:rFonts w:ascii="仿宋" w:eastAsia="仿宋" w:hAnsi="仿宋" w:cs="仿宋" w:hint="eastAsia"/>
            <w:lang w:eastAsia="zh-CN"/>
          </w:rPr>
          <w:t>(二)、培训与发展计划</w:t>
        </w:r>
        <w:r>
          <w:tab/>
        </w:r>
        <w:r>
          <w:fldChar w:fldCharType="begin"/>
        </w:r>
        <w:r>
          <w:instrText xml:space="preserve"> PAGEREF _Toc10550 \h </w:instrText>
        </w:r>
        <w:r>
          <w:fldChar w:fldCharType="separate"/>
        </w:r>
        <w:r>
          <w:t>42</w:t>
        </w:r>
        <w:r>
          <w:fldChar w:fldCharType="end"/>
        </w:r>
      </w:hyperlink>
    </w:p>
    <w:p>
      <w:pPr>
        <w:pStyle w:val="TOC1"/>
        <w:tabs>
          <w:tab w:val="right" w:leader="dot" w:pos="8306"/>
        </w:tabs>
      </w:pPr>
      <w:hyperlink w:anchor="_Toc340" w:history="1">
        <w:r>
          <w:rPr>
            <w:rFonts w:ascii="仿宋" w:eastAsia="仿宋" w:hAnsi="仿宋" w:cs="仿宋" w:hint="eastAsia"/>
            <w:lang w:eastAsia="zh-CN"/>
          </w:rPr>
          <w:t>十三、酒店家具项目治理与监督</w:t>
        </w:r>
        <w:r>
          <w:tab/>
        </w:r>
        <w:r>
          <w:fldChar w:fldCharType="begin"/>
        </w:r>
        <w:r>
          <w:instrText xml:space="preserve"> PAGEREF _Toc340 \h </w:instrText>
        </w:r>
        <w:r>
          <w:fldChar w:fldCharType="separate"/>
        </w:r>
        <w:r>
          <w:t>43</w:t>
        </w:r>
        <w:r>
          <w:fldChar w:fldCharType="end"/>
        </w:r>
      </w:hyperlink>
    </w:p>
    <w:p>
      <w:pPr>
        <w:pStyle w:val="TOC2"/>
        <w:tabs>
          <w:tab w:val="right" w:leader="dot" w:pos="8306"/>
        </w:tabs>
      </w:pPr>
      <w:hyperlink w:anchor="_Toc4965" w:history="1">
        <w:r>
          <w:rPr>
            <w:rFonts w:ascii="仿宋" w:eastAsia="仿宋" w:hAnsi="仿宋" w:cs="仿宋" w:hint="eastAsia"/>
            <w:lang w:eastAsia="zh-CN"/>
          </w:rPr>
          <w:t>(一)、酒店家具项目治理结构</w:t>
        </w:r>
        <w:r>
          <w:tab/>
        </w:r>
        <w:r>
          <w:fldChar w:fldCharType="begin"/>
        </w:r>
        <w:r>
          <w:instrText xml:space="preserve"> PAGEREF _Toc4965 \h </w:instrText>
        </w:r>
        <w:r>
          <w:fldChar w:fldCharType="separate"/>
        </w:r>
        <w:r>
          <w:t>43</w:t>
        </w:r>
        <w:r>
          <w:fldChar w:fldCharType="end"/>
        </w:r>
      </w:hyperlink>
    </w:p>
    <w:p>
      <w:pPr>
        <w:pStyle w:val="TOC2"/>
        <w:tabs>
          <w:tab w:val="right" w:leader="dot" w:pos="8306"/>
        </w:tabs>
      </w:pPr>
      <w:hyperlink w:anchor="_Toc15142" w:history="1">
        <w:r>
          <w:rPr>
            <w:rFonts w:ascii="仿宋" w:eastAsia="仿宋" w:hAnsi="仿宋" w:cs="仿宋" w:hint="eastAsia"/>
            <w:lang w:eastAsia="zh-CN"/>
          </w:rPr>
          <w:t>(二)、监督与审计</w:t>
        </w:r>
        <w:r>
          <w:tab/>
        </w:r>
        <w:r>
          <w:fldChar w:fldCharType="begin"/>
        </w:r>
        <w:r>
          <w:instrText xml:space="preserve"> PAGEREF _Toc15142 \h </w:instrText>
        </w:r>
        <w:r>
          <w:fldChar w:fldCharType="separate"/>
        </w:r>
        <w:r>
          <w:t>44</w:t>
        </w:r>
        <w:r>
          <w:fldChar w:fldCharType="end"/>
        </w:r>
      </w:hyperlink>
    </w:p>
    <w:p>
      <w:pPr>
        <w:pStyle w:val="TOC1"/>
        <w:tabs>
          <w:tab w:val="right" w:leader="dot" w:pos="8306"/>
        </w:tabs>
      </w:pPr>
      <w:hyperlink w:anchor="_Toc25209" w:history="1">
        <w:r>
          <w:rPr>
            <w:rFonts w:ascii="仿宋" w:eastAsia="仿宋" w:hAnsi="仿宋" w:cs="仿宋" w:hint="eastAsia"/>
            <w:lang w:eastAsia="zh-CN"/>
          </w:rPr>
          <w:t>十四、质量管理体系</w:t>
        </w:r>
        <w:r>
          <w:tab/>
        </w:r>
        <w:r>
          <w:fldChar w:fldCharType="begin"/>
        </w:r>
        <w:r>
          <w:instrText xml:space="preserve"> PAGEREF _Toc25209 \h </w:instrText>
        </w:r>
        <w:r>
          <w:fldChar w:fldCharType="separate"/>
        </w:r>
        <w:r>
          <w:t>46</w:t>
        </w:r>
        <w:r>
          <w:fldChar w:fldCharType="end"/>
        </w:r>
      </w:hyperlink>
    </w:p>
    <w:p>
      <w:pPr>
        <w:pStyle w:val="TOC2"/>
        <w:tabs>
          <w:tab w:val="right" w:leader="dot" w:pos="8306"/>
        </w:tabs>
      </w:pPr>
      <w:hyperlink w:anchor="_Toc10094" w:history="1">
        <w:r>
          <w:rPr>
            <w:rFonts w:ascii="仿宋" w:eastAsia="仿宋" w:hAnsi="仿宋" w:cs="仿宋" w:hint="eastAsia"/>
            <w:lang w:eastAsia="zh-CN"/>
          </w:rPr>
          <w:t>(一)、质量目标与方针</w:t>
        </w:r>
        <w:r>
          <w:tab/>
        </w:r>
        <w:r>
          <w:fldChar w:fldCharType="begin"/>
        </w:r>
        <w:r>
          <w:instrText xml:space="preserve"> PAGEREF _Toc10094 \h </w:instrText>
        </w:r>
        <w:r>
          <w:fldChar w:fldCharType="separate"/>
        </w:r>
        <w:r>
          <w:t>46</w:t>
        </w:r>
        <w:r>
          <w:fldChar w:fldCharType="end"/>
        </w:r>
      </w:hyperlink>
    </w:p>
    <w:p>
      <w:pPr>
        <w:pStyle w:val="TOC2"/>
        <w:tabs>
          <w:tab w:val="right" w:leader="dot" w:pos="8306"/>
        </w:tabs>
      </w:pPr>
      <w:hyperlink w:anchor="_Toc9140" w:history="1">
        <w:r>
          <w:rPr>
            <w:rFonts w:ascii="仿宋" w:eastAsia="仿宋" w:hAnsi="仿宋" w:cs="仿宋" w:hint="eastAsia"/>
            <w:lang w:eastAsia="zh-CN"/>
          </w:rPr>
          <w:t>(二)、质量管理责任</w:t>
        </w:r>
        <w:r>
          <w:tab/>
        </w:r>
        <w:r>
          <w:fldChar w:fldCharType="begin"/>
        </w:r>
        <w:r>
          <w:instrText xml:space="preserve"> PAGEREF _Toc9140 \h </w:instrText>
        </w:r>
        <w:r>
          <w:fldChar w:fldCharType="separate"/>
        </w:r>
        <w:r>
          <w:t>47</w:t>
        </w:r>
        <w:r>
          <w:fldChar w:fldCharType="end"/>
        </w:r>
      </w:hyperlink>
    </w:p>
    <w:p>
      <w:pPr>
        <w:pStyle w:val="TOC2"/>
        <w:tabs>
          <w:tab w:val="right" w:leader="dot" w:pos="8306"/>
        </w:tabs>
      </w:pPr>
      <w:hyperlink w:anchor="_Toc6562" w:history="1">
        <w:r>
          <w:rPr>
            <w:rFonts w:ascii="仿宋" w:eastAsia="仿宋" w:hAnsi="仿宋" w:cs="仿宋" w:hint="eastAsia"/>
            <w:lang w:eastAsia="zh-CN"/>
          </w:rPr>
          <w:t>(三)、质量管理体系文件</w:t>
        </w:r>
        <w:r>
          <w:tab/>
        </w:r>
        <w:r>
          <w:fldChar w:fldCharType="begin"/>
        </w:r>
        <w:r>
          <w:instrText xml:space="preserve"> PAGEREF _Toc6562 \h </w:instrText>
        </w:r>
        <w:r>
          <w:fldChar w:fldCharType="separate"/>
        </w:r>
        <w:r>
          <w:t>48</w:t>
        </w:r>
        <w:r>
          <w:fldChar w:fldCharType="end"/>
        </w:r>
      </w:hyperlink>
    </w:p>
    <w:p>
      <w:pPr>
        <w:pStyle w:val="TOC2"/>
        <w:tabs>
          <w:tab w:val="right" w:leader="dot" w:pos="8306"/>
        </w:tabs>
      </w:pPr>
      <w:hyperlink w:anchor="_Toc21256" w:history="1">
        <w:r>
          <w:rPr>
            <w:rFonts w:ascii="仿宋" w:eastAsia="仿宋" w:hAnsi="仿宋" w:cs="仿宋" w:hint="eastAsia"/>
            <w:lang w:eastAsia="zh-CN"/>
          </w:rPr>
          <w:t>(四)、质量培训与教育</w:t>
        </w:r>
        <w:r>
          <w:tab/>
        </w:r>
        <w:r>
          <w:fldChar w:fldCharType="begin"/>
        </w:r>
        <w:r>
          <w:instrText xml:space="preserve"> PAGEREF _Toc21256 \h </w:instrText>
        </w:r>
        <w:r>
          <w:fldChar w:fldCharType="separate"/>
        </w:r>
        <w:r>
          <w:t>50</w:t>
        </w:r>
        <w:r>
          <w:fldChar w:fldCharType="end"/>
        </w:r>
      </w:hyperlink>
    </w:p>
    <w:p>
      <w:pPr>
        <w:pStyle w:val="TOC2"/>
        <w:tabs>
          <w:tab w:val="right" w:leader="dot" w:pos="8306"/>
        </w:tabs>
      </w:pPr>
      <w:hyperlink w:anchor="_Toc758" w:history="1">
        <w:r>
          <w:rPr>
            <w:rFonts w:ascii="仿宋" w:eastAsia="仿宋" w:hAnsi="仿宋" w:cs="仿宋" w:hint="eastAsia"/>
            <w:lang w:eastAsia="zh-CN"/>
          </w:rPr>
          <w:t>(五)、质量审核与评价</w:t>
        </w:r>
        <w:r>
          <w:tab/>
        </w:r>
        <w:r>
          <w:fldChar w:fldCharType="begin"/>
        </w:r>
        <w:r>
          <w:instrText xml:space="preserve"> PAGEREF _Toc758 \h </w:instrText>
        </w:r>
        <w:r>
          <w:fldChar w:fldCharType="separate"/>
        </w:r>
        <w:r>
          <w:t>51</w:t>
        </w:r>
        <w:r>
          <w:fldChar w:fldCharType="end"/>
        </w:r>
      </w:hyperlink>
    </w:p>
    <w:p>
      <w:pPr>
        <w:pStyle w:val="TOC2"/>
        <w:tabs>
          <w:tab w:val="right" w:leader="dot" w:pos="8306"/>
        </w:tabs>
      </w:pPr>
      <w:hyperlink w:anchor="_Toc5561" w:history="1">
        <w:r>
          <w:rPr>
            <w:rFonts w:ascii="仿宋" w:eastAsia="仿宋" w:hAnsi="仿宋" w:cs="仿宋" w:hint="eastAsia"/>
            <w:lang w:eastAsia="zh-CN"/>
          </w:rPr>
          <w:t>(六)、不符合与纠正措施</w:t>
        </w:r>
        <w:r>
          <w:tab/>
        </w:r>
        <w:r>
          <w:fldChar w:fldCharType="begin"/>
        </w:r>
        <w:r>
          <w:instrText xml:space="preserve"> PAGEREF _Toc5561 \h </w:instrText>
        </w:r>
        <w:r>
          <w:fldChar w:fldCharType="separate"/>
        </w:r>
        <w:r>
          <w:t>52</w:t>
        </w:r>
        <w:r>
          <w:fldChar w:fldCharType="end"/>
        </w:r>
      </w:hyperlink>
    </w:p>
    <w:p>
      <w:pPr>
        <w:pStyle w:val="TOC1"/>
        <w:tabs>
          <w:tab w:val="right" w:leader="dot" w:pos="8306"/>
        </w:tabs>
      </w:pPr>
      <w:hyperlink w:anchor="_Toc4347" w:history="1">
        <w:r>
          <w:rPr>
            <w:rFonts w:ascii="仿宋" w:eastAsia="仿宋" w:hAnsi="仿宋" w:cs="仿宋" w:hint="eastAsia"/>
            <w:lang w:eastAsia="zh-CN"/>
          </w:rPr>
          <w:t>十五、利益相关者分析与沟通计划</w:t>
        </w:r>
        <w:r>
          <w:tab/>
        </w:r>
        <w:r>
          <w:fldChar w:fldCharType="begin"/>
        </w:r>
        <w:r>
          <w:instrText xml:space="preserve"> PAGEREF _Toc4347 \h </w:instrText>
        </w:r>
        <w:r>
          <w:fldChar w:fldCharType="separate"/>
        </w:r>
        <w:r>
          <w:t>54</w:t>
        </w:r>
        <w:r>
          <w:fldChar w:fldCharType="end"/>
        </w:r>
      </w:hyperlink>
    </w:p>
    <w:p>
      <w:pPr>
        <w:pStyle w:val="TOC2"/>
        <w:tabs>
          <w:tab w:val="right" w:leader="dot" w:pos="8306"/>
        </w:tabs>
      </w:pPr>
      <w:hyperlink w:anchor="_Toc29449" w:history="1">
        <w:r>
          <w:rPr>
            <w:rFonts w:ascii="仿宋" w:eastAsia="仿宋" w:hAnsi="仿宋" w:cs="仿宋" w:hint="eastAsia"/>
            <w:lang w:eastAsia="zh-CN"/>
          </w:rPr>
          <w:t>(一)、利益相关者分析</w:t>
        </w:r>
        <w:r>
          <w:tab/>
        </w:r>
        <w:r>
          <w:fldChar w:fldCharType="begin"/>
        </w:r>
        <w:r>
          <w:instrText xml:space="preserve"> PAGEREF _Toc29449 \h </w:instrText>
        </w:r>
        <w:r>
          <w:fldChar w:fldCharType="separate"/>
        </w:r>
        <w:r>
          <w:t>54</w:t>
        </w:r>
        <w:r>
          <w:fldChar w:fldCharType="end"/>
        </w:r>
      </w:hyperlink>
    </w:p>
    <w:p>
      <w:pPr>
        <w:pStyle w:val="TOC2"/>
        <w:tabs>
          <w:tab w:val="right" w:leader="dot" w:pos="8306"/>
        </w:tabs>
      </w:pPr>
      <w:hyperlink w:anchor="_Toc17933" w:history="1">
        <w:r>
          <w:rPr>
            <w:rFonts w:ascii="仿宋" w:eastAsia="仿宋" w:hAnsi="仿宋" w:cs="仿宋" w:hint="eastAsia"/>
            <w:lang w:eastAsia="zh-CN"/>
          </w:rPr>
          <w:t>(二)、沟通计划</w:t>
        </w:r>
        <w:r>
          <w:tab/>
        </w:r>
        <w:r>
          <w:fldChar w:fldCharType="begin"/>
        </w:r>
        <w:r>
          <w:instrText xml:space="preserve"> PAGEREF _Toc17933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4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258"/>
      <w:r>
        <w:rPr>
          <w:rFonts w:ascii="仿宋" w:eastAsia="仿宋" w:hAnsi="仿宋" w:cs="仿宋" w:hint="eastAsia"/>
          <w:lang w:eastAsia="zh-CN"/>
        </w:rPr>
        <w:t>(一)、酒店家具行业分析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行业一直以来都是市场的关注焦点。行业内的发展趋势、竞争态势以及潜在机会都对酒店家具项目的推进产生深远的影响。通过深入研究行业的整体概貌，我们将更好地理解行业的核心特征，为酒店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行业，技术一直是推动创新和发展的关键因素。我们将对当前技术趋势进行详尽分析，包括但不限于人工智能、大数据应用、先进制造技术等。这有助于酒店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店家具项目成功的基础。我们将对主要竞争对手进行深入研究，包括其市场份额、产品特点、市场定位等。通过全面了解竞争对手的优势和劣势，酒店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706"/>
      <w:r>
        <w:rPr>
          <w:rFonts w:ascii="仿宋" w:eastAsia="仿宋" w:hAnsi="仿宋" w:cs="仿宋" w:hint="eastAsia"/>
          <w:sz w:val="28"/>
          <w:lang w:eastAsia="zh-CN"/>
        </w:rPr>
        <w:t>(二)、酒店家具市场分析预测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通过对市场规模的深入调研，我们将预测酒店家具市场未来的增长趋势。这包括市场的整体规模、各细分领域的发展趋势等。酒店家具项目可以根据市场的扩张速度和潜在机会，制定更符合市场需求的发展策略。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店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店家具项目实施过程中需要充分考虑的因素。我们将对市场风险进行全面评估，包括但不限于政策法规风险、市场竞争风险、技术变革风险等。通过对潜在风险的深入分析，酒店家具项目可以制定相应的风险缓解策略，降低不确定性对酒店家具项目的影响。</w:t>
      </w:r>
    </w:p>
    <w:p>
      <w:pPr>
        <w:pStyle w:val="Heading1"/>
        <w:ind w:firstLine="560" w:firstLineChars="200"/>
        <w:rPr>
          <w:rFonts w:ascii="仿宋" w:eastAsia="仿宋" w:hAnsi="仿宋" w:cs="仿宋" w:hint="eastAsia"/>
          <w:sz w:val="28"/>
          <w:lang w:eastAsia="zh-CN"/>
        </w:rPr>
      </w:pPr>
      <w:bookmarkStart w:id="5" w:name="_Toc13097"/>
      <w:r>
        <w:rPr>
          <w:rFonts w:ascii="仿宋" w:eastAsia="仿宋" w:hAnsi="仿宋" w:cs="仿宋" w:hint="eastAsia"/>
          <w:sz w:val="28"/>
          <w:lang w:eastAsia="zh-CN"/>
        </w:rPr>
        <w:t>二、酒店家具项目绩效评估</w:t>
      </w:r>
      <w:bookmarkEnd w:id="5"/>
    </w:p>
    <w:p>
      <w:pPr>
        <w:pStyle w:val="Heading2"/>
        <w:rPr>
          <w:rFonts w:ascii="仿宋" w:eastAsia="仿宋" w:hAnsi="仿宋" w:cs="仿宋" w:hint="eastAsia"/>
          <w:lang w:eastAsia="zh-CN"/>
        </w:rPr>
      </w:pPr>
      <w:bookmarkStart w:id="6" w:name="_Toc1562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中，我们设计了一套全面的绩效评估指标，以确保酒店家具项目的可控和成功交付。这些指标跨足酒店家具项目目标、成本、进度和质量等多个维度，为我们提供了全面洞察酒店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目标达成率是我们关注的首要指标。我们设定了明确的目标，并通过定期监测和评估，迅速发现并应对潜在的目标偏差。这为酒店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成本绩效是另一个核心关注点。通过实际成本与预算成本的对比分析，我们深入了解成本差异的原因，及时调整资源分配，保持酒店家具项目在经济效益方面的合理水平。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进度作为关键的绩效指标之一，得到了精心的关注。我们制定了详细的酒店家具项目进度计划，并设立了进度符合度指标，确保实际进度与计划进度保持一致。这使我们能够快速发现和解决潜在的进度问题，保持酒店家具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酒店家具项目绩效的不可或缺的一环。我们引入了一系列的质量标准和客户满意度指标，以确保酒店家具项目交付的成果在质量上达到或超越预期水平。通过持续监测这些指标，我们努力提升酒店家具项目整体质量水平，为酒店家具项目的成功交付提供有力保障。通过这些科学且全面的绩效评估，我们能够更好地引导酒店家具项目的持续改进，确保酒店家具项目目标的顺利达成。</w:t>
      </w:r>
    </w:p>
    <w:p>
      <w:pPr>
        <w:pStyle w:val="Heading2"/>
        <w:ind w:firstLine="560" w:firstLineChars="200"/>
        <w:rPr>
          <w:rFonts w:ascii="仿宋" w:eastAsia="仿宋" w:hAnsi="仿宋" w:cs="仿宋" w:hint="eastAsia"/>
          <w:sz w:val="28"/>
          <w:lang w:eastAsia="zh-CN"/>
        </w:rPr>
      </w:pPr>
      <w:bookmarkStart w:id="7" w:name="_Toc230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绩效评估是酒店家具项目中的关键环节，为确保酒店家具项目达到预期目标，我们采用了多层次、多维度的绩效评估方法。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店家具项目的战略目标对齐，确保每个决策和行动都与酒店家具项目整体目标保持一致。团队会定期召开战略对齐会议，审视当前工作与酒店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店家具项目进度、质量、成本和风险等方面。这些指标通过数据收集和分析，为酒店家具项目管理团队提供了客观的评估依据。例如，我们通过酒店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绩效评估不仅仅停留在酒店家具项目内部，还考虑了酒店家具项目对外部环境的影响。我们定期进行干系人满意度调查，以了解各利益相关方对酒店家具项目的期望和满意度，并及时做出调整。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这种多层次、多角度的绩效评估方法，使得我们能够全面了解酒店家具项目的运行状态，及时做出调整，确保酒店家具项目在不断变化的环境中保持稳健前行。</w:t>
      </w:r>
    </w:p>
    <w:p>
      <w:pPr>
        <w:pStyle w:val="Heading2"/>
        <w:ind w:firstLine="560" w:firstLineChars="200"/>
        <w:rPr>
          <w:rFonts w:ascii="仿宋" w:eastAsia="仿宋" w:hAnsi="仿宋" w:cs="仿宋" w:hint="eastAsia"/>
          <w:sz w:val="28"/>
          <w:lang w:eastAsia="zh-CN"/>
        </w:rPr>
      </w:pPr>
      <w:bookmarkStart w:id="8" w:name="_Toc3268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为了确保酒店家具项目的有效管理和不断优化，我们采用了精心设计的绩效评估周期。这个周期旨在实现灵活、实时和全面的评估，以适应酒店家具项目执行中的各种挑战。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店家具项目的不同需求，分为短期、中期和长期。短期评估关注每个迭代或工作周期，以及时发现和解决当前任务中的问题。中期评估涵盖几个迭代，深入了解整体酒店家具项目的趋势和性能。长期评估则着眼于整个酒店家具项目阶段，确保酒店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店家具项目管理工具和协作平台，团队成员能够随时更新和分享酒店家具项目数据。这种实时性的反馈机制使我们能够及时察觉潜在问题，快速调整，保持酒店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酒店家具项目的决策制定密不可分。每个周期的酒店家具项目回顾会议成为集体总结经验、识别问题深层次原因并找到创新解决方案的平台。这种定期的反思与调整机制使酒店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48"/>
      <w:r>
        <w:rPr>
          <w:rFonts w:ascii="仿宋" w:eastAsia="仿宋" w:hAnsi="仿宋" w:cs="仿宋" w:hint="eastAsia"/>
          <w:sz w:val="28"/>
          <w:lang w:eastAsia="zh-CN"/>
        </w:rPr>
        <w:t>三、酒店家具项目建设单位说明</w:t>
      </w:r>
      <w:bookmarkEnd w:id="9"/>
    </w:p>
    <w:p>
      <w:pPr>
        <w:pStyle w:val="Heading2"/>
        <w:rPr>
          <w:rFonts w:ascii="仿宋" w:eastAsia="仿宋" w:hAnsi="仿宋" w:cs="仿宋" w:hint="eastAsia"/>
          <w:lang w:eastAsia="zh-CN"/>
        </w:rPr>
      </w:pPr>
      <w:bookmarkStart w:id="10" w:name="_Toc2240"/>
      <w:r>
        <w:rPr>
          <w:rFonts w:ascii="仿宋" w:eastAsia="仿宋" w:hAnsi="仿宋" w:cs="仿宋" w:hint="eastAsia"/>
          <w:lang w:eastAsia="zh-CN"/>
        </w:rPr>
        <w:t>(一)、酒店家具项目承办单位基本情况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3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店家具项目承办单位的XXXX，我们着眼于实现可持续的经济效益。通过技术创新和解决方案的提供，公司预计在酒店家具项目执行期间将获得可观的收入增长。这一收入来源主要包括酒店家具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同时，我们注重成本控制和效率提升，以确保酒店家具项目的可持续盈利。透过精细的管理和资源优化，公司期望实现酒店家具项目利润最大化。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店家具项目实施进行全面的投资评估，包括酒店家具项目启动阶段的资金投入和后续运营成本。通过对酒店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店家具项目实施过程中具备足够的资金流动性，公司将进行详尽的现金流分析。这包括资金需求的合理预测、酒店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388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619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的技术管理特点体现在其创新导向。通过引入最先进的技术趋势和解决方案，酒店家具项目致力于提升科技含量、提高质量和效率水平。这意味着我们将采用最新的工具和方法，确保酒店家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店家具项目技术管理的显著特征。通过整合不同领域的技术资源，我们实现了跨学科的协同工作。这有助于优化技术架构，提高整体效能。此外，整合性策略还促进了不同技术团队之间的紧密沟通和高效合作，确保酒店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店家具项目所采用的技术。通过不断优化技术方案，酒店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店家具项目团队将在酒店家具项目初期识别可能的技术风险，并采取相应的预防和应对措施。通过建立健全的风险评估机制，酒店家具项目能够在实施过程中及时发现并解决潜在的技术问题，保障酒店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店家具项目中，技术将成为酒店家具项目成功的有力支持。这一深度剖析揭示了技术管理在酒店家具项目实施中的关键作用，为酒店家具项目的技术基础奠定了坚实的基础。</w:t>
      </w:r>
    </w:p>
    <w:p>
      <w:pPr>
        <w:pStyle w:val="Heading2"/>
        <w:ind w:firstLine="560" w:firstLineChars="200"/>
        <w:rPr>
          <w:rFonts w:ascii="仿宋" w:eastAsia="仿宋" w:hAnsi="仿宋" w:cs="仿宋" w:hint="eastAsia"/>
          <w:sz w:val="28"/>
          <w:lang w:eastAsia="zh-CN"/>
        </w:rPr>
      </w:pPr>
      <w:bookmarkStart w:id="14" w:name="_Toc27263"/>
      <w:r>
        <w:rPr>
          <w:rFonts w:ascii="仿宋" w:eastAsia="仿宋" w:hAnsi="仿宋" w:cs="仿宋" w:hint="eastAsia"/>
          <w:sz w:val="28"/>
          <w:lang w:eastAsia="zh-CN"/>
        </w:rPr>
        <w:t>(二)、酒店家具项目工艺技术设计方案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店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店家具项目将严格按照相关行业规范要求进行组织。通过有效控制产品质量，酒店家具项目将致力于为顾客提供优质的酒店家具项目产品和良好的服务。这体现了酒店家具项目对于生产活动合规性和质量标准的高度重视，为酒店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店家具项目注重生态效益和清洁生产原则。酒店家具项目建设将紧密结合地方特色经济发展，与社会经济发展规划和区域环境保护规划方案相协调一致。通过与当地区域自然生态系统的结合，酒店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店家具项目产品具有多样化的客户需求和个性化的特点。因此，酒店家具项目产品规格品种多样，且单批生产数量较小。为满足这一特点，酒店家具项目承办单位将建设先进的柔性制造生产线。通过广泛应用柔性制造技术，酒店家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酒店家具项目采用的技术具有较高的技术含量和自动化水平，处于国内先进水平。这一技术选用不仅体现了对生产效率、质量和环境友好性的高标准要求，同时为酒店家具项目的可持续发展奠定了坚实的基础。</w:t>
      </w:r>
    </w:p>
    <w:p>
      <w:pPr>
        <w:pStyle w:val="Heading2"/>
        <w:ind w:firstLine="560" w:firstLineChars="200"/>
        <w:rPr>
          <w:rFonts w:ascii="仿宋" w:eastAsia="仿宋" w:hAnsi="仿宋" w:cs="仿宋" w:hint="eastAsia"/>
          <w:sz w:val="28"/>
          <w:lang w:eastAsia="zh-CN"/>
        </w:rPr>
      </w:pPr>
      <w:bookmarkStart w:id="15" w:name="_Toc161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为确保酒店家具项目的高效生产和技术实施，我们制定了一套精心设计的设备选型方案，以满足酒店家具项目生产、质量和环保的要求。该方案的主要特点如下：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店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针对酒店家具项目产品的多样性和小批量生产的特点，我们将建设柔性制造生产线。通过在设备选型中考虑柔性制造技术，可以灵活应对不同产品规格和生产需求，实现生产线的高度灵活性和适应性。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48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407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酒店家具项目的主要产品是XXXX，预计年产值为XXX万元。这一产品在市场中占据着重要的地位，其广泛的应用范围使得该酒店家具项目的市场前景非常广阔。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店家具项目的xxx产品作为重要的原材料之一，将在多个领域发挥关键作用。其在建筑、交通、能源等方面的广泛应用将为整个产业链提供强大的支持，形成产业协同效应。酒店家具项目的年产值XXX万XXX万XXX万万元不仅反映了其在市场上的巨大潜力，更预示着它对国民经济的积极贡献。这种关联度高、涉及面广的产业关系，使得该酒店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65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总征地面积为XXXX平方米，相当于约XX.XX亩，其中净用地面积为XXXX平方米，红线范围内相当于约XX.XX亩。这一用地规模充分考虑了酒店家具项目的建设需求，保障了酒店家具项目在合适的空间内得以充分发展。酒店家具项目规划的总建筑面积为XXXX平方米，其中主体工程建设占XXXX平方米，计容建筑面积达XXXX平方米。预计建筑工程的投资将达到XXXX万元，为酒店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计划购置的设备共计XXXX台（套），设备购置费用为XXXX万元。这一设备购置计划充分考虑到酒店家具项目的生产需求和技术要求，确保了酒店家具项目在生产运营中具备先进的技术装备和高效的生产能力。设备的合理配置将为酒店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计划总投资为XXXX万元，预计年实现营业收入为XXXX万元。这一产能规模的设定旨在确保酒店家具项目能够在投资与回报之间取得平衡，实现长期可持续的发展。酒店家具项目的总投资充分考虑到各个方面的需求，包括用地建设、设备购置等多个环节，以确保酒店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9515"/>
      <w:r>
        <w:rPr>
          <w:rFonts w:ascii="仿宋" w:eastAsia="仿宋" w:hAnsi="仿宋" w:cs="仿宋" w:hint="eastAsia"/>
          <w:sz w:val="28"/>
          <w:lang w:eastAsia="zh-CN"/>
        </w:rPr>
        <w:t>六、酒店家具项目土建工程</w:t>
      </w:r>
      <w:bookmarkEnd w:id="19"/>
    </w:p>
    <w:p>
      <w:pPr>
        <w:pStyle w:val="Heading2"/>
        <w:rPr>
          <w:rFonts w:ascii="仿宋" w:eastAsia="仿宋" w:hAnsi="仿宋" w:cs="仿宋" w:hint="eastAsia"/>
          <w:lang w:eastAsia="zh-CN"/>
        </w:rPr>
      </w:pPr>
      <w:bookmarkStart w:id="20" w:name="_Toc974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在酒店家具项目的建筑工程设计中，我们将秉承一系列重要的设计原则，以确保酒店家具项目建筑在功能、美观、可持续性等方面达到最佳效果。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首要原则是确保建筑的功能性得到最大化的发挥。我们将充分理解酒店家具项目的实际需求，合理布局各个功能区域，保证建筑在满足业务需求的同时，提供高效的工作环境。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在建筑设计中，我们将综合考虑建设和运营成本。通过精细的经济效益分析，确保设计方案在高效利用资源的同时，对酒店家具项目的长期盈利能力有积极的贡献。</w:t>
      </w:r>
    </w:p>
    <w:p>
      <w:pPr>
        <w:pStyle w:val="Heading2"/>
        <w:ind w:firstLine="560" w:firstLineChars="200"/>
        <w:rPr>
          <w:rFonts w:ascii="仿宋" w:eastAsia="仿宋" w:hAnsi="仿宋" w:cs="仿宋" w:hint="eastAsia"/>
          <w:sz w:val="28"/>
          <w:lang w:eastAsia="zh-CN"/>
        </w:rPr>
      </w:pPr>
      <w:bookmarkStart w:id="21" w:name="_Toc23973"/>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的土建工程设计中，我们将精准设定设计年限，结合酒店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https://d.book118.com/467024140146006042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84D6B"/>
    <w:rsid w:val="3F884D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2414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2024-02-10T23:50:00Z</dcterms:created>
  <dcterms:modified xsi:type="dcterms:W3CDTF">2024-02-10T23:50:41Z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1A9F56BC2E1A4AFFA36DDFC509E38C8D_11</vt:lpwstr>
  </property>
  <property fmtid="{D5CDD505-2E9C-101B-9397-08002B2CF9AE}" pid="3" name="KSOProductBuildVer">
    <vt:lpwstr>2052-12.1.0.16250</vt:lpwstr>
  </property>
</Properties>
</file>