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(一)、石墨项目选址原则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_Toc4462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(五)、石墨项目选址综合评价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_Toc19592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_Toc12612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_Toc7844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(七)、石墨项目建设必要性分析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_Toc14483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_Toc16613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(五)、石墨项目总投资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_Toc15494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_Toc15113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_Toc6658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(一)、石墨项目进度安排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8" w:history="1">
        <w:r>
          <w:rPr>
            <w:rFonts w:ascii="仿宋" w:eastAsia="仿宋" w:hAnsi="仿宋" w:cs="仿宋" w:hint="eastAsia"/>
            <w:lang w:eastAsia="zh-CN"/>
          </w:rPr>
          <w:t>(二)、石墨项目实施保障措施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2" w:history="1">
        <w:r>
          <w:rPr>
            <w:rFonts w:ascii="仿宋" w:eastAsia="仿宋" w:hAnsi="仿宋" w:cs="仿宋" w:hint="eastAsia"/>
            <w:lang w:eastAsia="zh-CN"/>
          </w:rPr>
          <w:t>九、石墨项目风险分析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8" w:history="1">
        <w:r>
          <w:rPr>
            <w:rFonts w:ascii="仿宋" w:eastAsia="仿宋" w:hAnsi="仿宋" w:cs="仿宋" w:hint="eastAsia"/>
            <w:lang w:eastAsia="zh-CN"/>
          </w:rPr>
          <w:t>(一)、石墨项目风险分析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(二)、石墨项目风险对策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_Toc24649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_Toc11346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_Toc7532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(二)、合作石墨项目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_Toc25496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7" w:history="1">
        <w:r>
          <w:rPr>
            <w:rFonts w:ascii="仿宋" w:eastAsia="仿宋" w:hAnsi="仿宋" w:cs="仿宋" w:hint="eastAsia"/>
            <w:lang w:eastAsia="zh-CN"/>
          </w:rPr>
          <w:t>(一)、社会责任石墨项目</w:t>
        </w:r>
        <w:r>
          <w:tab/>
        </w:r>
        <w:r>
          <w:fldChar w:fldCharType="begin"/>
        </w:r>
        <w:r>
          <w:instrText xml:space="preserve"> PAGEREF _Toc23927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2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62"/>
      <w:r>
        <w:rPr>
          <w:rFonts w:ascii="仿宋" w:eastAsia="仿宋" w:hAnsi="仿宋" w:cs="仿宋" w:hint="eastAsia"/>
          <w:lang w:eastAsia="zh-CN"/>
        </w:rPr>
        <w:t>(一)、石墨项目选址原则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墨项目选址是决定工业石墨项目成败的关键因素之一。根据现行政策，石墨项目选址必须符合一系列要求，以确保城乡建设、环境保护和资源利用的协调。以下是一些关于石墨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石墨项目选址必须与当地城乡建设总体规划相一致。它应该符合工业石墨项目占地使用规划的要求，并与大气污染防治、水资源和自然生态保护政策相协调。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石墨项目选址应避开自然保护区、风景名胜区、生活饮用水源地和其他特别需要保护的敏感性目标。这有助于维护自然环境的完整性和生态系统的稳定。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石墨项目选址应充分考虑土地资源的节约。最好选择空闲地、非耕地或荒地，以减少对良田或耕地的占用。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石墨项目选址应提供足够的场地，以满足工艺和辅助生产设施的建设需要。这有助于确保生产流程的高效运行。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石墨项目选址应具备良好的生产基础条件，包括充足的水源、电力、运输和可靠的能源供应。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石墨项目选址应地势平缓，便于排除雨水和处理生产、生活废水。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石墨项目选址应与居民区及环境污染敏感点保持足够的防护距离，以确保生产活动不会对人民健康和环境造成危害。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石墨项目选址是石墨项目成功的第一步，符合政策要求的选址将有助于确保石墨项目的可持续发展，并避免对环境和社会造成不利影响。因此，在石墨项目规划和选址阶段，应认真考虑这些原则和要求。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4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墨项目，坐落于中国东南沿海地带，占地面积约为XX平方公里。其地理位置堪称优越，距离市中心仅有短短的XX公里，具备出色的交通便捷性。在过去几十年的快速发展中，石墨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https://d.book118.com/467031004131006035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7031004131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2024-01-23T12:46:00Z</dcterms:created>
  <dcterms:modified xsi:type="dcterms:W3CDTF">2024-01-23T12:46:52Z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BDE525405C654EC49B01C4F253904651_11</vt:lpwstr>
  </property>
  <property fmtid="{D5CDD505-2E9C-101B-9397-08002B2CF9AE}" pid="3" name="KSOProductBuildVer">
    <vt:lpwstr>2052-12.1.0.16120</vt:lpwstr>
  </property>
</Properties>
</file>