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硝酸铵项目计划设计方案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40" w:history="1">
        <w:r>
          <w:rPr>
            <w:rFonts w:ascii="仿宋" w:eastAsia="仿宋" w:hAnsi="仿宋" w:cs="仿宋" w:hint="eastAsia"/>
            <w:lang w:eastAsia="zh-CN"/>
          </w:rPr>
          <w:t>概论</w:t>
        </w:r>
        <w:r>
          <w:tab/>
        </w:r>
        <w:r>
          <w:fldChar w:fldCharType="begin"/>
        </w:r>
        <w:r>
          <w:instrText xml:space="preserve"> PAGEREF _Toc13240 \h </w:instrText>
        </w:r>
        <w:r>
          <w:fldChar w:fldCharType="separate"/>
        </w:r>
        <w:r>
          <w:t>3</w:t>
        </w:r>
        <w:r>
          <w:fldChar w:fldCharType="end"/>
        </w:r>
      </w:hyperlink>
    </w:p>
    <w:p>
      <w:pPr>
        <w:pStyle w:val="TOC1"/>
        <w:tabs>
          <w:tab w:val="right" w:leader="dot" w:pos="8306"/>
        </w:tabs>
      </w:pPr>
      <w:hyperlink w:anchor="_Toc14957" w:history="1">
        <w:r>
          <w:rPr>
            <w:rFonts w:ascii="仿宋" w:eastAsia="仿宋" w:hAnsi="仿宋" w:cs="仿宋" w:hint="eastAsia"/>
            <w:lang w:eastAsia="zh-CN"/>
          </w:rPr>
          <w:t>一、硝酸铵项目危机管理</w:t>
        </w:r>
        <w:r>
          <w:tab/>
        </w:r>
        <w:r>
          <w:fldChar w:fldCharType="begin"/>
        </w:r>
        <w:r>
          <w:instrText xml:space="preserve"> PAGEREF _Toc14957 \h </w:instrText>
        </w:r>
        <w:r>
          <w:fldChar w:fldCharType="separate"/>
        </w:r>
        <w:r>
          <w:t>3</w:t>
        </w:r>
        <w:r>
          <w:fldChar w:fldCharType="end"/>
        </w:r>
      </w:hyperlink>
    </w:p>
    <w:p>
      <w:pPr>
        <w:pStyle w:val="TOC2"/>
        <w:tabs>
          <w:tab w:val="right" w:leader="dot" w:pos="8306"/>
        </w:tabs>
      </w:pPr>
      <w:hyperlink w:anchor="_Toc10706" w:history="1">
        <w:r>
          <w:rPr>
            <w:rFonts w:ascii="仿宋" w:eastAsia="仿宋" w:hAnsi="仿宋" w:cs="仿宋" w:hint="eastAsia"/>
            <w:lang w:eastAsia="zh-CN"/>
          </w:rPr>
          <w:t>(一)、危机预警与识别</w:t>
        </w:r>
        <w:r>
          <w:tab/>
        </w:r>
        <w:r>
          <w:fldChar w:fldCharType="begin"/>
        </w:r>
        <w:r>
          <w:instrText xml:space="preserve"> PAGEREF _Toc10706 \h </w:instrText>
        </w:r>
        <w:r>
          <w:fldChar w:fldCharType="separate"/>
        </w:r>
        <w:r>
          <w:t>3</w:t>
        </w:r>
        <w:r>
          <w:fldChar w:fldCharType="end"/>
        </w:r>
      </w:hyperlink>
    </w:p>
    <w:p>
      <w:pPr>
        <w:pStyle w:val="TOC2"/>
        <w:tabs>
          <w:tab w:val="right" w:leader="dot" w:pos="8306"/>
        </w:tabs>
      </w:pPr>
      <w:hyperlink w:anchor="_Toc4106" w:history="1">
        <w:r>
          <w:rPr>
            <w:rFonts w:ascii="仿宋" w:eastAsia="仿宋" w:hAnsi="仿宋" w:cs="仿宋" w:hint="eastAsia"/>
            <w:lang w:eastAsia="zh-CN"/>
          </w:rPr>
          <w:t>(二)、危机应对与恢复</w:t>
        </w:r>
        <w:r>
          <w:tab/>
        </w:r>
        <w:r>
          <w:fldChar w:fldCharType="begin"/>
        </w:r>
        <w:r>
          <w:instrText xml:space="preserve"> PAGEREF _Toc4106 \h </w:instrText>
        </w:r>
        <w:r>
          <w:fldChar w:fldCharType="separate"/>
        </w:r>
        <w:r>
          <w:t>4</w:t>
        </w:r>
        <w:r>
          <w:fldChar w:fldCharType="end"/>
        </w:r>
      </w:hyperlink>
    </w:p>
    <w:p>
      <w:pPr>
        <w:pStyle w:val="TOC1"/>
        <w:tabs>
          <w:tab w:val="right" w:leader="dot" w:pos="8306"/>
        </w:tabs>
      </w:pPr>
      <w:hyperlink w:anchor="_Toc17244" w:history="1">
        <w:r>
          <w:rPr>
            <w:rFonts w:ascii="仿宋" w:eastAsia="仿宋" w:hAnsi="仿宋" w:cs="仿宋" w:hint="eastAsia"/>
            <w:lang w:eastAsia="zh-CN"/>
          </w:rPr>
          <w:t>二、工艺说明</w:t>
        </w:r>
        <w:r>
          <w:tab/>
        </w:r>
        <w:r>
          <w:fldChar w:fldCharType="begin"/>
        </w:r>
        <w:r>
          <w:instrText xml:space="preserve"> PAGEREF _Toc17244 \h </w:instrText>
        </w:r>
        <w:r>
          <w:fldChar w:fldCharType="separate"/>
        </w:r>
        <w:r>
          <w:t>5</w:t>
        </w:r>
        <w:r>
          <w:fldChar w:fldCharType="end"/>
        </w:r>
      </w:hyperlink>
    </w:p>
    <w:p>
      <w:pPr>
        <w:pStyle w:val="TOC2"/>
        <w:tabs>
          <w:tab w:val="right" w:leader="dot" w:pos="8306"/>
        </w:tabs>
      </w:pPr>
      <w:hyperlink w:anchor="_Toc11749" w:history="1">
        <w:r>
          <w:rPr>
            <w:rFonts w:ascii="仿宋" w:eastAsia="仿宋" w:hAnsi="仿宋" w:cs="仿宋" w:hint="eastAsia"/>
            <w:lang w:eastAsia="zh-CN"/>
          </w:rPr>
          <w:t>(一)、技术管理特点</w:t>
        </w:r>
        <w:r>
          <w:tab/>
        </w:r>
        <w:r>
          <w:fldChar w:fldCharType="begin"/>
        </w:r>
        <w:r>
          <w:instrText xml:space="preserve"> PAGEREF _Toc11749 \h </w:instrText>
        </w:r>
        <w:r>
          <w:fldChar w:fldCharType="separate"/>
        </w:r>
        <w:r>
          <w:t>5</w:t>
        </w:r>
        <w:r>
          <w:fldChar w:fldCharType="end"/>
        </w:r>
      </w:hyperlink>
    </w:p>
    <w:p>
      <w:pPr>
        <w:pStyle w:val="TOC2"/>
        <w:tabs>
          <w:tab w:val="right" w:leader="dot" w:pos="8306"/>
        </w:tabs>
      </w:pPr>
      <w:hyperlink w:anchor="_Toc32125" w:history="1">
        <w:r>
          <w:rPr>
            <w:rFonts w:ascii="仿宋" w:eastAsia="仿宋" w:hAnsi="仿宋" w:cs="仿宋" w:hint="eastAsia"/>
            <w:lang w:eastAsia="zh-CN"/>
          </w:rPr>
          <w:t>(二)、硝酸铵项目工艺技术设计方案</w:t>
        </w:r>
        <w:r>
          <w:tab/>
        </w:r>
        <w:r>
          <w:fldChar w:fldCharType="begin"/>
        </w:r>
        <w:r>
          <w:instrText xml:space="preserve"> PAGEREF _Toc32125 \h </w:instrText>
        </w:r>
        <w:r>
          <w:fldChar w:fldCharType="separate"/>
        </w:r>
        <w:r>
          <w:t>6</w:t>
        </w:r>
        <w:r>
          <w:fldChar w:fldCharType="end"/>
        </w:r>
      </w:hyperlink>
    </w:p>
    <w:p>
      <w:pPr>
        <w:pStyle w:val="TOC2"/>
        <w:tabs>
          <w:tab w:val="right" w:leader="dot" w:pos="8306"/>
        </w:tabs>
      </w:pPr>
      <w:hyperlink w:anchor="_Toc19214" w:history="1">
        <w:r>
          <w:rPr>
            <w:rFonts w:ascii="仿宋" w:eastAsia="仿宋" w:hAnsi="仿宋" w:cs="仿宋" w:hint="eastAsia"/>
            <w:lang w:eastAsia="zh-CN"/>
          </w:rPr>
          <w:t>(三)、设备选型方案</w:t>
        </w:r>
        <w:r>
          <w:tab/>
        </w:r>
        <w:r>
          <w:fldChar w:fldCharType="begin"/>
        </w:r>
        <w:r>
          <w:instrText xml:space="preserve"> PAGEREF _Toc19214 \h </w:instrText>
        </w:r>
        <w:r>
          <w:fldChar w:fldCharType="separate"/>
        </w:r>
        <w:r>
          <w:t>8</w:t>
        </w:r>
        <w:r>
          <w:fldChar w:fldCharType="end"/>
        </w:r>
      </w:hyperlink>
    </w:p>
    <w:p>
      <w:pPr>
        <w:pStyle w:val="TOC1"/>
        <w:tabs>
          <w:tab w:val="right" w:leader="dot" w:pos="8306"/>
        </w:tabs>
      </w:pPr>
      <w:hyperlink w:anchor="_Toc12157" w:history="1">
        <w:r>
          <w:rPr>
            <w:rFonts w:ascii="仿宋" w:eastAsia="仿宋" w:hAnsi="仿宋" w:cs="仿宋" w:hint="eastAsia"/>
            <w:lang w:eastAsia="zh-CN"/>
          </w:rPr>
          <w:t>三、硝酸铵项目建设单位说明</w:t>
        </w:r>
        <w:r>
          <w:tab/>
        </w:r>
        <w:r>
          <w:fldChar w:fldCharType="begin"/>
        </w:r>
        <w:r>
          <w:instrText xml:space="preserve"> PAGEREF _Toc12157 \h </w:instrText>
        </w:r>
        <w:r>
          <w:fldChar w:fldCharType="separate"/>
        </w:r>
        <w:r>
          <w:t>9</w:t>
        </w:r>
        <w:r>
          <w:fldChar w:fldCharType="end"/>
        </w:r>
      </w:hyperlink>
    </w:p>
    <w:p>
      <w:pPr>
        <w:pStyle w:val="TOC2"/>
        <w:tabs>
          <w:tab w:val="right" w:leader="dot" w:pos="8306"/>
        </w:tabs>
      </w:pPr>
      <w:hyperlink w:anchor="_Toc21569" w:history="1">
        <w:r>
          <w:rPr>
            <w:rFonts w:ascii="仿宋" w:eastAsia="仿宋" w:hAnsi="仿宋" w:cs="仿宋" w:hint="eastAsia"/>
            <w:lang w:eastAsia="zh-CN"/>
          </w:rPr>
          <w:t>(一)、硝酸铵项目承办单位基本情况</w:t>
        </w:r>
        <w:r>
          <w:tab/>
        </w:r>
        <w:r>
          <w:fldChar w:fldCharType="begin"/>
        </w:r>
        <w:r>
          <w:instrText xml:space="preserve"> PAGEREF _Toc21569 \h </w:instrText>
        </w:r>
        <w:r>
          <w:fldChar w:fldCharType="separate"/>
        </w:r>
        <w:r>
          <w:t>9</w:t>
        </w:r>
        <w:r>
          <w:fldChar w:fldCharType="end"/>
        </w:r>
      </w:hyperlink>
    </w:p>
    <w:p>
      <w:pPr>
        <w:pStyle w:val="TOC2"/>
        <w:tabs>
          <w:tab w:val="right" w:leader="dot" w:pos="8306"/>
        </w:tabs>
      </w:pPr>
      <w:hyperlink w:anchor="_Toc881" w:history="1">
        <w:r>
          <w:rPr>
            <w:rFonts w:ascii="仿宋" w:eastAsia="仿宋" w:hAnsi="仿宋" w:cs="仿宋" w:hint="eastAsia"/>
            <w:lang w:eastAsia="zh-CN"/>
          </w:rPr>
          <w:t>(二)、公司经济效益分析</w:t>
        </w:r>
        <w:r>
          <w:tab/>
        </w:r>
        <w:r>
          <w:fldChar w:fldCharType="begin"/>
        </w:r>
        <w:r>
          <w:instrText xml:space="preserve"> PAGEREF _Toc881 \h </w:instrText>
        </w:r>
        <w:r>
          <w:fldChar w:fldCharType="separate"/>
        </w:r>
        <w:r>
          <w:t>9</w:t>
        </w:r>
        <w:r>
          <w:fldChar w:fldCharType="end"/>
        </w:r>
      </w:hyperlink>
    </w:p>
    <w:p>
      <w:pPr>
        <w:pStyle w:val="TOC1"/>
        <w:tabs>
          <w:tab w:val="right" w:leader="dot" w:pos="8306"/>
        </w:tabs>
      </w:pPr>
      <w:hyperlink w:anchor="_Toc8793" w:history="1">
        <w:r>
          <w:rPr>
            <w:rFonts w:ascii="仿宋" w:eastAsia="仿宋" w:hAnsi="仿宋" w:cs="仿宋" w:hint="eastAsia"/>
            <w:lang w:eastAsia="zh-CN"/>
          </w:rPr>
          <w:t>四、硝酸铵项目选址可行性分析</w:t>
        </w:r>
        <w:r>
          <w:tab/>
        </w:r>
        <w:r>
          <w:fldChar w:fldCharType="begin"/>
        </w:r>
        <w:r>
          <w:instrText xml:space="preserve"> PAGEREF _Toc8793 \h </w:instrText>
        </w:r>
        <w:r>
          <w:fldChar w:fldCharType="separate"/>
        </w:r>
        <w:r>
          <w:t>10</w:t>
        </w:r>
        <w:r>
          <w:fldChar w:fldCharType="end"/>
        </w:r>
      </w:hyperlink>
    </w:p>
    <w:p>
      <w:pPr>
        <w:pStyle w:val="TOC2"/>
        <w:tabs>
          <w:tab w:val="right" w:leader="dot" w:pos="8306"/>
        </w:tabs>
      </w:pPr>
      <w:hyperlink w:anchor="_Toc29026" w:history="1">
        <w:r>
          <w:rPr>
            <w:rFonts w:ascii="仿宋" w:eastAsia="仿宋" w:hAnsi="仿宋" w:cs="仿宋" w:hint="eastAsia"/>
            <w:lang w:eastAsia="zh-CN"/>
          </w:rPr>
          <w:t>(一)、硝酸铵项目选址</w:t>
        </w:r>
        <w:r>
          <w:tab/>
        </w:r>
        <w:r>
          <w:fldChar w:fldCharType="begin"/>
        </w:r>
        <w:r>
          <w:instrText xml:space="preserve"> PAGEREF _Toc29026 \h </w:instrText>
        </w:r>
        <w:r>
          <w:fldChar w:fldCharType="separate"/>
        </w:r>
        <w:r>
          <w:t>10</w:t>
        </w:r>
        <w:r>
          <w:fldChar w:fldCharType="end"/>
        </w:r>
      </w:hyperlink>
    </w:p>
    <w:p>
      <w:pPr>
        <w:pStyle w:val="TOC2"/>
        <w:tabs>
          <w:tab w:val="right" w:leader="dot" w:pos="8306"/>
        </w:tabs>
      </w:pPr>
      <w:hyperlink w:anchor="_Toc11639" w:history="1">
        <w:r>
          <w:rPr>
            <w:rFonts w:ascii="仿宋" w:eastAsia="仿宋" w:hAnsi="仿宋" w:cs="仿宋" w:hint="eastAsia"/>
            <w:lang w:eastAsia="zh-CN"/>
          </w:rPr>
          <w:t>(二)、用地控制指标</w:t>
        </w:r>
        <w:r>
          <w:tab/>
        </w:r>
        <w:r>
          <w:fldChar w:fldCharType="begin"/>
        </w:r>
        <w:r>
          <w:instrText xml:space="preserve"> PAGEREF _Toc11639 \h </w:instrText>
        </w:r>
        <w:r>
          <w:fldChar w:fldCharType="separate"/>
        </w:r>
        <w:r>
          <w:t>11</w:t>
        </w:r>
        <w:r>
          <w:fldChar w:fldCharType="end"/>
        </w:r>
      </w:hyperlink>
    </w:p>
    <w:p>
      <w:pPr>
        <w:pStyle w:val="TOC2"/>
        <w:tabs>
          <w:tab w:val="right" w:leader="dot" w:pos="8306"/>
        </w:tabs>
      </w:pPr>
      <w:hyperlink w:anchor="_Toc14428" w:history="1">
        <w:r>
          <w:rPr>
            <w:rFonts w:ascii="仿宋" w:eastAsia="仿宋" w:hAnsi="仿宋" w:cs="仿宋" w:hint="eastAsia"/>
            <w:lang w:eastAsia="zh-CN"/>
          </w:rPr>
          <w:t>(三)、节约用地措施</w:t>
        </w:r>
        <w:r>
          <w:tab/>
        </w:r>
        <w:r>
          <w:fldChar w:fldCharType="begin"/>
        </w:r>
        <w:r>
          <w:instrText xml:space="preserve"> PAGEREF _Toc14428 \h </w:instrText>
        </w:r>
        <w:r>
          <w:fldChar w:fldCharType="separate"/>
        </w:r>
        <w:r>
          <w:t>12</w:t>
        </w:r>
        <w:r>
          <w:fldChar w:fldCharType="end"/>
        </w:r>
      </w:hyperlink>
    </w:p>
    <w:p>
      <w:pPr>
        <w:pStyle w:val="TOC2"/>
        <w:tabs>
          <w:tab w:val="right" w:leader="dot" w:pos="8306"/>
        </w:tabs>
      </w:pPr>
      <w:hyperlink w:anchor="_Toc27186" w:history="1">
        <w:r>
          <w:rPr>
            <w:rFonts w:ascii="仿宋" w:eastAsia="仿宋" w:hAnsi="仿宋" w:cs="仿宋" w:hint="eastAsia"/>
            <w:lang w:eastAsia="zh-CN"/>
          </w:rPr>
          <w:t>(四)、总图布置方案</w:t>
        </w:r>
        <w:r>
          <w:tab/>
        </w:r>
        <w:r>
          <w:fldChar w:fldCharType="begin"/>
        </w:r>
        <w:r>
          <w:instrText xml:space="preserve"> PAGEREF _Toc27186 \h </w:instrText>
        </w:r>
        <w:r>
          <w:fldChar w:fldCharType="separate"/>
        </w:r>
        <w:r>
          <w:t>13</w:t>
        </w:r>
        <w:r>
          <w:fldChar w:fldCharType="end"/>
        </w:r>
      </w:hyperlink>
    </w:p>
    <w:p>
      <w:pPr>
        <w:pStyle w:val="TOC2"/>
        <w:tabs>
          <w:tab w:val="right" w:leader="dot" w:pos="8306"/>
        </w:tabs>
      </w:pPr>
      <w:hyperlink w:anchor="_Toc27981" w:history="1">
        <w:r>
          <w:rPr>
            <w:rFonts w:ascii="仿宋" w:eastAsia="仿宋" w:hAnsi="仿宋" w:cs="仿宋" w:hint="eastAsia"/>
            <w:lang w:eastAsia="zh-CN"/>
          </w:rPr>
          <w:t>(五)、选址综合评价</w:t>
        </w:r>
        <w:r>
          <w:tab/>
        </w:r>
        <w:r>
          <w:fldChar w:fldCharType="begin"/>
        </w:r>
        <w:r>
          <w:instrText xml:space="preserve"> PAGEREF _Toc27981 \h </w:instrText>
        </w:r>
        <w:r>
          <w:fldChar w:fldCharType="separate"/>
        </w:r>
        <w:r>
          <w:t>15</w:t>
        </w:r>
        <w:r>
          <w:fldChar w:fldCharType="end"/>
        </w:r>
      </w:hyperlink>
    </w:p>
    <w:p>
      <w:pPr>
        <w:pStyle w:val="TOC1"/>
        <w:tabs>
          <w:tab w:val="right" w:leader="dot" w:pos="8306"/>
        </w:tabs>
      </w:pPr>
      <w:hyperlink w:anchor="_Toc10644" w:history="1">
        <w:r>
          <w:rPr>
            <w:rFonts w:ascii="仿宋" w:eastAsia="仿宋" w:hAnsi="仿宋" w:cs="仿宋" w:hint="eastAsia"/>
            <w:lang w:eastAsia="zh-CN"/>
          </w:rPr>
          <w:t>五、硝酸铵项目建设背景及必要性分析</w:t>
        </w:r>
        <w:r>
          <w:tab/>
        </w:r>
        <w:r>
          <w:fldChar w:fldCharType="begin"/>
        </w:r>
        <w:r>
          <w:instrText xml:space="preserve"> PAGEREF _Toc10644 \h </w:instrText>
        </w:r>
        <w:r>
          <w:fldChar w:fldCharType="separate"/>
        </w:r>
        <w:r>
          <w:t>16</w:t>
        </w:r>
        <w:r>
          <w:fldChar w:fldCharType="end"/>
        </w:r>
      </w:hyperlink>
    </w:p>
    <w:p>
      <w:pPr>
        <w:pStyle w:val="TOC2"/>
        <w:tabs>
          <w:tab w:val="right" w:leader="dot" w:pos="8306"/>
        </w:tabs>
      </w:pPr>
      <w:hyperlink w:anchor="_Toc13734" w:history="1">
        <w:r>
          <w:rPr>
            <w:rFonts w:ascii="仿宋" w:eastAsia="仿宋" w:hAnsi="仿宋" w:cs="仿宋" w:hint="eastAsia"/>
            <w:lang w:eastAsia="zh-CN"/>
          </w:rPr>
          <w:t>(一)、硝酸铵项目背景分析</w:t>
        </w:r>
        <w:r>
          <w:tab/>
        </w:r>
        <w:r>
          <w:fldChar w:fldCharType="begin"/>
        </w:r>
        <w:r>
          <w:instrText xml:space="preserve"> PAGEREF _Toc13734 \h </w:instrText>
        </w:r>
        <w:r>
          <w:fldChar w:fldCharType="separate"/>
        </w:r>
        <w:r>
          <w:t>16</w:t>
        </w:r>
        <w:r>
          <w:fldChar w:fldCharType="end"/>
        </w:r>
      </w:hyperlink>
    </w:p>
    <w:p>
      <w:pPr>
        <w:pStyle w:val="TOC2"/>
        <w:tabs>
          <w:tab w:val="right" w:leader="dot" w:pos="8306"/>
        </w:tabs>
      </w:pPr>
      <w:hyperlink w:anchor="_Toc22958" w:history="1">
        <w:r>
          <w:rPr>
            <w:rFonts w:ascii="仿宋" w:eastAsia="仿宋" w:hAnsi="仿宋" w:cs="仿宋" w:hint="eastAsia"/>
            <w:lang w:eastAsia="zh-CN"/>
          </w:rPr>
          <w:t>(二)、硝酸铵项目建设必要性分析</w:t>
        </w:r>
        <w:r>
          <w:tab/>
        </w:r>
        <w:r>
          <w:fldChar w:fldCharType="begin"/>
        </w:r>
        <w:r>
          <w:instrText xml:space="preserve"> PAGEREF _Toc22958 \h </w:instrText>
        </w:r>
        <w:r>
          <w:fldChar w:fldCharType="separate"/>
        </w:r>
        <w:r>
          <w:t>17</w:t>
        </w:r>
        <w:r>
          <w:fldChar w:fldCharType="end"/>
        </w:r>
      </w:hyperlink>
    </w:p>
    <w:p>
      <w:pPr>
        <w:pStyle w:val="TOC1"/>
        <w:tabs>
          <w:tab w:val="right" w:leader="dot" w:pos="8306"/>
        </w:tabs>
      </w:pPr>
      <w:hyperlink w:anchor="_Toc13324" w:history="1">
        <w:r>
          <w:rPr>
            <w:rFonts w:ascii="仿宋" w:eastAsia="仿宋" w:hAnsi="仿宋" w:cs="仿宋" w:hint="eastAsia"/>
            <w:lang w:eastAsia="zh-CN"/>
          </w:rPr>
          <w:t>六、硝酸铵项目可持续发展</w:t>
        </w:r>
        <w:r>
          <w:tab/>
        </w:r>
        <w:r>
          <w:fldChar w:fldCharType="begin"/>
        </w:r>
        <w:r>
          <w:instrText xml:space="preserve"> PAGEREF _Toc13324 \h </w:instrText>
        </w:r>
        <w:r>
          <w:fldChar w:fldCharType="separate"/>
        </w:r>
        <w:r>
          <w:t>19</w:t>
        </w:r>
        <w:r>
          <w:fldChar w:fldCharType="end"/>
        </w:r>
      </w:hyperlink>
    </w:p>
    <w:p>
      <w:pPr>
        <w:pStyle w:val="TOC2"/>
        <w:tabs>
          <w:tab w:val="right" w:leader="dot" w:pos="8306"/>
        </w:tabs>
      </w:pPr>
      <w:hyperlink w:anchor="_Toc13313" w:history="1">
        <w:r>
          <w:rPr>
            <w:rFonts w:ascii="仿宋" w:eastAsia="仿宋" w:hAnsi="仿宋" w:cs="仿宋" w:hint="eastAsia"/>
            <w:lang w:eastAsia="zh-CN"/>
          </w:rPr>
          <w:t>(一)、可持续战略与实践</w:t>
        </w:r>
        <w:r>
          <w:tab/>
        </w:r>
        <w:r>
          <w:fldChar w:fldCharType="begin"/>
        </w:r>
        <w:r>
          <w:instrText xml:space="preserve"> PAGEREF _Toc13313 \h </w:instrText>
        </w:r>
        <w:r>
          <w:fldChar w:fldCharType="separate"/>
        </w:r>
        <w:r>
          <w:t>19</w:t>
        </w:r>
        <w:r>
          <w:fldChar w:fldCharType="end"/>
        </w:r>
      </w:hyperlink>
    </w:p>
    <w:p>
      <w:pPr>
        <w:pStyle w:val="TOC2"/>
        <w:tabs>
          <w:tab w:val="right" w:leader="dot" w:pos="8306"/>
        </w:tabs>
      </w:pPr>
      <w:hyperlink w:anchor="_Toc8102" w:history="1">
        <w:r>
          <w:rPr>
            <w:rFonts w:ascii="仿宋" w:eastAsia="仿宋" w:hAnsi="仿宋" w:cs="仿宋" w:hint="eastAsia"/>
            <w:lang w:eastAsia="zh-CN"/>
          </w:rPr>
          <w:t>(二)、环保与社会责任</w:t>
        </w:r>
        <w:r>
          <w:tab/>
        </w:r>
        <w:r>
          <w:fldChar w:fldCharType="begin"/>
        </w:r>
        <w:r>
          <w:instrText xml:space="preserve"> PAGEREF _Toc8102 \h </w:instrText>
        </w:r>
        <w:r>
          <w:fldChar w:fldCharType="separate"/>
        </w:r>
        <w:r>
          <w:t>19</w:t>
        </w:r>
        <w:r>
          <w:fldChar w:fldCharType="end"/>
        </w:r>
      </w:hyperlink>
    </w:p>
    <w:p>
      <w:pPr>
        <w:pStyle w:val="TOC1"/>
        <w:tabs>
          <w:tab w:val="right" w:leader="dot" w:pos="8306"/>
        </w:tabs>
      </w:pPr>
      <w:hyperlink w:anchor="_Toc4121" w:history="1">
        <w:r>
          <w:rPr>
            <w:rFonts w:ascii="仿宋" w:eastAsia="仿宋" w:hAnsi="仿宋" w:cs="仿宋" w:hint="eastAsia"/>
            <w:lang w:eastAsia="zh-CN"/>
          </w:rPr>
          <w:t>七、硝酸铵项目风险管理</w:t>
        </w:r>
        <w:r>
          <w:tab/>
        </w:r>
        <w:r>
          <w:fldChar w:fldCharType="begin"/>
        </w:r>
        <w:r>
          <w:instrText xml:space="preserve"> PAGEREF _Toc4121 \h </w:instrText>
        </w:r>
        <w:r>
          <w:fldChar w:fldCharType="separate"/>
        </w:r>
        <w:r>
          <w:t>20</w:t>
        </w:r>
        <w:r>
          <w:fldChar w:fldCharType="end"/>
        </w:r>
      </w:hyperlink>
    </w:p>
    <w:p>
      <w:pPr>
        <w:pStyle w:val="TOC2"/>
        <w:tabs>
          <w:tab w:val="right" w:leader="dot" w:pos="8306"/>
        </w:tabs>
      </w:pPr>
      <w:hyperlink w:anchor="_Toc715" w:history="1">
        <w:r>
          <w:rPr>
            <w:rFonts w:ascii="仿宋" w:eastAsia="仿宋" w:hAnsi="仿宋" w:cs="仿宋" w:hint="eastAsia"/>
            <w:lang w:eastAsia="zh-CN"/>
          </w:rPr>
          <w:t>(一)、风险识别与评估</w:t>
        </w:r>
        <w:r>
          <w:tab/>
        </w:r>
        <w:r>
          <w:fldChar w:fldCharType="begin"/>
        </w:r>
        <w:r>
          <w:instrText xml:space="preserve"> PAGEREF _Toc715 \h </w:instrText>
        </w:r>
        <w:r>
          <w:fldChar w:fldCharType="separate"/>
        </w:r>
        <w:r>
          <w:t>20</w:t>
        </w:r>
        <w:r>
          <w:fldChar w:fldCharType="end"/>
        </w:r>
      </w:hyperlink>
    </w:p>
    <w:p>
      <w:pPr>
        <w:pStyle w:val="TOC2"/>
        <w:tabs>
          <w:tab w:val="right" w:leader="dot" w:pos="8306"/>
        </w:tabs>
      </w:pPr>
      <w:hyperlink w:anchor="_Toc1029" w:history="1">
        <w:r>
          <w:rPr>
            <w:rFonts w:ascii="仿宋" w:eastAsia="仿宋" w:hAnsi="仿宋" w:cs="仿宋" w:hint="eastAsia"/>
            <w:lang w:eastAsia="zh-CN"/>
          </w:rPr>
          <w:t>(二)、风险应对策略</w:t>
        </w:r>
        <w:r>
          <w:tab/>
        </w:r>
        <w:r>
          <w:fldChar w:fldCharType="begin"/>
        </w:r>
        <w:r>
          <w:instrText xml:space="preserve"> PAGEREF _Toc1029 \h </w:instrText>
        </w:r>
        <w:r>
          <w:fldChar w:fldCharType="separate"/>
        </w:r>
        <w:r>
          <w:t>21</w:t>
        </w:r>
        <w:r>
          <w:fldChar w:fldCharType="end"/>
        </w:r>
      </w:hyperlink>
    </w:p>
    <w:p>
      <w:pPr>
        <w:pStyle w:val="TOC2"/>
        <w:tabs>
          <w:tab w:val="right" w:leader="dot" w:pos="8306"/>
        </w:tabs>
      </w:pPr>
      <w:hyperlink w:anchor="_Toc17429" w:history="1">
        <w:r>
          <w:rPr>
            <w:rFonts w:ascii="仿宋" w:eastAsia="仿宋" w:hAnsi="仿宋" w:cs="仿宋" w:hint="eastAsia"/>
            <w:lang w:eastAsia="zh-CN"/>
          </w:rPr>
          <w:t>(三)、风险监控与控制</w:t>
        </w:r>
        <w:r>
          <w:tab/>
        </w:r>
        <w:r>
          <w:fldChar w:fldCharType="begin"/>
        </w:r>
        <w:r>
          <w:instrText xml:space="preserve"> PAGEREF _Toc17429 \h </w:instrText>
        </w:r>
        <w:r>
          <w:fldChar w:fldCharType="separate"/>
        </w:r>
        <w:r>
          <w:t>23</w:t>
        </w:r>
        <w:r>
          <w:fldChar w:fldCharType="end"/>
        </w:r>
      </w:hyperlink>
    </w:p>
    <w:p>
      <w:pPr>
        <w:pStyle w:val="TOC1"/>
        <w:tabs>
          <w:tab w:val="right" w:leader="dot" w:pos="8306"/>
        </w:tabs>
      </w:pPr>
      <w:hyperlink w:anchor="_Toc2455" w:history="1">
        <w:r>
          <w:rPr>
            <w:rFonts w:ascii="仿宋" w:eastAsia="仿宋" w:hAnsi="仿宋" w:cs="仿宋" w:hint="eastAsia"/>
            <w:lang w:eastAsia="zh-CN"/>
          </w:rPr>
          <w:t>八、硝酸铵项目人力资源管理</w:t>
        </w:r>
        <w:r>
          <w:tab/>
        </w:r>
        <w:r>
          <w:fldChar w:fldCharType="begin"/>
        </w:r>
        <w:r>
          <w:instrText xml:space="preserve"> PAGEREF _Toc2455 \h </w:instrText>
        </w:r>
        <w:r>
          <w:fldChar w:fldCharType="separate"/>
        </w:r>
        <w:r>
          <w:t>24</w:t>
        </w:r>
        <w:r>
          <w:fldChar w:fldCharType="end"/>
        </w:r>
      </w:hyperlink>
    </w:p>
    <w:p>
      <w:pPr>
        <w:pStyle w:val="TOC2"/>
        <w:tabs>
          <w:tab w:val="right" w:leader="dot" w:pos="8306"/>
        </w:tabs>
      </w:pPr>
      <w:hyperlink w:anchor="_Toc29996" w:history="1">
        <w:r>
          <w:rPr>
            <w:rFonts w:ascii="仿宋" w:eastAsia="仿宋" w:hAnsi="仿宋" w:cs="仿宋" w:hint="eastAsia"/>
            <w:lang w:eastAsia="zh-CN"/>
          </w:rPr>
          <w:t>(一)、建立健全的预算管理制度</w:t>
        </w:r>
        <w:r>
          <w:tab/>
        </w:r>
        <w:r>
          <w:fldChar w:fldCharType="begin"/>
        </w:r>
        <w:r>
          <w:instrText xml:space="preserve"> PAGEREF _Toc29996 \h </w:instrText>
        </w:r>
        <w:r>
          <w:fldChar w:fldCharType="separate"/>
        </w:r>
        <w:r>
          <w:t>24</w:t>
        </w:r>
        <w:r>
          <w:fldChar w:fldCharType="end"/>
        </w:r>
      </w:hyperlink>
    </w:p>
    <w:p>
      <w:pPr>
        <w:pStyle w:val="TOC2"/>
        <w:tabs>
          <w:tab w:val="right" w:leader="dot" w:pos="8306"/>
        </w:tabs>
      </w:pPr>
      <w:hyperlink w:anchor="_Toc22156" w:history="1">
        <w:r>
          <w:rPr>
            <w:rFonts w:ascii="仿宋" w:eastAsia="仿宋" w:hAnsi="仿宋" w:cs="仿宋" w:hint="eastAsia"/>
            <w:lang w:eastAsia="zh-CN"/>
          </w:rPr>
          <w:t>(二)、加强资金流动监控</w:t>
        </w:r>
        <w:r>
          <w:tab/>
        </w:r>
        <w:r>
          <w:fldChar w:fldCharType="begin"/>
        </w:r>
        <w:r>
          <w:instrText xml:space="preserve"> PAGEREF _Toc22156 \h </w:instrText>
        </w:r>
        <w:r>
          <w:fldChar w:fldCharType="separate"/>
        </w:r>
        <w:r>
          <w:t>26</w:t>
        </w:r>
        <w:r>
          <w:fldChar w:fldCharType="end"/>
        </w:r>
      </w:hyperlink>
    </w:p>
    <w:p>
      <w:pPr>
        <w:pStyle w:val="TOC2"/>
        <w:tabs>
          <w:tab w:val="right" w:leader="dot" w:pos="8306"/>
        </w:tabs>
      </w:pPr>
      <w:hyperlink w:anchor="_Toc31939" w:history="1">
        <w:r>
          <w:rPr>
            <w:rFonts w:ascii="仿宋" w:eastAsia="仿宋" w:hAnsi="仿宋" w:cs="仿宋" w:hint="eastAsia"/>
            <w:lang w:eastAsia="zh-CN"/>
          </w:rPr>
          <w:t>(三)、制定完善的风险控制机制</w:t>
        </w:r>
        <w:r>
          <w:tab/>
        </w:r>
        <w:r>
          <w:fldChar w:fldCharType="begin"/>
        </w:r>
        <w:r>
          <w:instrText xml:space="preserve"> PAGEREF _Toc31939 \h </w:instrText>
        </w:r>
        <w:r>
          <w:fldChar w:fldCharType="separate"/>
        </w:r>
        <w:r>
          <w:t>27</w:t>
        </w:r>
        <w:r>
          <w:fldChar w:fldCharType="end"/>
        </w:r>
      </w:hyperlink>
    </w:p>
    <w:p>
      <w:pPr>
        <w:pStyle w:val="TOC2"/>
        <w:tabs>
          <w:tab w:val="right" w:leader="dot" w:pos="8306"/>
        </w:tabs>
      </w:pPr>
      <w:hyperlink w:anchor="_Toc18187" w:history="1">
        <w:r>
          <w:rPr>
            <w:rFonts w:ascii="仿宋" w:eastAsia="仿宋" w:hAnsi="仿宋" w:cs="仿宋" w:hint="eastAsia"/>
            <w:lang w:eastAsia="zh-CN"/>
          </w:rPr>
          <w:t>(四)、优化成本管理</w:t>
        </w:r>
        <w:r>
          <w:tab/>
        </w:r>
        <w:r>
          <w:fldChar w:fldCharType="begin"/>
        </w:r>
        <w:r>
          <w:instrText xml:space="preserve"> PAGEREF _Toc18187 \h </w:instrText>
        </w:r>
        <w:r>
          <w:fldChar w:fldCharType="separate"/>
        </w:r>
        <w:r>
          <w:t>28</w:t>
        </w:r>
        <w:r>
          <w:fldChar w:fldCharType="end"/>
        </w:r>
      </w:hyperlink>
    </w:p>
    <w:p>
      <w:pPr>
        <w:pStyle w:val="TOC1"/>
        <w:tabs>
          <w:tab w:val="right" w:leader="dot" w:pos="8306"/>
        </w:tabs>
      </w:pPr>
      <w:hyperlink w:anchor="_Toc7578" w:history="1">
        <w:r>
          <w:rPr>
            <w:rFonts w:ascii="仿宋" w:eastAsia="仿宋" w:hAnsi="仿宋" w:cs="仿宋" w:hint="eastAsia"/>
            <w:lang w:eastAsia="zh-CN"/>
          </w:rPr>
          <w:t>九、硝酸铵项目人力资源培养与发展</w:t>
        </w:r>
        <w:r>
          <w:tab/>
        </w:r>
        <w:r>
          <w:fldChar w:fldCharType="begin"/>
        </w:r>
        <w:r>
          <w:instrText xml:space="preserve"> PAGEREF _Toc7578 \h </w:instrText>
        </w:r>
        <w:r>
          <w:fldChar w:fldCharType="separate"/>
        </w:r>
        <w:r>
          <w:t>29</w:t>
        </w:r>
        <w:r>
          <w:fldChar w:fldCharType="end"/>
        </w:r>
      </w:hyperlink>
    </w:p>
    <w:p>
      <w:pPr>
        <w:pStyle w:val="TOC2"/>
        <w:tabs>
          <w:tab w:val="right" w:leader="dot" w:pos="8306"/>
        </w:tabs>
      </w:pPr>
      <w:hyperlink w:anchor="_Toc29991" w:history="1">
        <w:r>
          <w:rPr>
            <w:rFonts w:ascii="仿宋" w:eastAsia="仿宋" w:hAnsi="仿宋" w:cs="仿宋" w:hint="eastAsia"/>
            <w:lang w:eastAsia="zh-CN"/>
          </w:rPr>
          <w:t>(一)、人才需求与规划</w:t>
        </w:r>
        <w:r>
          <w:tab/>
        </w:r>
        <w:r>
          <w:fldChar w:fldCharType="begin"/>
        </w:r>
        <w:r>
          <w:instrText xml:space="preserve"> PAGEREF _Toc29991 \h </w:instrText>
        </w:r>
        <w:r>
          <w:fldChar w:fldCharType="separate"/>
        </w:r>
        <w:r>
          <w:t>29</w:t>
        </w:r>
        <w:r>
          <w:fldChar w:fldCharType="end"/>
        </w:r>
      </w:hyperlink>
    </w:p>
    <w:p>
      <w:pPr>
        <w:pStyle w:val="TOC2"/>
        <w:tabs>
          <w:tab w:val="right" w:leader="dot" w:pos="8306"/>
        </w:tabs>
      </w:pPr>
      <w:hyperlink w:anchor="_Toc10888" w:history="1">
        <w:r>
          <w:rPr>
            <w:rFonts w:ascii="仿宋" w:eastAsia="仿宋" w:hAnsi="仿宋" w:cs="仿宋" w:hint="eastAsia"/>
            <w:lang w:eastAsia="zh-CN"/>
          </w:rPr>
          <w:t>(二)、培训与发展计划</w:t>
        </w:r>
        <w:r>
          <w:tab/>
        </w:r>
        <w:r>
          <w:fldChar w:fldCharType="begin"/>
        </w:r>
        <w:r>
          <w:instrText xml:space="preserve"> PAGEREF _Toc10888 \h </w:instrText>
        </w:r>
        <w:r>
          <w:fldChar w:fldCharType="separate"/>
        </w:r>
        <w:r>
          <w:t>30</w:t>
        </w:r>
        <w:r>
          <w:fldChar w:fldCharType="end"/>
        </w:r>
      </w:hyperlink>
    </w:p>
    <w:p>
      <w:pPr>
        <w:pStyle w:val="TOC1"/>
        <w:tabs>
          <w:tab w:val="right" w:leader="dot" w:pos="8306"/>
        </w:tabs>
      </w:pPr>
      <w:hyperlink w:anchor="_Toc11576" w:history="1">
        <w:r>
          <w:rPr>
            <w:rFonts w:ascii="仿宋" w:eastAsia="仿宋" w:hAnsi="仿宋" w:cs="仿宋" w:hint="eastAsia"/>
            <w:lang w:eastAsia="zh-CN"/>
          </w:rPr>
          <w:t>十、硝酸铵项目环境影响分析</w:t>
        </w:r>
        <w:r>
          <w:tab/>
        </w:r>
        <w:r>
          <w:fldChar w:fldCharType="begin"/>
        </w:r>
        <w:r>
          <w:instrText xml:space="preserve"> PAGEREF _Toc11576 \h </w:instrText>
        </w:r>
        <w:r>
          <w:fldChar w:fldCharType="separate"/>
        </w:r>
        <w:r>
          <w:t>31</w:t>
        </w:r>
        <w:r>
          <w:fldChar w:fldCharType="end"/>
        </w:r>
      </w:hyperlink>
    </w:p>
    <w:p>
      <w:pPr>
        <w:pStyle w:val="TOC2"/>
        <w:tabs>
          <w:tab w:val="right" w:leader="dot" w:pos="8306"/>
        </w:tabs>
      </w:pPr>
      <w:hyperlink w:anchor="_Toc30682" w:history="1">
        <w:r>
          <w:rPr>
            <w:rFonts w:ascii="仿宋" w:eastAsia="仿宋" w:hAnsi="仿宋" w:cs="仿宋" w:hint="eastAsia"/>
            <w:lang w:eastAsia="zh-CN"/>
          </w:rPr>
          <w:t>(一)、建设区域环境质量现状</w:t>
        </w:r>
        <w:r>
          <w:tab/>
        </w:r>
        <w:r>
          <w:fldChar w:fldCharType="begin"/>
        </w:r>
        <w:r>
          <w:instrText xml:space="preserve"> PAGEREF _Toc30682 \h </w:instrText>
        </w:r>
        <w:r>
          <w:fldChar w:fldCharType="separate"/>
        </w:r>
        <w:r>
          <w:t>31</w:t>
        </w:r>
        <w:r>
          <w:fldChar w:fldCharType="end"/>
        </w:r>
      </w:hyperlink>
    </w:p>
    <w:p>
      <w:pPr>
        <w:pStyle w:val="TOC2"/>
        <w:tabs>
          <w:tab w:val="right" w:leader="dot" w:pos="8306"/>
        </w:tabs>
      </w:pPr>
      <w:hyperlink w:anchor="_Toc11859" w:history="1">
        <w:r>
          <w:rPr>
            <w:rFonts w:ascii="仿宋" w:eastAsia="仿宋" w:hAnsi="仿宋" w:cs="仿宋" w:hint="eastAsia"/>
            <w:lang w:eastAsia="zh-CN"/>
          </w:rPr>
          <w:t>(二)、建设期环境保护</w:t>
        </w:r>
        <w:r>
          <w:tab/>
        </w:r>
        <w:r>
          <w:fldChar w:fldCharType="begin"/>
        </w:r>
        <w:r>
          <w:instrText xml:space="preserve"> PAGEREF _Toc11859 \h </w:instrText>
        </w:r>
        <w:r>
          <w:fldChar w:fldCharType="separate"/>
        </w:r>
        <w:r>
          <w:t>32</w:t>
        </w:r>
        <w:r>
          <w:fldChar w:fldCharType="end"/>
        </w:r>
      </w:hyperlink>
    </w:p>
    <w:p>
      <w:pPr>
        <w:pStyle w:val="TOC2"/>
        <w:tabs>
          <w:tab w:val="right" w:leader="dot" w:pos="8306"/>
        </w:tabs>
      </w:pPr>
      <w:hyperlink w:anchor="_Toc23678" w:history="1">
        <w:r>
          <w:rPr>
            <w:rFonts w:ascii="仿宋" w:eastAsia="仿宋" w:hAnsi="仿宋" w:cs="仿宋" w:hint="eastAsia"/>
            <w:lang w:eastAsia="zh-CN"/>
          </w:rPr>
          <w:t>(三)、运营期环境保护</w:t>
        </w:r>
        <w:r>
          <w:tab/>
        </w:r>
        <w:r>
          <w:fldChar w:fldCharType="begin"/>
        </w:r>
        <w:r>
          <w:instrText xml:space="preserve"> PAGEREF _Toc23678 \h </w:instrText>
        </w:r>
        <w:r>
          <w:fldChar w:fldCharType="separate"/>
        </w:r>
        <w:r>
          <w:t>33</w:t>
        </w:r>
        <w:r>
          <w:fldChar w:fldCharType="end"/>
        </w:r>
      </w:hyperlink>
    </w:p>
    <w:p>
      <w:pPr>
        <w:pStyle w:val="TOC2"/>
        <w:tabs>
          <w:tab w:val="right" w:leader="dot" w:pos="8306"/>
        </w:tabs>
      </w:pPr>
      <w:hyperlink w:anchor="_Toc24359" w:history="1">
        <w:r>
          <w:rPr>
            <w:rFonts w:ascii="仿宋" w:eastAsia="仿宋" w:hAnsi="仿宋" w:cs="仿宋" w:hint="eastAsia"/>
            <w:lang w:eastAsia="zh-CN"/>
          </w:rPr>
          <w:t>(四)、硝酸铵项目建设对区域经济的影响</w:t>
        </w:r>
        <w:r>
          <w:tab/>
        </w:r>
        <w:r>
          <w:fldChar w:fldCharType="begin"/>
        </w:r>
        <w:r>
          <w:instrText xml:space="preserve"> PAGEREF _Toc24359 \h </w:instrText>
        </w:r>
        <w:r>
          <w:fldChar w:fldCharType="separate"/>
        </w:r>
        <w:r>
          <w:t>35</w:t>
        </w:r>
        <w:r>
          <w:fldChar w:fldCharType="end"/>
        </w:r>
      </w:hyperlink>
    </w:p>
    <w:p>
      <w:pPr>
        <w:pStyle w:val="TOC2"/>
        <w:tabs>
          <w:tab w:val="right" w:leader="dot" w:pos="8306"/>
        </w:tabs>
      </w:pPr>
      <w:hyperlink w:anchor="_Toc27106" w:history="1">
        <w:r>
          <w:rPr>
            <w:rFonts w:ascii="仿宋" w:eastAsia="仿宋" w:hAnsi="仿宋" w:cs="仿宋" w:hint="eastAsia"/>
            <w:lang w:eastAsia="zh-CN"/>
          </w:rPr>
          <w:t>(五)、废弃物处理</w:t>
        </w:r>
        <w:r>
          <w:tab/>
        </w:r>
        <w:r>
          <w:fldChar w:fldCharType="begin"/>
        </w:r>
        <w:r>
          <w:instrText xml:space="preserve"> PAGEREF _Toc27106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58" w:history="1">
        <w:r>
          <w:rPr>
            <w:rFonts w:ascii="仿宋" w:eastAsia="仿宋" w:hAnsi="仿宋" w:cs="仿宋" w:hint="eastAsia"/>
            <w:lang w:eastAsia="zh-CN"/>
          </w:rPr>
          <w:t>(六)、特殊环境影响分析</w:t>
        </w:r>
        <w:r>
          <w:tab/>
        </w:r>
        <w:r>
          <w:fldChar w:fldCharType="begin"/>
        </w:r>
        <w:r>
          <w:instrText xml:space="preserve"> PAGEREF _Toc8958 \h </w:instrText>
        </w:r>
        <w:r>
          <w:fldChar w:fldCharType="separate"/>
        </w:r>
        <w:r>
          <w:t>38</w:t>
        </w:r>
        <w:r>
          <w:fldChar w:fldCharType="end"/>
        </w:r>
      </w:hyperlink>
    </w:p>
    <w:p>
      <w:pPr>
        <w:pStyle w:val="TOC2"/>
        <w:tabs>
          <w:tab w:val="right" w:leader="dot" w:pos="8306"/>
        </w:tabs>
      </w:pPr>
      <w:hyperlink w:anchor="_Toc30573" w:history="1">
        <w:r>
          <w:rPr>
            <w:rFonts w:ascii="仿宋" w:eastAsia="仿宋" w:hAnsi="仿宋" w:cs="仿宋" w:hint="eastAsia"/>
            <w:lang w:eastAsia="zh-CN"/>
          </w:rPr>
          <w:t>(七)、清洁生产</w:t>
        </w:r>
        <w:r>
          <w:tab/>
        </w:r>
        <w:r>
          <w:fldChar w:fldCharType="begin"/>
        </w:r>
        <w:r>
          <w:instrText xml:space="preserve"> PAGEREF _Toc30573 \h </w:instrText>
        </w:r>
        <w:r>
          <w:fldChar w:fldCharType="separate"/>
        </w:r>
        <w:r>
          <w:t>39</w:t>
        </w:r>
        <w:r>
          <w:fldChar w:fldCharType="end"/>
        </w:r>
      </w:hyperlink>
    </w:p>
    <w:p>
      <w:pPr>
        <w:pStyle w:val="TOC2"/>
        <w:tabs>
          <w:tab w:val="right" w:leader="dot" w:pos="8306"/>
        </w:tabs>
      </w:pPr>
      <w:hyperlink w:anchor="_Toc6088" w:history="1">
        <w:r>
          <w:rPr>
            <w:rFonts w:ascii="仿宋" w:eastAsia="仿宋" w:hAnsi="仿宋" w:cs="仿宋" w:hint="eastAsia"/>
            <w:lang w:eastAsia="zh-CN"/>
          </w:rPr>
          <w:t>(八)、环境保护综合评价</w:t>
        </w:r>
        <w:r>
          <w:tab/>
        </w:r>
        <w:r>
          <w:fldChar w:fldCharType="begin"/>
        </w:r>
        <w:r>
          <w:instrText xml:space="preserve"> PAGEREF _Toc6088 \h </w:instrText>
        </w:r>
        <w:r>
          <w:fldChar w:fldCharType="separate"/>
        </w:r>
        <w:r>
          <w:t>40</w:t>
        </w:r>
        <w:r>
          <w:fldChar w:fldCharType="end"/>
        </w:r>
      </w:hyperlink>
    </w:p>
    <w:p>
      <w:pPr>
        <w:pStyle w:val="TOC1"/>
        <w:tabs>
          <w:tab w:val="right" w:leader="dot" w:pos="8306"/>
        </w:tabs>
      </w:pPr>
      <w:hyperlink w:anchor="_Toc18159" w:history="1">
        <w:r>
          <w:rPr>
            <w:rFonts w:ascii="仿宋" w:eastAsia="仿宋" w:hAnsi="仿宋" w:cs="仿宋" w:hint="eastAsia"/>
            <w:lang w:eastAsia="zh-CN"/>
          </w:rPr>
          <w:t>十一、硝酸铵项目技术管理</w:t>
        </w:r>
        <w:r>
          <w:tab/>
        </w:r>
        <w:r>
          <w:fldChar w:fldCharType="begin"/>
        </w:r>
        <w:r>
          <w:instrText xml:space="preserve"> PAGEREF _Toc18159 \h </w:instrText>
        </w:r>
        <w:r>
          <w:fldChar w:fldCharType="separate"/>
        </w:r>
        <w:r>
          <w:t>41</w:t>
        </w:r>
        <w:r>
          <w:fldChar w:fldCharType="end"/>
        </w:r>
      </w:hyperlink>
    </w:p>
    <w:p>
      <w:pPr>
        <w:pStyle w:val="TOC2"/>
        <w:tabs>
          <w:tab w:val="right" w:leader="dot" w:pos="8306"/>
        </w:tabs>
      </w:pPr>
      <w:hyperlink w:anchor="_Toc3399" w:history="1">
        <w:r>
          <w:rPr>
            <w:rFonts w:ascii="仿宋" w:eastAsia="仿宋" w:hAnsi="仿宋" w:cs="仿宋" w:hint="eastAsia"/>
            <w:lang w:eastAsia="zh-CN"/>
          </w:rPr>
          <w:t>(一)、技术方案选用方向</w:t>
        </w:r>
        <w:r>
          <w:tab/>
        </w:r>
        <w:r>
          <w:fldChar w:fldCharType="begin"/>
        </w:r>
        <w:r>
          <w:instrText xml:space="preserve"> PAGEREF _Toc3399 \h </w:instrText>
        </w:r>
        <w:r>
          <w:fldChar w:fldCharType="separate"/>
        </w:r>
        <w:r>
          <w:t>41</w:t>
        </w:r>
        <w:r>
          <w:fldChar w:fldCharType="end"/>
        </w:r>
      </w:hyperlink>
    </w:p>
    <w:p>
      <w:pPr>
        <w:pStyle w:val="TOC2"/>
        <w:tabs>
          <w:tab w:val="right" w:leader="dot" w:pos="8306"/>
        </w:tabs>
      </w:pPr>
      <w:hyperlink w:anchor="_Toc29063" w:history="1">
        <w:r>
          <w:rPr>
            <w:rFonts w:ascii="仿宋" w:eastAsia="仿宋" w:hAnsi="仿宋" w:cs="仿宋" w:hint="eastAsia"/>
            <w:lang w:eastAsia="zh-CN"/>
          </w:rPr>
          <w:t>(二)、工艺技术方案选用原则</w:t>
        </w:r>
        <w:r>
          <w:tab/>
        </w:r>
        <w:r>
          <w:fldChar w:fldCharType="begin"/>
        </w:r>
        <w:r>
          <w:instrText xml:space="preserve"> PAGEREF _Toc29063 \h </w:instrText>
        </w:r>
        <w:r>
          <w:fldChar w:fldCharType="separate"/>
        </w:r>
        <w:r>
          <w:t>43</w:t>
        </w:r>
        <w:r>
          <w:fldChar w:fldCharType="end"/>
        </w:r>
      </w:hyperlink>
    </w:p>
    <w:p>
      <w:pPr>
        <w:pStyle w:val="TOC2"/>
        <w:tabs>
          <w:tab w:val="right" w:leader="dot" w:pos="8306"/>
        </w:tabs>
      </w:pPr>
      <w:hyperlink w:anchor="_Toc18139" w:history="1">
        <w:r>
          <w:rPr>
            <w:rFonts w:ascii="仿宋" w:eastAsia="仿宋" w:hAnsi="仿宋" w:cs="仿宋" w:hint="eastAsia"/>
            <w:lang w:eastAsia="zh-CN"/>
          </w:rPr>
          <w:t>(三)、工艺技术方案要求</w:t>
        </w:r>
        <w:r>
          <w:tab/>
        </w:r>
        <w:r>
          <w:fldChar w:fldCharType="begin"/>
        </w:r>
        <w:r>
          <w:instrText xml:space="preserve"> PAGEREF _Toc18139 \h </w:instrText>
        </w:r>
        <w:r>
          <w:fldChar w:fldCharType="separate"/>
        </w:r>
        <w:r>
          <w:t>45</w:t>
        </w:r>
        <w:r>
          <w:fldChar w:fldCharType="end"/>
        </w:r>
      </w:hyperlink>
    </w:p>
    <w:p>
      <w:pPr>
        <w:pStyle w:val="TOC1"/>
        <w:tabs>
          <w:tab w:val="right" w:leader="dot" w:pos="8306"/>
        </w:tabs>
      </w:pPr>
      <w:hyperlink w:anchor="_Toc2258" w:history="1">
        <w:r>
          <w:rPr>
            <w:rFonts w:ascii="仿宋" w:eastAsia="仿宋" w:hAnsi="仿宋" w:cs="仿宋" w:hint="eastAsia"/>
            <w:lang w:eastAsia="zh-CN"/>
          </w:rPr>
          <w:t>十二、硝酸铵项目创新与研发</w:t>
        </w:r>
        <w:r>
          <w:tab/>
        </w:r>
        <w:r>
          <w:fldChar w:fldCharType="begin"/>
        </w:r>
        <w:r>
          <w:instrText xml:space="preserve"> PAGEREF _Toc2258 \h </w:instrText>
        </w:r>
        <w:r>
          <w:fldChar w:fldCharType="separate"/>
        </w:r>
        <w:r>
          <w:t>47</w:t>
        </w:r>
        <w:r>
          <w:fldChar w:fldCharType="end"/>
        </w:r>
      </w:hyperlink>
    </w:p>
    <w:p>
      <w:pPr>
        <w:pStyle w:val="TOC2"/>
        <w:tabs>
          <w:tab w:val="right" w:leader="dot" w:pos="8306"/>
        </w:tabs>
      </w:pPr>
      <w:hyperlink w:anchor="_Toc25734" w:history="1">
        <w:r>
          <w:rPr>
            <w:rFonts w:ascii="仿宋" w:eastAsia="仿宋" w:hAnsi="仿宋" w:cs="仿宋" w:hint="eastAsia"/>
            <w:lang w:eastAsia="zh-CN"/>
          </w:rPr>
          <w:t>(一)、创新策略与方向</w:t>
        </w:r>
        <w:r>
          <w:tab/>
        </w:r>
        <w:r>
          <w:fldChar w:fldCharType="begin"/>
        </w:r>
        <w:r>
          <w:instrText xml:space="preserve"> PAGEREF _Toc25734 \h </w:instrText>
        </w:r>
        <w:r>
          <w:fldChar w:fldCharType="separate"/>
        </w:r>
        <w:r>
          <w:t>47</w:t>
        </w:r>
        <w:r>
          <w:fldChar w:fldCharType="end"/>
        </w:r>
      </w:hyperlink>
    </w:p>
    <w:p>
      <w:pPr>
        <w:pStyle w:val="TOC2"/>
        <w:tabs>
          <w:tab w:val="right" w:leader="dot" w:pos="8306"/>
        </w:tabs>
      </w:pPr>
      <w:hyperlink w:anchor="_Toc30294" w:history="1">
        <w:r>
          <w:rPr>
            <w:rFonts w:ascii="仿宋" w:eastAsia="仿宋" w:hAnsi="仿宋" w:cs="仿宋" w:hint="eastAsia"/>
            <w:lang w:eastAsia="zh-CN"/>
          </w:rPr>
          <w:t>(二)、研发规划与投入</w:t>
        </w:r>
        <w:r>
          <w:tab/>
        </w:r>
        <w:r>
          <w:fldChar w:fldCharType="begin"/>
        </w:r>
        <w:r>
          <w:instrText xml:space="preserve"> PAGEREF _Toc30294 \h </w:instrText>
        </w:r>
        <w:r>
          <w:fldChar w:fldCharType="separate"/>
        </w:r>
        <w:r>
          <w:t>48</w:t>
        </w:r>
        <w:r>
          <w:fldChar w:fldCharType="end"/>
        </w:r>
      </w:hyperlink>
    </w:p>
    <w:p>
      <w:pPr>
        <w:pStyle w:val="TOC1"/>
        <w:tabs>
          <w:tab w:val="right" w:leader="dot" w:pos="8306"/>
        </w:tabs>
      </w:pPr>
      <w:hyperlink w:anchor="_Toc29969" w:history="1">
        <w:r>
          <w:rPr>
            <w:rFonts w:ascii="仿宋" w:eastAsia="仿宋" w:hAnsi="仿宋" w:cs="仿宋" w:hint="eastAsia"/>
            <w:lang w:eastAsia="zh-CN"/>
          </w:rPr>
          <w:t>十三、硝酸铵项目治理与监督</w:t>
        </w:r>
        <w:r>
          <w:tab/>
        </w:r>
        <w:r>
          <w:fldChar w:fldCharType="begin"/>
        </w:r>
        <w:r>
          <w:instrText xml:space="preserve"> PAGEREF _Toc29969 \h </w:instrText>
        </w:r>
        <w:r>
          <w:fldChar w:fldCharType="separate"/>
        </w:r>
        <w:r>
          <w:t>50</w:t>
        </w:r>
        <w:r>
          <w:fldChar w:fldCharType="end"/>
        </w:r>
      </w:hyperlink>
    </w:p>
    <w:p>
      <w:pPr>
        <w:pStyle w:val="TOC2"/>
        <w:tabs>
          <w:tab w:val="right" w:leader="dot" w:pos="8306"/>
        </w:tabs>
      </w:pPr>
      <w:hyperlink w:anchor="_Toc13194" w:history="1">
        <w:r>
          <w:rPr>
            <w:rFonts w:ascii="仿宋" w:eastAsia="仿宋" w:hAnsi="仿宋" w:cs="仿宋" w:hint="eastAsia"/>
            <w:lang w:eastAsia="zh-CN"/>
          </w:rPr>
          <w:t>(一)、硝酸铵项目治理结构</w:t>
        </w:r>
        <w:r>
          <w:tab/>
        </w:r>
        <w:r>
          <w:fldChar w:fldCharType="begin"/>
        </w:r>
        <w:r>
          <w:instrText xml:space="preserve"> PAGEREF _Toc13194 \h </w:instrText>
        </w:r>
        <w:r>
          <w:fldChar w:fldCharType="separate"/>
        </w:r>
        <w:r>
          <w:t>50</w:t>
        </w:r>
        <w:r>
          <w:fldChar w:fldCharType="end"/>
        </w:r>
      </w:hyperlink>
    </w:p>
    <w:p>
      <w:pPr>
        <w:pStyle w:val="TOC2"/>
        <w:tabs>
          <w:tab w:val="right" w:leader="dot" w:pos="8306"/>
        </w:tabs>
      </w:pPr>
      <w:hyperlink w:anchor="_Toc652" w:history="1">
        <w:r>
          <w:rPr>
            <w:rFonts w:ascii="仿宋" w:eastAsia="仿宋" w:hAnsi="仿宋" w:cs="仿宋" w:hint="eastAsia"/>
            <w:lang w:eastAsia="zh-CN"/>
          </w:rPr>
          <w:t>(二)、监督与审计</w:t>
        </w:r>
        <w:r>
          <w:tab/>
        </w:r>
        <w:r>
          <w:fldChar w:fldCharType="begin"/>
        </w:r>
        <w:r>
          <w:instrText xml:space="preserve"> PAGEREF _Toc652 \h </w:instrText>
        </w:r>
        <w:r>
          <w:fldChar w:fldCharType="separate"/>
        </w:r>
        <w:r>
          <w:t>51</w:t>
        </w:r>
        <w:r>
          <w:fldChar w:fldCharType="end"/>
        </w:r>
      </w:hyperlink>
    </w:p>
    <w:p>
      <w:pPr>
        <w:pStyle w:val="TOC1"/>
        <w:tabs>
          <w:tab w:val="right" w:leader="dot" w:pos="8306"/>
        </w:tabs>
      </w:pPr>
      <w:hyperlink w:anchor="_Toc1778" w:history="1">
        <w:r>
          <w:rPr>
            <w:rFonts w:ascii="仿宋" w:eastAsia="仿宋" w:hAnsi="仿宋" w:cs="仿宋" w:hint="eastAsia"/>
            <w:lang w:eastAsia="zh-CN"/>
          </w:rPr>
          <w:t>十四、硝酸铵项目变更管理</w:t>
        </w:r>
        <w:r>
          <w:tab/>
        </w:r>
        <w:r>
          <w:fldChar w:fldCharType="begin"/>
        </w:r>
        <w:r>
          <w:instrText xml:space="preserve"> PAGEREF _Toc1778 \h </w:instrText>
        </w:r>
        <w:r>
          <w:fldChar w:fldCharType="separate"/>
        </w:r>
        <w:r>
          <w:t>53</w:t>
        </w:r>
        <w:r>
          <w:fldChar w:fldCharType="end"/>
        </w:r>
      </w:hyperlink>
    </w:p>
    <w:p>
      <w:pPr>
        <w:pStyle w:val="TOC2"/>
        <w:tabs>
          <w:tab w:val="right" w:leader="dot" w:pos="8306"/>
        </w:tabs>
      </w:pPr>
      <w:hyperlink w:anchor="_Toc13167" w:history="1">
        <w:r>
          <w:rPr>
            <w:rFonts w:ascii="仿宋" w:eastAsia="仿宋" w:hAnsi="仿宋" w:cs="仿宋" w:hint="eastAsia"/>
            <w:lang w:eastAsia="zh-CN"/>
          </w:rPr>
          <w:t>(一)、变更申请与评估</w:t>
        </w:r>
        <w:r>
          <w:tab/>
        </w:r>
        <w:r>
          <w:fldChar w:fldCharType="begin"/>
        </w:r>
        <w:r>
          <w:instrText xml:space="preserve"> PAGEREF _Toc13167 \h </w:instrText>
        </w:r>
        <w:r>
          <w:fldChar w:fldCharType="separate"/>
        </w:r>
        <w:r>
          <w:t>53</w:t>
        </w:r>
        <w:r>
          <w:fldChar w:fldCharType="end"/>
        </w:r>
      </w:hyperlink>
    </w:p>
    <w:p>
      <w:pPr>
        <w:pStyle w:val="TOC2"/>
        <w:tabs>
          <w:tab w:val="right" w:leader="dot" w:pos="8306"/>
        </w:tabs>
      </w:pPr>
      <w:hyperlink w:anchor="_Toc5912" w:history="1">
        <w:r>
          <w:rPr>
            <w:rFonts w:ascii="仿宋" w:eastAsia="仿宋" w:hAnsi="仿宋" w:cs="仿宋" w:hint="eastAsia"/>
            <w:lang w:eastAsia="zh-CN"/>
          </w:rPr>
          <w:t>(二)、变更实施与控制</w:t>
        </w:r>
        <w:r>
          <w:tab/>
        </w:r>
        <w:r>
          <w:fldChar w:fldCharType="begin"/>
        </w:r>
        <w:r>
          <w:instrText xml:space="preserve"> PAGEREF _Toc5912 \h </w:instrText>
        </w:r>
        <w:r>
          <w:fldChar w:fldCharType="separate"/>
        </w:r>
        <w:r>
          <w:t>53</w:t>
        </w:r>
        <w:r>
          <w:fldChar w:fldCharType="end"/>
        </w:r>
      </w:hyperlink>
    </w:p>
    <w:p>
      <w:pPr>
        <w:pStyle w:val="TOC1"/>
        <w:tabs>
          <w:tab w:val="right" w:leader="dot" w:pos="8306"/>
        </w:tabs>
      </w:pPr>
      <w:hyperlink w:anchor="_Toc11820" w:history="1">
        <w:r>
          <w:rPr>
            <w:rFonts w:ascii="仿宋" w:eastAsia="仿宋" w:hAnsi="仿宋" w:cs="仿宋" w:hint="eastAsia"/>
            <w:lang w:eastAsia="zh-CN"/>
          </w:rPr>
          <w:t>十五、营销与推广策略</w:t>
        </w:r>
        <w:r>
          <w:tab/>
        </w:r>
        <w:r>
          <w:fldChar w:fldCharType="begin"/>
        </w:r>
        <w:r>
          <w:instrText xml:space="preserve"> PAGEREF _Toc11820 \h </w:instrText>
        </w:r>
        <w:r>
          <w:fldChar w:fldCharType="separate"/>
        </w:r>
        <w:r>
          <w:t>54</w:t>
        </w:r>
        <w:r>
          <w:fldChar w:fldCharType="end"/>
        </w:r>
      </w:hyperlink>
    </w:p>
    <w:p>
      <w:pPr>
        <w:pStyle w:val="TOC2"/>
        <w:tabs>
          <w:tab w:val="right" w:leader="dot" w:pos="8306"/>
        </w:tabs>
      </w:pPr>
      <w:hyperlink w:anchor="_Toc27255" w:history="1">
        <w:r>
          <w:rPr>
            <w:rFonts w:ascii="仿宋" w:eastAsia="仿宋" w:hAnsi="仿宋" w:cs="仿宋" w:hint="eastAsia"/>
            <w:lang w:eastAsia="zh-CN"/>
          </w:rPr>
          <w:t>(一)、产品/服务定位与特点</w:t>
        </w:r>
        <w:r>
          <w:tab/>
        </w:r>
        <w:r>
          <w:fldChar w:fldCharType="begin"/>
        </w:r>
        <w:r>
          <w:instrText xml:space="preserve"> PAGEREF _Toc27255 \h </w:instrText>
        </w:r>
        <w:r>
          <w:fldChar w:fldCharType="separate"/>
        </w:r>
        <w:r>
          <w:t>54</w:t>
        </w:r>
        <w:r>
          <w:fldChar w:fldCharType="end"/>
        </w:r>
      </w:hyperlink>
    </w:p>
    <w:p>
      <w:pPr>
        <w:pStyle w:val="TOC2"/>
        <w:tabs>
          <w:tab w:val="right" w:leader="dot" w:pos="8306"/>
        </w:tabs>
      </w:pPr>
      <w:hyperlink w:anchor="_Toc6644" w:history="1">
        <w:r>
          <w:rPr>
            <w:rFonts w:ascii="仿宋" w:eastAsia="仿宋" w:hAnsi="仿宋" w:cs="仿宋" w:hint="eastAsia"/>
            <w:lang w:eastAsia="zh-CN"/>
          </w:rPr>
          <w:t>(二)、市场定位与竞争分析</w:t>
        </w:r>
        <w:r>
          <w:tab/>
        </w:r>
        <w:r>
          <w:fldChar w:fldCharType="begin"/>
        </w:r>
        <w:r>
          <w:instrText xml:space="preserve"> PAGEREF _Toc6644 \h </w:instrText>
        </w:r>
        <w:r>
          <w:fldChar w:fldCharType="separate"/>
        </w:r>
        <w:r>
          <w:t>55</w:t>
        </w:r>
        <w:r>
          <w:fldChar w:fldCharType="end"/>
        </w:r>
      </w:hyperlink>
    </w:p>
    <w:p>
      <w:pPr>
        <w:pStyle w:val="TOC2"/>
        <w:tabs>
          <w:tab w:val="right" w:leader="dot" w:pos="8306"/>
        </w:tabs>
      </w:pPr>
      <w:hyperlink w:anchor="_Toc25487" w:history="1">
        <w:r>
          <w:rPr>
            <w:rFonts w:ascii="仿宋" w:eastAsia="仿宋" w:hAnsi="仿宋" w:cs="仿宋" w:hint="eastAsia"/>
            <w:lang w:eastAsia="zh-CN"/>
          </w:rPr>
          <w:t>(三)、营销渠道与策略</w:t>
        </w:r>
        <w:r>
          <w:tab/>
        </w:r>
        <w:r>
          <w:fldChar w:fldCharType="begin"/>
        </w:r>
        <w:r>
          <w:instrText xml:space="preserve"> PAGEREF _Toc25487 \h </w:instrText>
        </w:r>
        <w:r>
          <w:fldChar w:fldCharType="separate"/>
        </w:r>
        <w:r>
          <w:t>57</w:t>
        </w:r>
        <w:r>
          <w:fldChar w:fldCharType="end"/>
        </w:r>
      </w:hyperlink>
    </w:p>
    <w:p>
      <w:pPr>
        <w:pStyle w:val="TOC2"/>
        <w:tabs>
          <w:tab w:val="right" w:leader="dot" w:pos="8306"/>
        </w:tabs>
      </w:pPr>
      <w:hyperlink w:anchor="_Toc12026" w:history="1">
        <w:r>
          <w:rPr>
            <w:rFonts w:ascii="仿宋" w:eastAsia="仿宋" w:hAnsi="仿宋" w:cs="仿宋" w:hint="eastAsia"/>
            <w:lang w:eastAsia="zh-CN"/>
          </w:rPr>
          <w:t>(四)、推广与宣传活动</w:t>
        </w:r>
        <w:r>
          <w:tab/>
        </w:r>
        <w:r>
          <w:fldChar w:fldCharType="begin"/>
        </w:r>
        <w:r>
          <w:instrText xml:space="preserve"> PAGEREF _Toc12026 \h </w:instrText>
        </w:r>
        <w:r>
          <w:fldChar w:fldCharType="separate"/>
        </w:r>
        <w:r>
          <w:t>58</w:t>
        </w:r>
        <w:r>
          <w:fldChar w:fldCharType="end"/>
        </w:r>
      </w:hyperlink>
    </w:p>
    <w:p>
      <w:pPr>
        <w:pStyle w:val="TOC1"/>
        <w:tabs>
          <w:tab w:val="right" w:leader="dot" w:pos="8306"/>
        </w:tabs>
      </w:pPr>
      <w:hyperlink w:anchor="_Toc694" w:history="1">
        <w:r>
          <w:rPr>
            <w:rFonts w:ascii="仿宋" w:eastAsia="仿宋" w:hAnsi="仿宋" w:cs="仿宋" w:hint="eastAsia"/>
            <w:lang w:eastAsia="zh-CN"/>
          </w:rPr>
          <w:t>十六、硝酸铵项目实施保障措施</w:t>
        </w:r>
        <w:r>
          <w:tab/>
        </w:r>
        <w:r>
          <w:fldChar w:fldCharType="begin"/>
        </w:r>
        <w:r>
          <w:instrText xml:space="preserve"> PAGEREF _Toc694 \h </w:instrText>
        </w:r>
        <w:r>
          <w:fldChar w:fldCharType="separate"/>
        </w:r>
        <w:r>
          <w:t>63</w:t>
        </w:r>
        <w:r>
          <w:fldChar w:fldCharType="end"/>
        </w:r>
      </w:hyperlink>
    </w:p>
    <w:p>
      <w:pPr>
        <w:pStyle w:val="TOC2"/>
        <w:tabs>
          <w:tab w:val="right" w:leader="dot" w:pos="8306"/>
        </w:tabs>
      </w:pPr>
      <w:hyperlink w:anchor="_Toc6523" w:history="1">
        <w:r>
          <w:rPr>
            <w:rFonts w:ascii="仿宋" w:eastAsia="仿宋" w:hAnsi="仿宋" w:cs="仿宋" w:hint="eastAsia"/>
            <w:lang w:eastAsia="zh-CN"/>
          </w:rPr>
          <w:t>(一)、硝酸铵项目实施保障机制</w:t>
        </w:r>
        <w:r>
          <w:tab/>
        </w:r>
        <w:r>
          <w:fldChar w:fldCharType="begin"/>
        </w:r>
        <w:r>
          <w:instrText xml:space="preserve"> PAGEREF _Toc6523 \h </w:instrText>
        </w:r>
        <w:r>
          <w:fldChar w:fldCharType="separate"/>
        </w:r>
        <w:r>
          <w:t>63</w:t>
        </w:r>
        <w:r>
          <w:fldChar w:fldCharType="end"/>
        </w:r>
      </w:hyperlink>
    </w:p>
    <w:p>
      <w:pPr>
        <w:pStyle w:val="TOC2"/>
        <w:tabs>
          <w:tab w:val="right" w:leader="dot" w:pos="8306"/>
        </w:tabs>
      </w:pPr>
      <w:hyperlink w:anchor="_Toc17259" w:history="1">
        <w:r>
          <w:rPr>
            <w:rFonts w:ascii="仿宋" w:eastAsia="仿宋" w:hAnsi="仿宋" w:cs="仿宋" w:hint="eastAsia"/>
            <w:lang w:eastAsia="zh-CN"/>
          </w:rPr>
          <w:t>(二)、硝酸铵项目法律合规要求</w:t>
        </w:r>
        <w:r>
          <w:tab/>
        </w:r>
        <w:r>
          <w:fldChar w:fldCharType="begin"/>
        </w:r>
        <w:r>
          <w:instrText xml:space="preserve"> PAGEREF _Toc17259 \h </w:instrText>
        </w:r>
        <w:r>
          <w:fldChar w:fldCharType="separate"/>
        </w:r>
        <w:r>
          <w:t>66</w:t>
        </w:r>
        <w:r>
          <w:fldChar w:fldCharType="end"/>
        </w:r>
      </w:hyperlink>
    </w:p>
    <w:p>
      <w:pPr>
        <w:pStyle w:val="TOC2"/>
        <w:tabs>
          <w:tab w:val="right" w:leader="dot" w:pos="8306"/>
        </w:tabs>
      </w:pPr>
      <w:hyperlink w:anchor="_Toc20050" w:history="1">
        <w:r>
          <w:rPr>
            <w:rFonts w:ascii="仿宋" w:eastAsia="仿宋" w:hAnsi="仿宋" w:cs="仿宋" w:hint="eastAsia"/>
            <w:lang w:eastAsia="zh-CN"/>
          </w:rPr>
          <w:t>(三)、硝酸铵项目合同管理与法律事务</w:t>
        </w:r>
        <w:r>
          <w:tab/>
        </w:r>
        <w:r>
          <w:fldChar w:fldCharType="begin"/>
        </w:r>
        <w:r>
          <w:instrText xml:space="preserve"> PAGEREF _Toc20050 \h </w:instrText>
        </w:r>
        <w:r>
          <w:fldChar w:fldCharType="separate"/>
        </w:r>
        <w:r>
          <w:t>70</w:t>
        </w:r>
        <w:r>
          <w:fldChar w:fldCharType="end"/>
        </w:r>
      </w:hyperlink>
    </w:p>
    <w:p>
      <w:pPr>
        <w:pStyle w:val="TOC2"/>
        <w:tabs>
          <w:tab w:val="right" w:leader="dot" w:pos="8306"/>
        </w:tabs>
      </w:pPr>
      <w:hyperlink w:anchor="_Toc22827" w:history="1">
        <w:r>
          <w:rPr>
            <w:rFonts w:ascii="仿宋" w:eastAsia="仿宋" w:hAnsi="仿宋" w:cs="仿宋" w:hint="eastAsia"/>
            <w:lang w:eastAsia="zh-CN"/>
          </w:rPr>
          <w:t>(四)、硝酸铵项目知识产权保护策略</w:t>
        </w:r>
        <w:r>
          <w:tab/>
        </w:r>
        <w:r>
          <w:fldChar w:fldCharType="begin"/>
        </w:r>
        <w:r>
          <w:instrText xml:space="preserve"> PAGEREF _Toc22827 \h </w:instrText>
        </w:r>
        <w:r>
          <w:fldChar w:fldCharType="separate"/>
        </w:r>
        <w:r>
          <w:t>77</w:t>
        </w:r>
        <w:r>
          <w:fldChar w:fldCharType="end"/>
        </w:r>
      </w:hyperlink>
    </w:p>
    <w:p>
      <w:pPr>
        <w:pStyle w:val="TOC1"/>
        <w:tabs>
          <w:tab w:val="right" w:leader="dot" w:pos="8306"/>
        </w:tabs>
      </w:pPr>
      <w:hyperlink w:anchor="_Toc9443" w:history="1">
        <w:r>
          <w:rPr>
            <w:rFonts w:ascii="仿宋" w:eastAsia="仿宋" w:hAnsi="仿宋" w:cs="仿宋" w:hint="eastAsia"/>
            <w:lang w:eastAsia="zh-CN"/>
          </w:rPr>
          <w:t>十七、硝酸铵项目工程方案分析</w:t>
        </w:r>
        <w:r>
          <w:tab/>
        </w:r>
        <w:r>
          <w:fldChar w:fldCharType="begin"/>
        </w:r>
        <w:r>
          <w:instrText xml:space="preserve"> PAGEREF _Toc9443 \h </w:instrText>
        </w:r>
        <w:r>
          <w:fldChar w:fldCharType="separate"/>
        </w:r>
        <w:r>
          <w:t>79</w:t>
        </w:r>
        <w:r>
          <w:fldChar w:fldCharType="end"/>
        </w:r>
      </w:hyperlink>
    </w:p>
    <w:p>
      <w:pPr>
        <w:pStyle w:val="TOC2"/>
        <w:tabs>
          <w:tab w:val="right" w:leader="dot" w:pos="8306"/>
        </w:tabs>
      </w:pPr>
      <w:hyperlink w:anchor="_Toc28707" w:history="1">
        <w:r>
          <w:rPr>
            <w:rFonts w:ascii="仿宋" w:eastAsia="仿宋" w:hAnsi="仿宋" w:cs="仿宋" w:hint="eastAsia"/>
            <w:lang w:eastAsia="zh-CN"/>
          </w:rPr>
          <w:t>(一)、建筑工程设计原则</w:t>
        </w:r>
        <w:r>
          <w:tab/>
        </w:r>
        <w:r>
          <w:fldChar w:fldCharType="begin"/>
        </w:r>
        <w:r>
          <w:instrText xml:space="preserve"> PAGEREF _Toc28707 \h </w:instrText>
        </w:r>
        <w:r>
          <w:fldChar w:fldCharType="separate"/>
        </w:r>
        <w:r>
          <w:t>79</w:t>
        </w:r>
        <w:r>
          <w:fldChar w:fldCharType="end"/>
        </w:r>
      </w:hyperlink>
    </w:p>
    <w:p>
      <w:pPr>
        <w:pStyle w:val="TOC2"/>
        <w:tabs>
          <w:tab w:val="right" w:leader="dot" w:pos="8306"/>
        </w:tabs>
      </w:pPr>
      <w:hyperlink w:anchor="_Toc27036" w:history="1">
        <w:r>
          <w:rPr>
            <w:rFonts w:ascii="仿宋" w:eastAsia="仿宋" w:hAnsi="仿宋" w:cs="仿宋" w:hint="eastAsia"/>
            <w:lang w:eastAsia="zh-CN"/>
          </w:rPr>
          <w:t>(二)、土建工程建设指标</w:t>
        </w:r>
        <w:r>
          <w:tab/>
        </w:r>
        <w:r>
          <w:fldChar w:fldCharType="begin"/>
        </w:r>
        <w:r>
          <w:instrText xml:space="preserve"> PAGEREF _Toc27036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957"/>
      <w:r>
        <w:rPr>
          <w:rFonts w:ascii="仿宋" w:eastAsia="仿宋" w:hAnsi="仿宋" w:cs="仿宋" w:hint="eastAsia"/>
          <w:sz w:val="28"/>
          <w:lang w:eastAsia="zh-CN"/>
        </w:rPr>
        <w:t>一、硝酸铵项目危机管理</w:t>
      </w:r>
      <w:bookmarkEnd w:id="2"/>
    </w:p>
    <w:p>
      <w:pPr>
        <w:pStyle w:val="Heading2"/>
        <w:rPr>
          <w:rFonts w:ascii="仿宋" w:eastAsia="仿宋" w:hAnsi="仿宋" w:cs="仿宋" w:hint="eastAsia"/>
          <w:lang w:eastAsia="zh-CN"/>
        </w:rPr>
      </w:pPr>
      <w:bookmarkStart w:id="3" w:name="_Toc1070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硝酸铵项目危机管理中，危机预警与识别是确保硝酸铵项目稳健运行的核心步骤。通过建立全面的监测机制，硝酸铵项目团队旨在及时发现和理解潜在的风险和危机因素，以便采取及时的预防和应对措施，确保硝酸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首先，通过深入的风险评估，硝酸铵项目团队全面分析了整个硝酸铵项目和各个阶段可能存在的威胁。这包括准确评估每个潜在风险的发生概率和可能影响的程度，为后续危机预警提供了有力支持。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硝酸铵项目团队着重于明确定义硝酸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硝酸铵项目进展的持续监控，团队能够及时发现潜在问题并作出迅速反应。硝酸铵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在这一阶段，团队的专业素养和反应速度将发挥至关重要的作用，以确保潜在危机能够在初期得到有效的处理，最大程度地减轻负面影响。通过危机预警与识别，硝酸铵项目得以更有序、可控地推进。</w:t>
      </w:r>
    </w:p>
    <w:p>
      <w:pPr>
        <w:pStyle w:val="Heading2"/>
        <w:ind w:firstLine="560" w:firstLineChars="200"/>
        <w:rPr>
          <w:rFonts w:ascii="仿宋" w:eastAsia="仿宋" w:hAnsi="仿宋" w:cs="仿宋" w:hint="eastAsia"/>
          <w:sz w:val="28"/>
          <w:lang w:eastAsia="zh-CN"/>
        </w:rPr>
      </w:pPr>
      <w:bookmarkStart w:id="4" w:name="_Toc410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在危机发生时，硝酸铵项目团队立即行动，成立了应急小组。该小组的任务是迅速制定并实施紧急应对措施，以最小化潜在损失。以下是采取的主要措施：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暂停硝酸铵项目进度：为遏制危机蔓延，硝酸铵项目暂时停止进行，以便全面评估当前状况。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资源重新分配：重新评估硝酸铵项目资源的分配，确保最大限度地减小损失。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实时沟通：与关键利益相关者建立实时沟通机制，向他们传递硝酸铵项目危机的实际状况，保障硝酸铵项目核心利益。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在紧急应对的同时，硝酸铵项目团队强调了团队协作和有效沟通的重要性。以下是团队协作的关键举措：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信息共享机制：建立了信息共享平台，确保团队成员能够及时获取硝酸铵项目危机的实时信息。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领导者沟通：硝酸铵项目领导者通过定期会议和即时沟通工具，指导团队应对危机，保持团队稳定运行。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随着危机得到初步控制，硝酸铵项目团队转向制定恢复计划，以确保硝酸铵项目能够从中迅速恢复。主要恢复计划包括：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修复受损的进度计划：重新评估硝酸铵项目进度，制定修复计划，确保硝酸铵项目尽快回归正常进程。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重新调整资源分配：优化资源分配，确保硝酸铵项目在有限资源下高效运转。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风险管理机制加强：对硝酸铵项目风险进行全面评估，制定更强化的风险管理策略，以预防未来可能的危机。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724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174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硝酸铵项目的技术管理特点体现在其创新导向。通过引入最先进的技术趋势和解决方案，硝酸铵项目致力于提升科技含量、提高质量和效率水平。这意味着我们将采用最新的工具和方法，确保硝酸铵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硝酸铵项目技术管理的显著特征。通过整合不同领域的技术资源，我们实现了跨学科的协同工作。这有助于优化技术架构，提高整体效能。此外，整合性策略还促进了不同技术团队之间的紧密沟通和高效合作，确保硝酸铵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硝酸铵项目所采用的技术。通过不断优化技术方案，硝酸铵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硝酸铵项目团队将在硝酸铵项目初期识别可能的技术风险，并采取相应的预防和应对措施。通过建立健全的风险评估机制，硝酸铵项目能够在实施过程中及时发现并解决潜在的技术问题，保障硝酸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通过这些独特的技术管理特点，我们确信在硝酸铵项目中，技术将成为硝酸铵项目成功的有力支持。这一深度剖析揭示了技术管理在硝酸铵项目实施中的关键作用，为硝酸铵项目的技术基础奠定了坚实的基础。</w:t>
      </w:r>
    </w:p>
    <w:p>
      <w:pPr>
        <w:pStyle w:val="Heading2"/>
        <w:ind w:firstLine="560" w:firstLineChars="200"/>
        <w:rPr>
          <w:rFonts w:ascii="仿宋" w:eastAsia="仿宋" w:hAnsi="仿宋" w:cs="仿宋" w:hint="eastAsia"/>
          <w:sz w:val="28"/>
          <w:lang w:eastAsia="zh-CN"/>
        </w:rPr>
      </w:pPr>
      <w:bookmarkStart w:id="7" w:name="_Toc32125"/>
      <w:r>
        <w:rPr>
          <w:rFonts w:ascii="仿宋" w:eastAsia="仿宋" w:hAnsi="仿宋" w:cs="仿宋" w:hint="eastAsia"/>
          <w:sz w:val="28"/>
          <w:lang w:eastAsia="zh-CN"/>
        </w:rPr>
        <w:t>(二)、硝酸铵项目工艺技术设计方案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硝酸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硝酸铵项目将严格按照相关行业规范要求进行组织。通过有效控制产品质量，硝酸铵项目将致力于为顾客提供优质的硝酸铵项目产品和良好的服务。这体现了硝酸铵项目对于生产活动合规性和质量标准的高度重视，为硝酸铵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硝酸铵项目注重生态效益和清洁生产原则。硝酸铵项目建设将紧密结合地方特色经济发展，与社会经济发展规划和区域环境保护规划方案相协调一致。通过与当地区域自然生态系统的结合，硝酸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硝酸铵项目产品具有多样化的客户需求和个性化的特点。因此，硝酸铵项目产品规格品种多样，且单批生产数量较小。为满足这一特点，硝酸铵项目承办单位将建设先进的柔性制造生产线。通过广泛应用柔性制造技术，硝酸铵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体而言，硝酸铵项目采用的技术具有较高的技术含量和自动化水平，处于国内先进水平。这一技术选用不仅体现了对生产效率、质量和环境友好性的高标准要求，同时为硝酸铵项目的可持续发展奠定了坚实的基础。</w:t>
      </w:r>
    </w:p>
    <w:p>
      <w:pPr>
        <w:pStyle w:val="Heading2"/>
        <w:ind w:firstLine="560" w:firstLineChars="200"/>
        <w:rPr>
          <w:rFonts w:ascii="仿宋" w:eastAsia="仿宋" w:hAnsi="仿宋" w:cs="仿宋" w:hint="eastAsia"/>
          <w:sz w:val="28"/>
          <w:lang w:eastAsia="zh-CN"/>
        </w:rPr>
      </w:pPr>
      <w:bookmarkStart w:id="8" w:name="_Toc1921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为确保硝酸铵项目的高效生产和技术实施，我们制定了一套精心设计的设备选型方案，以满足硝酸铵项目生产、质量和环保的要求。该方案的主要特点如下：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硝酸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针对硝酸铵项目产品的多样性和小批量生产的特点，我们将建设柔性制造生产线。通过在设备选型中考虑柔性制造技术，可以灵活应对不同产品规格和生产需求，实现生产线的高度灵活性和适应性。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2157"/>
      <w:r>
        <w:rPr>
          <w:rFonts w:ascii="仿宋" w:eastAsia="仿宋" w:hAnsi="仿宋" w:cs="仿宋" w:hint="eastAsia"/>
          <w:sz w:val="28"/>
          <w:lang w:eastAsia="zh-CN"/>
        </w:rPr>
        <w:t>三、硝酸铵项目建设单位说明</w:t>
      </w:r>
      <w:bookmarkEnd w:id="9"/>
    </w:p>
    <w:p>
      <w:pPr>
        <w:pStyle w:val="Heading2"/>
        <w:rPr>
          <w:rFonts w:ascii="仿宋" w:eastAsia="仿宋" w:hAnsi="仿宋" w:cs="仿宋" w:hint="eastAsia"/>
          <w:lang w:eastAsia="zh-CN"/>
        </w:rPr>
      </w:pPr>
      <w:bookmarkStart w:id="10" w:name="_Toc21569"/>
      <w:r>
        <w:rPr>
          <w:rFonts w:ascii="仿宋" w:eastAsia="仿宋" w:hAnsi="仿宋" w:cs="仿宋" w:hint="eastAsia"/>
          <w:lang w:eastAsia="zh-CN"/>
        </w:rPr>
        <w:t>(一)、硝酸铵项目承办单位基本情况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881"/>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硝酸铵项目承办单位的XXXX，我们着眼于实现可持续的经济效益。通过技术创新和解决方案的提供，公司预计在硝酸铵项目执行期间将获得可观的收入增长。这一收入来源主要包括硝酸铵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同时，我们注重成本控制和效率提升，以确保硝酸铵项目的可持续盈利。透过精细的管理和资源优化，公司期望实现硝酸铵项目利润最大化。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硝酸铵项目实施进行全面的投资评估，包括硝酸铵项目启动阶段的资金投入和后续运营成本。通过对硝酸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硝酸铵项目实施过程中具备足够的资金流动性，公司将进行详尽的现金流分析。这包括资金需求的合理预测、硝酸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8793"/>
      <w:r>
        <w:rPr>
          <w:rFonts w:ascii="仿宋" w:eastAsia="仿宋" w:hAnsi="仿宋" w:cs="仿宋" w:hint="eastAsia"/>
          <w:sz w:val="28"/>
          <w:lang w:eastAsia="zh-CN"/>
        </w:rPr>
        <w:t>四、硝酸铵项目选址可行性分析</w:t>
      </w:r>
      <w:bookmarkEnd w:id="12"/>
    </w:p>
    <w:p>
      <w:pPr>
        <w:pStyle w:val="Heading2"/>
        <w:rPr>
          <w:rFonts w:ascii="仿宋" w:eastAsia="仿宋" w:hAnsi="仿宋" w:cs="仿宋" w:hint="eastAsia"/>
          <w:lang w:eastAsia="zh-CN"/>
        </w:rPr>
      </w:pPr>
      <w:bookmarkStart w:id="13" w:name="_Toc29026"/>
      <w:r>
        <w:rPr>
          <w:rFonts w:ascii="仿宋" w:eastAsia="仿宋" w:hAnsi="仿宋" w:cs="仿宋" w:hint="eastAsia"/>
          <w:lang w:eastAsia="zh-CN"/>
        </w:rPr>
        <w:t>(一)、硝酸铵项目选址</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该硝酸铵项目选址位于XX省XX市XX区XXX街道</w:t>
      </w:r>
    </w:p>
    <w:p>
      <w:pPr>
        <w:pStyle w:val="Heading2"/>
        <w:ind w:firstLine="560" w:firstLineChars="200"/>
        <w:rPr>
          <w:rFonts w:ascii="仿宋" w:eastAsia="仿宋" w:hAnsi="仿宋" w:cs="仿宋" w:hint="eastAsia"/>
          <w:sz w:val="28"/>
          <w:lang w:eastAsia="zh-CN"/>
        </w:rPr>
      </w:pPr>
      <w:bookmarkStart w:id="14" w:name="_Toc11639"/>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硝酸铵项目的征地面积将根据硝酸铵项目的实际规模和需求进行精确规划。具体面积XXX平方米，旨在确保硝酸铵项目不仅能够满足当前的发展需求，还能够预留空间以适应未来的扩展。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净用地面积是在征地面积基础上去除不可利用面积后的实际可开发用地。具体面积XXX平方米，考虑到环保、交通、安全等多方面因素，以确保硝酸铵项目在整体利用效率上达到最优。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硝酸铵项目计划建设的建筑总规模具体面积XXX平方米。这一规模的确定综合考虑了硝酸铵项目的性质、规模，以及城市规划的相关要求，确保建筑布局与周边环境协调一致。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绿地率是硝酸铵项目用地中被规划为绿地的比例。具体面积XXX平方米，旨在通过合理规划绿地，改善硝酸铵项目周边环境，提升居民生活质量，并符合城市整体绿化规划。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容积率是用地上可以建设的建筑总体积与用地面积之比。具体面积XXX，通过合理的容积率规划，确保硝酸铵项目建筑规模与周边环境和谐共生。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确保硝酸铵项目选址与当地城市规划相一致，具体面积XXX平方米。通过与城市规划部门深入沟通，确保硝酸铵项目不仅符合城市的整体发展方向，还能够融入城市的发展布局，为城市的长远发展贡献力量。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充分了解并确保硝酸铵项目选址符合当地产业政策，具体面积XXX平方米。这包括硝酸铵项目对当地经济的促进作用，以及对相关产业的带动效应，确保硝酸铵项目与地方政府的产业政策保持一致，促进共赢合作。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用地总体要求必须符合环保和可持续发展的原则，具体面积XXX平方米。通过采用绿色建筑设计、节能减排等措施，确保硝酸铵项目在建设和运营过程中对环境的影响最小化，达到可持续发展的要求。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确保硝酸铵项目选址具备必要的公共设施配套，具体面积XXX平方米。这包括交通便利性、教育、医疗等基础设施，以提高居民生活品质，使得硝酸铵项目选址更具吸引力。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考虑用地总体要求对当地社会稳定性的影响，具体面积XXX平方米。通过深入了解当地社区反馈，确保硝酸铵项目的选址和建设过程对当地社会和谐稳定产生积极作用。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硝酸铵项目选址不仅符合法规和规划，还在实际操作中具有可行性。这一全面规划将为硝酸铵项目的成功实施提供坚实的基础，确保硝酸铵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4428"/>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硝酸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硝酸铵项目的设备规划和空间设计中，我们将采取灵活设备布局的措施。设备布局将根据实际需求进行灵活设计，避免不必要的浪费。通过合理规划设备摆放位置，我们将提高设备的利用率，减少设备间距，以确保硝酸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硝酸铵项目内部引入共享设施的概念，例如共享会议室、办公区等。通过这种方式，我们可以减少对资源的重复建设，提高资源共享效率，从而减小硝酸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7186"/>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硝酸铵项目的总图布置中，我们将不同功能区域进行明确的规划，以最大程度满足硝酸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7981"/>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我们首先关注市场因素，包括潜在客户分布、竞争对手位置、市场需求等。通过深入的市场调研，我们能够更准确地评估选址对于市场开拓和产品销售的影响，确保硝酸铵项目能够在有利的市场环境中蓬勃发展。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硝酸铵项目对环境的影响是综合评价的重要因素之一。我们将详细考虑选址周边的自然环境、生态保护区、水源地等情况，确保硝酸铵项目的建设和运营对环境影响最小化，并符合当地的环保法规标准。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对选址的评价还需充分考虑当地政府的产业政策和法规。我们将详细了解硝酸铵项目所在地的相关政策，确保硝酸铵项目的规划和运营与当地法规相符，降低不必要的法律风险。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考虑到社会稳定性对企业运营的重要性，我们将评估选址地区的社会安全情况、劳工关系、社区反馈等方面，以确保硝酸铵项目的建设和运营不会受到社会稳定性的负面影响。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最后，我们将综合考虑用地成本，包括土地购置费用、土地开发成本等。通过对用地成本的详细评估，我们能够做出更为精确的经济效益分析，为硝酸铵项目的投资决策提供有力支持。</w:t>
      </w:r>
    </w:p>
    <w:p>
      <w:pPr>
        <w:pStyle w:val="Heading1"/>
        <w:ind w:firstLine="560" w:firstLineChars="200"/>
        <w:rPr>
          <w:rFonts w:ascii="仿宋" w:eastAsia="仿宋" w:hAnsi="仿宋" w:cs="仿宋" w:hint="eastAsia"/>
          <w:sz w:val="28"/>
          <w:lang w:eastAsia="zh-CN"/>
        </w:rPr>
      </w:pPr>
      <w:bookmarkStart w:id="18" w:name="_Toc10644"/>
      <w:r>
        <w:rPr>
          <w:rFonts w:ascii="仿宋" w:eastAsia="仿宋" w:hAnsi="仿宋" w:cs="仿宋" w:hint="eastAsia"/>
          <w:sz w:val="28"/>
          <w:lang w:eastAsia="zh-CN"/>
        </w:rPr>
        <w:t>五、硝酸铵项目建设背景及必要性分析</w:t>
      </w:r>
      <w:bookmarkEnd w:id="18"/>
    </w:p>
    <w:p>
      <w:pPr>
        <w:pStyle w:val="Heading2"/>
        <w:rPr>
          <w:rFonts w:ascii="仿宋" w:eastAsia="仿宋" w:hAnsi="仿宋" w:cs="仿宋" w:hint="eastAsia"/>
          <w:lang w:eastAsia="zh-CN"/>
        </w:rPr>
      </w:pPr>
      <w:bookmarkStart w:id="19" w:name="_Toc13734"/>
      <w:r>
        <w:rPr>
          <w:rFonts w:ascii="仿宋" w:eastAsia="仿宋" w:hAnsi="仿宋" w:cs="仿宋" w:hint="eastAsia"/>
          <w:lang w:eastAsia="zh-CN"/>
        </w:rPr>
        <w:t>(一)、硝酸铵项目背景分析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硝酸铵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我们的背景分析将深入挖掘当前行业的发展趋势，通过对竞争态势的全面审视，找到硝酸铵项目在这个潮流中的定位。同时，我们将关注行业内涌现的新兴机遇，以便硝酸铵项目更好地融入行业发展的潮流中。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硝酸铵项目提供了强大的发展动力。我们将聚焦于行业内最新的技术发展趋势，包括但不限于人工智能、大数据分析、物联网等领域。通过深度的技术研究，我们将确保硝酸铵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https://d.book118.com/467031102064006035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DB1E06"/>
    <w:rsid w:val="43DB1E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7031102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2024-01-29T00:19:00Z</dcterms:created>
  <dcterms:modified xsi:type="dcterms:W3CDTF">2024-01-29T00:19:55Z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1C6C468F6017429DB34C0F798F73942F_11</vt:lpwstr>
  </property>
  <property fmtid="{D5CDD505-2E9C-101B-9397-08002B2CF9AE}" pid="3" name="KSOProductBuildVer">
    <vt:lpwstr>2052-12.1.0.16250</vt:lpwstr>
  </property>
</Properties>
</file>