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3" w:history="1">
        <w:r>
          <w:rPr>
            <w:rFonts w:ascii="仿宋" w:eastAsia="仿宋" w:hAnsi="仿宋" w:cs="仿宋" w:hint="eastAsia"/>
            <w:lang w:eastAsia="zh-CN"/>
          </w:rPr>
          <w:t>概论</w:t>
        </w:r>
        <w:r>
          <w:tab/>
        </w:r>
        <w:r>
          <w:fldChar w:fldCharType="begin"/>
        </w:r>
        <w:r>
          <w:instrText xml:space="preserve"> PAGEREF _Toc27043 \h </w:instrText>
        </w:r>
        <w:r>
          <w:fldChar w:fldCharType="separate"/>
        </w:r>
        <w:r>
          <w:t>3</w:t>
        </w:r>
        <w:r>
          <w:fldChar w:fldCharType="end"/>
        </w:r>
      </w:hyperlink>
    </w:p>
    <w:p>
      <w:pPr>
        <w:pStyle w:val="TOC1"/>
        <w:tabs>
          <w:tab w:val="right" w:leader="dot" w:pos="8306"/>
        </w:tabs>
      </w:pPr>
      <w:hyperlink w:anchor="_Toc5096" w:history="1">
        <w:r>
          <w:rPr>
            <w:rFonts w:ascii="仿宋" w:eastAsia="仿宋" w:hAnsi="仿宋" w:cs="仿宋" w:hint="eastAsia"/>
            <w:lang w:eastAsia="zh-CN"/>
          </w:rPr>
          <w:t>一、选址分析</w:t>
        </w:r>
        <w:r>
          <w:tab/>
        </w:r>
        <w:r>
          <w:fldChar w:fldCharType="begin"/>
        </w:r>
        <w:r>
          <w:instrText xml:space="preserve"> PAGEREF _Toc5096 \h </w:instrText>
        </w:r>
        <w:r>
          <w:fldChar w:fldCharType="separate"/>
        </w:r>
        <w:r>
          <w:t>3</w:t>
        </w:r>
        <w:r>
          <w:fldChar w:fldCharType="end"/>
        </w:r>
      </w:hyperlink>
    </w:p>
    <w:p>
      <w:pPr>
        <w:pStyle w:val="TOC2"/>
        <w:tabs>
          <w:tab w:val="right" w:leader="dot" w:pos="8306"/>
        </w:tabs>
      </w:pPr>
      <w:hyperlink w:anchor="_Toc5055" w:history="1">
        <w:r>
          <w:rPr>
            <w:rFonts w:ascii="仿宋" w:eastAsia="仿宋" w:hAnsi="仿宋" w:cs="仿宋" w:hint="eastAsia"/>
            <w:lang w:eastAsia="zh-CN"/>
          </w:rPr>
          <w:t>(一)、冷却设备项目选址原则</w:t>
        </w:r>
        <w:r>
          <w:tab/>
        </w:r>
        <w:r>
          <w:fldChar w:fldCharType="begin"/>
        </w:r>
        <w:r>
          <w:instrText xml:space="preserve"> PAGEREF _Toc5055 \h </w:instrText>
        </w:r>
        <w:r>
          <w:fldChar w:fldCharType="separate"/>
        </w:r>
        <w:r>
          <w:t>3</w:t>
        </w:r>
        <w:r>
          <w:fldChar w:fldCharType="end"/>
        </w:r>
      </w:hyperlink>
    </w:p>
    <w:p>
      <w:pPr>
        <w:pStyle w:val="TOC2"/>
        <w:tabs>
          <w:tab w:val="right" w:leader="dot" w:pos="8306"/>
        </w:tabs>
      </w:pPr>
      <w:hyperlink w:anchor="_Toc30452" w:history="1">
        <w:r>
          <w:rPr>
            <w:rFonts w:ascii="仿宋" w:eastAsia="仿宋" w:hAnsi="仿宋" w:cs="仿宋" w:hint="eastAsia"/>
            <w:lang w:eastAsia="zh-CN"/>
          </w:rPr>
          <w:t>(二)、建设区基本情况</w:t>
        </w:r>
        <w:r>
          <w:tab/>
        </w:r>
        <w:r>
          <w:fldChar w:fldCharType="begin"/>
        </w:r>
        <w:r>
          <w:instrText xml:space="preserve"> PAGEREF _Toc30452 \h </w:instrText>
        </w:r>
        <w:r>
          <w:fldChar w:fldCharType="separate"/>
        </w:r>
        <w:r>
          <w:t>4</w:t>
        </w:r>
        <w:r>
          <w:fldChar w:fldCharType="end"/>
        </w:r>
      </w:hyperlink>
    </w:p>
    <w:p>
      <w:pPr>
        <w:pStyle w:val="TOC2"/>
        <w:tabs>
          <w:tab w:val="right" w:leader="dot" w:pos="8306"/>
        </w:tabs>
      </w:pPr>
      <w:hyperlink w:anchor="_Toc18716" w:history="1">
        <w:r>
          <w:rPr>
            <w:rFonts w:ascii="仿宋" w:eastAsia="仿宋" w:hAnsi="仿宋" w:cs="仿宋" w:hint="eastAsia"/>
            <w:lang w:eastAsia="zh-CN"/>
          </w:rPr>
          <w:t>(三)、发展目标</w:t>
        </w:r>
        <w:r>
          <w:tab/>
        </w:r>
        <w:r>
          <w:fldChar w:fldCharType="begin"/>
        </w:r>
        <w:r>
          <w:instrText xml:space="preserve"> PAGEREF _Toc18716 \h </w:instrText>
        </w:r>
        <w:r>
          <w:fldChar w:fldCharType="separate"/>
        </w:r>
        <w:r>
          <w:t>5</w:t>
        </w:r>
        <w:r>
          <w:fldChar w:fldCharType="end"/>
        </w:r>
      </w:hyperlink>
    </w:p>
    <w:p>
      <w:pPr>
        <w:pStyle w:val="TOC2"/>
        <w:tabs>
          <w:tab w:val="right" w:leader="dot" w:pos="8306"/>
        </w:tabs>
      </w:pPr>
      <w:hyperlink w:anchor="_Toc13180" w:history="1">
        <w:r>
          <w:rPr>
            <w:rFonts w:ascii="仿宋" w:eastAsia="仿宋" w:hAnsi="仿宋" w:cs="仿宋" w:hint="eastAsia"/>
            <w:lang w:eastAsia="zh-CN"/>
          </w:rPr>
          <w:t>(四)、产业发展方向</w:t>
        </w:r>
        <w:r>
          <w:tab/>
        </w:r>
        <w:r>
          <w:fldChar w:fldCharType="begin"/>
        </w:r>
        <w:r>
          <w:instrText xml:space="preserve"> PAGEREF _Toc13180 \h </w:instrText>
        </w:r>
        <w:r>
          <w:fldChar w:fldCharType="separate"/>
        </w:r>
        <w:r>
          <w:t>7</w:t>
        </w:r>
        <w:r>
          <w:fldChar w:fldCharType="end"/>
        </w:r>
      </w:hyperlink>
    </w:p>
    <w:p>
      <w:pPr>
        <w:pStyle w:val="TOC2"/>
        <w:tabs>
          <w:tab w:val="right" w:leader="dot" w:pos="8306"/>
        </w:tabs>
      </w:pPr>
      <w:hyperlink w:anchor="_Toc5439" w:history="1">
        <w:r>
          <w:rPr>
            <w:rFonts w:ascii="仿宋" w:eastAsia="仿宋" w:hAnsi="仿宋" w:cs="仿宋" w:hint="eastAsia"/>
            <w:lang w:eastAsia="zh-CN"/>
          </w:rPr>
          <w:t>(五)、冷却设备项目选址综合评价</w:t>
        </w:r>
        <w:r>
          <w:tab/>
        </w:r>
        <w:r>
          <w:fldChar w:fldCharType="begin"/>
        </w:r>
        <w:r>
          <w:instrText xml:space="preserve"> PAGEREF _Toc5439 \h </w:instrText>
        </w:r>
        <w:r>
          <w:fldChar w:fldCharType="separate"/>
        </w:r>
        <w:r>
          <w:t>8</w:t>
        </w:r>
        <w:r>
          <w:fldChar w:fldCharType="end"/>
        </w:r>
      </w:hyperlink>
    </w:p>
    <w:p>
      <w:pPr>
        <w:pStyle w:val="TOC1"/>
        <w:tabs>
          <w:tab w:val="right" w:leader="dot" w:pos="8306"/>
        </w:tabs>
      </w:pPr>
      <w:hyperlink w:anchor="_Toc769" w:history="1">
        <w:r>
          <w:rPr>
            <w:rFonts w:ascii="仿宋" w:eastAsia="仿宋" w:hAnsi="仿宋" w:cs="仿宋" w:hint="eastAsia"/>
            <w:lang w:eastAsia="zh-CN"/>
          </w:rPr>
          <w:t>二、法人治理</w:t>
        </w:r>
        <w:r>
          <w:tab/>
        </w:r>
        <w:r>
          <w:fldChar w:fldCharType="begin"/>
        </w:r>
        <w:r>
          <w:instrText xml:space="preserve"> PAGEREF _Toc769 \h </w:instrText>
        </w:r>
        <w:r>
          <w:fldChar w:fldCharType="separate"/>
        </w:r>
        <w:r>
          <w:t>8</w:t>
        </w:r>
        <w:r>
          <w:fldChar w:fldCharType="end"/>
        </w:r>
      </w:hyperlink>
    </w:p>
    <w:p>
      <w:pPr>
        <w:pStyle w:val="TOC2"/>
        <w:tabs>
          <w:tab w:val="right" w:leader="dot" w:pos="8306"/>
        </w:tabs>
      </w:pPr>
      <w:hyperlink w:anchor="_Toc24458" w:history="1">
        <w:r>
          <w:rPr>
            <w:rFonts w:ascii="仿宋" w:eastAsia="仿宋" w:hAnsi="仿宋" w:cs="仿宋" w:hint="eastAsia"/>
            <w:lang w:eastAsia="zh-CN"/>
          </w:rPr>
          <w:t>(一)、股东权利及义务</w:t>
        </w:r>
        <w:r>
          <w:tab/>
        </w:r>
        <w:r>
          <w:fldChar w:fldCharType="begin"/>
        </w:r>
        <w:r>
          <w:instrText xml:space="preserve"> PAGEREF _Toc24458 \h </w:instrText>
        </w:r>
        <w:r>
          <w:fldChar w:fldCharType="separate"/>
        </w:r>
        <w:r>
          <w:t>8</w:t>
        </w:r>
        <w:r>
          <w:fldChar w:fldCharType="end"/>
        </w:r>
      </w:hyperlink>
    </w:p>
    <w:p>
      <w:pPr>
        <w:pStyle w:val="TOC2"/>
        <w:tabs>
          <w:tab w:val="right" w:leader="dot" w:pos="8306"/>
        </w:tabs>
      </w:pPr>
      <w:hyperlink w:anchor="_Toc31667" w:history="1">
        <w:r>
          <w:rPr>
            <w:rFonts w:ascii="仿宋" w:eastAsia="仿宋" w:hAnsi="仿宋" w:cs="仿宋" w:hint="eastAsia"/>
            <w:lang w:eastAsia="zh-CN"/>
          </w:rPr>
          <w:t>(二)、董事</w:t>
        </w:r>
        <w:r>
          <w:tab/>
        </w:r>
        <w:r>
          <w:fldChar w:fldCharType="begin"/>
        </w:r>
        <w:r>
          <w:instrText xml:space="preserve"> PAGEREF _Toc31667 \h </w:instrText>
        </w:r>
        <w:r>
          <w:fldChar w:fldCharType="separate"/>
        </w:r>
        <w:r>
          <w:t>11</w:t>
        </w:r>
        <w:r>
          <w:fldChar w:fldCharType="end"/>
        </w:r>
      </w:hyperlink>
    </w:p>
    <w:p>
      <w:pPr>
        <w:pStyle w:val="TOC2"/>
        <w:tabs>
          <w:tab w:val="right" w:leader="dot" w:pos="8306"/>
        </w:tabs>
      </w:pPr>
      <w:hyperlink w:anchor="_Toc26718" w:history="1">
        <w:r>
          <w:rPr>
            <w:rFonts w:ascii="仿宋" w:eastAsia="仿宋" w:hAnsi="仿宋" w:cs="仿宋" w:hint="eastAsia"/>
            <w:lang w:eastAsia="zh-CN"/>
          </w:rPr>
          <w:t>(三)、高级管理人员</w:t>
        </w:r>
        <w:r>
          <w:tab/>
        </w:r>
        <w:r>
          <w:fldChar w:fldCharType="begin"/>
        </w:r>
        <w:r>
          <w:instrText xml:space="preserve"> PAGEREF _Toc26718 \h </w:instrText>
        </w:r>
        <w:r>
          <w:fldChar w:fldCharType="separate"/>
        </w:r>
        <w:r>
          <w:t>15</w:t>
        </w:r>
        <w:r>
          <w:fldChar w:fldCharType="end"/>
        </w:r>
      </w:hyperlink>
    </w:p>
    <w:p>
      <w:pPr>
        <w:pStyle w:val="TOC2"/>
        <w:tabs>
          <w:tab w:val="right" w:leader="dot" w:pos="8306"/>
        </w:tabs>
      </w:pPr>
      <w:hyperlink w:anchor="_Toc7062" w:history="1">
        <w:r>
          <w:rPr>
            <w:rFonts w:ascii="仿宋" w:eastAsia="仿宋" w:hAnsi="仿宋" w:cs="仿宋" w:hint="eastAsia"/>
            <w:lang w:eastAsia="zh-CN"/>
          </w:rPr>
          <w:t>(四)、监事</w:t>
        </w:r>
        <w:r>
          <w:tab/>
        </w:r>
        <w:r>
          <w:fldChar w:fldCharType="begin"/>
        </w:r>
        <w:r>
          <w:instrText xml:space="preserve"> PAGEREF _Toc7062 \h </w:instrText>
        </w:r>
        <w:r>
          <w:fldChar w:fldCharType="separate"/>
        </w:r>
        <w:r>
          <w:t>17</w:t>
        </w:r>
        <w:r>
          <w:fldChar w:fldCharType="end"/>
        </w:r>
      </w:hyperlink>
    </w:p>
    <w:p>
      <w:pPr>
        <w:pStyle w:val="TOC1"/>
        <w:tabs>
          <w:tab w:val="right" w:leader="dot" w:pos="8306"/>
        </w:tabs>
      </w:pPr>
      <w:hyperlink w:anchor="_Toc8241" w:history="1">
        <w:r>
          <w:rPr>
            <w:rFonts w:ascii="仿宋" w:eastAsia="仿宋" w:hAnsi="仿宋" w:cs="仿宋" w:hint="eastAsia"/>
            <w:lang w:eastAsia="zh-CN"/>
          </w:rPr>
          <w:t>三、公司成立方案</w:t>
        </w:r>
        <w:r>
          <w:tab/>
        </w:r>
        <w:r>
          <w:fldChar w:fldCharType="begin"/>
        </w:r>
        <w:r>
          <w:instrText xml:space="preserve"> PAGEREF _Toc8241 \h </w:instrText>
        </w:r>
        <w:r>
          <w:fldChar w:fldCharType="separate"/>
        </w:r>
        <w:r>
          <w:t>19</w:t>
        </w:r>
        <w:r>
          <w:fldChar w:fldCharType="end"/>
        </w:r>
      </w:hyperlink>
    </w:p>
    <w:p>
      <w:pPr>
        <w:pStyle w:val="TOC2"/>
        <w:tabs>
          <w:tab w:val="right" w:leader="dot" w:pos="8306"/>
        </w:tabs>
      </w:pPr>
      <w:hyperlink w:anchor="_Toc22986" w:history="1">
        <w:r>
          <w:rPr>
            <w:rFonts w:ascii="仿宋" w:eastAsia="仿宋" w:hAnsi="仿宋" w:cs="仿宋" w:hint="eastAsia"/>
            <w:lang w:eastAsia="zh-CN"/>
          </w:rPr>
          <w:t>(一)、公司经营宗旨</w:t>
        </w:r>
        <w:r>
          <w:tab/>
        </w:r>
        <w:r>
          <w:fldChar w:fldCharType="begin"/>
        </w:r>
        <w:r>
          <w:instrText xml:space="preserve"> PAGEREF _Toc22986 \h </w:instrText>
        </w:r>
        <w:r>
          <w:fldChar w:fldCharType="separate"/>
        </w:r>
        <w:r>
          <w:t>19</w:t>
        </w:r>
        <w:r>
          <w:fldChar w:fldCharType="end"/>
        </w:r>
      </w:hyperlink>
    </w:p>
    <w:p>
      <w:pPr>
        <w:pStyle w:val="TOC2"/>
        <w:tabs>
          <w:tab w:val="right" w:leader="dot" w:pos="8306"/>
        </w:tabs>
      </w:pPr>
      <w:hyperlink w:anchor="_Toc12343" w:history="1">
        <w:r>
          <w:rPr>
            <w:rFonts w:ascii="仿宋" w:eastAsia="仿宋" w:hAnsi="仿宋" w:cs="仿宋" w:hint="eastAsia"/>
            <w:lang w:eastAsia="zh-CN"/>
          </w:rPr>
          <w:t>(二)、公司的目标、主要职责</w:t>
        </w:r>
        <w:r>
          <w:tab/>
        </w:r>
        <w:r>
          <w:fldChar w:fldCharType="begin"/>
        </w:r>
        <w:r>
          <w:instrText xml:space="preserve"> PAGEREF _Toc12343 \h </w:instrText>
        </w:r>
        <w:r>
          <w:fldChar w:fldCharType="separate"/>
        </w:r>
        <w:r>
          <w:t>19</w:t>
        </w:r>
        <w:r>
          <w:fldChar w:fldCharType="end"/>
        </w:r>
      </w:hyperlink>
    </w:p>
    <w:p>
      <w:pPr>
        <w:pStyle w:val="TOC2"/>
        <w:tabs>
          <w:tab w:val="right" w:leader="dot" w:pos="8306"/>
        </w:tabs>
      </w:pPr>
      <w:hyperlink w:anchor="_Toc22260" w:history="1">
        <w:r>
          <w:rPr>
            <w:rFonts w:ascii="仿宋" w:eastAsia="仿宋" w:hAnsi="仿宋" w:cs="仿宋" w:hint="eastAsia"/>
            <w:lang w:eastAsia="zh-CN"/>
          </w:rPr>
          <w:t>(三)、公司组建方式</w:t>
        </w:r>
        <w:r>
          <w:tab/>
        </w:r>
        <w:r>
          <w:fldChar w:fldCharType="begin"/>
        </w:r>
        <w:r>
          <w:instrText xml:space="preserve"> PAGEREF _Toc22260 \h </w:instrText>
        </w:r>
        <w:r>
          <w:fldChar w:fldCharType="separate"/>
        </w:r>
        <w:r>
          <w:t>22</w:t>
        </w:r>
        <w:r>
          <w:fldChar w:fldCharType="end"/>
        </w:r>
      </w:hyperlink>
    </w:p>
    <w:p>
      <w:pPr>
        <w:pStyle w:val="TOC2"/>
        <w:tabs>
          <w:tab w:val="right" w:leader="dot" w:pos="8306"/>
        </w:tabs>
      </w:pPr>
      <w:hyperlink w:anchor="_Toc2465" w:history="1">
        <w:r>
          <w:rPr>
            <w:rFonts w:ascii="仿宋" w:eastAsia="仿宋" w:hAnsi="仿宋" w:cs="仿宋" w:hint="eastAsia"/>
            <w:lang w:eastAsia="zh-CN"/>
          </w:rPr>
          <w:t>(四)、公司管理体制</w:t>
        </w:r>
        <w:r>
          <w:tab/>
        </w:r>
        <w:r>
          <w:fldChar w:fldCharType="begin"/>
        </w:r>
        <w:r>
          <w:instrText xml:space="preserve"> PAGEREF _Toc2465 \h </w:instrText>
        </w:r>
        <w:r>
          <w:fldChar w:fldCharType="separate"/>
        </w:r>
        <w:r>
          <w:t>23</w:t>
        </w:r>
        <w:r>
          <w:fldChar w:fldCharType="end"/>
        </w:r>
      </w:hyperlink>
    </w:p>
    <w:p>
      <w:pPr>
        <w:pStyle w:val="TOC2"/>
        <w:tabs>
          <w:tab w:val="right" w:leader="dot" w:pos="8306"/>
        </w:tabs>
      </w:pPr>
      <w:hyperlink w:anchor="_Toc20001" w:history="1">
        <w:r>
          <w:rPr>
            <w:rFonts w:ascii="仿宋" w:eastAsia="仿宋" w:hAnsi="仿宋" w:cs="仿宋" w:hint="eastAsia"/>
            <w:lang w:eastAsia="zh-CN"/>
          </w:rPr>
          <w:t>(五)、部门职责及权限</w:t>
        </w:r>
        <w:r>
          <w:tab/>
        </w:r>
        <w:r>
          <w:fldChar w:fldCharType="begin"/>
        </w:r>
        <w:r>
          <w:instrText xml:space="preserve"> PAGEREF _Toc20001 \h </w:instrText>
        </w:r>
        <w:r>
          <w:fldChar w:fldCharType="separate"/>
        </w:r>
        <w:r>
          <w:t>24</w:t>
        </w:r>
        <w:r>
          <w:fldChar w:fldCharType="end"/>
        </w:r>
      </w:hyperlink>
    </w:p>
    <w:p>
      <w:pPr>
        <w:pStyle w:val="TOC2"/>
        <w:tabs>
          <w:tab w:val="right" w:leader="dot" w:pos="8306"/>
        </w:tabs>
      </w:pPr>
      <w:hyperlink w:anchor="_Toc14200" w:history="1">
        <w:r>
          <w:rPr>
            <w:rFonts w:ascii="仿宋" w:eastAsia="仿宋" w:hAnsi="仿宋" w:cs="仿宋" w:hint="eastAsia"/>
            <w:lang w:eastAsia="zh-CN"/>
          </w:rPr>
          <w:t>(六)、核心人员介绍</w:t>
        </w:r>
        <w:r>
          <w:tab/>
        </w:r>
        <w:r>
          <w:fldChar w:fldCharType="begin"/>
        </w:r>
        <w:r>
          <w:instrText xml:space="preserve"> PAGEREF _Toc14200 \h </w:instrText>
        </w:r>
        <w:r>
          <w:fldChar w:fldCharType="separate"/>
        </w:r>
        <w:r>
          <w:t>27</w:t>
        </w:r>
        <w:r>
          <w:fldChar w:fldCharType="end"/>
        </w:r>
      </w:hyperlink>
    </w:p>
    <w:p>
      <w:pPr>
        <w:pStyle w:val="TOC2"/>
        <w:tabs>
          <w:tab w:val="right" w:leader="dot" w:pos="8306"/>
        </w:tabs>
      </w:pPr>
      <w:hyperlink w:anchor="_Toc12703" w:history="1">
        <w:r>
          <w:rPr>
            <w:rFonts w:ascii="仿宋" w:eastAsia="仿宋" w:hAnsi="仿宋" w:cs="仿宋" w:hint="eastAsia"/>
            <w:lang w:eastAsia="zh-CN"/>
          </w:rPr>
          <w:t>(七)、财务会计制度</w:t>
        </w:r>
        <w:r>
          <w:tab/>
        </w:r>
        <w:r>
          <w:fldChar w:fldCharType="begin"/>
        </w:r>
        <w:r>
          <w:instrText xml:space="preserve"> PAGEREF _Toc12703 \h </w:instrText>
        </w:r>
        <w:r>
          <w:fldChar w:fldCharType="separate"/>
        </w:r>
        <w:r>
          <w:t>28</w:t>
        </w:r>
        <w:r>
          <w:fldChar w:fldCharType="end"/>
        </w:r>
      </w:hyperlink>
    </w:p>
    <w:p>
      <w:pPr>
        <w:pStyle w:val="TOC1"/>
        <w:tabs>
          <w:tab w:val="right" w:leader="dot" w:pos="8306"/>
        </w:tabs>
      </w:pPr>
      <w:hyperlink w:anchor="_Toc20632" w:history="1">
        <w:r>
          <w:rPr>
            <w:rFonts w:ascii="仿宋" w:eastAsia="仿宋" w:hAnsi="仿宋" w:cs="仿宋" w:hint="eastAsia"/>
            <w:lang w:eastAsia="zh-CN"/>
          </w:rPr>
          <w:t>四、发展规划</w:t>
        </w:r>
        <w:r>
          <w:tab/>
        </w:r>
        <w:r>
          <w:fldChar w:fldCharType="begin"/>
        </w:r>
        <w:r>
          <w:instrText xml:space="preserve"> PAGEREF _Toc20632 \h </w:instrText>
        </w:r>
        <w:r>
          <w:fldChar w:fldCharType="separate"/>
        </w:r>
        <w:r>
          <w:t>34</w:t>
        </w:r>
        <w:r>
          <w:fldChar w:fldCharType="end"/>
        </w:r>
      </w:hyperlink>
    </w:p>
    <w:p>
      <w:pPr>
        <w:pStyle w:val="TOC2"/>
        <w:tabs>
          <w:tab w:val="right" w:leader="dot" w:pos="8306"/>
        </w:tabs>
      </w:pPr>
      <w:hyperlink w:anchor="_Toc31634" w:history="1">
        <w:r>
          <w:rPr>
            <w:rFonts w:ascii="仿宋" w:eastAsia="仿宋" w:hAnsi="仿宋" w:cs="仿宋" w:hint="eastAsia"/>
            <w:lang w:eastAsia="zh-CN"/>
          </w:rPr>
          <w:t>(一)、公司发展规划</w:t>
        </w:r>
        <w:r>
          <w:tab/>
        </w:r>
        <w:r>
          <w:fldChar w:fldCharType="begin"/>
        </w:r>
        <w:r>
          <w:instrText xml:space="preserve"> PAGEREF _Toc31634 \h </w:instrText>
        </w:r>
        <w:r>
          <w:fldChar w:fldCharType="separate"/>
        </w:r>
        <w:r>
          <w:t>34</w:t>
        </w:r>
        <w:r>
          <w:fldChar w:fldCharType="end"/>
        </w:r>
      </w:hyperlink>
    </w:p>
    <w:p>
      <w:pPr>
        <w:pStyle w:val="TOC2"/>
        <w:tabs>
          <w:tab w:val="right" w:leader="dot" w:pos="8306"/>
        </w:tabs>
      </w:pPr>
      <w:hyperlink w:anchor="_Toc4709" w:history="1">
        <w:r>
          <w:rPr>
            <w:rFonts w:ascii="仿宋" w:eastAsia="仿宋" w:hAnsi="仿宋" w:cs="仿宋" w:hint="eastAsia"/>
            <w:lang w:eastAsia="zh-CN"/>
          </w:rPr>
          <w:t>(二)、保障措施</w:t>
        </w:r>
        <w:r>
          <w:tab/>
        </w:r>
        <w:r>
          <w:fldChar w:fldCharType="begin"/>
        </w:r>
        <w:r>
          <w:instrText xml:space="preserve"> PAGEREF _Toc4709 \h </w:instrText>
        </w:r>
        <w:r>
          <w:fldChar w:fldCharType="separate"/>
        </w:r>
        <w:r>
          <w:t>35</w:t>
        </w:r>
        <w:r>
          <w:fldChar w:fldCharType="end"/>
        </w:r>
      </w:hyperlink>
    </w:p>
    <w:p>
      <w:pPr>
        <w:pStyle w:val="TOC1"/>
        <w:tabs>
          <w:tab w:val="right" w:leader="dot" w:pos="8306"/>
        </w:tabs>
      </w:pPr>
      <w:hyperlink w:anchor="_Toc14425" w:history="1">
        <w:r>
          <w:rPr>
            <w:rFonts w:ascii="仿宋" w:eastAsia="仿宋" w:hAnsi="仿宋" w:cs="仿宋" w:hint="eastAsia"/>
            <w:lang w:eastAsia="zh-CN"/>
          </w:rPr>
          <w:t>五、冷却设备项目概况</w:t>
        </w:r>
        <w:r>
          <w:tab/>
        </w:r>
        <w:r>
          <w:fldChar w:fldCharType="begin"/>
        </w:r>
        <w:r>
          <w:instrText xml:space="preserve"> PAGEREF _Toc14425 \h </w:instrText>
        </w:r>
        <w:r>
          <w:fldChar w:fldCharType="separate"/>
        </w:r>
        <w:r>
          <w:t>40</w:t>
        </w:r>
        <w:r>
          <w:fldChar w:fldCharType="end"/>
        </w:r>
      </w:hyperlink>
    </w:p>
    <w:p>
      <w:pPr>
        <w:pStyle w:val="TOC2"/>
        <w:tabs>
          <w:tab w:val="right" w:leader="dot" w:pos="8306"/>
        </w:tabs>
      </w:pPr>
      <w:hyperlink w:anchor="_Toc12836" w:history="1">
        <w:r>
          <w:rPr>
            <w:rFonts w:ascii="仿宋" w:eastAsia="仿宋" w:hAnsi="仿宋" w:cs="仿宋" w:hint="eastAsia"/>
            <w:lang w:eastAsia="zh-CN"/>
          </w:rPr>
          <w:t>(一)、投资路径</w:t>
        </w:r>
        <w:r>
          <w:tab/>
        </w:r>
        <w:r>
          <w:fldChar w:fldCharType="begin"/>
        </w:r>
        <w:r>
          <w:instrText xml:space="preserve"> PAGEREF _Toc12836 \h </w:instrText>
        </w:r>
        <w:r>
          <w:fldChar w:fldCharType="separate"/>
        </w:r>
        <w:r>
          <w:t>40</w:t>
        </w:r>
        <w:r>
          <w:fldChar w:fldCharType="end"/>
        </w:r>
      </w:hyperlink>
    </w:p>
    <w:p>
      <w:pPr>
        <w:pStyle w:val="TOC2"/>
        <w:tabs>
          <w:tab w:val="right" w:leader="dot" w:pos="8306"/>
        </w:tabs>
      </w:pPr>
      <w:hyperlink w:anchor="_Toc16641" w:history="1">
        <w:r>
          <w:rPr>
            <w:rFonts w:ascii="仿宋" w:eastAsia="仿宋" w:hAnsi="仿宋" w:cs="仿宋" w:hint="eastAsia"/>
            <w:lang w:eastAsia="zh-CN"/>
          </w:rPr>
          <w:t>(二)、冷却设备项目提出的理由</w:t>
        </w:r>
        <w:r>
          <w:tab/>
        </w:r>
        <w:r>
          <w:fldChar w:fldCharType="begin"/>
        </w:r>
        <w:r>
          <w:instrText xml:space="preserve"> PAGEREF _Toc16641 \h </w:instrText>
        </w:r>
        <w:r>
          <w:fldChar w:fldCharType="separate"/>
        </w:r>
        <w:r>
          <w:t>40</w:t>
        </w:r>
        <w:r>
          <w:fldChar w:fldCharType="end"/>
        </w:r>
      </w:hyperlink>
    </w:p>
    <w:p>
      <w:pPr>
        <w:pStyle w:val="TOC2"/>
        <w:tabs>
          <w:tab w:val="right" w:leader="dot" w:pos="8306"/>
        </w:tabs>
      </w:pPr>
      <w:hyperlink w:anchor="_Toc8736" w:history="1">
        <w:r>
          <w:rPr>
            <w:rFonts w:ascii="仿宋" w:eastAsia="仿宋" w:hAnsi="仿宋" w:cs="仿宋" w:hint="eastAsia"/>
            <w:lang w:eastAsia="zh-CN"/>
          </w:rPr>
          <w:t>(三)、冷却设备项目选址</w:t>
        </w:r>
        <w:r>
          <w:tab/>
        </w:r>
        <w:r>
          <w:fldChar w:fldCharType="begin"/>
        </w:r>
        <w:r>
          <w:instrText xml:space="preserve"> PAGEREF _Toc8736 \h </w:instrText>
        </w:r>
        <w:r>
          <w:fldChar w:fldCharType="separate"/>
        </w:r>
        <w:r>
          <w:t>41</w:t>
        </w:r>
        <w:r>
          <w:fldChar w:fldCharType="end"/>
        </w:r>
      </w:hyperlink>
    </w:p>
    <w:p>
      <w:pPr>
        <w:pStyle w:val="TOC2"/>
        <w:tabs>
          <w:tab w:val="right" w:leader="dot" w:pos="8306"/>
        </w:tabs>
      </w:pPr>
      <w:hyperlink w:anchor="_Toc3664" w:history="1">
        <w:r>
          <w:rPr>
            <w:rFonts w:ascii="仿宋" w:eastAsia="仿宋" w:hAnsi="仿宋" w:cs="仿宋" w:hint="eastAsia"/>
            <w:lang w:eastAsia="zh-CN"/>
          </w:rPr>
          <w:t>(四)、生产规模</w:t>
        </w:r>
        <w:r>
          <w:tab/>
        </w:r>
        <w:r>
          <w:fldChar w:fldCharType="begin"/>
        </w:r>
        <w:r>
          <w:instrText xml:space="preserve"> PAGEREF _Toc3664 \h </w:instrText>
        </w:r>
        <w:r>
          <w:fldChar w:fldCharType="separate"/>
        </w:r>
        <w:r>
          <w:t>41</w:t>
        </w:r>
        <w:r>
          <w:fldChar w:fldCharType="end"/>
        </w:r>
      </w:hyperlink>
    </w:p>
    <w:p>
      <w:pPr>
        <w:pStyle w:val="TOC2"/>
        <w:tabs>
          <w:tab w:val="right" w:leader="dot" w:pos="8306"/>
        </w:tabs>
      </w:pPr>
      <w:hyperlink w:anchor="_Toc12552" w:history="1">
        <w:r>
          <w:rPr>
            <w:rFonts w:ascii="仿宋" w:eastAsia="仿宋" w:hAnsi="仿宋" w:cs="仿宋" w:hint="eastAsia"/>
            <w:lang w:eastAsia="zh-CN"/>
          </w:rPr>
          <w:t>(五)、建设规模</w:t>
        </w:r>
        <w:r>
          <w:tab/>
        </w:r>
        <w:r>
          <w:fldChar w:fldCharType="begin"/>
        </w:r>
        <w:r>
          <w:instrText xml:space="preserve"> PAGEREF _Toc12552 \h </w:instrText>
        </w:r>
        <w:r>
          <w:fldChar w:fldCharType="separate"/>
        </w:r>
        <w:r>
          <w:t>42</w:t>
        </w:r>
        <w:r>
          <w:fldChar w:fldCharType="end"/>
        </w:r>
      </w:hyperlink>
    </w:p>
    <w:p>
      <w:pPr>
        <w:pStyle w:val="TOC2"/>
        <w:tabs>
          <w:tab w:val="right" w:leader="dot" w:pos="8306"/>
        </w:tabs>
      </w:pPr>
      <w:hyperlink w:anchor="_Toc4404" w:history="1">
        <w:r>
          <w:rPr>
            <w:rFonts w:ascii="仿宋" w:eastAsia="仿宋" w:hAnsi="仿宋" w:cs="仿宋" w:hint="eastAsia"/>
            <w:lang w:eastAsia="zh-CN"/>
          </w:rPr>
          <w:t>(六)、冷却设备项目投资</w:t>
        </w:r>
        <w:r>
          <w:tab/>
        </w:r>
        <w:r>
          <w:fldChar w:fldCharType="begin"/>
        </w:r>
        <w:r>
          <w:instrText xml:space="preserve"> PAGEREF _Toc4404 \h </w:instrText>
        </w:r>
        <w:r>
          <w:fldChar w:fldCharType="separate"/>
        </w:r>
        <w:r>
          <w:t>42</w:t>
        </w:r>
        <w:r>
          <w:fldChar w:fldCharType="end"/>
        </w:r>
      </w:hyperlink>
    </w:p>
    <w:p>
      <w:pPr>
        <w:pStyle w:val="TOC2"/>
        <w:tabs>
          <w:tab w:val="right" w:leader="dot" w:pos="8306"/>
        </w:tabs>
      </w:pPr>
      <w:hyperlink w:anchor="_Toc23847" w:history="1">
        <w:r>
          <w:rPr>
            <w:rFonts w:ascii="仿宋" w:eastAsia="仿宋" w:hAnsi="仿宋" w:cs="仿宋" w:hint="eastAsia"/>
            <w:lang w:eastAsia="zh-CN"/>
          </w:rPr>
          <w:t>(七)、冷却设备项目进度规划</w:t>
        </w:r>
        <w:r>
          <w:tab/>
        </w:r>
        <w:r>
          <w:fldChar w:fldCharType="begin"/>
        </w:r>
        <w:r>
          <w:instrText xml:space="preserve"> PAGEREF _Toc23847 \h </w:instrText>
        </w:r>
        <w:r>
          <w:fldChar w:fldCharType="separate"/>
        </w:r>
        <w:r>
          <w:t>42</w:t>
        </w:r>
        <w:r>
          <w:fldChar w:fldCharType="end"/>
        </w:r>
      </w:hyperlink>
    </w:p>
    <w:p>
      <w:pPr>
        <w:pStyle w:val="TOC2"/>
        <w:tabs>
          <w:tab w:val="right" w:leader="dot" w:pos="8306"/>
        </w:tabs>
      </w:pPr>
      <w:hyperlink w:anchor="_Toc9111" w:history="1">
        <w:r>
          <w:rPr>
            <w:rFonts w:ascii="仿宋" w:eastAsia="仿宋" w:hAnsi="仿宋" w:cs="仿宋" w:hint="eastAsia"/>
            <w:lang w:eastAsia="zh-CN"/>
          </w:rPr>
          <w:t>(八)、经济效益(正常经营年份)</w:t>
        </w:r>
        <w:r>
          <w:tab/>
        </w:r>
        <w:r>
          <w:fldChar w:fldCharType="begin"/>
        </w:r>
        <w:r>
          <w:instrText xml:space="preserve"> PAGEREF _Toc9111 \h </w:instrText>
        </w:r>
        <w:r>
          <w:fldChar w:fldCharType="separate"/>
        </w:r>
        <w:r>
          <w:t>43</w:t>
        </w:r>
        <w:r>
          <w:fldChar w:fldCharType="end"/>
        </w:r>
      </w:hyperlink>
    </w:p>
    <w:p>
      <w:pPr>
        <w:pStyle w:val="TOC2"/>
        <w:tabs>
          <w:tab w:val="right" w:leader="dot" w:pos="8306"/>
        </w:tabs>
      </w:pPr>
      <w:hyperlink w:anchor="_Toc16993" w:history="1">
        <w:r>
          <w:rPr>
            <w:rFonts w:ascii="仿宋" w:eastAsia="仿宋" w:hAnsi="仿宋" w:cs="仿宋" w:hint="eastAsia"/>
            <w:lang w:eastAsia="zh-CN"/>
          </w:rPr>
          <w:t>(九)、冷却设备项目综合评价</w:t>
        </w:r>
        <w:r>
          <w:tab/>
        </w:r>
        <w:r>
          <w:fldChar w:fldCharType="begin"/>
        </w:r>
        <w:r>
          <w:instrText xml:space="preserve"> PAGEREF _Toc16993 \h </w:instrText>
        </w:r>
        <w:r>
          <w:fldChar w:fldCharType="separate"/>
        </w:r>
        <w:r>
          <w:t>43</w:t>
        </w:r>
        <w:r>
          <w:fldChar w:fldCharType="end"/>
        </w:r>
      </w:hyperlink>
    </w:p>
    <w:p>
      <w:pPr>
        <w:pStyle w:val="TOC1"/>
        <w:tabs>
          <w:tab w:val="right" w:leader="dot" w:pos="8306"/>
        </w:tabs>
      </w:pPr>
      <w:hyperlink w:anchor="_Toc31973" w:history="1">
        <w:r>
          <w:rPr>
            <w:rFonts w:ascii="仿宋" w:eastAsia="仿宋" w:hAnsi="仿宋" w:cs="仿宋" w:hint="eastAsia"/>
            <w:lang w:eastAsia="zh-CN"/>
          </w:rPr>
          <w:t>六、目标客户和受众分析</w:t>
        </w:r>
        <w:r>
          <w:tab/>
        </w:r>
        <w:r>
          <w:fldChar w:fldCharType="begin"/>
        </w:r>
        <w:r>
          <w:instrText xml:space="preserve"> PAGEREF _Toc31973 \h </w:instrText>
        </w:r>
        <w:r>
          <w:fldChar w:fldCharType="separate"/>
        </w:r>
        <w:r>
          <w:t>44</w:t>
        </w:r>
        <w:r>
          <w:fldChar w:fldCharType="end"/>
        </w:r>
      </w:hyperlink>
    </w:p>
    <w:p>
      <w:pPr>
        <w:pStyle w:val="TOC2"/>
        <w:tabs>
          <w:tab w:val="right" w:leader="dot" w:pos="8306"/>
        </w:tabs>
      </w:pPr>
      <w:hyperlink w:anchor="_Toc286" w:history="1">
        <w:r>
          <w:rPr>
            <w:rFonts w:ascii="仿宋" w:eastAsia="仿宋" w:hAnsi="仿宋" w:cs="仿宋" w:hint="eastAsia"/>
            <w:lang w:eastAsia="zh-CN"/>
          </w:rPr>
          <w:t>(一)、客户群体描述</w:t>
        </w:r>
        <w:r>
          <w:tab/>
        </w:r>
        <w:r>
          <w:fldChar w:fldCharType="begin"/>
        </w:r>
        <w:r>
          <w:instrText xml:space="preserve"> PAGEREF _Toc286 \h </w:instrText>
        </w:r>
        <w:r>
          <w:fldChar w:fldCharType="separate"/>
        </w:r>
        <w:r>
          <w:t>44</w:t>
        </w:r>
        <w:r>
          <w:fldChar w:fldCharType="end"/>
        </w:r>
      </w:hyperlink>
    </w:p>
    <w:p>
      <w:pPr>
        <w:pStyle w:val="TOC2"/>
        <w:tabs>
          <w:tab w:val="right" w:leader="dot" w:pos="8306"/>
        </w:tabs>
      </w:pPr>
      <w:hyperlink w:anchor="_Toc12243" w:history="1">
        <w:r>
          <w:rPr>
            <w:rFonts w:ascii="仿宋" w:eastAsia="仿宋" w:hAnsi="仿宋" w:cs="仿宋" w:hint="eastAsia"/>
            <w:lang w:eastAsia="zh-CN"/>
          </w:rPr>
          <w:t>(二)、客户需求和期望</w:t>
        </w:r>
        <w:r>
          <w:tab/>
        </w:r>
        <w:r>
          <w:fldChar w:fldCharType="begin"/>
        </w:r>
        <w:r>
          <w:instrText xml:space="preserve"> PAGEREF _Toc12243 \h </w:instrText>
        </w:r>
        <w:r>
          <w:fldChar w:fldCharType="separate"/>
        </w:r>
        <w:r>
          <w:t>46</w:t>
        </w:r>
        <w:r>
          <w:fldChar w:fldCharType="end"/>
        </w:r>
      </w:hyperlink>
    </w:p>
    <w:p>
      <w:pPr>
        <w:pStyle w:val="TOC2"/>
        <w:tabs>
          <w:tab w:val="right" w:leader="dot" w:pos="8306"/>
        </w:tabs>
      </w:pPr>
      <w:hyperlink w:anchor="_Toc11657" w:history="1">
        <w:r>
          <w:rPr>
            <w:rFonts w:ascii="仿宋" w:eastAsia="仿宋" w:hAnsi="仿宋" w:cs="仿宋" w:hint="eastAsia"/>
            <w:lang w:eastAsia="zh-CN"/>
          </w:rPr>
          <w:t>(三)、客户获取策略</w:t>
        </w:r>
        <w:r>
          <w:tab/>
        </w:r>
        <w:r>
          <w:fldChar w:fldCharType="begin"/>
        </w:r>
        <w:r>
          <w:instrText xml:space="preserve"> PAGEREF _Toc11657 \h </w:instrText>
        </w:r>
        <w:r>
          <w:fldChar w:fldCharType="separate"/>
        </w:r>
        <w:r>
          <w:t>47</w:t>
        </w:r>
        <w:r>
          <w:fldChar w:fldCharType="end"/>
        </w:r>
      </w:hyperlink>
    </w:p>
    <w:p>
      <w:pPr>
        <w:pStyle w:val="TOC2"/>
        <w:tabs>
          <w:tab w:val="right" w:leader="dot" w:pos="8306"/>
        </w:tabs>
      </w:pPr>
      <w:hyperlink w:anchor="_Toc8982" w:history="1">
        <w:r>
          <w:rPr>
            <w:rFonts w:ascii="仿宋" w:eastAsia="仿宋" w:hAnsi="仿宋" w:cs="仿宋" w:hint="eastAsia"/>
            <w:lang w:eastAsia="zh-CN"/>
          </w:rPr>
          <w:t>(四)、客户关系管理</w:t>
        </w:r>
        <w:r>
          <w:tab/>
        </w:r>
        <w:r>
          <w:fldChar w:fldCharType="begin"/>
        </w:r>
        <w:r>
          <w:instrText xml:space="preserve"> PAGEREF _Toc8982 \h </w:instrText>
        </w:r>
        <w:r>
          <w:fldChar w:fldCharType="separate"/>
        </w:r>
        <w:r>
          <w:t>49</w:t>
        </w:r>
        <w:r>
          <w:fldChar w:fldCharType="end"/>
        </w:r>
      </w:hyperlink>
    </w:p>
    <w:p>
      <w:pPr>
        <w:pStyle w:val="TOC1"/>
        <w:tabs>
          <w:tab w:val="right" w:leader="dot" w:pos="8306"/>
        </w:tabs>
      </w:pPr>
      <w:hyperlink w:anchor="_Toc4559" w:history="1">
        <w:r>
          <w:rPr>
            <w:rFonts w:ascii="仿宋" w:eastAsia="仿宋" w:hAnsi="仿宋" w:cs="仿宋" w:hint="eastAsia"/>
            <w:lang w:eastAsia="zh-CN"/>
          </w:rPr>
          <w:t>七、冷却设备项目风险分析</w:t>
        </w:r>
        <w:r>
          <w:tab/>
        </w:r>
        <w:r>
          <w:fldChar w:fldCharType="begin"/>
        </w:r>
        <w:r>
          <w:instrText xml:space="preserve"> PAGEREF _Toc4559 \h </w:instrText>
        </w:r>
        <w:r>
          <w:fldChar w:fldCharType="separate"/>
        </w:r>
        <w:r>
          <w:t>51</w:t>
        </w:r>
        <w:r>
          <w:fldChar w:fldCharType="end"/>
        </w:r>
      </w:hyperlink>
    </w:p>
    <w:p>
      <w:pPr>
        <w:pStyle w:val="TOC2"/>
        <w:tabs>
          <w:tab w:val="right" w:leader="dot" w:pos="8306"/>
        </w:tabs>
      </w:pPr>
      <w:hyperlink w:anchor="_Toc17719" w:history="1">
        <w:r>
          <w:rPr>
            <w:rFonts w:ascii="仿宋" w:eastAsia="仿宋" w:hAnsi="仿宋" w:cs="仿宋" w:hint="eastAsia"/>
            <w:lang w:eastAsia="zh-CN"/>
          </w:rPr>
          <w:t>(一)、冷却设备项目风险分析</w:t>
        </w:r>
        <w:r>
          <w:tab/>
        </w:r>
        <w:r>
          <w:fldChar w:fldCharType="begin"/>
        </w:r>
        <w:r>
          <w:instrText xml:space="preserve"> PAGEREF _Toc17719 \h </w:instrText>
        </w:r>
        <w:r>
          <w:fldChar w:fldCharType="separate"/>
        </w:r>
        <w:r>
          <w:t>51</w:t>
        </w:r>
        <w:r>
          <w:fldChar w:fldCharType="end"/>
        </w:r>
      </w:hyperlink>
    </w:p>
    <w:p>
      <w:pPr>
        <w:pStyle w:val="TOC2"/>
        <w:tabs>
          <w:tab w:val="right" w:leader="dot" w:pos="8306"/>
        </w:tabs>
      </w:pPr>
      <w:hyperlink w:anchor="_Toc9020" w:history="1">
        <w:r>
          <w:rPr>
            <w:rFonts w:ascii="仿宋" w:eastAsia="仿宋" w:hAnsi="仿宋" w:cs="仿宋" w:hint="eastAsia"/>
            <w:lang w:eastAsia="zh-CN"/>
          </w:rPr>
          <w:t>(二)、冷却设备项目风险对策</w:t>
        </w:r>
        <w:r>
          <w:tab/>
        </w:r>
        <w:r>
          <w:fldChar w:fldCharType="begin"/>
        </w:r>
        <w:r>
          <w:instrText xml:space="preserve"> PAGEREF _Toc9020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3" w:history="1">
        <w:r>
          <w:rPr>
            <w:rFonts w:ascii="仿宋" w:eastAsia="仿宋" w:hAnsi="仿宋" w:cs="仿宋" w:hint="eastAsia"/>
            <w:lang w:eastAsia="zh-CN"/>
          </w:rPr>
          <w:t>八、公司组建背景分析</w:t>
        </w:r>
        <w:r>
          <w:tab/>
        </w:r>
        <w:r>
          <w:fldChar w:fldCharType="begin"/>
        </w:r>
        <w:r>
          <w:instrText xml:space="preserve"> PAGEREF _Toc31653 \h </w:instrText>
        </w:r>
        <w:r>
          <w:fldChar w:fldCharType="separate"/>
        </w:r>
        <w:r>
          <w:t>53</w:t>
        </w:r>
        <w:r>
          <w:fldChar w:fldCharType="end"/>
        </w:r>
      </w:hyperlink>
    </w:p>
    <w:p>
      <w:pPr>
        <w:pStyle w:val="TOC2"/>
        <w:tabs>
          <w:tab w:val="right" w:leader="dot" w:pos="8306"/>
        </w:tabs>
      </w:pPr>
      <w:hyperlink w:anchor="_Toc18799" w:history="1">
        <w:r>
          <w:rPr>
            <w:rFonts w:ascii="仿宋" w:eastAsia="仿宋" w:hAnsi="仿宋" w:cs="仿宋" w:hint="eastAsia"/>
            <w:lang w:eastAsia="zh-CN"/>
          </w:rPr>
          <w:t>(一)、冷却设备项目背景分析</w:t>
        </w:r>
        <w:r>
          <w:tab/>
        </w:r>
        <w:r>
          <w:fldChar w:fldCharType="begin"/>
        </w:r>
        <w:r>
          <w:instrText xml:space="preserve"> PAGEREF _Toc18799 \h </w:instrText>
        </w:r>
        <w:r>
          <w:fldChar w:fldCharType="separate"/>
        </w:r>
        <w:r>
          <w:t>53</w:t>
        </w:r>
        <w:r>
          <w:fldChar w:fldCharType="end"/>
        </w:r>
      </w:hyperlink>
    </w:p>
    <w:p>
      <w:pPr>
        <w:pStyle w:val="TOC2"/>
        <w:tabs>
          <w:tab w:val="right" w:leader="dot" w:pos="8306"/>
        </w:tabs>
      </w:pPr>
      <w:hyperlink w:anchor="_Toc4018" w:history="1">
        <w:r>
          <w:rPr>
            <w:rFonts w:ascii="仿宋" w:eastAsia="仿宋" w:hAnsi="仿宋" w:cs="仿宋" w:hint="eastAsia"/>
            <w:lang w:eastAsia="zh-CN"/>
          </w:rPr>
          <w:t>(二)、冷却设备项目建设必要性分析</w:t>
        </w:r>
        <w:r>
          <w:tab/>
        </w:r>
        <w:r>
          <w:fldChar w:fldCharType="begin"/>
        </w:r>
        <w:r>
          <w:instrText xml:space="preserve"> PAGEREF _Toc4018 \h </w:instrText>
        </w:r>
        <w:r>
          <w:fldChar w:fldCharType="separate"/>
        </w:r>
        <w:r>
          <w:t>54</w:t>
        </w:r>
        <w:r>
          <w:fldChar w:fldCharType="end"/>
        </w:r>
      </w:hyperlink>
    </w:p>
    <w:p>
      <w:pPr>
        <w:pStyle w:val="TOC2"/>
        <w:tabs>
          <w:tab w:val="right" w:leader="dot" w:pos="8306"/>
        </w:tabs>
      </w:pPr>
      <w:hyperlink w:anchor="_Toc20473" w:history="1">
        <w:r>
          <w:rPr>
            <w:rFonts w:ascii="仿宋" w:eastAsia="仿宋" w:hAnsi="仿宋" w:cs="仿宋" w:hint="eastAsia"/>
            <w:lang w:eastAsia="zh-CN"/>
          </w:rPr>
          <w:t>(三)、鼓励中小企业发展</w:t>
        </w:r>
        <w:r>
          <w:tab/>
        </w:r>
        <w:r>
          <w:fldChar w:fldCharType="begin"/>
        </w:r>
        <w:r>
          <w:instrText xml:space="preserve"> PAGEREF _Toc20473 \h </w:instrText>
        </w:r>
        <w:r>
          <w:fldChar w:fldCharType="separate"/>
        </w:r>
        <w:r>
          <w:t>55</w:t>
        </w:r>
        <w:r>
          <w:fldChar w:fldCharType="end"/>
        </w:r>
      </w:hyperlink>
    </w:p>
    <w:p>
      <w:pPr>
        <w:pStyle w:val="TOC2"/>
        <w:tabs>
          <w:tab w:val="right" w:leader="dot" w:pos="8306"/>
        </w:tabs>
      </w:pPr>
      <w:hyperlink w:anchor="_Toc12320" w:history="1">
        <w:r>
          <w:rPr>
            <w:rFonts w:ascii="仿宋" w:eastAsia="仿宋" w:hAnsi="仿宋" w:cs="仿宋" w:hint="eastAsia"/>
            <w:lang w:eastAsia="zh-CN"/>
          </w:rPr>
          <w:t>(四)、宏观经济形势分析</w:t>
        </w:r>
        <w:r>
          <w:tab/>
        </w:r>
        <w:r>
          <w:fldChar w:fldCharType="begin"/>
        </w:r>
        <w:r>
          <w:instrText xml:space="preserve"> PAGEREF _Toc12320 \h </w:instrText>
        </w:r>
        <w:r>
          <w:fldChar w:fldCharType="separate"/>
        </w:r>
        <w:r>
          <w:t>56</w:t>
        </w:r>
        <w:r>
          <w:fldChar w:fldCharType="end"/>
        </w:r>
      </w:hyperlink>
    </w:p>
    <w:p>
      <w:pPr>
        <w:pStyle w:val="TOC1"/>
        <w:tabs>
          <w:tab w:val="right" w:leader="dot" w:pos="8306"/>
        </w:tabs>
      </w:pPr>
      <w:hyperlink w:anchor="_Toc24098" w:history="1">
        <w:r>
          <w:rPr>
            <w:rFonts w:ascii="仿宋" w:eastAsia="仿宋" w:hAnsi="仿宋" w:cs="仿宋" w:hint="eastAsia"/>
            <w:lang w:eastAsia="zh-CN"/>
          </w:rPr>
          <w:t>九、投资方案分析</w:t>
        </w:r>
        <w:r>
          <w:tab/>
        </w:r>
        <w:r>
          <w:fldChar w:fldCharType="begin"/>
        </w:r>
        <w:r>
          <w:instrText xml:space="preserve"> PAGEREF _Toc24098 \h </w:instrText>
        </w:r>
        <w:r>
          <w:fldChar w:fldCharType="separate"/>
        </w:r>
        <w:r>
          <w:t>57</w:t>
        </w:r>
        <w:r>
          <w:fldChar w:fldCharType="end"/>
        </w:r>
      </w:hyperlink>
    </w:p>
    <w:p>
      <w:pPr>
        <w:pStyle w:val="TOC2"/>
        <w:tabs>
          <w:tab w:val="right" w:leader="dot" w:pos="8306"/>
        </w:tabs>
      </w:pPr>
      <w:hyperlink w:anchor="_Toc5222" w:history="1">
        <w:r>
          <w:rPr>
            <w:rFonts w:ascii="仿宋" w:eastAsia="仿宋" w:hAnsi="仿宋" w:cs="仿宋" w:hint="eastAsia"/>
            <w:lang w:eastAsia="zh-CN"/>
          </w:rPr>
          <w:t>(一)、编制说明</w:t>
        </w:r>
        <w:r>
          <w:tab/>
        </w:r>
        <w:r>
          <w:fldChar w:fldCharType="begin"/>
        </w:r>
        <w:r>
          <w:instrText xml:space="preserve"> PAGEREF _Toc5222 \h </w:instrText>
        </w:r>
        <w:r>
          <w:fldChar w:fldCharType="separate"/>
        </w:r>
        <w:r>
          <w:t>57</w:t>
        </w:r>
        <w:r>
          <w:fldChar w:fldCharType="end"/>
        </w:r>
      </w:hyperlink>
    </w:p>
    <w:p>
      <w:pPr>
        <w:pStyle w:val="TOC2"/>
        <w:tabs>
          <w:tab w:val="right" w:leader="dot" w:pos="8306"/>
        </w:tabs>
      </w:pPr>
      <w:hyperlink w:anchor="_Toc28075" w:history="1">
        <w:r>
          <w:rPr>
            <w:rFonts w:ascii="仿宋" w:eastAsia="仿宋" w:hAnsi="仿宋" w:cs="仿宋" w:hint="eastAsia"/>
            <w:lang w:eastAsia="zh-CN"/>
          </w:rPr>
          <w:t>(二)、建设投资</w:t>
        </w:r>
        <w:r>
          <w:tab/>
        </w:r>
        <w:r>
          <w:fldChar w:fldCharType="begin"/>
        </w:r>
        <w:r>
          <w:instrText xml:space="preserve"> PAGEREF _Toc28075 \h </w:instrText>
        </w:r>
        <w:r>
          <w:fldChar w:fldCharType="separate"/>
        </w:r>
        <w:r>
          <w:t>57</w:t>
        </w:r>
        <w:r>
          <w:fldChar w:fldCharType="end"/>
        </w:r>
      </w:hyperlink>
    </w:p>
    <w:p>
      <w:pPr>
        <w:pStyle w:val="TOC2"/>
        <w:tabs>
          <w:tab w:val="right" w:leader="dot" w:pos="8306"/>
        </w:tabs>
      </w:pPr>
      <w:hyperlink w:anchor="_Toc30426" w:history="1">
        <w:r>
          <w:rPr>
            <w:rFonts w:ascii="仿宋" w:eastAsia="仿宋" w:hAnsi="仿宋" w:cs="仿宋" w:hint="eastAsia"/>
            <w:lang w:eastAsia="zh-CN"/>
          </w:rPr>
          <w:t>(三)、建设期利息</w:t>
        </w:r>
        <w:r>
          <w:tab/>
        </w:r>
        <w:r>
          <w:fldChar w:fldCharType="begin"/>
        </w:r>
        <w:r>
          <w:instrText xml:space="preserve"> PAGEREF _Toc30426 \h </w:instrText>
        </w:r>
        <w:r>
          <w:fldChar w:fldCharType="separate"/>
        </w:r>
        <w:r>
          <w:t>58</w:t>
        </w:r>
        <w:r>
          <w:fldChar w:fldCharType="end"/>
        </w:r>
      </w:hyperlink>
    </w:p>
    <w:p>
      <w:pPr>
        <w:pStyle w:val="TOC2"/>
        <w:tabs>
          <w:tab w:val="right" w:leader="dot" w:pos="8306"/>
        </w:tabs>
      </w:pPr>
      <w:hyperlink w:anchor="_Toc16578" w:history="1">
        <w:r>
          <w:rPr>
            <w:rFonts w:ascii="仿宋" w:eastAsia="仿宋" w:hAnsi="仿宋" w:cs="仿宋" w:hint="eastAsia"/>
            <w:lang w:eastAsia="zh-CN"/>
          </w:rPr>
          <w:t>(四)、流动资金</w:t>
        </w:r>
        <w:r>
          <w:tab/>
        </w:r>
        <w:r>
          <w:fldChar w:fldCharType="begin"/>
        </w:r>
        <w:r>
          <w:instrText xml:space="preserve"> PAGEREF _Toc16578 \h </w:instrText>
        </w:r>
        <w:r>
          <w:fldChar w:fldCharType="separate"/>
        </w:r>
        <w:r>
          <w:t>58</w:t>
        </w:r>
        <w:r>
          <w:fldChar w:fldCharType="end"/>
        </w:r>
      </w:hyperlink>
    </w:p>
    <w:p>
      <w:pPr>
        <w:pStyle w:val="TOC2"/>
        <w:tabs>
          <w:tab w:val="right" w:leader="dot" w:pos="8306"/>
        </w:tabs>
      </w:pPr>
      <w:hyperlink w:anchor="_Toc1373" w:history="1">
        <w:r>
          <w:rPr>
            <w:rFonts w:ascii="仿宋" w:eastAsia="仿宋" w:hAnsi="仿宋" w:cs="仿宋" w:hint="eastAsia"/>
            <w:lang w:eastAsia="zh-CN"/>
          </w:rPr>
          <w:t>(五)、冷却设备项目总投资</w:t>
        </w:r>
        <w:r>
          <w:tab/>
        </w:r>
        <w:r>
          <w:fldChar w:fldCharType="begin"/>
        </w:r>
        <w:r>
          <w:instrText xml:space="preserve"> PAGEREF _Toc1373 \h </w:instrText>
        </w:r>
        <w:r>
          <w:fldChar w:fldCharType="separate"/>
        </w:r>
        <w:r>
          <w:t>59</w:t>
        </w:r>
        <w:r>
          <w:fldChar w:fldCharType="end"/>
        </w:r>
      </w:hyperlink>
    </w:p>
    <w:p>
      <w:pPr>
        <w:pStyle w:val="TOC2"/>
        <w:tabs>
          <w:tab w:val="right" w:leader="dot" w:pos="8306"/>
        </w:tabs>
      </w:pPr>
      <w:hyperlink w:anchor="_Toc6281" w:history="1">
        <w:r>
          <w:rPr>
            <w:rFonts w:ascii="仿宋" w:eastAsia="仿宋" w:hAnsi="仿宋" w:cs="仿宋" w:hint="eastAsia"/>
            <w:lang w:eastAsia="zh-CN"/>
          </w:rPr>
          <w:t>(六)、资金筹措与投资计划</w:t>
        </w:r>
        <w:r>
          <w:tab/>
        </w:r>
        <w:r>
          <w:fldChar w:fldCharType="begin"/>
        </w:r>
        <w:r>
          <w:instrText xml:space="preserve"> PAGEREF _Toc6281 \h </w:instrText>
        </w:r>
        <w:r>
          <w:fldChar w:fldCharType="separate"/>
        </w:r>
        <w:r>
          <w:t>59</w:t>
        </w:r>
        <w:r>
          <w:fldChar w:fldCharType="end"/>
        </w:r>
      </w:hyperlink>
    </w:p>
    <w:p>
      <w:pPr>
        <w:pStyle w:val="TOC1"/>
        <w:tabs>
          <w:tab w:val="right" w:leader="dot" w:pos="8306"/>
        </w:tabs>
      </w:pPr>
      <w:hyperlink w:anchor="_Toc9279" w:history="1">
        <w:r>
          <w:rPr>
            <w:rFonts w:ascii="仿宋" w:eastAsia="仿宋" w:hAnsi="仿宋" w:cs="仿宋" w:hint="eastAsia"/>
            <w:lang w:eastAsia="zh-CN"/>
          </w:rPr>
          <w:t>十、建设进度分析</w:t>
        </w:r>
        <w:r>
          <w:tab/>
        </w:r>
        <w:r>
          <w:fldChar w:fldCharType="begin"/>
        </w:r>
        <w:r>
          <w:instrText xml:space="preserve"> PAGEREF _Toc9279 \h </w:instrText>
        </w:r>
        <w:r>
          <w:fldChar w:fldCharType="separate"/>
        </w:r>
        <w:r>
          <w:t>59</w:t>
        </w:r>
        <w:r>
          <w:fldChar w:fldCharType="end"/>
        </w:r>
      </w:hyperlink>
    </w:p>
    <w:p>
      <w:pPr>
        <w:pStyle w:val="TOC2"/>
        <w:tabs>
          <w:tab w:val="right" w:leader="dot" w:pos="8306"/>
        </w:tabs>
      </w:pPr>
      <w:hyperlink w:anchor="_Toc14556" w:history="1">
        <w:r>
          <w:rPr>
            <w:rFonts w:ascii="仿宋" w:eastAsia="仿宋" w:hAnsi="仿宋" w:cs="仿宋" w:hint="eastAsia"/>
            <w:lang w:eastAsia="zh-CN"/>
          </w:rPr>
          <w:t>(一)、冷却设备项目进度安排</w:t>
        </w:r>
        <w:r>
          <w:tab/>
        </w:r>
        <w:r>
          <w:fldChar w:fldCharType="begin"/>
        </w:r>
        <w:r>
          <w:instrText xml:space="preserve"> PAGEREF _Toc14556 \h </w:instrText>
        </w:r>
        <w:r>
          <w:fldChar w:fldCharType="separate"/>
        </w:r>
        <w:r>
          <w:t>59</w:t>
        </w:r>
        <w:r>
          <w:fldChar w:fldCharType="end"/>
        </w:r>
      </w:hyperlink>
    </w:p>
    <w:p>
      <w:pPr>
        <w:pStyle w:val="TOC2"/>
        <w:tabs>
          <w:tab w:val="right" w:leader="dot" w:pos="8306"/>
        </w:tabs>
      </w:pPr>
      <w:hyperlink w:anchor="_Toc32119" w:history="1">
        <w:r>
          <w:rPr>
            <w:rFonts w:ascii="仿宋" w:eastAsia="仿宋" w:hAnsi="仿宋" w:cs="仿宋" w:hint="eastAsia"/>
            <w:lang w:eastAsia="zh-CN"/>
          </w:rPr>
          <w:t>(二)、冷却设备项目实施保障措施</w:t>
        </w:r>
        <w:r>
          <w:tab/>
        </w:r>
        <w:r>
          <w:fldChar w:fldCharType="begin"/>
        </w:r>
        <w:r>
          <w:instrText xml:space="preserve"> PAGEREF _Toc32119 \h </w:instrText>
        </w:r>
        <w:r>
          <w:fldChar w:fldCharType="separate"/>
        </w:r>
        <w:r>
          <w:t>60</w:t>
        </w:r>
        <w:r>
          <w:fldChar w:fldCharType="end"/>
        </w:r>
      </w:hyperlink>
    </w:p>
    <w:p>
      <w:pPr>
        <w:pStyle w:val="TOC1"/>
        <w:tabs>
          <w:tab w:val="right" w:leader="dot" w:pos="8306"/>
        </w:tabs>
      </w:pPr>
      <w:hyperlink w:anchor="_Toc27451" w:history="1">
        <w:r>
          <w:rPr>
            <w:rFonts w:ascii="仿宋" w:eastAsia="仿宋" w:hAnsi="仿宋" w:cs="仿宋" w:hint="eastAsia"/>
            <w:lang w:eastAsia="zh-CN"/>
          </w:rPr>
          <w:t>十一、推进公司成立的必要性分析</w:t>
        </w:r>
        <w:r>
          <w:tab/>
        </w:r>
        <w:r>
          <w:fldChar w:fldCharType="begin"/>
        </w:r>
        <w:r>
          <w:instrText xml:space="preserve"> PAGEREF _Toc27451 \h </w:instrText>
        </w:r>
        <w:r>
          <w:fldChar w:fldCharType="separate"/>
        </w:r>
        <w:r>
          <w:t>62</w:t>
        </w:r>
        <w:r>
          <w:fldChar w:fldCharType="end"/>
        </w:r>
      </w:hyperlink>
    </w:p>
    <w:p>
      <w:pPr>
        <w:pStyle w:val="TOC2"/>
        <w:tabs>
          <w:tab w:val="right" w:leader="dot" w:pos="8306"/>
        </w:tabs>
      </w:pPr>
      <w:hyperlink w:anchor="_Toc26212" w:history="1">
        <w:r>
          <w:rPr>
            <w:rFonts w:ascii="仿宋" w:eastAsia="仿宋" w:hAnsi="仿宋" w:cs="仿宋" w:hint="eastAsia"/>
            <w:lang w:eastAsia="zh-CN"/>
          </w:rPr>
          <w:t>(一)、市场需求和机会</w:t>
        </w:r>
        <w:r>
          <w:tab/>
        </w:r>
        <w:r>
          <w:fldChar w:fldCharType="begin"/>
        </w:r>
        <w:r>
          <w:instrText xml:space="preserve"> PAGEREF _Toc26212 \h </w:instrText>
        </w:r>
        <w:r>
          <w:fldChar w:fldCharType="separate"/>
        </w:r>
        <w:r>
          <w:t>62</w:t>
        </w:r>
        <w:r>
          <w:fldChar w:fldCharType="end"/>
        </w:r>
      </w:hyperlink>
    </w:p>
    <w:p>
      <w:pPr>
        <w:pStyle w:val="TOC2"/>
        <w:tabs>
          <w:tab w:val="right" w:leader="dot" w:pos="8306"/>
        </w:tabs>
      </w:pPr>
      <w:hyperlink w:anchor="_Toc508" w:history="1">
        <w:r>
          <w:rPr>
            <w:rFonts w:ascii="仿宋" w:eastAsia="仿宋" w:hAnsi="仿宋" w:cs="仿宋" w:hint="eastAsia"/>
            <w:lang w:eastAsia="zh-CN"/>
          </w:rPr>
          <w:t>(二)、公司目标和战略</w:t>
        </w:r>
        <w:r>
          <w:tab/>
        </w:r>
        <w:r>
          <w:fldChar w:fldCharType="begin"/>
        </w:r>
        <w:r>
          <w:instrText xml:space="preserve"> PAGEREF _Toc508 \h </w:instrText>
        </w:r>
        <w:r>
          <w:fldChar w:fldCharType="separate"/>
        </w:r>
        <w:r>
          <w:t>62</w:t>
        </w:r>
        <w:r>
          <w:fldChar w:fldCharType="end"/>
        </w:r>
      </w:hyperlink>
    </w:p>
    <w:p>
      <w:pPr>
        <w:pStyle w:val="TOC2"/>
        <w:tabs>
          <w:tab w:val="right" w:leader="dot" w:pos="8306"/>
        </w:tabs>
      </w:pPr>
      <w:hyperlink w:anchor="_Toc14503" w:history="1">
        <w:r>
          <w:rPr>
            <w:rFonts w:ascii="仿宋" w:eastAsia="仿宋" w:hAnsi="仿宋" w:cs="仿宋" w:hint="eastAsia"/>
            <w:lang w:eastAsia="zh-CN"/>
          </w:rPr>
          <w:t>(三)、公司竞争优势</w:t>
        </w:r>
        <w:r>
          <w:tab/>
        </w:r>
        <w:r>
          <w:fldChar w:fldCharType="begin"/>
        </w:r>
        <w:r>
          <w:instrText xml:space="preserve"> PAGEREF _Toc14503 \h </w:instrText>
        </w:r>
        <w:r>
          <w:fldChar w:fldCharType="separate"/>
        </w:r>
        <w:r>
          <w:t>62</w:t>
        </w:r>
        <w:r>
          <w:fldChar w:fldCharType="end"/>
        </w:r>
      </w:hyperlink>
    </w:p>
    <w:p>
      <w:pPr>
        <w:pStyle w:val="TOC1"/>
        <w:tabs>
          <w:tab w:val="right" w:leader="dot" w:pos="8306"/>
        </w:tabs>
      </w:pPr>
      <w:hyperlink w:anchor="_Toc9790" w:history="1">
        <w:r>
          <w:rPr>
            <w:rFonts w:ascii="仿宋" w:eastAsia="仿宋" w:hAnsi="仿宋" w:cs="仿宋" w:hint="eastAsia"/>
            <w:lang w:eastAsia="zh-CN"/>
          </w:rPr>
          <w:t>十二、冷却设备项目总结分析</w:t>
        </w:r>
        <w:r>
          <w:tab/>
        </w:r>
        <w:r>
          <w:fldChar w:fldCharType="begin"/>
        </w:r>
        <w:r>
          <w:instrText xml:space="preserve"> PAGEREF _Toc9790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09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5055"/>
      <w:r>
        <w:rPr>
          <w:rFonts w:ascii="仿宋" w:eastAsia="仿宋" w:hAnsi="仿宋" w:cs="仿宋" w:hint="eastAsia"/>
          <w:lang w:eastAsia="zh-CN"/>
        </w:rPr>
        <w:t>(一)、冷却设备项目选址原则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选址是决定工业冷却设备项目成败的关键因素之一。根据现行政策，冷却设备项目选址必须符合一系列要求，以确保城乡建设、环境保护和资源利用的协调。以下是一些关于冷却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冷却设备项目选址必须与当地城乡建设总体规划相一致。它应该符合工业冷却设备项目占地使用规划的要求，并与大气污染防治、水资源和自然生态保护政策相协调。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冷却设备项目选址应避开自然保护区、风景名胜区、生活饮用水源地和其他特别需要保护的敏感性目标。这有助于维护自然环境的完整性和生态系统的稳定。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冷却设备项目选址应充分考虑土地资源的节约。最好选择空闲地、非耕地或荒地，以减少对良田或耕地的占用。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冷却设备项目选址应提供足够的场地，以满足工艺和辅助生产设施的建设需要。这有助于确保生产流程的高效运行。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冷却设备项目选址应具备良好的生产基础条件，包括充足的水源、电力、运输和可靠的能源供应。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冷却设备项目选址应地势平缓，便于排除雨水和处理生产、生活废水。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冷却设备项目选址应与居民区及环境污染敏感点保持足够的防护距离，以确保生产活动不会对人民健康和环境造成危害。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选址是冷却设备项目成功的第一步，符合政策要求的选址将有助于确保冷却设备项目的可持续发展，并避免对环境和社会造成不利影响。因此，在冷却设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045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https://d.book118.com/467041101011006043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04110101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2024-02-05T06:18:00Z</dcterms:created>
  <dcterms:modified xsi:type="dcterms:W3CDTF">2024-02-05T06:19:04Z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E6AC7CE1155F4585BA69E503B2FB4E9D_11</vt:lpwstr>
  </property>
  <property fmtid="{D5CDD505-2E9C-101B-9397-08002B2CF9AE}" pid="3" name="KSOProductBuildVer">
    <vt:lpwstr>2052-12.1.0.16250</vt:lpwstr>
  </property>
</Properties>
</file>