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加速度计项目计划设计方案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141" w:history="1">
        <w:r>
          <w:rPr>
            <w:rFonts w:ascii="仿宋" w:eastAsia="仿宋" w:hAnsi="仿宋" w:cs="仿宋" w:hint="eastAsia"/>
            <w:lang w:eastAsia="zh-CN"/>
          </w:rPr>
          <w:t>序言</w:t>
        </w:r>
        <w:r>
          <w:tab/>
        </w:r>
        <w:r>
          <w:fldChar w:fldCharType="begin"/>
        </w:r>
        <w:r>
          <w:instrText xml:space="preserve"> PAGEREF _Toc18141 \h </w:instrText>
        </w:r>
        <w:r>
          <w:fldChar w:fldCharType="separate"/>
        </w:r>
        <w:r>
          <w:t>3</w:t>
        </w:r>
        <w:r>
          <w:fldChar w:fldCharType="end"/>
        </w:r>
      </w:hyperlink>
    </w:p>
    <w:p>
      <w:pPr>
        <w:pStyle w:val="TOC1"/>
        <w:tabs>
          <w:tab w:val="right" w:leader="dot" w:pos="8306"/>
        </w:tabs>
      </w:pPr>
      <w:hyperlink w:anchor="_Toc17827" w:history="1">
        <w:r>
          <w:rPr>
            <w:rFonts w:ascii="仿宋" w:eastAsia="仿宋" w:hAnsi="仿宋" w:cs="仿宋" w:hint="eastAsia"/>
            <w:lang w:eastAsia="zh-CN"/>
          </w:rPr>
          <w:t>一、产品规划分析</w:t>
        </w:r>
        <w:r>
          <w:tab/>
        </w:r>
        <w:r>
          <w:fldChar w:fldCharType="begin"/>
        </w:r>
        <w:r>
          <w:instrText xml:space="preserve"> PAGEREF _Toc17827 \h </w:instrText>
        </w:r>
        <w:r>
          <w:fldChar w:fldCharType="separate"/>
        </w:r>
        <w:r>
          <w:t>3</w:t>
        </w:r>
        <w:r>
          <w:fldChar w:fldCharType="end"/>
        </w:r>
      </w:hyperlink>
    </w:p>
    <w:p>
      <w:pPr>
        <w:pStyle w:val="TOC2"/>
        <w:tabs>
          <w:tab w:val="right" w:leader="dot" w:pos="8306"/>
        </w:tabs>
      </w:pPr>
      <w:hyperlink w:anchor="_Toc16352" w:history="1">
        <w:r>
          <w:rPr>
            <w:rFonts w:ascii="仿宋" w:eastAsia="仿宋" w:hAnsi="仿宋" w:cs="仿宋" w:hint="eastAsia"/>
            <w:lang w:eastAsia="zh-CN"/>
          </w:rPr>
          <w:t>(一)、产品规划</w:t>
        </w:r>
        <w:r>
          <w:tab/>
        </w:r>
        <w:r>
          <w:fldChar w:fldCharType="begin"/>
        </w:r>
        <w:r>
          <w:instrText xml:space="preserve"> PAGEREF _Toc16352 \h </w:instrText>
        </w:r>
        <w:r>
          <w:fldChar w:fldCharType="separate"/>
        </w:r>
        <w:r>
          <w:t>3</w:t>
        </w:r>
        <w:r>
          <w:fldChar w:fldCharType="end"/>
        </w:r>
      </w:hyperlink>
    </w:p>
    <w:p>
      <w:pPr>
        <w:pStyle w:val="TOC2"/>
        <w:tabs>
          <w:tab w:val="right" w:leader="dot" w:pos="8306"/>
        </w:tabs>
      </w:pPr>
      <w:hyperlink w:anchor="_Toc5612" w:history="1">
        <w:r>
          <w:rPr>
            <w:rFonts w:ascii="仿宋" w:eastAsia="仿宋" w:hAnsi="仿宋" w:cs="仿宋" w:hint="eastAsia"/>
            <w:lang w:eastAsia="zh-CN"/>
          </w:rPr>
          <w:t>(二)、建设规模</w:t>
        </w:r>
        <w:r>
          <w:tab/>
        </w:r>
        <w:r>
          <w:fldChar w:fldCharType="begin"/>
        </w:r>
        <w:r>
          <w:instrText xml:space="preserve"> PAGEREF _Toc5612 \h </w:instrText>
        </w:r>
        <w:r>
          <w:fldChar w:fldCharType="separate"/>
        </w:r>
        <w:r>
          <w:t>4</w:t>
        </w:r>
        <w:r>
          <w:fldChar w:fldCharType="end"/>
        </w:r>
      </w:hyperlink>
    </w:p>
    <w:p>
      <w:pPr>
        <w:pStyle w:val="TOC1"/>
        <w:tabs>
          <w:tab w:val="right" w:leader="dot" w:pos="8306"/>
        </w:tabs>
      </w:pPr>
      <w:hyperlink w:anchor="_Toc3122" w:history="1">
        <w:r>
          <w:rPr>
            <w:rFonts w:ascii="仿宋" w:eastAsia="仿宋" w:hAnsi="仿宋" w:cs="仿宋" w:hint="eastAsia"/>
            <w:lang w:eastAsia="zh-CN"/>
          </w:rPr>
          <w:t>二、加速度计项目危机管理</w:t>
        </w:r>
        <w:r>
          <w:tab/>
        </w:r>
        <w:r>
          <w:fldChar w:fldCharType="begin"/>
        </w:r>
        <w:r>
          <w:instrText xml:space="preserve"> PAGEREF _Toc3122 \h </w:instrText>
        </w:r>
        <w:r>
          <w:fldChar w:fldCharType="separate"/>
        </w:r>
        <w:r>
          <w:t>5</w:t>
        </w:r>
        <w:r>
          <w:fldChar w:fldCharType="end"/>
        </w:r>
      </w:hyperlink>
    </w:p>
    <w:p>
      <w:pPr>
        <w:pStyle w:val="TOC2"/>
        <w:tabs>
          <w:tab w:val="right" w:leader="dot" w:pos="8306"/>
        </w:tabs>
      </w:pPr>
      <w:hyperlink w:anchor="_Toc11282" w:history="1">
        <w:r>
          <w:rPr>
            <w:rFonts w:ascii="仿宋" w:eastAsia="仿宋" w:hAnsi="仿宋" w:cs="仿宋" w:hint="eastAsia"/>
            <w:lang w:eastAsia="zh-CN"/>
          </w:rPr>
          <w:t>(一)、危机预警与识别</w:t>
        </w:r>
        <w:r>
          <w:tab/>
        </w:r>
        <w:r>
          <w:fldChar w:fldCharType="begin"/>
        </w:r>
        <w:r>
          <w:instrText xml:space="preserve"> PAGEREF _Toc11282 \h </w:instrText>
        </w:r>
        <w:r>
          <w:fldChar w:fldCharType="separate"/>
        </w:r>
        <w:r>
          <w:t>5</w:t>
        </w:r>
        <w:r>
          <w:fldChar w:fldCharType="end"/>
        </w:r>
      </w:hyperlink>
    </w:p>
    <w:p>
      <w:pPr>
        <w:pStyle w:val="TOC2"/>
        <w:tabs>
          <w:tab w:val="right" w:leader="dot" w:pos="8306"/>
        </w:tabs>
      </w:pPr>
      <w:hyperlink w:anchor="_Toc16524" w:history="1">
        <w:r>
          <w:rPr>
            <w:rFonts w:ascii="仿宋" w:eastAsia="仿宋" w:hAnsi="仿宋" w:cs="仿宋" w:hint="eastAsia"/>
            <w:lang w:eastAsia="zh-CN"/>
          </w:rPr>
          <w:t>(二)、危机应对与恢复</w:t>
        </w:r>
        <w:r>
          <w:tab/>
        </w:r>
        <w:r>
          <w:fldChar w:fldCharType="begin"/>
        </w:r>
        <w:r>
          <w:instrText xml:space="preserve"> PAGEREF _Toc16524 \h </w:instrText>
        </w:r>
        <w:r>
          <w:fldChar w:fldCharType="separate"/>
        </w:r>
        <w:r>
          <w:t>6</w:t>
        </w:r>
        <w:r>
          <w:fldChar w:fldCharType="end"/>
        </w:r>
      </w:hyperlink>
    </w:p>
    <w:p>
      <w:pPr>
        <w:pStyle w:val="TOC1"/>
        <w:tabs>
          <w:tab w:val="right" w:leader="dot" w:pos="8306"/>
        </w:tabs>
      </w:pPr>
      <w:hyperlink w:anchor="_Toc29242" w:history="1">
        <w:r>
          <w:rPr>
            <w:rFonts w:ascii="仿宋" w:eastAsia="仿宋" w:hAnsi="仿宋" w:cs="仿宋" w:hint="eastAsia"/>
            <w:lang w:eastAsia="zh-CN"/>
          </w:rPr>
          <w:t>三、加速度计项目土建工程</w:t>
        </w:r>
        <w:r>
          <w:tab/>
        </w:r>
        <w:r>
          <w:fldChar w:fldCharType="begin"/>
        </w:r>
        <w:r>
          <w:instrText xml:space="preserve"> PAGEREF _Toc29242 \h </w:instrText>
        </w:r>
        <w:r>
          <w:fldChar w:fldCharType="separate"/>
        </w:r>
        <w:r>
          <w:t>7</w:t>
        </w:r>
        <w:r>
          <w:fldChar w:fldCharType="end"/>
        </w:r>
      </w:hyperlink>
    </w:p>
    <w:p>
      <w:pPr>
        <w:pStyle w:val="TOC2"/>
        <w:tabs>
          <w:tab w:val="right" w:leader="dot" w:pos="8306"/>
        </w:tabs>
      </w:pPr>
      <w:hyperlink w:anchor="_Toc28045" w:history="1">
        <w:r>
          <w:rPr>
            <w:rFonts w:ascii="仿宋" w:eastAsia="仿宋" w:hAnsi="仿宋" w:cs="仿宋" w:hint="eastAsia"/>
            <w:lang w:eastAsia="zh-CN"/>
          </w:rPr>
          <w:t>(一)、建筑工程设计原则</w:t>
        </w:r>
        <w:r>
          <w:tab/>
        </w:r>
        <w:r>
          <w:fldChar w:fldCharType="begin"/>
        </w:r>
        <w:r>
          <w:instrText xml:space="preserve"> PAGEREF _Toc28045 \h </w:instrText>
        </w:r>
        <w:r>
          <w:fldChar w:fldCharType="separate"/>
        </w:r>
        <w:r>
          <w:t>7</w:t>
        </w:r>
        <w:r>
          <w:fldChar w:fldCharType="end"/>
        </w:r>
      </w:hyperlink>
    </w:p>
    <w:p>
      <w:pPr>
        <w:pStyle w:val="TOC2"/>
        <w:tabs>
          <w:tab w:val="right" w:leader="dot" w:pos="8306"/>
        </w:tabs>
      </w:pPr>
      <w:hyperlink w:anchor="_Toc29038" w:history="1">
        <w:r>
          <w:rPr>
            <w:rFonts w:ascii="仿宋" w:eastAsia="仿宋" w:hAnsi="仿宋" w:cs="仿宋" w:hint="eastAsia"/>
            <w:lang w:eastAsia="zh-CN"/>
          </w:rPr>
          <w:t>(二)、土建工程设计年限及安全等级</w:t>
        </w:r>
        <w:r>
          <w:tab/>
        </w:r>
        <w:r>
          <w:fldChar w:fldCharType="begin"/>
        </w:r>
        <w:r>
          <w:instrText xml:space="preserve"> PAGEREF _Toc29038 \h </w:instrText>
        </w:r>
        <w:r>
          <w:fldChar w:fldCharType="separate"/>
        </w:r>
        <w:r>
          <w:t>8</w:t>
        </w:r>
        <w:r>
          <w:fldChar w:fldCharType="end"/>
        </w:r>
      </w:hyperlink>
    </w:p>
    <w:p>
      <w:pPr>
        <w:pStyle w:val="TOC2"/>
        <w:tabs>
          <w:tab w:val="right" w:leader="dot" w:pos="8306"/>
        </w:tabs>
      </w:pPr>
      <w:hyperlink w:anchor="_Toc20336" w:history="1">
        <w:r>
          <w:rPr>
            <w:rFonts w:ascii="仿宋" w:eastAsia="仿宋" w:hAnsi="仿宋" w:cs="仿宋" w:hint="eastAsia"/>
            <w:lang w:eastAsia="zh-CN"/>
          </w:rPr>
          <w:t>(三)、建筑工程设计总体要求</w:t>
        </w:r>
        <w:r>
          <w:tab/>
        </w:r>
        <w:r>
          <w:fldChar w:fldCharType="begin"/>
        </w:r>
        <w:r>
          <w:instrText xml:space="preserve"> PAGEREF _Toc20336 \h </w:instrText>
        </w:r>
        <w:r>
          <w:fldChar w:fldCharType="separate"/>
        </w:r>
        <w:r>
          <w:t>10</w:t>
        </w:r>
        <w:r>
          <w:fldChar w:fldCharType="end"/>
        </w:r>
      </w:hyperlink>
    </w:p>
    <w:p>
      <w:pPr>
        <w:pStyle w:val="TOC2"/>
        <w:tabs>
          <w:tab w:val="right" w:leader="dot" w:pos="8306"/>
        </w:tabs>
      </w:pPr>
      <w:hyperlink w:anchor="_Toc22252" w:history="1">
        <w:r>
          <w:rPr>
            <w:rFonts w:ascii="仿宋" w:eastAsia="仿宋" w:hAnsi="仿宋" w:cs="仿宋" w:hint="eastAsia"/>
            <w:lang w:eastAsia="zh-CN"/>
          </w:rPr>
          <w:t>(四)、土建工程建设指标</w:t>
        </w:r>
        <w:r>
          <w:tab/>
        </w:r>
        <w:r>
          <w:fldChar w:fldCharType="begin"/>
        </w:r>
        <w:r>
          <w:instrText xml:space="preserve"> PAGEREF _Toc22252 \h </w:instrText>
        </w:r>
        <w:r>
          <w:fldChar w:fldCharType="separate"/>
        </w:r>
        <w:r>
          <w:t>10</w:t>
        </w:r>
        <w:r>
          <w:fldChar w:fldCharType="end"/>
        </w:r>
      </w:hyperlink>
    </w:p>
    <w:p>
      <w:pPr>
        <w:pStyle w:val="TOC1"/>
        <w:tabs>
          <w:tab w:val="right" w:leader="dot" w:pos="8306"/>
        </w:tabs>
      </w:pPr>
      <w:hyperlink w:anchor="_Toc163" w:history="1">
        <w:r>
          <w:rPr>
            <w:rFonts w:ascii="仿宋" w:eastAsia="仿宋" w:hAnsi="仿宋" w:cs="仿宋" w:hint="eastAsia"/>
            <w:lang w:eastAsia="zh-CN"/>
          </w:rPr>
          <w:t>四、市场分析、调研</w:t>
        </w:r>
        <w:r>
          <w:tab/>
        </w:r>
        <w:r>
          <w:fldChar w:fldCharType="begin"/>
        </w:r>
        <w:r>
          <w:instrText xml:space="preserve"> PAGEREF _Toc163 \h </w:instrText>
        </w:r>
        <w:r>
          <w:fldChar w:fldCharType="separate"/>
        </w:r>
        <w:r>
          <w:t>10</w:t>
        </w:r>
        <w:r>
          <w:fldChar w:fldCharType="end"/>
        </w:r>
      </w:hyperlink>
    </w:p>
    <w:p>
      <w:pPr>
        <w:pStyle w:val="TOC2"/>
        <w:tabs>
          <w:tab w:val="right" w:leader="dot" w:pos="8306"/>
        </w:tabs>
      </w:pPr>
      <w:hyperlink w:anchor="_Toc5355" w:history="1">
        <w:r>
          <w:rPr>
            <w:rFonts w:ascii="仿宋" w:eastAsia="仿宋" w:hAnsi="仿宋" w:cs="仿宋" w:hint="eastAsia"/>
            <w:lang w:eastAsia="zh-CN"/>
          </w:rPr>
          <w:t>(一)、加速度计行业分析</w:t>
        </w:r>
        <w:r>
          <w:tab/>
        </w:r>
        <w:r>
          <w:fldChar w:fldCharType="begin"/>
        </w:r>
        <w:r>
          <w:instrText xml:space="preserve"> PAGEREF _Toc5355 \h </w:instrText>
        </w:r>
        <w:r>
          <w:fldChar w:fldCharType="separate"/>
        </w:r>
        <w:r>
          <w:t>10</w:t>
        </w:r>
        <w:r>
          <w:fldChar w:fldCharType="end"/>
        </w:r>
      </w:hyperlink>
    </w:p>
    <w:p>
      <w:pPr>
        <w:pStyle w:val="TOC2"/>
        <w:tabs>
          <w:tab w:val="right" w:leader="dot" w:pos="8306"/>
        </w:tabs>
      </w:pPr>
      <w:hyperlink w:anchor="_Toc28157" w:history="1">
        <w:r>
          <w:rPr>
            <w:rFonts w:ascii="仿宋" w:eastAsia="仿宋" w:hAnsi="仿宋" w:cs="仿宋" w:hint="eastAsia"/>
            <w:lang w:eastAsia="zh-CN"/>
          </w:rPr>
          <w:t>(二)、加速度计市场分析预测</w:t>
        </w:r>
        <w:r>
          <w:tab/>
        </w:r>
        <w:r>
          <w:fldChar w:fldCharType="begin"/>
        </w:r>
        <w:r>
          <w:instrText xml:space="preserve"> PAGEREF _Toc28157 \h </w:instrText>
        </w:r>
        <w:r>
          <w:fldChar w:fldCharType="separate"/>
        </w:r>
        <w:r>
          <w:t>11</w:t>
        </w:r>
        <w:r>
          <w:fldChar w:fldCharType="end"/>
        </w:r>
      </w:hyperlink>
    </w:p>
    <w:p>
      <w:pPr>
        <w:pStyle w:val="TOC1"/>
        <w:tabs>
          <w:tab w:val="right" w:leader="dot" w:pos="8306"/>
        </w:tabs>
      </w:pPr>
      <w:hyperlink w:anchor="_Toc634" w:history="1">
        <w:r>
          <w:rPr>
            <w:rFonts w:ascii="仿宋" w:eastAsia="仿宋" w:hAnsi="仿宋" w:cs="仿宋" w:hint="eastAsia"/>
            <w:lang w:eastAsia="zh-CN"/>
          </w:rPr>
          <w:t>五、加速度计项目建设单位说明</w:t>
        </w:r>
        <w:r>
          <w:tab/>
        </w:r>
        <w:r>
          <w:fldChar w:fldCharType="begin"/>
        </w:r>
        <w:r>
          <w:instrText xml:space="preserve"> PAGEREF _Toc634 \h </w:instrText>
        </w:r>
        <w:r>
          <w:fldChar w:fldCharType="separate"/>
        </w:r>
        <w:r>
          <w:t>12</w:t>
        </w:r>
        <w:r>
          <w:fldChar w:fldCharType="end"/>
        </w:r>
      </w:hyperlink>
    </w:p>
    <w:p>
      <w:pPr>
        <w:pStyle w:val="TOC2"/>
        <w:tabs>
          <w:tab w:val="right" w:leader="dot" w:pos="8306"/>
        </w:tabs>
      </w:pPr>
      <w:hyperlink w:anchor="_Toc410" w:history="1">
        <w:r>
          <w:rPr>
            <w:rFonts w:ascii="仿宋" w:eastAsia="仿宋" w:hAnsi="仿宋" w:cs="仿宋" w:hint="eastAsia"/>
            <w:lang w:eastAsia="zh-CN"/>
          </w:rPr>
          <w:t>(一)、加速度计项目承办单位基本情况</w:t>
        </w:r>
        <w:r>
          <w:tab/>
        </w:r>
        <w:r>
          <w:fldChar w:fldCharType="begin"/>
        </w:r>
        <w:r>
          <w:instrText xml:space="preserve"> PAGEREF _Toc410 \h </w:instrText>
        </w:r>
        <w:r>
          <w:fldChar w:fldCharType="separate"/>
        </w:r>
        <w:r>
          <w:t>12</w:t>
        </w:r>
        <w:r>
          <w:fldChar w:fldCharType="end"/>
        </w:r>
      </w:hyperlink>
    </w:p>
    <w:p>
      <w:pPr>
        <w:pStyle w:val="TOC2"/>
        <w:tabs>
          <w:tab w:val="right" w:leader="dot" w:pos="8306"/>
        </w:tabs>
      </w:pPr>
      <w:hyperlink w:anchor="_Toc15206" w:history="1">
        <w:r>
          <w:rPr>
            <w:rFonts w:ascii="仿宋" w:eastAsia="仿宋" w:hAnsi="仿宋" w:cs="仿宋" w:hint="eastAsia"/>
            <w:lang w:eastAsia="zh-CN"/>
          </w:rPr>
          <w:t>(二)、公司经济效益分析</w:t>
        </w:r>
        <w:r>
          <w:tab/>
        </w:r>
        <w:r>
          <w:fldChar w:fldCharType="begin"/>
        </w:r>
        <w:r>
          <w:instrText xml:space="preserve"> PAGEREF _Toc15206 \h </w:instrText>
        </w:r>
        <w:r>
          <w:fldChar w:fldCharType="separate"/>
        </w:r>
        <w:r>
          <w:t>13</w:t>
        </w:r>
        <w:r>
          <w:fldChar w:fldCharType="end"/>
        </w:r>
      </w:hyperlink>
    </w:p>
    <w:p>
      <w:pPr>
        <w:pStyle w:val="TOC1"/>
        <w:tabs>
          <w:tab w:val="right" w:leader="dot" w:pos="8306"/>
        </w:tabs>
      </w:pPr>
      <w:hyperlink w:anchor="_Toc25002" w:history="1">
        <w:r>
          <w:rPr>
            <w:rFonts w:ascii="仿宋" w:eastAsia="仿宋" w:hAnsi="仿宋" w:cs="仿宋" w:hint="eastAsia"/>
            <w:lang w:eastAsia="zh-CN"/>
          </w:rPr>
          <w:t>六、加速度计项目选址可行性分析</w:t>
        </w:r>
        <w:r>
          <w:tab/>
        </w:r>
        <w:r>
          <w:fldChar w:fldCharType="begin"/>
        </w:r>
        <w:r>
          <w:instrText xml:space="preserve"> PAGEREF _Toc25002 \h </w:instrText>
        </w:r>
        <w:r>
          <w:fldChar w:fldCharType="separate"/>
        </w:r>
        <w:r>
          <w:t>14</w:t>
        </w:r>
        <w:r>
          <w:fldChar w:fldCharType="end"/>
        </w:r>
      </w:hyperlink>
    </w:p>
    <w:p>
      <w:pPr>
        <w:pStyle w:val="TOC2"/>
        <w:tabs>
          <w:tab w:val="right" w:leader="dot" w:pos="8306"/>
        </w:tabs>
      </w:pPr>
      <w:hyperlink w:anchor="_Toc18511" w:history="1">
        <w:r>
          <w:rPr>
            <w:rFonts w:ascii="仿宋" w:eastAsia="仿宋" w:hAnsi="仿宋" w:cs="仿宋" w:hint="eastAsia"/>
            <w:lang w:eastAsia="zh-CN"/>
          </w:rPr>
          <w:t>(一)、加速度计项目选址</w:t>
        </w:r>
        <w:r>
          <w:tab/>
        </w:r>
        <w:r>
          <w:fldChar w:fldCharType="begin"/>
        </w:r>
        <w:r>
          <w:instrText xml:space="preserve"> PAGEREF _Toc18511 \h </w:instrText>
        </w:r>
        <w:r>
          <w:fldChar w:fldCharType="separate"/>
        </w:r>
        <w:r>
          <w:t>14</w:t>
        </w:r>
        <w:r>
          <w:fldChar w:fldCharType="end"/>
        </w:r>
      </w:hyperlink>
    </w:p>
    <w:p>
      <w:pPr>
        <w:pStyle w:val="TOC2"/>
        <w:tabs>
          <w:tab w:val="right" w:leader="dot" w:pos="8306"/>
        </w:tabs>
      </w:pPr>
      <w:hyperlink w:anchor="_Toc19133" w:history="1">
        <w:r>
          <w:rPr>
            <w:rFonts w:ascii="仿宋" w:eastAsia="仿宋" w:hAnsi="仿宋" w:cs="仿宋" w:hint="eastAsia"/>
            <w:lang w:eastAsia="zh-CN"/>
          </w:rPr>
          <w:t>(二)、用地控制指标</w:t>
        </w:r>
        <w:r>
          <w:tab/>
        </w:r>
        <w:r>
          <w:fldChar w:fldCharType="begin"/>
        </w:r>
        <w:r>
          <w:instrText xml:space="preserve"> PAGEREF _Toc19133 \h </w:instrText>
        </w:r>
        <w:r>
          <w:fldChar w:fldCharType="separate"/>
        </w:r>
        <w:r>
          <w:t>14</w:t>
        </w:r>
        <w:r>
          <w:fldChar w:fldCharType="end"/>
        </w:r>
      </w:hyperlink>
    </w:p>
    <w:p>
      <w:pPr>
        <w:pStyle w:val="TOC2"/>
        <w:tabs>
          <w:tab w:val="right" w:leader="dot" w:pos="8306"/>
        </w:tabs>
      </w:pPr>
      <w:hyperlink w:anchor="_Toc6220" w:history="1">
        <w:r>
          <w:rPr>
            <w:rFonts w:ascii="仿宋" w:eastAsia="仿宋" w:hAnsi="仿宋" w:cs="仿宋" w:hint="eastAsia"/>
            <w:lang w:eastAsia="zh-CN"/>
          </w:rPr>
          <w:t>(三)、节约用地措施</w:t>
        </w:r>
        <w:r>
          <w:tab/>
        </w:r>
        <w:r>
          <w:fldChar w:fldCharType="begin"/>
        </w:r>
        <w:r>
          <w:instrText xml:space="preserve"> PAGEREF _Toc6220 \h </w:instrText>
        </w:r>
        <w:r>
          <w:fldChar w:fldCharType="separate"/>
        </w:r>
        <w:r>
          <w:t>16</w:t>
        </w:r>
        <w:r>
          <w:fldChar w:fldCharType="end"/>
        </w:r>
      </w:hyperlink>
    </w:p>
    <w:p>
      <w:pPr>
        <w:pStyle w:val="TOC2"/>
        <w:tabs>
          <w:tab w:val="right" w:leader="dot" w:pos="8306"/>
        </w:tabs>
      </w:pPr>
      <w:hyperlink w:anchor="_Toc2375" w:history="1">
        <w:r>
          <w:rPr>
            <w:rFonts w:ascii="仿宋" w:eastAsia="仿宋" w:hAnsi="仿宋" w:cs="仿宋" w:hint="eastAsia"/>
            <w:lang w:eastAsia="zh-CN"/>
          </w:rPr>
          <w:t>(四)、总图布置方案</w:t>
        </w:r>
        <w:r>
          <w:tab/>
        </w:r>
        <w:r>
          <w:fldChar w:fldCharType="begin"/>
        </w:r>
        <w:r>
          <w:instrText xml:space="preserve"> PAGEREF _Toc2375 \h </w:instrText>
        </w:r>
        <w:r>
          <w:fldChar w:fldCharType="separate"/>
        </w:r>
        <w:r>
          <w:t>17</w:t>
        </w:r>
        <w:r>
          <w:fldChar w:fldCharType="end"/>
        </w:r>
      </w:hyperlink>
    </w:p>
    <w:p>
      <w:pPr>
        <w:pStyle w:val="TOC2"/>
        <w:tabs>
          <w:tab w:val="right" w:leader="dot" w:pos="8306"/>
        </w:tabs>
      </w:pPr>
      <w:hyperlink w:anchor="_Toc24784" w:history="1">
        <w:r>
          <w:rPr>
            <w:rFonts w:ascii="仿宋" w:eastAsia="仿宋" w:hAnsi="仿宋" w:cs="仿宋" w:hint="eastAsia"/>
            <w:lang w:eastAsia="zh-CN"/>
          </w:rPr>
          <w:t>(五)、选址综合评价</w:t>
        </w:r>
        <w:r>
          <w:tab/>
        </w:r>
        <w:r>
          <w:fldChar w:fldCharType="begin"/>
        </w:r>
        <w:r>
          <w:instrText xml:space="preserve"> PAGEREF _Toc24784 \h </w:instrText>
        </w:r>
        <w:r>
          <w:fldChar w:fldCharType="separate"/>
        </w:r>
        <w:r>
          <w:t>18</w:t>
        </w:r>
        <w:r>
          <w:fldChar w:fldCharType="end"/>
        </w:r>
      </w:hyperlink>
    </w:p>
    <w:p>
      <w:pPr>
        <w:pStyle w:val="TOC1"/>
        <w:tabs>
          <w:tab w:val="right" w:leader="dot" w:pos="8306"/>
        </w:tabs>
      </w:pPr>
      <w:hyperlink w:anchor="_Toc29813" w:history="1">
        <w:r>
          <w:rPr>
            <w:rFonts w:ascii="仿宋" w:eastAsia="仿宋" w:hAnsi="仿宋" w:cs="仿宋" w:hint="eastAsia"/>
            <w:lang w:eastAsia="zh-CN"/>
          </w:rPr>
          <w:t>七、生产安全保护</w:t>
        </w:r>
        <w:r>
          <w:tab/>
        </w:r>
        <w:r>
          <w:fldChar w:fldCharType="begin"/>
        </w:r>
        <w:r>
          <w:instrText xml:space="preserve"> PAGEREF _Toc29813 \h </w:instrText>
        </w:r>
        <w:r>
          <w:fldChar w:fldCharType="separate"/>
        </w:r>
        <w:r>
          <w:t>19</w:t>
        </w:r>
        <w:r>
          <w:fldChar w:fldCharType="end"/>
        </w:r>
      </w:hyperlink>
    </w:p>
    <w:p>
      <w:pPr>
        <w:pStyle w:val="TOC2"/>
        <w:tabs>
          <w:tab w:val="right" w:leader="dot" w:pos="8306"/>
        </w:tabs>
      </w:pPr>
      <w:hyperlink w:anchor="_Toc23992" w:history="1">
        <w:r>
          <w:rPr>
            <w:rFonts w:ascii="仿宋" w:eastAsia="仿宋" w:hAnsi="仿宋" w:cs="仿宋" w:hint="eastAsia"/>
            <w:lang w:eastAsia="zh-CN"/>
          </w:rPr>
          <w:t>(一)、消防安全</w:t>
        </w:r>
        <w:r>
          <w:tab/>
        </w:r>
        <w:r>
          <w:fldChar w:fldCharType="begin"/>
        </w:r>
        <w:r>
          <w:instrText xml:space="preserve"> PAGEREF _Toc23992 \h </w:instrText>
        </w:r>
        <w:r>
          <w:fldChar w:fldCharType="separate"/>
        </w:r>
        <w:r>
          <w:t>19</w:t>
        </w:r>
        <w:r>
          <w:fldChar w:fldCharType="end"/>
        </w:r>
      </w:hyperlink>
    </w:p>
    <w:p>
      <w:pPr>
        <w:pStyle w:val="TOC2"/>
        <w:tabs>
          <w:tab w:val="right" w:leader="dot" w:pos="8306"/>
        </w:tabs>
      </w:pPr>
      <w:hyperlink w:anchor="_Toc7310" w:history="1">
        <w:r>
          <w:rPr>
            <w:rFonts w:ascii="仿宋" w:eastAsia="仿宋" w:hAnsi="仿宋" w:cs="仿宋" w:hint="eastAsia"/>
            <w:lang w:eastAsia="zh-CN"/>
          </w:rPr>
          <w:t>(二)、防火防爆总图布置措施</w:t>
        </w:r>
        <w:r>
          <w:tab/>
        </w:r>
        <w:r>
          <w:fldChar w:fldCharType="begin"/>
        </w:r>
        <w:r>
          <w:instrText xml:space="preserve"> PAGEREF _Toc7310 \h </w:instrText>
        </w:r>
        <w:r>
          <w:fldChar w:fldCharType="separate"/>
        </w:r>
        <w:r>
          <w:t>20</w:t>
        </w:r>
        <w:r>
          <w:fldChar w:fldCharType="end"/>
        </w:r>
      </w:hyperlink>
    </w:p>
    <w:p>
      <w:pPr>
        <w:pStyle w:val="TOC2"/>
        <w:tabs>
          <w:tab w:val="right" w:leader="dot" w:pos="8306"/>
        </w:tabs>
      </w:pPr>
      <w:hyperlink w:anchor="_Toc31387" w:history="1">
        <w:r>
          <w:rPr>
            <w:rFonts w:ascii="仿宋" w:eastAsia="仿宋" w:hAnsi="仿宋" w:cs="仿宋" w:hint="eastAsia"/>
            <w:lang w:eastAsia="zh-CN"/>
          </w:rPr>
          <w:t>(三)、自然灾害防范措施</w:t>
        </w:r>
        <w:r>
          <w:tab/>
        </w:r>
        <w:r>
          <w:fldChar w:fldCharType="begin"/>
        </w:r>
        <w:r>
          <w:instrText xml:space="preserve"> PAGEREF _Toc31387 \h </w:instrText>
        </w:r>
        <w:r>
          <w:fldChar w:fldCharType="separate"/>
        </w:r>
        <w:r>
          <w:t>21</w:t>
        </w:r>
        <w:r>
          <w:fldChar w:fldCharType="end"/>
        </w:r>
      </w:hyperlink>
    </w:p>
    <w:p>
      <w:pPr>
        <w:pStyle w:val="TOC2"/>
        <w:tabs>
          <w:tab w:val="right" w:leader="dot" w:pos="8306"/>
        </w:tabs>
      </w:pPr>
      <w:hyperlink w:anchor="_Toc12660" w:history="1">
        <w:r>
          <w:rPr>
            <w:rFonts w:ascii="仿宋" w:eastAsia="仿宋" w:hAnsi="仿宋" w:cs="仿宋" w:hint="eastAsia"/>
            <w:lang w:eastAsia="zh-CN"/>
          </w:rPr>
          <w:t>(四)、安全色及安全标志使用要求</w:t>
        </w:r>
        <w:r>
          <w:tab/>
        </w:r>
        <w:r>
          <w:fldChar w:fldCharType="begin"/>
        </w:r>
        <w:r>
          <w:instrText xml:space="preserve"> PAGEREF _Toc12660 \h </w:instrText>
        </w:r>
        <w:r>
          <w:fldChar w:fldCharType="separate"/>
        </w:r>
        <w:r>
          <w:t>22</w:t>
        </w:r>
        <w:r>
          <w:fldChar w:fldCharType="end"/>
        </w:r>
      </w:hyperlink>
    </w:p>
    <w:p>
      <w:pPr>
        <w:pStyle w:val="TOC2"/>
        <w:tabs>
          <w:tab w:val="right" w:leader="dot" w:pos="8306"/>
        </w:tabs>
      </w:pPr>
      <w:hyperlink w:anchor="_Toc30683" w:history="1">
        <w:r>
          <w:rPr>
            <w:rFonts w:ascii="仿宋" w:eastAsia="仿宋" w:hAnsi="仿宋" w:cs="仿宋" w:hint="eastAsia"/>
            <w:lang w:eastAsia="zh-CN"/>
          </w:rPr>
          <w:t>(五)、防尘防毒措施</w:t>
        </w:r>
        <w:r>
          <w:tab/>
        </w:r>
        <w:r>
          <w:fldChar w:fldCharType="begin"/>
        </w:r>
        <w:r>
          <w:instrText xml:space="preserve"> PAGEREF _Toc30683 \h </w:instrText>
        </w:r>
        <w:r>
          <w:fldChar w:fldCharType="separate"/>
        </w:r>
        <w:r>
          <w:t>23</w:t>
        </w:r>
        <w:r>
          <w:fldChar w:fldCharType="end"/>
        </w:r>
      </w:hyperlink>
    </w:p>
    <w:p>
      <w:pPr>
        <w:pStyle w:val="TOC2"/>
        <w:tabs>
          <w:tab w:val="right" w:leader="dot" w:pos="8306"/>
        </w:tabs>
      </w:pPr>
      <w:hyperlink w:anchor="_Toc2556" w:history="1">
        <w:r>
          <w:rPr>
            <w:rFonts w:ascii="仿宋" w:eastAsia="仿宋" w:hAnsi="仿宋" w:cs="仿宋" w:hint="eastAsia"/>
            <w:lang w:eastAsia="zh-CN"/>
          </w:rPr>
          <w:t>(六)、防静电、触电防护及防雷措施</w:t>
        </w:r>
        <w:r>
          <w:tab/>
        </w:r>
        <w:r>
          <w:fldChar w:fldCharType="begin"/>
        </w:r>
        <w:r>
          <w:instrText xml:space="preserve"> PAGEREF _Toc2556 \h </w:instrText>
        </w:r>
        <w:r>
          <w:fldChar w:fldCharType="separate"/>
        </w:r>
        <w:r>
          <w:t>24</w:t>
        </w:r>
        <w:r>
          <w:fldChar w:fldCharType="end"/>
        </w:r>
      </w:hyperlink>
    </w:p>
    <w:p>
      <w:pPr>
        <w:pStyle w:val="TOC2"/>
        <w:tabs>
          <w:tab w:val="right" w:leader="dot" w:pos="8306"/>
        </w:tabs>
      </w:pPr>
      <w:hyperlink w:anchor="_Toc28940" w:history="1">
        <w:r>
          <w:rPr>
            <w:rFonts w:ascii="仿宋" w:eastAsia="仿宋" w:hAnsi="仿宋" w:cs="仿宋" w:hint="eastAsia"/>
            <w:lang w:eastAsia="zh-CN"/>
          </w:rPr>
          <w:t>(七)、机械设备安全保障措施</w:t>
        </w:r>
        <w:r>
          <w:tab/>
        </w:r>
        <w:r>
          <w:fldChar w:fldCharType="begin"/>
        </w:r>
        <w:r>
          <w:instrText xml:space="preserve"> PAGEREF _Toc28940 \h </w:instrText>
        </w:r>
        <w:r>
          <w:fldChar w:fldCharType="separate"/>
        </w:r>
        <w:r>
          <w:t>25</w:t>
        </w:r>
        <w:r>
          <w:fldChar w:fldCharType="end"/>
        </w:r>
      </w:hyperlink>
    </w:p>
    <w:p>
      <w:pPr>
        <w:pStyle w:val="TOC1"/>
        <w:tabs>
          <w:tab w:val="right" w:leader="dot" w:pos="8306"/>
        </w:tabs>
      </w:pPr>
      <w:hyperlink w:anchor="_Toc15156" w:history="1">
        <w:r>
          <w:rPr>
            <w:rFonts w:ascii="仿宋" w:eastAsia="仿宋" w:hAnsi="仿宋" w:cs="仿宋" w:hint="eastAsia"/>
            <w:lang w:eastAsia="zh-CN"/>
          </w:rPr>
          <w:t>八、加速度计项目投资规划</w:t>
        </w:r>
        <w:r>
          <w:tab/>
        </w:r>
        <w:r>
          <w:fldChar w:fldCharType="begin"/>
        </w:r>
        <w:r>
          <w:instrText xml:space="preserve"> PAGEREF _Toc15156 \h </w:instrText>
        </w:r>
        <w:r>
          <w:fldChar w:fldCharType="separate"/>
        </w:r>
        <w:r>
          <w:t>27</w:t>
        </w:r>
        <w:r>
          <w:fldChar w:fldCharType="end"/>
        </w:r>
      </w:hyperlink>
    </w:p>
    <w:p>
      <w:pPr>
        <w:pStyle w:val="TOC2"/>
        <w:tabs>
          <w:tab w:val="right" w:leader="dot" w:pos="8306"/>
        </w:tabs>
      </w:pPr>
      <w:hyperlink w:anchor="_Toc6049" w:history="1">
        <w:r>
          <w:rPr>
            <w:rFonts w:ascii="仿宋" w:eastAsia="仿宋" w:hAnsi="仿宋" w:cs="仿宋" w:hint="eastAsia"/>
            <w:lang w:eastAsia="zh-CN"/>
          </w:rPr>
          <w:t>(一)、加速度计项目总投资估算</w:t>
        </w:r>
        <w:r>
          <w:tab/>
        </w:r>
        <w:r>
          <w:fldChar w:fldCharType="begin"/>
        </w:r>
        <w:r>
          <w:instrText xml:space="preserve"> PAGEREF _Toc6049 \h </w:instrText>
        </w:r>
        <w:r>
          <w:fldChar w:fldCharType="separate"/>
        </w:r>
        <w:r>
          <w:t>27</w:t>
        </w:r>
        <w:r>
          <w:fldChar w:fldCharType="end"/>
        </w:r>
      </w:hyperlink>
    </w:p>
    <w:p>
      <w:pPr>
        <w:pStyle w:val="TOC2"/>
        <w:tabs>
          <w:tab w:val="right" w:leader="dot" w:pos="8306"/>
        </w:tabs>
      </w:pPr>
      <w:hyperlink w:anchor="_Toc26335" w:history="1">
        <w:r>
          <w:rPr>
            <w:rFonts w:ascii="仿宋" w:eastAsia="仿宋" w:hAnsi="仿宋" w:cs="仿宋" w:hint="eastAsia"/>
            <w:lang w:eastAsia="zh-CN"/>
          </w:rPr>
          <w:t>(二)、资金筹措</w:t>
        </w:r>
        <w:r>
          <w:tab/>
        </w:r>
        <w:r>
          <w:fldChar w:fldCharType="begin"/>
        </w:r>
        <w:r>
          <w:instrText xml:space="preserve"> PAGEREF _Toc26335 \h </w:instrText>
        </w:r>
        <w:r>
          <w:fldChar w:fldCharType="separate"/>
        </w:r>
        <w:r>
          <w:t>28</w:t>
        </w:r>
        <w:r>
          <w:fldChar w:fldCharType="end"/>
        </w:r>
      </w:hyperlink>
    </w:p>
    <w:p>
      <w:pPr>
        <w:pStyle w:val="TOC1"/>
        <w:tabs>
          <w:tab w:val="right" w:leader="dot" w:pos="8306"/>
        </w:tabs>
      </w:pPr>
      <w:hyperlink w:anchor="_Toc19462" w:history="1">
        <w:r>
          <w:rPr>
            <w:rFonts w:ascii="仿宋" w:eastAsia="仿宋" w:hAnsi="仿宋" w:cs="仿宋" w:hint="eastAsia"/>
            <w:lang w:eastAsia="zh-CN"/>
          </w:rPr>
          <w:t>九、加速度计项目经营效益</w:t>
        </w:r>
        <w:r>
          <w:tab/>
        </w:r>
        <w:r>
          <w:fldChar w:fldCharType="begin"/>
        </w:r>
        <w:r>
          <w:instrText xml:space="preserve"> PAGEREF _Toc19462 \h </w:instrText>
        </w:r>
        <w:r>
          <w:fldChar w:fldCharType="separate"/>
        </w:r>
        <w:r>
          <w:t>29</w:t>
        </w:r>
        <w:r>
          <w:fldChar w:fldCharType="end"/>
        </w:r>
      </w:hyperlink>
    </w:p>
    <w:p>
      <w:pPr>
        <w:pStyle w:val="TOC2"/>
        <w:tabs>
          <w:tab w:val="right" w:leader="dot" w:pos="8306"/>
        </w:tabs>
      </w:pPr>
      <w:hyperlink w:anchor="_Toc25248" w:history="1">
        <w:r>
          <w:rPr>
            <w:rFonts w:ascii="仿宋" w:eastAsia="仿宋" w:hAnsi="仿宋" w:cs="仿宋" w:hint="eastAsia"/>
            <w:lang w:eastAsia="zh-CN"/>
          </w:rPr>
          <w:t>(一)、经济评价财务测算</w:t>
        </w:r>
        <w:r>
          <w:tab/>
        </w:r>
        <w:r>
          <w:fldChar w:fldCharType="begin"/>
        </w:r>
        <w:r>
          <w:instrText xml:space="preserve"> PAGEREF _Toc25248 \h </w:instrText>
        </w:r>
        <w:r>
          <w:fldChar w:fldCharType="separate"/>
        </w:r>
        <w:r>
          <w:t>29</w:t>
        </w:r>
        <w:r>
          <w:fldChar w:fldCharType="end"/>
        </w:r>
      </w:hyperlink>
    </w:p>
    <w:p>
      <w:pPr>
        <w:pStyle w:val="TOC2"/>
        <w:tabs>
          <w:tab w:val="right" w:leader="dot" w:pos="8306"/>
        </w:tabs>
      </w:pPr>
      <w:hyperlink w:anchor="_Toc20625" w:history="1">
        <w:r>
          <w:rPr>
            <w:rFonts w:ascii="仿宋" w:eastAsia="仿宋" w:hAnsi="仿宋" w:cs="仿宋" w:hint="eastAsia"/>
            <w:lang w:eastAsia="zh-CN"/>
          </w:rPr>
          <w:t>(二)、加速度计项目盈利能力分析</w:t>
        </w:r>
        <w:r>
          <w:tab/>
        </w:r>
        <w:r>
          <w:fldChar w:fldCharType="begin"/>
        </w:r>
        <w:r>
          <w:instrText xml:space="preserve"> PAGEREF _Toc20625 \h </w:instrText>
        </w:r>
        <w:r>
          <w:fldChar w:fldCharType="separate"/>
        </w:r>
        <w:r>
          <w:t>30</w:t>
        </w:r>
        <w:r>
          <w:fldChar w:fldCharType="end"/>
        </w:r>
      </w:hyperlink>
    </w:p>
    <w:p>
      <w:pPr>
        <w:pStyle w:val="TOC1"/>
        <w:tabs>
          <w:tab w:val="right" w:leader="dot" w:pos="8306"/>
        </w:tabs>
      </w:pPr>
      <w:hyperlink w:anchor="_Toc9647" w:history="1">
        <w:r>
          <w:rPr>
            <w:rFonts w:ascii="仿宋" w:eastAsia="仿宋" w:hAnsi="仿宋" w:cs="仿宋" w:hint="eastAsia"/>
            <w:lang w:eastAsia="zh-CN"/>
          </w:rPr>
          <w:t>十、加速度计项目人力资源管理</w:t>
        </w:r>
        <w:r>
          <w:tab/>
        </w:r>
        <w:r>
          <w:fldChar w:fldCharType="begin"/>
        </w:r>
        <w:r>
          <w:instrText xml:space="preserve"> PAGEREF _Toc9647 \h </w:instrText>
        </w:r>
        <w:r>
          <w:fldChar w:fldCharType="separate"/>
        </w:r>
        <w:r>
          <w:t>31</w:t>
        </w:r>
        <w:r>
          <w:fldChar w:fldCharType="end"/>
        </w:r>
      </w:hyperlink>
    </w:p>
    <w:p>
      <w:pPr>
        <w:pStyle w:val="TOC2"/>
        <w:tabs>
          <w:tab w:val="right" w:leader="dot" w:pos="8306"/>
        </w:tabs>
      </w:pPr>
      <w:hyperlink w:anchor="_Toc27888" w:history="1">
        <w:r>
          <w:rPr>
            <w:rFonts w:ascii="仿宋" w:eastAsia="仿宋" w:hAnsi="仿宋" w:cs="仿宋" w:hint="eastAsia"/>
            <w:lang w:eastAsia="zh-CN"/>
          </w:rPr>
          <w:t>(一)、建立健全的预算管理制度</w:t>
        </w:r>
        <w:r>
          <w:tab/>
        </w:r>
        <w:r>
          <w:fldChar w:fldCharType="begin"/>
        </w:r>
        <w:r>
          <w:instrText xml:space="preserve"> PAGEREF _Toc27888 \h </w:instrText>
        </w:r>
        <w:r>
          <w:fldChar w:fldCharType="separate"/>
        </w:r>
        <w:r>
          <w:t>31</w:t>
        </w:r>
        <w:r>
          <w:fldChar w:fldCharType="end"/>
        </w:r>
      </w:hyperlink>
    </w:p>
    <w:p>
      <w:pPr>
        <w:pStyle w:val="TOC2"/>
        <w:tabs>
          <w:tab w:val="right" w:leader="dot" w:pos="8306"/>
        </w:tabs>
      </w:pPr>
      <w:hyperlink w:anchor="_Toc6417" w:history="1">
        <w:r>
          <w:rPr>
            <w:rFonts w:ascii="仿宋" w:eastAsia="仿宋" w:hAnsi="仿宋" w:cs="仿宋" w:hint="eastAsia"/>
            <w:lang w:eastAsia="zh-CN"/>
          </w:rPr>
          <w:t>(二)、加强资金流动监控</w:t>
        </w:r>
        <w:r>
          <w:tab/>
        </w:r>
        <w:r>
          <w:fldChar w:fldCharType="begin"/>
        </w:r>
        <w:r>
          <w:instrText xml:space="preserve"> PAGEREF _Toc6417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958" w:history="1">
        <w:r>
          <w:rPr>
            <w:rFonts w:ascii="仿宋" w:eastAsia="仿宋" w:hAnsi="仿宋" w:cs="仿宋" w:hint="eastAsia"/>
            <w:lang w:eastAsia="zh-CN"/>
          </w:rPr>
          <w:t>(三)、制定完善的风险控制机制</w:t>
        </w:r>
        <w:r>
          <w:tab/>
        </w:r>
        <w:r>
          <w:fldChar w:fldCharType="begin"/>
        </w:r>
        <w:r>
          <w:instrText xml:space="preserve"> PAGEREF _Toc19958 \h </w:instrText>
        </w:r>
        <w:r>
          <w:fldChar w:fldCharType="separate"/>
        </w:r>
        <w:r>
          <w:t>33</w:t>
        </w:r>
        <w:r>
          <w:fldChar w:fldCharType="end"/>
        </w:r>
      </w:hyperlink>
    </w:p>
    <w:p>
      <w:pPr>
        <w:pStyle w:val="TOC2"/>
        <w:tabs>
          <w:tab w:val="right" w:leader="dot" w:pos="8306"/>
        </w:tabs>
      </w:pPr>
      <w:hyperlink w:anchor="_Toc1697" w:history="1">
        <w:r>
          <w:rPr>
            <w:rFonts w:ascii="仿宋" w:eastAsia="仿宋" w:hAnsi="仿宋" w:cs="仿宋" w:hint="eastAsia"/>
            <w:lang w:eastAsia="zh-CN"/>
          </w:rPr>
          <w:t>(四)、优化成本管理</w:t>
        </w:r>
        <w:r>
          <w:tab/>
        </w:r>
        <w:r>
          <w:fldChar w:fldCharType="begin"/>
        </w:r>
        <w:r>
          <w:instrText xml:space="preserve"> PAGEREF _Toc1697 \h </w:instrText>
        </w:r>
        <w:r>
          <w:fldChar w:fldCharType="separate"/>
        </w:r>
        <w:r>
          <w:t>35</w:t>
        </w:r>
        <w:r>
          <w:fldChar w:fldCharType="end"/>
        </w:r>
      </w:hyperlink>
    </w:p>
    <w:p>
      <w:pPr>
        <w:pStyle w:val="TOC1"/>
        <w:tabs>
          <w:tab w:val="right" w:leader="dot" w:pos="8306"/>
        </w:tabs>
      </w:pPr>
      <w:hyperlink w:anchor="_Toc3325" w:history="1">
        <w:r>
          <w:rPr>
            <w:rFonts w:ascii="仿宋" w:eastAsia="仿宋" w:hAnsi="仿宋" w:cs="仿宋" w:hint="eastAsia"/>
            <w:lang w:eastAsia="zh-CN"/>
          </w:rPr>
          <w:t>十一、加速度计项目技术管理</w:t>
        </w:r>
        <w:r>
          <w:tab/>
        </w:r>
        <w:r>
          <w:fldChar w:fldCharType="begin"/>
        </w:r>
        <w:r>
          <w:instrText xml:space="preserve"> PAGEREF _Toc3325 \h </w:instrText>
        </w:r>
        <w:r>
          <w:fldChar w:fldCharType="separate"/>
        </w:r>
        <w:r>
          <w:t>36</w:t>
        </w:r>
        <w:r>
          <w:fldChar w:fldCharType="end"/>
        </w:r>
      </w:hyperlink>
    </w:p>
    <w:p>
      <w:pPr>
        <w:pStyle w:val="TOC2"/>
        <w:tabs>
          <w:tab w:val="right" w:leader="dot" w:pos="8306"/>
        </w:tabs>
      </w:pPr>
      <w:hyperlink w:anchor="_Toc1403" w:history="1">
        <w:r>
          <w:rPr>
            <w:rFonts w:ascii="仿宋" w:eastAsia="仿宋" w:hAnsi="仿宋" w:cs="仿宋" w:hint="eastAsia"/>
            <w:lang w:eastAsia="zh-CN"/>
          </w:rPr>
          <w:t>(一)、技术方案选用方向</w:t>
        </w:r>
        <w:r>
          <w:tab/>
        </w:r>
        <w:r>
          <w:fldChar w:fldCharType="begin"/>
        </w:r>
        <w:r>
          <w:instrText xml:space="preserve"> PAGEREF _Toc1403 \h </w:instrText>
        </w:r>
        <w:r>
          <w:fldChar w:fldCharType="separate"/>
        </w:r>
        <w:r>
          <w:t>36</w:t>
        </w:r>
        <w:r>
          <w:fldChar w:fldCharType="end"/>
        </w:r>
      </w:hyperlink>
    </w:p>
    <w:p>
      <w:pPr>
        <w:pStyle w:val="TOC2"/>
        <w:tabs>
          <w:tab w:val="right" w:leader="dot" w:pos="8306"/>
        </w:tabs>
      </w:pPr>
      <w:hyperlink w:anchor="_Toc25404" w:history="1">
        <w:r>
          <w:rPr>
            <w:rFonts w:ascii="仿宋" w:eastAsia="仿宋" w:hAnsi="仿宋" w:cs="仿宋" w:hint="eastAsia"/>
            <w:lang w:eastAsia="zh-CN"/>
          </w:rPr>
          <w:t>(二)、工艺技术方案选用原则</w:t>
        </w:r>
        <w:r>
          <w:tab/>
        </w:r>
        <w:r>
          <w:fldChar w:fldCharType="begin"/>
        </w:r>
        <w:r>
          <w:instrText xml:space="preserve"> PAGEREF _Toc25404 \h </w:instrText>
        </w:r>
        <w:r>
          <w:fldChar w:fldCharType="separate"/>
        </w:r>
        <w:r>
          <w:t>38</w:t>
        </w:r>
        <w:r>
          <w:fldChar w:fldCharType="end"/>
        </w:r>
      </w:hyperlink>
    </w:p>
    <w:p>
      <w:pPr>
        <w:pStyle w:val="TOC2"/>
        <w:tabs>
          <w:tab w:val="right" w:leader="dot" w:pos="8306"/>
        </w:tabs>
      </w:pPr>
      <w:hyperlink w:anchor="_Toc30330" w:history="1">
        <w:r>
          <w:rPr>
            <w:rFonts w:ascii="仿宋" w:eastAsia="仿宋" w:hAnsi="仿宋" w:cs="仿宋" w:hint="eastAsia"/>
            <w:lang w:eastAsia="zh-CN"/>
          </w:rPr>
          <w:t>(三)、工艺技术方案要求</w:t>
        </w:r>
        <w:r>
          <w:tab/>
        </w:r>
        <w:r>
          <w:fldChar w:fldCharType="begin"/>
        </w:r>
        <w:r>
          <w:instrText xml:space="preserve"> PAGEREF _Toc30330 \h </w:instrText>
        </w:r>
        <w:r>
          <w:fldChar w:fldCharType="separate"/>
        </w:r>
        <w:r>
          <w:t>40</w:t>
        </w:r>
        <w:r>
          <w:fldChar w:fldCharType="end"/>
        </w:r>
      </w:hyperlink>
    </w:p>
    <w:p>
      <w:pPr>
        <w:pStyle w:val="TOC1"/>
        <w:tabs>
          <w:tab w:val="right" w:leader="dot" w:pos="8306"/>
        </w:tabs>
      </w:pPr>
      <w:hyperlink w:anchor="_Toc28849" w:history="1">
        <w:r>
          <w:rPr>
            <w:rFonts w:ascii="仿宋" w:eastAsia="仿宋" w:hAnsi="仿宋" w:cs="仿宋" w:hint="eastAsia"/>
            <w:lang w:eastAsia="zh-CN"/>
          </w:rPr>
          <w:t>十二、加速度计项目环境影响分析</w:t>
        </w:r>
        <w:r>
          <w:tab/>
        </w:r>
        <w:r>
          <w:fldChar w:fldCharType="begin"/>
        </w:r>
        <w:r>
          <w:instrText xml:space="preserve"> PAGEREF _Toc28849 \h </w:instrText>
        </w:r>
        <w:r>
          <w:fldChar w:fldCharType="separate"/>
        </w:r>
        <w:r>
          <w:t>42</w:t>
        </w:r>
        <w:r>
          <w:fldChar w:fldCharType="end"/>
        </w:r>
      </w:hyperlink>
    </w:p>
    <w:p>
      <w:pPr>
        <w:pStyle w:val="TOC2"/>
        <w:tabs>
          <w:tab w:val="right" w:leader="dot" w:pos="8306"/>
        </w:tabs>
      </w:pPr>
      <w:hyperlink w:anchor="_Toc31209" w:history="1">
        <w:r>
          <w:rPr>
            <w:rFonts w:ascii="仿宋" w:eastAsia="仿宋" w:hAnsi="仿宋" w:cs="仿宋" w:hint="eastAsia"/>
            <w:lang w:eastAsia="zh-CN"/>
          </w:rPr>
          <w:t>(一)、建设区域环境质量现状</w:t>
        </w:r>
        <w:r>
          <w:tab/>
        </w:r>
        <w:r>
          <w:fldChar w:fldCharType="begin"/>
        </w:r>
        <w:r>
          <w:instrText xml:space="preserve"> PAGEREF _Toc31209 \h </w:instrText>
        </w:r>
        <w:r>
          <w:fldChar w:fldCharType="separate"/>
        </w:r>
        <w:r>
          <w:t>42</w:t>
        </w:r>
        <w:r>
          <w:fldChar w:fldCharType="end"/>
        </w:r>
      </w:hyperlink>
    </w:p>
    <w:p>
      <w:pPr>
        <w:pStyle w:val="TOC2"/>
        <w:tabs>
          <w:tab w:val="right" w:leader="dot" w:pos="8306"/>
        </w:tabs>
      </w:pPr>
      <w:hyperlink w:anchor="_Toc31644" w:history="1">
        <w:r>
          <w:rPr>
            <w:rFonts w:ascii="仿宋" w:eastAsia="仿宋" w:hAnsi="仿宋" w:cs="仿宋" w:hint="eastAsia"/>
            <w:lang w:eastAsia="zh-CN"/>
          </w:rPr>
          <w:t>(二)、建设期环境保护</w:t>
        </w:r>
        <w:r>
          <w:tab/>
        </w:r>
        <w:r>
          <w:fldChar w:fldCharType="begin"/>
        </w:r>
        <w:r>
          <w:instrText xml:space="preserve"> PAGEREF _Toc31644 \h </w:instrText>
        </w:r>
        <w:r>
          <w:fldChar w:fldCharType="separate"/>
        </w:r>
        <w:r>
          <w:t>43</w:t>
        </w:r>
        <w:r>
          <w:fldChar w:fldCharType="end"/>
        </w:r>
      </w:hyperlink>
    </w:p>
    <w:p>
      <w:pPr>
        <w:pStyle w:val="TOC2"/>
        <w:tabs>
          <w:tab w:val="right" w:leader="dot" w:pos="8306"/>
        </w:tabs>
      </w:pPr>
      <w:hyperlink w:anchor="_Toc20385" w:history="1">
        <w:r>
          <w:rPr>
            <w:rFonts w:ascii="仿宋" w:eastAsia="仿宋" w:hAnsi="仿宋" w:cs="仿宋" w:hint="eastAsia"/>
            <w:lang w:eastAsia="zh-CN"/>
          </w:rPr>
          <w:t>(三)、运营期环境保护</w:t>
        </w:r>
        <w:r>
          <w:tab/>
        </w:r>
        <w:r>
          <w:fldChar w:fldCharType="begin"/>
        </w:r>
        <w:r>
          <w:instrText xml:space="preserve"> PAGEREF _Toc20385 \h </w:instrText>
        </w:r>
        <w:r>
          <w:fldChar w:fldCharType="separate"/>
        </w:r>
        <w:r>
          <w:t>45</w:t>
        </w:r>
        <w:r>
          <w:fldChar w:fldCharType="end"/>
        </w:r>
      </w:hyperlink>
    </w:p>
    <w:p>
      <w:pPr>
        <w:pStyle w:val="TOC2"/>
        <w:tabs>
          <w:tab w:val="right" w:leader="dot" w:pos="8306"/>
        </w:tabs>
      </w:pPr>
      <w:hyperlink w:anchor="_Toc29857" w:history="1">
        <w:r>
          <w:rPr>
            <w:rFonts w:ascii="仿宋" w:eastAsia="仿宋" w:hAnsi="仿宋" w:cs="仿宋" w:hint="eastAsia"/>
            <w:lang w:eastAsia="zh-CN"/>
          </w:rPr>
          <w:t>(四)、加速度计项目建设对区域经济的影响</w:t>
        </w:r>
        <w:r>
          <w:tab/>
        </w:r>
        <w:r>
          <w:fldChar w:fldCharType="begin"/>
        </w:r>
        <w:r>
          <w:instrText xml:space="preserve"> PAGEREF _Toc29857 \h </w:instrText>
        </w:r>
        <w:r>
          <w:fldChar w:fldCharType="separate"/>
        </w:r>
        <w:r>
          <w:t>46</w:t>
        </w:r>
        <w:r>
          <w:fldChar w:fldCharType="end"/>
        </w:r>
      </w:hyperlink>
    </w:p>
    <w:p>
      <w:pPr>
        <w:pStyle w:val="TOC2"/>
        <w:tabs>
          <w:tab w:val="right" w:leader="dot" w:pos="8306"/>
        </w:tabs>
      </w:pPr>
      <w:hyperlink w:anchor="_Toc23846" w:history="1">
        <w:r>
          <w:rPr>
            <w:rFonts w:ascii="仿宋" w:eastAsia="仿宋" w:hAnsi="仿宋" w:cs="仿宋" w:hint="eastAsia"/>
            <w:lang w:eastAsia="zh-CN"/>
          </w:rPr>
          <w:t>(五)、废弃物处理</w:t>
        </w:r>
        <w:r>
          <w:tab/>
        </w:r>
        <w:r>
          <w:fldChar w:fldCharType="begin"/>
        </w:r>
        <w:r>
          <w:instrText xml:space="preserve"> PAGEREF _Toc23846 \h </w:instrText>
        </w:r>
        <w:r>
          <w:fldChar w:fldCharType="separate"/>
        </w:r>
        <w:r>
          <w:t>48</w:t>
        </w:r>
        <w:r>
          <w:fldChar w:fldCharType="end"/>
        </w:r>
      </w:hyperlink>
    </w:p>
    <w:p>
      <w:pPr>
        <w:pStyle w:val="TOC2"/>
        <w:tabs>
          <w:tab w:val="right" w:leader="dot" w:pos="8306"/>
        </w:tabs>
      </w:pPr>
      <w:hyperlink w:anchor="_Toc11516" w:history="1">
        <w:r>
          <w:rPr>
            <w:rFonts w:ascii="仿宋" w:eastAsia="仿宋" w:hAnsi="仿宋" w:cs="仿宋" w:hint="eastAsia"/>
            <w:lang w:eastAsia="zh-CN"/>
          </w:rPr>
          <w:t>(六)、特殊环境影响分析</w:t>
        </w:r>
        <w:r>
          <w:tab/>
        </w:r>
        <w:r>
          <w:fldChar w:fldCharType="begin"/>
        </w:r>
        <w:r>
          <w:instrText xml:space="preserve"> PAGEREF _Toc11516 \h </w:instrText>
        </w:r>
        <w:r>
          <w:fldChar w:fldCharType="separate"/>
        </w:r>
        <w:r>
          <w:t>49</w:t>
        </w:r>
        <w:r>
          <w:fldChar w:fldCharType="end"/>
        </w:r>
      </w:hyperlink>
    </w:p>
    <w:p>
      <w:pPr>
        <w:pStyle w:val="TOC2"/>
        <w:tabs>
          <w:tab w:val="right" w:leader="dot" w:pos="8306"/>
        </w:tabs>
      </w:pPr>
      <w:hyperlink w:anchor="_Toc12665" w:history="1">
        <w:r>
          <w:rPr>
            <w:rFonts w:ascii="仿宋" w:eastAsia="仿宋" w:hAnsi="仿宋" w:cs="仿宋" w:hint="eastAsia"/>
            <w:lang w:eastAsia="zh-CN"/>
          </w:rPr>
          <w:t>(七)、清洁生产</w:t>
        </w:r>
        <w:r>
          <w:tab/>
        </w:r>
        <w:r>
          <w:fldChar w:fldCharType="begin"/>
        </w:r>
        <w:r>
          <w:instrText xml:space="preserve"> PAGEREF _Toc12665 \h </w:instrText>
        </w:r>
        <w:r>
          <w:fldChar w:fldCharType="separate"/>
        </w:r>
        <w:r>
          <w:t>50</w:t>
        </w:r>
        <w:r>
          <w:fldChar w:fldCharType="end"/>
        </w:r>
      </w:hyperlink>
    </w:p>
    <w:p>
      <w:pPr>
        <w:pStyle w:val="TOC2"/>
        <w:tabs>
          <w:tab w:val="right" w:leader="dot" w:pos="8306"/>
        </w:tabs>
      </w:pPr>
      <w:hyperlink w:anchor="_Toc22394" w:history="1">
        <w:r>
          <w:rPr>
            <w:rFonts w:ascii="仿宋" w:eastAsia="仿宋" w:hAnsi="仿宋" w:cs="仿宋" w:hint="eastAsia"/>
            <w:lang w:eastAsia="zh-CN"/>
          </w:rPr>
          <w:t>(八)、环境保护综合评价</w:t>
        </w:r>
        <w:r>
          <w:tab/>
        </w:r>
        <w:r>
          <w:fldChar w:fldCharType="begin"/>
        </w:r>
        <w:r>
          <w:instrText xml:space="preserve"> PAGEREF _Toc22394 \h </w:instrText>
        </w:r>
        <w:r>
          <w:fldChar w:fldCharType="separate"/>
        </w:r>
        <w:r>
          <w:t>51</w:t>
        </w:r>
        <w:r>
          <w:fldChar w:fldCharType="end"/>
        </w:r>
      </w:hyperlink>
    </w:p>
    <w:p>
      <w:pPr>
        <w:pStyle w:val="TOC1"/>
        <w:tabs>
          <w:tab w:val="right" w:leader="dot" w:pos="8306"/>
        </w:tabs>
      </w:pPr>
      <w:hyperlink w:anchor="_Toc23741" w:history="1">
        <w:r>
          <w:rPr>
            <w:rFonts w:ascii="仿宋" w:eastAsia="仿宋" w:hAnsi="仿宋" w:cs="仿宋" w:hint="eastAsia"/>
            <w:lang w:eastAsia="zh-CN"/>
          </w:rPr>
          <w:t>十三、风险识别与分类</w:t>
        </w:r>
        <w:r>
          <w:tab/>
        </w:r>
        <w:r>
          <w:fldChar w:fldCharType="begin"/>
        </w:r>
        <w:r>
          <w:instrText xml:space="preserve"> PAGEREF _Toc23741 \h </w:instrText>
        </w:r>
        <w:r>
          <w:fldChar w:fldCharType="separate"/>
        </w:r>
        <w:r>
          <w:t>53</w:t>
        </w:r>
        <w:r>
          <w:fldChar w:fldCharType="end"/>
        </w:r>
      </w:hyperlink>
    </w:p>
    <w:p>
      <w:pPr>
        <w:pStyle w:val="TOC2"/>
        <w:tabs>
          <w:tab w:val="right" w:leader="dot" w:pos="8306"/>
        </w:tabs>
      </w:pPr>
      <w:hyperlink w:anchor="_Toc29200" w:history="1">
        <w:r>
          <w:rPr>
            <w:rFonts w:ascii="仿宋" w:eastAsia="仿宋" w:hAnsi="仿宋" w:cs="仿宋" w:hint="eastAsia"/>
            <w:lang w:eastAsia="zh-CN"/>
          </w:rPr>
          <w:t>(一)、风险识别</w:t>
        </w:r>
        <w:r>
          <w:tab/>
        </w:r>
        <w:r>
          <w:fldChar w:fldCharType="begin"/>
        </w:r>
        <w:r>
          <w:instrText xml:space="preserve"> PAGEREF _Toc29200 \h </w:instrText>
        </w:r>
        <w:r>
          <w:fldChar w:fldCharType="separate"/>
        </w:r>
        <w:r>
          <w:t>53</w:t>
        </w:r>
        <w:r>
          <w:fldChar w:fldCharType="end"/>
        </w:r>
      </w:hyperlink>
    </w:p>
    <w:p>
      <w:pPr>
        <w:pStyle w:val="TOC2"/>
        <w:tabs>
          <w:tab w:val="right" w:leader="dot" w:pos="8306"/>
        </w:tabs>
      </w:pPr>
      <w:hyperlink w:anchor="_Toc25069" w:history="1">
        <w:r>
          <w:rPr>
            <w:rFonts w:ascii="仿宋" w:eastAsia="仿宋" w:hAnsi="仿宋" w:cs="仿宋" w:hint="eastAsia"/>
            <w:lang w:eastAsia="zh-CN"/>
          </w:rPr>
          <w:t>(二)、风险分类</w:t>
        </w:r>
        <w:r>
          <w:tab/>
        </w:r>
        <w:r>
          <w:fldChar w:fldCharType="begin"/>
        </w:r>
        <w:r>
          <w:instrText xml:space="preserve"> PAGEREF _Toc25069 \h </w:instrText>
        </w:r>
        <w:r>
          <w:fldChar w:fldCharType="separate"/>
        </w:r>
        <w:r>
          <w:t>54</w:t>
        </w:r>
        <w:r>
          <w:fldChar w:fldCharType="end"/>
        </w:r>
      </w:hyperlink>
    </w:p>
    <w:p>
      <w:pPr>
        <w:pStyle w:val="TOC1"/>
        <w:tabs>
          <w:tab w:val="right" w:leader="dot" w:pos="8306"/>
        </w:tabs>
      </w:pPr>
      <w:hyperlink w:anchor="_Toc25924" w:history="1">
        <w:r>
          <w:rPr>
            <w:rFonts w:ascii="仿宋" w:eastAsia="仿宋" w:hAnsi="仿宋" w:cs="仿宋" w:hint="eastAsia"/>
            <w:lang w:eastAsia="zh-CN"/>
          </w:rPr>
          <w:t>十四、加速度计项目实施保障措施</w:t>
        </w:r>
        <w:r>
          <w:tab/>
        </w:r>
        <w:r>
          <w:fldChar w:fldCharType="begin"/>
        </w:r>
        <w:r>
          <w:instrText xml:space="preserve"> PAGEREF _Toc25924 \h </w:instrText>
        </w:r>
        <w:r>
          <w:fldChar w:fldCharType="separate"/>
        </w:r>
        <w:r>
          <w:t>56</w:t>
        </w:r>
        <w:r>
          <w:fldChar w:fldCharType="end"/>
        </w:r>
      </w:hyperlink>
    </w:p>
    <w:p>
      <w:pPr>
        <w:pStyle w:val="TOC2"/>
        <w:tabs>
          <w:tab w:val="right" w:leader="dot" w:pos="8306"/>
        </w:tabs>
      </w:pPr>
      <w:hyperlink w:anchor="_Toc31524" w:history="1">
        <w:r>
          <w:rPr>
            <w:rFonts w:ascii="仿宋" w:eastAsia="仿宋" w:hAnsi="仿宋" w:cs="仿宋" w:hint="eastAsia"/>
            <w:lang w:eastAsia="zh-CN"/>
          </w:rPr>
          <w:t>(一)、加速度计项目实施保障机制</w:t>
        </w:r>
        <w:r>
          <w:tab/>
        </w:r>
        <w:r>
          <w:fldChar w:fldCharType="begin"/>
        </w:r>
        <w:r>
          <w:instrText xml:space="preserve"> PAGEREF _Toc31524 \h </w:instrText>
        </w:r>
        <w:r>
          <w:fldChar w:fldCharType="separate"/>
        </w:r>
        <w:r>
          <w:t>56</w:t>
        </w:r>
        <w:r>
          <w:fldChar w:fldCharType="end"/>
        </w:r>
      </w:hyperlink>
    </w:p>
    <w:p>
      <w:pPr>
        <w:pStyle w:val="TOC2"/>
        <w:tabs>
          <w:tab w:val="right" w:leader="dot" w:pos="8306"/>
        </w:tabs>
      </w:pPr>
      <w:hyperlink w:anchor="_Toc20422" w:history="1">
        <w:r>
          <w:rPr>
            <w:rFonts w:ascii="仿宋" w:eastAsia="仿宋" w:hAnsi="仿宋" w:cs="仿宋" w:hint="eastAsia"/>
            <w:lang w:eastAsia="zh-CN"/>
          </w:rPr>
          <w:t>(二)、加速度计项目法律合规要求</w:t>
        </w:r>
        <w:r>
          <w:tab/>
        </w:r>
        <w:r>
          <w:fldChar w:fldCharType="begin"/>
        </w:r>
        <w:r>
          <w:instrText xml:space="preserve"> PAGEREF _Toc20422 \h </w:instrText>
        </w:r>
        <w:r>
          <w:fldChar w:fldCharType="separate"/>
        </w:r>
        <w:r>
          <w:t>59</w:t>
        </w:r>
        <w:r>
          <w:fldChar w:fldCharType="end"/>
        </w:r>
      </w:hyperlink>
    </w:p>
    <w:p>
      <w:pPr>
        <w:pStyle w:val="TOC2"/>
        <w:tabs>
          <w:tab w:val="right" w:leader="dot" w:pos="8306"/>
        </w:tabs>
      </w:pPr>
      <w:hyperlink w:anchor="_Toc27981" w:history="1">
        <w:r>
          <w:rPr>
            <w:rFonts w:ascii="仿宋" w:eastAsia="仿宋" w:hAnsi="仿宋" w:cs="仿宋" w:hint="eastAsia"/>
            <w:lang w:eastAsia="zh-CN"/>
          </w:rPr>
          <w:t>(三)、加速度计项目合同管理与法律事务</w:t>
        </w:r>
        <w:r>
          <w:tab/>
        </w:r>
        <w:r>
          <w:fldChar w:fldCharType="begin"/>
        </w:r>
        <w:r>
          <w:instrText xml:space="preserve"> PAGEREF _Toc27981 \h </w:instrText>
        </w:r>
        <w:r>
          <w:fldChar w:fldCharType="separate"/>
        </w:r>
        <w:r>
          <w:t>63</w:t>
        </w:r>
        <w:r>
          <w:fldChar w:fldCharType="end"/>
        </w:r>
      </w:hyperlink>
    </w:p>
    <w:p>
      <w:pPr>
        <w:pStyle w:val="TOC2"/>
        <w:tabs>
          <w:tab w:val="right" w:leader="dot" w:pos="8306"/>
        </w:tabs>
      </w:pPr>
      <w:hyperlink w:anchor="_Toc26600" w:history="1">
        <w:r>
          <w:rPr>
            <w:rFonts w:ascii="仿宋" w:eastAsia="仿宋" w:hAnsi="仿宋" w:cs="仿宋" w:hint="eastAsia"/>
            <w:lang w:eastAsia="zh-CN"/>
          </w:rPr>
          <w:t>(四)、加速度计项目知识产权保护策略</w:t>
        </w:r>
        <w:r>
          <w:tab/>
        </w:r>
        <w:r>
          <w:fldChar w:fldCharType="begin"/>
        </w:r>
        <w:r>
          <w:instrText xml:space="preserve"> PAGEREF _Toc26600 \h </w:instrText>
        </w:r>
        <w:r>
          <w:fldChar w:fldCharType="separate"/>
        </w:r>
        <w:r>
          <w:t>70</w:t>
        </w:r>
        <w:r>
          <w:fldChar w:fldCharType="end"/>
        </w:r>
      </w:hyperlink>
    </w:p>
    <w:p>
      <w:pPr>
        <w:pStyle w:val="TOC1"/>
        <w:tabs>
          <w:tab w:val="right" w:leader="dot" w:pos="8306"/>
        </w:tabs>
      </w:pPr>
      <w:hyperlink w:anchor="_Toc20021" w:history="1">
        <w:r>
          <w:rPr>
            <w:rFonts w:ascii="仿宋" w:eastAsia="仿宋" w:hAnsi="仿宋" w:cs="仿宋" w:hint="eastAsia"/>
            <w:lang w:eastAsia="zh-CN"/>
          </w:rPr>
          <w:t>十五、加速度计项目工程方案分析</w:t>
        </w:r>
        <w:r>
          <w:tab/>
        </w:r>
        <w:r>
          <w:fldChar w:fldCharType="begin"/>
        </w:r>
        <w:r>
          <w:instrText xml:space="preserve"> PAGEREF _Toc20021 \h </w:instrText>
        </w:r>
        <w:r>
          <w:fldChar w:fldCharType="separate"/>
        </w:r>
        <w:r>
          <w:t>72</w:t>
        </w:r>
        <w:r>
          <w:fldChar w:fldCharType="end"/>
        </w:r>
      </w:hyperlink>
    </w:p>
    <w:p>
      <w:pPr>
        <w:pStyle w:val="TOC2"/>
        <w:tabs>
          <w:tab w:val="right" w:leader="dot" w:pos="8306"/>
        </w:tabs>
      </w:pPr>
      <w:hyperlink w:anchor="_Toc27105" w:history="1">
        <w:r>
          <w:rPr>
            <w:rFonts w:ascii="仿宋" w:eastAsia="仿宋" w:hAnsi="仿宋" w:cs="仿宋" w:hint="eastAsia"/>
            <w:lang w:eastAsia="zh-CN"/>
          </w:rPr>
          <w:t>(一)、建筑工程设计原则</w:t>
        </w:r>
        <w:r>
          <w:tab/>
        </w:r>
        <w:r>
          <w:fldChar w:fldCharType="begin"/>
        </w:r>
        <w:r>
          <w:instrText xml:space="preserve"> PAGEREF _Toc27105 \h </w:instrText>
        </w:r>
        <w:r>
          <w:fldChar w:fldCharType="separate"/>
        </w:r>
        <w:r>
          <w:t>72</w:t>
        </w:r>
        <w:r>
          <w:fldChar w:fldCharType="end"/>
        </w:r>
      </w:hyperlink>
    </w:p>
    <w:p>
      <w:pPr>
        <w:pStyle w:val="TOC2"/>
        <w:tabs>
          <w:tab w:val="right" w:leader="dot" w:pos="8306"/>
        </w:tabs>
      </w:pPr>
      <w:hyperlink w:anchor="_Toc30808" w:history="1">
        <w:r>
          <w:rPr>
            <w:rFonts w:ascii="仿宋" w:eastAsia="仿宋" w:hAnsi="仿宋" w:cs="仿宋" w:hint="eastAsia"/>
            <w:lang w:eastAsia="zh-CN"/>
          </w:rPr>
          <w:t>(二)、土建工程建设指标</w:t>
        </w:r>
        <w:r>
          <w:tab/>
        </w:r>
        <w:r>
          <w:fldChar w:fldCharType="begin"/>
        </w:r>
        <w:r>
          <w:instrText xml:space="preserve"> PAGEREF _Toc30808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14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827"/>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635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加速度计项目的主要产品是XXXX，预计年产值为XXX万元。这一产品在市场中占据着重要的地位，其广泛的应用范围使得该加速度计项目的市场前景非常广阔。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加速度计项目的xxx产品作为重要的原材料之一，将在多个领域发挥关键作用。其在建筑、交通、能源等方面的广泛应用将为整个产业链提供强大的支持，形成产业协同效应。加速度计项目的年产值XXX万XXX万XXX万万元不仅反映了其在市场上的巨大潜力，更预示着它对国民经济的积极贡献。这种关联度高、涉及面广的产业关系，使得该加速度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561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加速度计项目总征地面积为XXXX平方米，相当于约XX.XX亩，其中净用地面积为XXXX平方米，红线范围内相当于约XX.XX亩。这一用地规模充分考虑了加速度计项目的建设需求，保障了加速度计项目在合适的空间内得以充分发展。加速度计项目规划的总建筑面积为XXXX平方米，其中主体工程建设占XXXX平方米，计容建筑面积达XXXX平方米。预计建筑工程的投资将达到XXXX万元，为加速度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加速度计项目计划购置的设备共计XXXX台（套），设备购置费用为XXXX万元。这一设备购置计划充分考虑到加速度计项目的生产需求和技术要求，确保了加速度计项目在生产运营中具备先进的技术装备和高效的生产能力。设备的合理配置将为加速度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加速度计项目计划总投资为XXXX万元，预计年实现营业收入为XXXX万元。这一产能规模的设定旨在确保加速度计项目能够在投资与回报之间取得平衡，实现长期可持续的发展。加速度计项目的总投资充分考虑到各个方面的需求，包括用地建设、设备购置等多个环节，以确保加速度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3122"/>
      <w:r>
        <w:rPr>
          <w:rFonts w:ascii="仿宋" w:eastAsia="仿宋" w:hAnsi="仿宋" w:cs="仿宋" w:hint="eastAsia"/>
          <w:sz w:val="28"/>
          <w:lang w:eastAsia="zh-CN"/>
        </w:rPr>
        <w:t>二、加速度计项目危机管理</w:t>
      </w:r>
      <w:bookmarkEnd w:id="5"/>
    </w:p>
    <w:p>
      <w:pPr>
        <w:pStyle w:val="Heading2"/>
        <w:rPr>
          <w:rFonts w:ascii="仿宋" w:eastAsia="仿宋" w:hAnsi="仿宋" w:cs="仿宋" w:hint="eastAsia"/>
          <w:lang w:eastAsia="zh-CN"/>
        </w:rPr>
      </w:pPr>
      <w:bookmarkStart w:id="6" w:name="_Toc11282"/>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加速度计项目危机管理中，危机预警与识别是确保加速度计项目稳健运行的核心步骤。通过建立全面的监测机制，加速度计项目团队旨在及时发现和理解潜在的风险和危机因素，以便采取及时的预防和应对措施，确保加速度计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首先，通过深入的风险评估，加速度计项目团队全面分析了整个加速度计项目和各个阶段可能存在的威胁。这包括准确评估每个潜在风险的发生概率和可能影响的程度，为后续危机预警提供了有力支持。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加速度计项目团队着重于明确定义加速度计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监测作为危机预警的关键手段，通过对加速度计项目进展的持续监控，团队能够及时发现潜在问题并作出迅速反应。加速度计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在这一阶段，团队的专业素养和反应速度将发挥至关重要的作用，以确保潜在危机能够在初期得到有效的处理，最大程度地减轻负面影响。通过危机预警与识别，加速度计项目得以更有序、可控地推进。</w:t>
      </w:r>
    </w:p>
    <w:p>
      <w:pPr>
        <w:pStyle w:val="Heading2"/>
        <w:ind w:firstLine="560" w:firstLineChars="200"/>
        <w:rPr>
          <w:rFonts w:ascii="仿宋" w:eastAsia="仿宋" w:hAnsi="仿宋" w:cs="仿宋" w:hint="eastAsia"/>
          <w:sz w:val="28"/>
          <w:lang w:eastAsia="zh-CN"/>
        </w:rPr>
      </w:pPr>
      <w:bookmarkStart w:id="7" w:name="_Toc16524"/>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在危机发生时，加速度计项目团队立即行动，成立了应急小组。该小组的任务是迅速制定并实施紧急应对措施，以最小化潜在损失。以下是采取的主要措施：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暂停加速度计项目进度：为遏制危机蔓延，加速度计项目暂时停止进行，以便全面评估当前状况。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资源重新分配：重新评估加速度计项目资源的分配，确保最大限度地减小损失。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实时沟通：与关键利益相关者建立实时沟通机制，向他们传递加速度计项目危机的实际状况，保障加速度计项目核心利益。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在紧急应对的同时，加速度计项目团队强调了团队协作和有效沟通的重要性。以下是团队协作的关键举措：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信息共享机制：建立了信息共享平台，确保团队成员能够及时获取加速度计项目危机的实时信息。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领导者沟通：加速度计项目领导者通过定期会议和即时沟通工具，指导团队应对危机，保持团队稳定运行。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随着危机得到初步控制，加速度计项目团队转向制定恢复计划，以确保加速度计项目能够从中迅速恢复。主要恢复计划包括：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修复受损的进度计划：重新评估加速度计项目进度，制定修复计划，确保加速度计项目尽快回归正常进程。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重新调整资源分配：优化资源分配，确保加速度计项目在有限资源下高效运转。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风险管理机制加强：对加速度计项目风险进行全面评估，制定更强化的风险管理策略，以预防未来可能的危机。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29242"/>
      <w:r>
        <w:rPr>
          <w:rFonts w:ascii="仿宋" w:eastAsia="仿宋" w:hAnsi="仿宋" w:cs="仿宋" w:hint="eastAsia"/>
          <w:sz w:val="28"/>
          <w:lang w:eastAsia="zh-CN"/>
        </w:rPr>
        <w:t>三、加速度计项目土建工程</w:t>
      </w:r>
      <w:bookmarkEnd w:id="8"/>
    </w:p>
    <w:p>
      <w:pPr>
        <w:pStyle w:val="Heading2"/>
        <w:rPr>
          <w:rFonts w:ascii="仿宋" w:eastAsia="仿宋" w:hAnsi="仿宋" w:cs="仿宋" w:hint="eastAsia"/>
          <w:lang w:eastAsia="zh-CN"/>
        </w:rPr>
      </w:pPr>
      <w:bookmarkStart w:id="9" w:name="_Toc28045"/>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在加速度计项目的建筑工程设计中，我们将秉承一系列重要的设计原则，以确保加速度计项目建筑在功能、美观、可持续性等方面达到最佳效果。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首要原则是确保建筑的功能性得到最大化的发挥。我们将充分理解加速度计项目的实际需求，合理布局各个功能区域，保证建筑在满足业务需求的同时，提供高效的工作环境。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在建筑设计中，我们将综合考虑建设和运营成本。通过精细的经济效益分析，确保设计方案在高效利用资源的同时，对加速度计项目的长期盈利能力有积极的贡献。</w:t>
      </w:r>
    </w:p>
    <w:p>
      <w:pPr>
        <w:pStyle w:val="Heading2"/>
        <w:ind w:firstLine="560" w:firstLineChars="200"/>
        <w:rPr>
          <w:rFonts w:ascii="仿宋" w:eastAsia="仿宋" w:hAnsi="仿宋" w:cs="仿宋" w:hint="eastAsia"/>
          <w:sz w:val="28"/>
          <w:lang w:eastAsia="zh-CN"/>
        </w:rPr>
      </w:pPr>
      <w:bookmarkStart w:id="10" w:name="_Toc29038"/>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加速度计项目的土建工程设计中，我们将精准设定设计年限，结合加速度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加速度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0336"/>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加速度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加速度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加速度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2252"/>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本期工程加速度计项目预计总建筑面积XXX平方米，其中：计容建筑面积XXX平方米，计划建筑工程投资XX万元，占加速度计项目总投资的XX%。</w:t>
      </w:r>
    </w:p>
    <w:p>
      <w:pPr>
        <w:pStyle w:val="Heading1"/>
        <w:ind w:firstLine="560" w:firstLineChars="200"/>
        <w:rPr>
          <w:rFonts w:ascii="仿宋" w:eastAsia="仿宋" w:hAnsi="仿宋" w:cs="仿宋" w:hint="eastAsia"/>
          <w:sz w:val="28"/>
          <w:lang w:eastAsia="zh-CN"/>
        </w:rPr>
      </w:pPr>
      <w:bookmarkStart w:id="13" w:name="_Toc163"/>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5355"/>
      <w:r>
        <w:rPr>
          <w:rFonts w:ascii="仿宋" w:eastAsia="仿宋" w:hAnsi="仿宋" w:cs="仿宋" w:hint="eastAsia"/>
          <w:lang w:eastAsia="zh-CN"/>
        </w:rPr>
        <w:t>(一)、加速度计行业分析</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加速度计行业一直以来都是市场的关注焦点。行业内的发展趋势、竞争态势以及潜在机会都对加速度计项目的推进产生深远的影响。通过深入研究行业的整体概貌，我们将更好地理解行业的核心特征，为加速度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加速度计行业，技术一直是推动创新和发展的关键因素。我们将对当前技术趋势进行详尽分析，包括但不限于人工智能、大数据应用、先进制造技术等。这有助于加速度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加速度计项目成功的基础。我们将对主要竞争对手进行深入研究，包括其市场份额、产品特点、市场定位等。通过全面了解竞争对手的优势和劣势，加速度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28157"/>
      <w:r>
        <w:rPr>
          <w:rFonts w:ascii="仿宋" w:eastAsia="仿宋" w:hAnsi="仿宋" w:cs="仿宋" w:hint="eastAsia"/>
          <w:sz w:val="28"/>
          <w:lang w:eastAsia="zh-CN"/>
        </w:rPr>
        <w:t>(二)、加速度计市场分析预测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通过对市场规模的深入调研，我们将预测加速度计市场未来的增长趋势。这包括市场的整体规模、各细分领域的发展趋势等。加速度计项目可以根据市场的扩张速度和潜在机会，制定更符合市场需求的发展策略。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加速度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加速度计项目实施过程中需要充分考虑的因素。我们将对市场风险进行全面评估，包括但不限于政策法规风险、市场竞争风险、技术变革风险等。通过对潜在风险的深入分析，加速度计项目可以制定相应的风险缓解策略，降低不确定性对加速度计项目的影响。</w:t>
      </w:r>
    </w:p>
    <w:p>
      <w:pPr>
        <w:pStyle w:val="Heading1"/>
        <w:ind w:firstLine="560" w:firstLineChars="200"/>
        <w:rPr>
          <w:rFonts w:ascii="仿宋" w:eastAsia="仿宋" w:hAnsi="仿宋" w:cs="仿宋" w:hint="eastAsia"/>
          <w:sz w:val="28"/>
          <w:lang w:eastAsia="zh-CN"/>
        </w:rPr>
      </w:pPr>
      <w:bookmarkStart w:id="16" w:name="_Toc634"/>
      <w:r>
        <w:rPr>
          <w:rFonts w:ascii="仿宋" w:eastAsia="仿宋" w:hAnsi="仿宋" w:cs="仿宋" w:hint="eastAsia"/>
          <w:sz w:val="28"/>
          <w:lang w:eastAsia="zh-CN"/>
        </w:rPr>
        <w:t>五、加速度计项目建设单位说明</w:t>
      </w:r>
      <w:bookmarkEnd w:id="16"/>
    </w:p>
    <w:p>
      <w:pPr>
        <w:pStyle w:val="Heading2"/>
        <w:rPr>
          <w:rFonts w:ascii="仿宋" w:eastAsia="仿宋" w:hAnsi="仿宋" w:cs="仿宋" w:hint="eastAsia"/>
          <w:lang w:eastAsia="zh-CN"/>
        </w:rPr>
      </w:pPr>
      <w:bookmarkStart w:id="17" w:name="_Toc410"/>
      <w:r>
        <w:rPr>
          <w:rFonts w:ascii="仿宋" w:eastAsia="仿宋" w:hAnsi="仿宋" w:cs="仿宋" w:hint="eastAsia"/>
          <w:lang w:eastAsia="zh-CN"/>
        </w:rPr>
        <w:t>(一)、加速度计项目承办单位基本情况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15206"/>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加速度计项目承办单位的XXXX，我们着眼于实现可持续的经济效益。通过技术创新和解决方案的提供，公司预计在加速度计项目执行期间将获得可观的收入增长。这一收入来源主要包括加速度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同时，我们注重成本控制和效率提升，以确保加速度计项目的可持续盈利。透过精细的管理和资源优化，公司期望实现加速度计项目利润最大化。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加速度计项目实施进行全面的投资评估，包括加速度计项目启动阶段的资金投入和后续运营成本。通过对加速度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确保公司在加速度计项目实施过程中具备足够的资金流动性，公司将进行详尽的现金流分析。这包括资金需求的合理预测、加速度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25002"/>
      <w:r>
        <w:rPr>
          <w:rFonts w:ascii="仿宋" w:eastAsia="仿宋" w:hAnsi="仿宋" w:cs="仿宋" w:hint="eastAsia"/>
          <w:sz w:val="28"/>
          <w:lang w:eastAsia="zh-CN"/>
        </w:rPr>
        <w:t>六、加速度计项目选址可行性分析</w:t>
      </w:r>
      <w:bookmarkEnd w:id="19"/>
    </w:p>
    <w:p>
      <w:pPr>
        <w:pStyle w:val="Heading2"/>
        <w:rPr>
          <w:rFonts w:ascii="仿宋" w:eastAsia="仿宋" w:hAnsi="仿宋" w:cs="仿宋" w:hint="eastAsia"/>
          <w:lang w:eastAsia="zh-CN"/>
        </w:rPr>
      </w:pPr>
      <w:bookmarkStart w:id="20" w:name="_Toc18511"/>
      <w:r>
        <w:rPr>
          <w:rFonts w:ascii="仿宋" w:eastAsia="仿宋" w:hAnsi="仿宋" w:cs="仿宋" w:hint="eastAsia"/>
          <w:lang w:eastAsia="zh-CN"/>
        </w:rPr>
        <w:t>(一)、加速度计项目选址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该加速度计项目选址位于XX省XX市XX区XXX街道</w:t>
      </w:r>
    </w:p>
    <w:p>
      <w:pPr>
        <w:pStyle w:val="Heading2"/>
        <w:ind w:firstLine="560" w:firstLineChars="200"/>
        <w:rPr>
          <w:rFonts w:ascii="仿宋" w:eastAsia="仿宋" w:hAnsi="仿宋" w:cs="仿宋" w:hint="eastAsia"/>
          <w:sz w:val="28"/>
          <w:lang w:eastAsia="zh-CN"/>
        </w:rPr>
      </w:pPr>
      <w:bookmarkStart w:id="21" w:name="_Toc19133"/>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加速度计项目的征地面积将根据加速度计项目的实际规模和需求进行精确规划。具体面积XXX平方米，旨在确保加速度计项目不仅能够满足当前的发展需求，还能够预留空间以适应未来的扩展。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净用地面积是在征地面积基础上去除不可利用面积后的实际可开发用地。具体面积XXX平方米，考虑到环保、交通、安全等多方面因素，以确保加速度计项目在整体利用效率上达到最优。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加速度计项目计划建设的建筑总规模具体面积XXX平方米。这一规模的确定综合考虑了加速度计项目的性质、规模，以及城市规划的相关要求，确保建筑布局与周边环境协调一致。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绿地率是加速度计项目用地中被规划为绿地的比例。具体面积XXX平方米，旨在通过合理规划绿地，改善加速度计项目周边环境，提升居民生活质量，并符合城市整体绿化规划。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容积率是用地上可以建设的建筑总体积与用地面积之比。具体面积XXX，通过合理的容积率规划，确保加速度计项目建筑规模与周边环境和谐共生。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确保加速度计项目选址与当地城市规划相一致，具体面积XXX平方米。通过与城市规划部门深入沟通，确保加速度计项目不仅符合城市的整体发展方向，还能够融入城市的发展布局，为城市的长远发展贡献力量。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加速度计项目选址符合当地产业政策，具体面积XXX平方米。这包括加速度计项目对当地经济的促进作用，以及对相关产业的带动效应，确保加速度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用地总体要求必须符合环保和可持续发展的原则，具体面积XXX平方米。通过采用绿色建筑设计、节能减排等措施，确保加速度计项目在建设和运营过程中对环境的影响最小化，达到可持续发展的要求。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确保加速度计项目选址具备必要的公共设施配套，具体面积XXX平方米。这包括交通便利性、教育、医疗等基础设施，以提高居民生活品质，使得加速度计项目选址更具吸引力。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考虑用地总体要求对当地社会稳定性的影响，具体面积XXX平方米。通过深入了解当地社区反馈，确保加速度计项目的选址和建设过程对当地社会和谐稳定产生积极作用。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加速度计项目选址不仅符合法规和规划，还在实际操作中具有可行性。这一全面规划将为加速度计项目的成功实施提供坚实的基础，确保加速度计项目选址阶段就能够奠定良好的发展基础。</w:t>
      </w:r>
    </w:p>
    <w:p>
      <w:pPr>
        <w:pStyle w:val="Heading2"/>
        <w:ind w:firstLine="560" w:firstLineChars="200"/>
        <w:rPr>
          <w:rFonts w:ascii="仿宋" w:eastAsia="仿宋" w:hAnsi="仿宋" w:cs="仿宋" w:hint="eastAsia"/>
          <w:sz w:val="28"/>
          <w:lang w:eastAsia="zh-CN"/>
        </w:rPr>
      </w:pPr>
      <w:bookmarkStart w:id="22" w:name="_Toc6220"/>
      <w:r>
        <w:rPr>
          <w:rFonts w:ascii="仿宋" w:eastAsia="仿宋" w:hAnsi="仿宋" w:cs="仿宋" w:hint="eastAsia"/>
          <w:sz w:val="28"/>
          <w:lang w:eastAsia="zh-CN"/>
        </w:rPr>
        <w:t>(三)、节约用地措施</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加速度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加速度计项目的设备规划和空间设计中，我们将采取灵活设备布局的措施。设备布局将根据实际需求进行灵活设计，避免不必要的浪费。通过合理规划设备摆放位置，我们将提高设备的利用率，减少设备间距，以确保加速度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https://d.book118.com/467050146000006036</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加速度计项目计划设计方案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加速度计项目计划设计方案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加速度计项目计划设计方案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加速度计项目计划设计方案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加速度计项目计划设计方案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加速度计项目计划设计方案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加速度计项目计划设计方案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加速度计项目计划设计方案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加速度计项目计划设计方案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加速度计项目计划设计方案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加速度计项目计划设计方案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加速度计项目计划设计方案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加速度计项目计划设计方案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加速度计项目计划设计方案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加速度计项目计划设计方案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加速度计项目计划设计方案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加速度计项目计划设计方案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E93933"/>
    <w:rsid w:val="46E9393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67050146000006036"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2024-01-30T01:49:00Z</dcterms:created>
  <dcterms:modified xsi:type="dcterms:W3CDTF">2024-01-30T01:50:00Z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AC6A93F0049A43A2998AC194CC56C016_11</vt:lpwstr>
  </property>
  <property fmtid="{D5CDD505-2E9C-101B-9397-08002B2CF9AE}" pid="3" name="KSOProductBuildVer">
    <vt:lpwstr>2052-12.1.0.16250</vt:lpwstr>
  </property>
</Properties>
</file>