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橡胶漆项目调研分析报告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4353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_Toc4353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94" w:history="1">
        <w:r>
          <w:rPr>
            <w:rFonts w:ascii="仿宋" w:eastAsia="仿宋" w:hAnsi="仿宋" w:cs="仿宋" w:hint="eastAsia"/>
            <w:lang w:val="en-US"/>
          </w:rPr>
          <w:t>一、橡胶漆项目节能可行性分析</w:t>
        </w:r>
        <w:r>
          <w:tab/>
        </w:r>
        <w:r>
          <w:fldChar w:fldCharType="begin"/>
        </w:r>
        <w:r>
          <w:instrText xml:space="preserve"> PAGEREF _Toc31594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05" w:history="1">
        <w:r>
          <w:rPr>
            <w:rFonts w:ascii="仿宋" w:eastAsia="仿宋" w:hAnsi="仿宋" w:cs="仿宋" w:hint="eastAsia"/>
            <w:lang w:val="en-US"/>
          </w:rPr>
          <w:t>(一)、节能概述</w:t>
        </w:r>
        <w:r>
          <w:tab/>
        </w:r>
        <w:r>
          <w:fldChar w:fldCharType="begin"/>
        </w:r>
        <w:r>
          <w:instrText xml:space="preserve"> PAGEREF _Toc28805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00" w:history="1">
        <w:r>
          <w:rPr>
            <w:rFonts w:ascii="仿宋" w:eastAsia="仿宋" w:hAnsi="仿宋" w:cs="仿宋" w:hint="eastAsia"/>
            <w:lang w:val="en-US"/>
          </w:rPr>
          <w:t>(二)、橡胶漆项目所在地能源消费及能源供应条件</w:t>
        </w:r>
        <w:r>
          <w:tab/>
        </w:r>
        <w:r>
          <w:fldChar w:fldCharType="begin"/>
        </w:r>
        <w:r>
          <w:instrText xml:space="preserve"> PAGEREF _Toc8800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64" w:history="1">
        <w:r>
          <w:rPr>
            <w:rFonts w:ascii="仿宋" w:eastAsia="仿宋" w:hAnsi="仿宋" w:cs="仿宋" w:hint="eastAsia"/>
            <w:lang w:val="en-US"/>
          </w:rPr>
          <w:t>(三)、能源消费种类和数量分析</w:t>
        </w:r>
        <w:r>
          <w:tab/>
        </w:r>
        <w:r>
          <w:fldChar w:fldCharType="begin"/>
        </w:r>
        <w:r>
          <w:instrText xml:space="preserve"> PAGEREF _Toc3764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33" w:history="1">
        <w:r>
          <w:rPr>
            <w:rFonts w:ascii="仿宋" w:eastAsia="仿宋" w:hAnsi="仿宋" w:cs="仿宋" w:hint="eastAsia"/>
            <w:lang w:val="en-US"/>
          </w:rPr>
          <w:t>(四)、橡胶漆项目预期节能综合评价</w:t>
        </w:r>
        <w:r>
          <w:tab/>
        </w:r>
        <w:r>
          <w:fldChar w:fldCharType="begin"/>
        </w:r>
        <w:r>
          <w:instrText xml:space="preserve"> PAGEREF _Toc25533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98" w:history="1">
        <w:r>
          <w:rPr>
            <w:rFonts w:ascii="仿宋" w:eastAsia="仿宋" w:hAnsi="仿宋" w:cs="仿宋" w:hint="eastAsia"/>
            <w:lang w:val="en-US"/>
          </w:rPr>
          <w:t>(五)、橡胶漆项目节能设计</w:t>
        </w:r>
        <w:r>
          <w:tab/>
        </w:r>
        <w:r>
          <w:fldChar w:fldCharType="begin"/>
        </w:r>
        <w:r>
          <w:instrText xml:space="preserve"> PAGEREF _Toc30598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63" w:history="1">
        <w:r>
          <w:rPr>
            <w:rFonts w:ascii="仿宋" w:eastAsia="仿宋" w:hAnsi="仿宋" w:cs="仿宋" w:hint="eastAsia"/>
            <w:lang w:val="en-US"/>
          </w:rPr>
          <w:t>(六)、节能措施</w:t>
        </w:r>
        <w:r>
          <w:tab/>
        </w:r>
        <w:r>
          <w:fldChar w:fldCharType="begin"/>
        </w:r>
        <w:r>
          <w:instrText xml:space="preserve"> PAGEREF _Toc8363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23" w:history="1">
        <w:r>
          <w:rPr>
            <w:rFonts w:ascii="仿宋" w:eastAsia="仿宋" w:hAnsi="仿宋" w:cs="仿宋" w:hint="eastAsia"/>
            <w:lang w:val="en-US"/>
          </w:rPr>
          <w:t>二、对策措施与建议</w:t>
        </w:r>
        <w:r>
          <w:tab/>
        </w:r>
        <w:r>
          <w:fldChar w:fldCharType="begin"/>
        </w:r>
        <w:r>
          <w:instrText xml:space="preserve"> PAGEREF _Toc24623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87" w:history="1">
        <w:r>
          <w:rPr>
            <w:rFonts w:ascii="仿宋" w:eastAsia="仿宋" w:hAnsi="仿宋" w:cs="仿宋" w:hint="eastAsia"/>
            <w:lang w:val="en-US"/>
          </w:rPr>
          <w:t>(一)、事故隐患的整改措施</w:t>
        </w:r>
        <w:r>
          <w:tab/>
        </w:r>
        <w:r>
          <w:fldChar w:fldCharType="begin"/>
        </w:r>
        <w:r>
          <w:instrText xml:space="preserve"> PAGEREF _Toc30587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45" w:history="1">
        <w:r>
          <w:rPr>
            <w:rFonts w:ascii="仿宋" w:eastAsia="仿宋" w:hAnsi="仿宋" w:cs="仿宋" w:hint="eastAsia"/>
            <w:lang w:val="en-US"/>
          </w:rPr>
          <w:t>(二)、建议的安全对策措施</w:t>
        </w:r>
        <w:r>
          <w:tab/>
        </w:r>
        <w:r>
          <w:fldChar w:fldCharType="begin"/>
        </w:r>
        <w:r>
          <w:instrText xml:space="preserve"> PAGEREF _Toc23545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31" w:history="1">
        <w:r>
          <w:rPr>
            <w:rFonts w:ascii="仿宋" w:eastAsia="仿宋" w:hAnsi="仿宋" w:cs="仿宋" w:hint="eastAsia"/>
            <w:lang w:val="en-US"/>
          </w:rPr>
          <w:t>三、橡胶漆项目建设主要内容和规模</w:t>
        </w:r>
        <w:r>
          <w:tab/>
        </w:r>
        <w:r>
          <w:fldChar w:fldCharType="begin"/>
        </w:r>
        <w:r>
          <w:instrText xml:space="preserve"> PAGEREF _Toc27531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86" w:history="1">
        <w:r>
          <w:rPr>
            <w:rFonts w:ascii="仿宋" w:eastAsia="仿宋" w:hAnsi="仿宋" w:cs="仿宋" w:hint="eastAsia"/>
            <w:lang w:val="en-US"/>
          </w:rPr>
          <w:t>(一)、用地规模</w:t>
        </w:r>
        <w:r>
          <w:tab/>
        </w:r>
        <w:r>
          <w:fldChar w:fldCharType="begin"/>
        </w:r>
        <w:r>
          <w:instrText xml:space="preserve"> PAGEREF _Toc4386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81" w:history="1">
        <w:r>
          <w:rPr>
            <w:rFonts w:ascii="仿宋" w:eastAsia="仿宋" w:hAnsi="仿宋" w:cs="仿宋" w:hint="eastAsia"/>
            <w:lang w:val="en-US"/>
          </w:rPr>
          <w:t>(二)、设备购置</w:t>
        </w:r>
        <w:r>
          <w:tab/>
        </w:r>
        <w:r>
          <w:fldChar w:fldCharType="begin"/>
        </w:r>
        <w:r>
          <w:instrText xml:space="preserve"> PAGEREF _Toc16681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26" w:history="1">
        <w:r>
          <w:rPr>
            <w:rFonts w:ascii="仿宋" w:eastAsia="仿宋" w:hAnsi="仿宋" w:cs="仿宋" w:hint="eastAsia"/>
            <w:lang w:val="en-US"/>
          </w:rPr>
          <w:t>(三)、产值规模</w:t>
        </w:r>
        <w:r>
          <w:tab/>
        </w:r>
        <w:r>
          <w:fldChar w:fldCharType="begin"/>
        </w:r>
        <w:r>
          <w:instrText xml:space="preserve"> PAGEREF _Toc13726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71" w:history="1">
        <w:r>
          <w:rPr>
            <w:rFonts w:ascii="仿宋" w:eastAsia="仿宋" w:hAnsi="仿宋" w:cs="仿宋" w:hint="eastAsia"/>
            <w:lang w:val="en-US"/>
          </w:rPr>
          <w:t>(四)、产品规划方案及生产纲领</w:t>
        </w:r>
        <w:r>
          <w:tab/>
        </w:r>
        <w:r>
          <w:fldChar w:fldCharType="begin"/>
        </w:r>
        <w:r>
          <w:instrText xml:space="preserve"> PAGEREF _Toc21971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85" w:history="1">
        <w:r>
          <w:rPr>
            <w:rFonts w:ascii="仿宋" w:eastAsia="仿宋" w:hAnsi="仿宋" w:cs="仿宋" w:hint="eastAsia"/>
            <w:lang w:val="en-US"/>
          </w:rPr>
          <w:t>四、建筑工程可行性分析</w:t>
        </w:r>
        <w:r>
          <w:tab/>
        </w:r>
        <w:r>
          <w:fldChar w:fldCharType="begin"/>
        </w:r>
        <w:r>
          <w:instrText xml:space="preserve"> PAGEREF _Toc6885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02" w:history="1">
        <w:r>
          <w:rPr>
            <w:rFonts w:ascii="仿宋" w:eastAsia="仿宋" w:hAnsi="仿宋" w:cs="仿宋" w:hint="eastAsia"/>
            <w:lang w:val="en-US"/>
          </w:rPr>
          <w:t>(一)、橡胶漆项目工程设计总体要求</w:t>
        </w:r>
        <w:r>
          <w:tab/>
        </w:r>
        <w:r>
          <w:fldChar w:fldCharType="begin"/>
        </w:r>
        <w:r>
          <w:instrText xml:space="preserve"> PAGEREF _Toc16202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1" w:history="1">
        <w:r>
          <w:rPr>
            <w:rFonts w:ascii="仿宋" w:eastAsia="仿宋" w:hAnsi="仿宋" w:cs="仿宋" w:hint="eastAsia"/>
            <w:lang w:val="en-US"/>
          </w:rPr>
          <w:t>(二)、建设方案</w:t>
        </w:r>
        <w:r>
          <w:tab/>
        </w:r>
        <w:r>
          <w:fldChar w:fldCharType="begin"/>
        </w:r>
        <w:r>
          <w:instrText xml:space="preserve"> PAGEREF _Toc2361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66" w:history="1">
        <w:r>
          <w:rPr>
            <w:rFonts w:ascii="仿宋" w:eastAsia="仿宋" w:hAnsi="仿宋" w:cs="仿宋" w:hint="eastAsia"/>
            <w:lang w:val="en-US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_Toc4166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62" w:history="1">
        <w:r>
          <w:rPr>
            <w:rFonts w:ascii="仿宋" w:eastAsia="仿宋" w:hAnsi="仿宋" w:cs="仿宋" w:hint="eastAsia"/>
            <w:lang w:val="en-US"/>
          </w:rPr>
          <w:t>五、橡胶漆项目承办单位基本情况</w:t>
        </w:r>
        <w:r>
          <w:tab/>
        </w:r>
        <w:r>
          <w:fldChar w:fldCharType="begin"/>
        </w:r>
        <w:r>
          <w:instrText xml:space="preserve"> PAGEREF _Toc28162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85" w:history="1">
        <w:r>
          <w:rPr>
            <w:rFonts w:ascii="仿宋" w:eastAsia="仿宋" w:hAnsi="仿宋" w:cs="仿宋" w:hint="eastAsia"/>
            <w:lang w:val="en-US"/>
          </w:rPr>
          <w:t>(一)、公司基本信息</w:t>
        </w:r>
        <w:r>
          <w:tab/>
        </w:r>
        <w:r>
          <w:fldChar w:fldCharType="begin"/>
        </w:r>
        <w:r>
          <w:instrText xml:space="preserve"> PAGEREF _Toc22485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28" w:history="1">
        <w:r>
          <w:rPr>
            <w:rFonts w:ascii="仿宋" w:eastAsia="仿宋" w:hAnsi="仿宋" w:cs="仿宋" w:hint="eastAsia"/>
            <w:lang w:val="en-US"/>
          </w:rPr>
          <w:t>(二)、公司简介</w:t>
        </w:r>
        <w:r>
          <w:tab/>
        </w:r>
        <w:r>
          <w:fldChar w:fldCharType="begin"/>
        </w:r>
        <w:r>
          <w:instrText xml:space="preserve"> PAGEREF _Toc15928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98" w:history="1">
        <w:r>
          <w:rPr>
            <w:rFonts w:ascii="仿宋" w:eastAsia="仿宋" w:hAnsi="仿宋" w:cs="仿宋" w:hint="eastAsia"/>
            <w:lang w:val="en-US"/>
          </w:rPr>
          <w:t>(三)、公司主要财务数据</w:t>
        </w:r>
        <w:r>
          <w:tab/>
        </w:r>
        <w:r>
          <w:fldChar w:fldCharType="begin"/>
        </w:r>
        <w:r>
          <w:instrText xml:space="preserve"> PAGEREF _Toc22698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55" w:history="1">
        <w:r>
          <w:rPr>
            <w:rFonts w:ascii="仿宋" w:eastAsia="仿宋" w:hAnsi="仿宋" w:cs="仿宋" w:hint="eastAsia"/>
            <w:lang w:val="en-US"/>
          </w:rPr>
          <w:t>(四)、核心人员介绍</w:t>
        </w:r>
        <w:r>
          <w:tab/>
        </w:r>
        <w:r>
          <w:fldChar w:fldCharType="begin"/>
        </w:r>
        <w:r>
          <w:instrText xml:space="preserve"> PAGEREF _Toc13555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166" w:history="1">
        <w:r>
          <w:rPr>
            <w:rFonts w:ascii="仿宋" w:eastAsia="仿宋" w:hAnsi="仿宋" w:cs="仿宋" w:hint="eastAsia"/>
            <w:lang w:val="en-US"/>
          </w:rPr>
          <w:t>六、建设规模</w:t>
        </w:r>
        <w:r>
          <w:tab/>
        </w:r>
        <w:r>
          <w:fldChar w:fldCharType="begin"/>
        </w:r>
        <w:r>
          <w:instrText xml:space="preserve"> PAGEREF _Toc8166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37" w:history="1">
        <w:r>
          <w:rPr>
            <w:rFonts w:ascii="仿宋" w:eastAsia="仿宋" w:hAnsi="仿宋" w:cs="仿宋" w:hint="eastAsia"/>
            <w:lang w:val="en-US"/>
          </w:rPr>
          <w:t>(一)、产品规划</w:t>
        </w:r>
        <w:r>
          <w:tab/>
        </w:r>
        <w:r>
          <w:fldChar w:fldCharType="begin"/>
        </w:r>
        <w:r>
          <w:instrText xml:space="preserve"> PAGEREF _Toc6037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67" w:history="1">
        <w:r>
          <w:rPr>
            <w:rFonts w:ascii="仿宋" w:eastAsia="仿宋" w:hAnsi="仿宋" w:cs="仿宋" w:hint="eastAsia"/>
            <w:lang w:val="en-US"/>
          </w:rPr>
          <w:t>(二)、建设规模</w:t>
        </w:r>
        <w:r>
          <w:tab/>
        </w:r>
        <w:r>
          <w:fldChar w:fldCharType="begin"/>
        </w:r>
        <w:r>
          <w:instrText xml:space="preserve"> PAGEREF _Toc7967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57" w:history="1">
        <w:r>
          <w:rPr>
            <w:rFonts w:ascii="仿宋" w:eastAsia="仿宋" w:hAnsi="仿宋" w:cs="仿宋" w:hint="eastAsia"/>
            <w:lang w:val="en-US"/>
          </w:rPr>
          <w:t>七、环境和生态影响分析</w:t>
        </w:r>
        <w:r>
          <w:tab/>
        </w:r>
        <w:r>
          <w:fldChar w:fldCharType="begin"/>
        </w:r>
        <w:r>
          <w:instrText xml:space="preserve"> PAGEREF _Toc13357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80" w:history="1">
        <w:r>
          <w:rPr>
            <w:rFonts w:ascii="仿宋" w:eastAsia="仿宋" w:hAnsi="仿宋" w:cs="仿宋" w:hint="eastAsia"/>
            <w:lang w:val="en-US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_Toc19380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10" w:history="1">
        <w:r>
          <w:rPr>
            <w:rFonts w:ascii="仿宋" w:eastAsia="仿宋" w:hAnsi="仿宋" w:cs="仿宋" w:hint="eastAsia"/>
            <w:lang w:val="en-US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_Toc13310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51" w:history="1">
        <w:r>
          <w:rPr>
            <w:rFonts w:ascii="仿宋" w:eastAsia="仿宋" w:hAnsi="仿宋" w:cs="仿宋" w:hint="eastAsia"/>
            <w:lang w:val="en-US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_Toc5551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85" w:history="1">
        <w:r>
          <w:rPr>
            <w:rFonts w:ascii="仿宋" w:eastAsia="仿宋" w:hAnsi="仿宋" w:cs="仿宋" w:hint="eastAsia"/>
            <w:lang w:val="en-US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_Toc27485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35" w:history="1">
        <w:r>
          <w:rPr>
            <w:rFonts w:ascii="仿宋" w:eastAsia="仿宋" w:hAnsi="仿宋" w:cs="仿宋" w:hint="eastAsia"/>
            <w:lang w:val="en-US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_Toc23235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36" w:history="1">
        <w:r>
          <w:rPr>
            <w:rFonts w:ascii="仿宋" w:eastAsia="仿宋" w:hAnsi="仿宋" w:cs="仿宋" w:hint="eastAsia"/>
            <w:lang w:val="en-US"/>
          </w:rPr>
          <w:t>八、招标方案</w:t>
        </w:r>
        <w:r>
          <w:tab/>
        </w:r>
        <w:r>
          <w:fldChar w:fldCharType="begin"/>
        </w:r>
        <w:r>
          <w:instrText xml:space="preserve"> PAGEREF _Toc22836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02" w:history="1">
        <w:r>
          <w:rPr>
            <w:rFonts w:ascii="仿宋" w:eastAsia="仿宋" w:hAnsi="仿宋" w:cs="仿宋" w:hint="eastAsia"/>
            <w:lang w:val="en-US"/>
          </w:rPr>
          <w:t>(一)、橡胶漆项目招标依据</w:t>
        </w:r>
        <w:r>
          <w:tab/>
        </w:r>
        <w:r>
          <w:fldChar w:fldCharType="begin"/>
        </w:r>
        <w:r>
          <w:instrText xml:space="preserve"> PAGEREF _Toc24102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37" w:history="1">
        <w:r>
          <w:rPr>
            <w:rFonts w:ascii="仿宋" w:eastAsia="仿宋" w:hAnsi="仿宋" w:cs="仿宋" w:hint="eastAsia"/>
            <w:lang w:val="en-US"/>
          </w:rPr>
          <w:t>(二)、橡胶漆项目招标范围</w:t>
        </w:r>
        <w:r>
          <w:tab/>
        </w:r>
        <w:r>
          <w:fldChar w:fldCharType="begin"/>
        </w:r>
        <w:r>
          <w:instrText xml:space="preserve"> PAGEREF _Toc23537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95" w:history="1">
        <w:r>
          <w:rPr>
            <w:rFonts w:ascii="仿宋" w:eastAsia="仿宋" w:hAnsi="仿宋" w:cs="仿宋" w:hint="eastAsia"/>
            <w:lang w:val="en-US"/>
          </w:rPr>
          <w:t>(三)、招标要求</w:t>
        </w:r>
        <w:r>
          <w:tab/>
        </w:r>
        <w:r>
          <w:fldChar w:fldCharType="begin"/>
        </w:r>
        <w:r>
          <w:instrText xml:space="preserve"> PAGEREF _Toc21595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61" w:history="1">
        <w:r>
          <w:rPr>
            <w:rFonts w:ascii="仿宋" w:eastAsia="仿宋" w:hAnsi="仿宋" w:cs="仿宋" w:hint="eastAsia"/>
            <w:lang w:val="en-US"/>
          </w:rPr>
          <w:t>(四)、招标组织方式</w:t>
        </w:r>
        <w:r>
          <w:tab/>
        </w:r>
        <w:r>
          <w:fldChar w:fldCharType="begin"/>
        </w:r>
        <w:r>
          <w:instrText xml:space="preserve"> PAGEREF _Toc3761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80" w:history="1">
        <w:r>
          <w:rPr>
            <w:rFonts w:ascii="仿宋" w:eastAsia="仿宋" w:hAnsi="仿宋" w:cs="仿宋" w:hint="eastAsia"/>
            <w:lang w:val="en-US"/>
          </w:rPr>
          <w:t>(五)、招标信息发布</w:t>
        </w:r>
        <w:r>
          <w:tab/>
        </w:r>
        <w:r>
          <w:fldChar w:fldCharType="begin"/>
        </w:r>
        <w:r>
          <w:instrText xml:space="preserve"> PAGEREF _Toc18980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62" w:history="1">
        <w:r>
          <w:rPr>
            <w:rFonts w:ascii="仿宋" w:eastAsia="仿宋" w:hAnsi="仿宋" w:cs="仿宋" w:hint="eastAsia"/>
            <w:lang w:val="en-US"/>
          </w:rPr>
          <w:t>九、土地利用与规划方案</w:t>
        </w:r>
        <w:r>
          <w:tab/>
        </w:r>
        <w:r>
          <w:fldChar w:fldCharType="begin"/>
        </w:r>
        <w:r>
          <w:instrText xml:space="preserve"> PAGEREF _Toc6362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96" w:history="1">
        <w:r>
          <w:rPr>
            <w:rFonts w:ascii="仿宋" w:eastAsia="仿宋" w:hAnsi="仿宋" w:cs="仿宋" w:hint="eastAsia"/>
            <w:lang w:val="en-US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_Toc10296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41" w:history="1">
        <w:r>
          <w:rPr>
            <w:rFonts w:ascii="仿宋" w:eastAsia="仿宋" w:hAnsi="仿宋" w:cs="仿宋" w:hint="eastAsia"/>
            <w:lang w:val="en-US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_Toc19341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44" w:history="1">
        <w:r>
          <w:rPr>
            <w:rFonts w:ascii="仿宋" w:eastAsia="仿宋" w:hAnsi="仿宋" w:cs="仿宋" w:hint="eastAsia"/>
            <w:lang w:val="en-US"/>
          </w:rPr>
          <w:t>十、环境可持续性管理</w:t>
        </w:r>
        <w:r>
          <w:tab/>
        </w:r>
        <w:r>
          <w:fldChar w:fldCharType="begin"/>
        </w:r>
        <w:r>
          <w:instrText xml:space="preserve"> PAGEREF _Toc24944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2" w:history="1">
        <w:r>
          <w:rPr>
            <w:rFonts w:ascii="仿宋" w:eastAsia="仿宋" w:hAnsi="仿宋" w:cs="仿宋" w:hint="eastAsia"/>
            <w:lang w:val="en-US"/>
          </w:rPr>
          <w:t>(一)、环境友好型生产策略</w:t>
        </w:r>
        <w:r>
          <w:tab/>
        </w:r>
        <w:r>
          <w:fldChar w:fldCharType="begin"/>
        </w:r>
        <w:r>
          <w:instrText xml:space="preserve"> PAGEREF _Toc912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" w:history="1">
        <w:r>
          <w:rPr>
            <w:rFonts w:ascii="仿宋" w:eastAsia="仿宋" w:hAnsi="仿宋" w:cs="仿宋" w:hint="eastAsia"/>
            <w:lang w:val="en-US"/>
          </w:rPr>
          <w:t>(二)、绿色供应链管理</w:t>
        </w:r>
        <w:r>
          <w:tab/>
        </w:r>
        <w:r>
          <w:fldChar w:fldCharType="begin"/>
        </w:r>
        <w:r>
          <w:instrText xml:space="preserve"> PAGEREF _Toc1923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66" w:history="1">
        <w:r>
          <w:rPr>
            <w:rFonts w:ascii="仿宋" w:eastAsia="仿宋" w:hAnsi="仿宋" w:cs="仿宋" w:hint="eastAsia"/>
            <w:lang w:val="en-US"/>
          </w:rPr>
          <w:t>(三)、能源与资源节约计划</w:t>
        </w:r>
        <w:r>
          <w:tab/>
        </w:r>
        <w:r>
          <w:fldChar w:fldCharType="begin"/>
        </w:r>
        <w:r>
          <w:instrText xml:space="preserve"> PAGEREF _Toc15266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47" w:history="1">
        <w:r>
          <w:rPr>
            <w:rFonts w:ascii="仿宋" w:eastAsia="仿宋" w:hAnsi="仿宋" w:cs="仿宋" w:hint="eastAsia"/>
            <w:lang w:val="en-US"/>
          </w:rPr>
          <w:t>(四)、企业社会责任履行</w:t>
        </w:r>
        <w:r>
          <w:tab/>
        </w:r>
        <w:r>
          <w:fldChar w:fldCharType="begin"/>
        </w:r>
        <w:r>
          <w:instrText xml:space="preserve"> PAGEREF _Toc8847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27" w:history="1">
        <w:r>
          <w:rPr>
            <w:rFonts w:ascii="仿宋" w:eastAsia="仿宋" w:hAnsi="仿宋" w:cs="仿宋" w:hint="eastAsia"/>
            <w:lang w:val="en-US"/>
          </w:rPr>
          <w:t>十一、持续改进与创新</w:t>
        </w:r>
        <w:r>
          <w:tab/>
        </w:r>
        <w:r>
          <w:fldChar w:fldCharType="begin"/>
        </w:r>
        <w:r>
          <w:instrText xml:space="preserve"> PAGEREF _Toc23127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45" w:history="1">
        <w:r>
          <w:rPr>
            <w:rFonts w:ascii="仿宋" w:eastAsia="仿宋" w:hAnsi="仿宋" w:cs="仿宋" w:hint="eastAsia"/>
            <w:lang w:val="en-US"/>
          </w:rPr>
          <w:t>(一)、质量管理与持续改进</w:t>
        </w:r>
        <w:r>
          <w:tab/>
        </w:r>
        <w:r>
          <w:fldChar w:fldCharType="begin"/>
        </w:r>
        <w:r>
          <w:instrText xml:space="preserve"> PAGEREF _Toc18945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59" w:history="1">
        <w:r>
          <w:rPr>
            <w:rFonts w:ascii="仿宋" w:eastAsia="仿宋" w:hAnsi="仿宋" w:cs="仿宋" w:hint="eastAsia"/>
            <w:lang w:val="en-US"/>
          </w:rPr>
          <w:t>(二)、创新与研发计划</w:t>
        </w:r>
        <w:r>
          <w:tab/>
        </w:r>
        <w:r>
          <w:fldChar w:fldCharType="begin"/>
        </w:r>
        <w:r>
          <w:instrText xml:space="preserve"> PAGEREF _Toc24559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4" w:history="1">
        <w:r>
          <w:rPr>
            <w:rFonts w:ascii="仿宋" w:eastAsia="仿宋" w:hAnsi="仿宋" w:cs="仿宋" w:hint="eastAsia"/>
            <w:lang w:val="en-US"/>
          </w:rPr>
          <w:t>(三)、客户反馈与产品改进</w:t>
        </w:r>
        <w:r>
          <w:tab/>
        </w:r>
        <w:r>
          <w:fldChar w:fldCharType="begin"/>
        </w:r>
        <w:r>
          <w:instrText xml:space="preserve"> PAGEREF _Toc12694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82" w:history="1">
        <w:r>
          <w:rPr>
            <w:rFonts w:ascii="仿宋" w:eastAsia="仿宋" w:hAnsi="仿宋" w:cs="仿宋" w:hint="eastAsia"/>
            <w:lang w:val="en-US"/>
          </w:rPr>
          <w:t>十二、橡胶漆行业定价策略</w:t>
        </w:r>
        <w:r>
          <w:tab/>
        </w:r>
        <w:r>
          <w:fldChar w:fldCharType="begin"/>
        </w:r>
        <w:r>
          <w:instrText xml:space="preserve"> PAGEREF _Toc31682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3195" w:history="1">
        <w:r>
          <w:rPr>
            <w:rFonts w:ascii="仿宋" w:eastAsia="仿宋" w:hAnsi="仿宋" w:cs="仿宋" w:hint="eastAsia"/>
            <w:lang w:val="en-US"/>
          </w:rPr>
          <w:t>(一)、市场定位与竞争分析</w:t>
        </w:r>
        <w:r>
          <w:tab/>
        </w:r>
        <w:r>
          <w:fldChar w:fldCharType="begin"/>
        </w:r>
        <w:r>
          <w:instrText xml:space="preserve"> PAGEREF _Toc13195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42" w:history="1">
        <w:r>
          <w:rPr>
            <w:rFonts w:ascii="仿宋" w:eastAsia="仿宋" w:hAnsi="仿宋" w:cs="仿宋" w:hint="eastAsia"/>
            <w:lang w:val="en-US"/>
          </w:rPr>
          <w:t>(二)、成本考虑</w:t>
        </w:r>
        <w:r>
          <w:tab/>
        </w:r>
        <w:r>
          <w:fldChar w:fldCharType="begin"/>
        </w:r>
        <w:r>
          <w:instrText xml:space="preserve"> PAGEREF _Toc3642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40" w:history="1">
        <w:r>
          <w:rPr>
            <w:rFonts w:ascii="仿宋" w:eastAsia="仿宋" w:hAnsi="仿宋" w:cs="仿宋" w:hint="eastAsia"/>
            <w:lang w:val="en-US"/>
          </w:rPr>
          <w:t>(三)、产品定位与品质定价</w:t>
        </w:r>
        <w:r>
          <w:tab/>
        </w:r>
        <w:r>
          <w:fldChar w:fldCharType="begin"/>
        </w:r>
        <w:r>
          <w:instrText xml:space="preserve"> PAGEREF _Toc26940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5" w:history="1">
        <w:r>
          <w:rPr>
            <w:rFonts w:ascii="仿宋" w:eastAsia="仿宋" w:hAnsi="仿宋" w:cs="仿宋" w:hint="eastAsia"/>
            <w:lang w:val="en-US"/>
          </w:rPr>
          <w:t>(四)、市场调研与需求分析</w:t>
        </w:r>
        <w:r>
          <w:tab/>
        </w:r>
        <w:r>
          <w:fldChar w:fldCharType="begin"/>
        </w:r>
        <w:r>
          <w:instrText xml:space="preserve"> PAGEREF _Toc885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10" w:history="1">
        <w:r>
          <w:rPr>
            <w:rFonts w:ascii="仿宋" w:eastAsia="仿宋" w:hAnsi="仿宋" w:cs="仿宋" w:hint="eastAsia"/>
            <w:lang w:val="en-US"/>
          </w:rPr>
          <w:t>(五)、销售渠道与渠道定价</w:t>
        </w:r>
        <w:r>
          <w:tab/>
        </w:r>
        <w:r>
          <w:fldChar w:fldCharType="begin"/>
        </w:r>
        <w:r>
          <w:instrText xml:space="preserve"> PAGEREF _Toc11710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13" w:history="1">
        <w:r>
          <w:rPr>
            <w:rFonts w:ascii="仿宋" w:eastAsia="仿宋" w:hAnsi="仿宋" w:cs="仿宋" w:hint="eastAsia"/>
            <w:lang w:val="en-US"/>
          </w:rPr>
          <w:t>(六)、促销与折扣策略</w:t>
        </w:r>
        <w:r>
          <w:tab/>
        </w:r>
        <w:r>
          <w:fldChar w:fldCharType="begin"/>
        </w:r>
        <w:r>
          <w:instrText xml:space="preserve"> PAGEREF _Toc5113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3" w:history="1">
        <w:r>
          <w:rPr>
            <w:rFonts w:ascii="仿宋" w:eastAsia="仿宋" w:hAnsi="仿宋" w:cs="仿宋" w:hint="eastAsia"/>
            <w:lang w:val="en-US"/>
          </w:rPr>
          <w:t>(七)、价格弹性与市场反应</w:t>
        </w:r>
        <w:r>
          <w:tab/>
        </w:r>
        <w:r>
          <w:fldChar w:fldCharType="begin"/>
        </w:r>
        <w:r>
          <w:instrText xml:space="preserve"> PAGEREF _Toc563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62" w:history="1">
        <w:r>
          <w:rPr>
            <w:rFonts w:ascii="仿宋" w:eastAsia="仿宋" w:hAnsi="仿宋" w:cs="仿宋" w:hint="eastAsia"/>
            <w:lang w:val="en-US"/>
          </w:rPr>
          <w:t>(八)、竞争策略与定价战略</w:t>
        </w:r>
        <w:r>
          <w:tab/>
        </w:r>
        <w:r>
          <w:fldChar w:fldCharType="begin"/>
        </w:r>
        <w:r>
          <w:instrText xml:space="preserve"> PAGEREF _Toc9262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31" w:history="1">
        <w:r>
          <w:rPr>
            <w:rFonts w:ascii="仿宋" w:eastAsia="仿宋" w:hAnsi="仿宋" w:cs="仿宋" w:hint="eastAsia"/>
            <w:lang w:val="en-US"/>
          </w:rPr>
          <w:t>十三、建筑工程可行性分析</w:t>
        </w:r>
        <w:r>
          <w:tab/>
        </w:r>
        <w:r>
          <w:fldChar w:fldCharType="begin"/>
        </w:r>
        <w:r>
          <w:instrText xml:space="preserve"> PAGEREF _Toc18931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" w:history="1">
        <w:r>
          <w:rPr>
            <w:rFonts w:ascii="仿宋" w:eastAsia="仿宋" w:hAnsi="仿宋" w:cs="仿宋" w:hint="eastAsia"/>
            <w:lang w:val="en-US"/>
          </w:rPr>
          <w:t>(一)、橡胶漆项目工程设计总体要求</w:t>
        </w:r>
        <w:r>
          <w:tab/>
        </w:r>
        <w:r>
          <w:fldChar w:fldCharType="begin"/>
        </w:r>
        <w:r>
          <w:instrText xml:space="preserve"> PAGEREF _Toc115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93" w:history="1">
        <w:r>
          <w:rPr>
            <w:rFonts w:ascii="仿宋" w:eastAsia="仿宋" w:hAnsi="仿宋" w:cs="仿宋" w:hint="eastAsia"/>
            <w:lang w:val="en-US"/>
          </w:rPr>
          <w:t>(二)、建设方案</w:t>
        </w:r>
        <w:r>
          <w:tab/>
        </w:r>
        <w:r>
          <w:fldChar w:fldCharType="begin"/>
        </w:r>
        <w:r>
          <w:instrText xml:space="preserve"> PAGEREF _Toc17593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51" w:history="1">
        <w:r>
          <w:rPr>
            <w:rFonts w:ascii="仿宋" w:eastAsia="仿宋" w:hAnsi="仿宋" w:cs="仿宋" w:hint="eastAsia"/>
            <w:lang w:val="en-US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_Toc25351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49" w:history="1">
        <w:r>
          <w:rPr>
            <w:rFonts w:ascii="仿宋" w:eastAsia="仿宋" w:hAnsi="仿宋" w:cs="仿宋" w:hint="eastAsia"/>
            <w:lang w:val="en-US"/>
          </w:rPr>
          <w:t>十四、橡胶漆项目质量管理</w:t>
        </w:r>
        <w:r>
          <w:tab/>
        </w:r>
        <w:r>
          <w:fldChar w:fldCharType="begin"/>
        </w:r>
        <w:r>
          <w:instrText xml:space="preserve"> PAGEREF _Toc8049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75" w:history="1">
        <w:r>
          <w:rPr>
            <w:rFonts w:ascii="仿宋" w:eastAsia="仿宋" w:hAnsi="仿宋" w:cs="仿宋" w:hint="eastAsia"/>
            <w:lang w:val="en-US"/>
          </w:rPr>
          <w:t>(一)、质量管理体系建立</w:t>
        </w:r>
        <w:r>
          <w:tab/>
        </w:r>
        <w:r>
          <w:fldChar w:fldCharType="begin"/>
        </w:r>
        <w:r>
          <w:instrText xml:space="preserve"> PAGEREF _Toc23075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26" w:history="1">
        <w:r>
          <w:rPr>
            <w:rFonts w:ascii="仿宋" w:eastAsia="仿宋" w:hAnsi="仿宋" w:cs="仿宋" w:hint="eastAsia"/>
            <w:lang w:val="en-US"/>
          </w:rPr>
          <w:t>(二)、质量标准与评估</w:t>
        </w:r>
        <w:r>
          <w:tab/>
        </w:r>
        <w:r>
          <w:fldChar w:fldCharType="begin"/>
        </w:r>
        <w:r>
          <w:instrText xml:space="preserve"> PAGEREF _Toc30826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33" w:history="1">
        <w:r>
          <w:rPr>
            <w:rFonts w:ascii="仿宋" w:eastAsia="仿宋" w:hAnsi="仿宋" w:cs="仿宋" w:hint="eastAsia"/>
            <w:lang w:val="en-US"/>
          </w:rPr>
          <w:t>(三)、橡胶漆项目质量控制计划</w:t>
        </w:r>
        <w:r>
          <w:tab/>
        </w:r>
        <w:r>
          <w:fldChar w:fldCharType="begin"/>
        </w:r>
        <w:r>
          <w:instrText xml:space="preserve"> PAGEREF _Toc6133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10" w:history="1">
        <w:r>
          <w:rPr>
            <w:rFonts w:ascii="仿宋" w:eastAsia="仿宋" w:hAnsi="仿宋" w:cs="仿宋" w:hint="eastAsia"/>
            <w:lang w:val="en-US"/>
          </w:rPr>
          <w:t>(四)、不良事件处理与改进</w:t>
        </w:r>
        <w:r>
          <w:tab/>
        </w:r>
        <w:r>
          <w:fldChar w:fldCharType="begin"/>
        </w:r>
        <w:r>
          <w:instrText xml:space="preserve"> PAGEREF _Toc23010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45" w:history="1">
        <w:r>
          <w:rPr>
            <w:rFonts w:ascii="仿宋" w:eastAsia="仿宋" w:hAnsi="仿宋" w:cs="仿宋" w:hint="eastAsia"/>
            <w:lang w:val="en-US"/>
          </w:rPr>
          <w:t>十五、橡胶漆项目工程方案</w:t>
        </w:r>
        <w:r>
          <w:tab/>
        </w:r>
        <w:r>
          <w:fldChar w:fldCharType="begin"/>
        </w:r>
        <w:r>
          <w:instrText xml:space="preserve"> PAGEREF _Toc17245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4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_Toc1624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21" w:history="1">
        <w:r>
          <w:rPr>
            <w:rFonts w:ascii="仿宋" w:eastAsia="仿宋" w:hAnsi="仿宋" w:cs="仿宋" w:hint="eastAsia"/>
            <w:lang w:val="en-US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_Toc22421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6" w:history="1">
        <w:r>
          <w:rPr>
            <w:rFonts w:ascii="仿宋" w:eastAsia="仿宋" w:hAnsi="仿宋" w:cs="仿宋" w:hint="eastAsia"/>
            <w:lang w:val="en-US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_Toc3076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44" w:history="1">
        <w:r>
          <w:rPr>
            <w:rFonts w:ascii="仿宋" w:eastAsia="仿宋" w:hAnsi="仿宋" w:cs="仿宋" w:hint="eastAsia"/>
            <w:lang w:val="en-US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_Toc21044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9" w:history="1">
        <w:r>
          <w:rPr>
            <w:rFonts w:ascii="仿宋" w:eastAsia="仿宋" w:hAnsi="仿宋" w:cs="仿宋" w:hint="eastAsia"/>
            <w:lang w:val="en-US"/>
          </w:rPr>
          <w:t>十六、渠道冲突管理</w:t>
        </w:r>
        <w:r>
          <w:tab/>
        </w:r>
        <w:r>
          <w:fldChar w:fldCharType="begin"/>
        </w:r>
        <w:r>
          <w:instrText xml:space="preserve"> PAGEREF _Toc349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92" w:history="1">
        <w:r>
          <w:rPr>
            <w:rFonts w:ascii="仿宋" w:eastAsia="仿宋" w:hAnsi="仿宋" w:cs="仿宋" w:hint="eastAsia"/>
            <w:lang w:val="en-US"/>
          </w:rPr>
          <w:t>(一)、渠道冲突的界定和分类</w:t>
        </w:r>
        <w:r>
          <w:tab/>
        </w:r>
        <w:r>
          <w:fldChar w:fldCharType="begin"/>
        </w:r>
        <w:r>
          <w:instrText xml:space="preserve"> PAGEREF _Toc10792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17" w:history="1">
        <w:r>
          <w:rPr>
            <w:rFonts w:ascii="仿宋" w:eastAsia="仿宋" w:hAnsi="仿宋" w:cs="仿宋" w:hint="eastAsia"/>
            <w:lang w:val="en-US"/>
          </w:rPr>
          <w:t>(二)、渠道冲突产生的原因</w:t>
        </w:r>
        <w:r>
          <w:tab/>
        </w:r>
        <w:r>
          <w:fldChar w:fldCharType="begin"/>
        </w:r>
        <w:r>
          <w:instrText xml:space="preserve"> PAGEREF _Toc6817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90" w:history="1">
        <w:r>
          <w:rPr>
            <w:rFonts w:ascii="仿宋" w:eastAsia="仿宋" w:hAnsi="仿宋" w:cs="仿宋" w:hint="eastAsia"/>
            <w:lang w:val="en-US"/>
          </w:rPr>
          <w:t>(三)、渠道冲突的处理</w:t>
        </w:r>
        <w:r>
          <w:tab/>
        </w:r>
        <w:r>
          <w:fldChar w:fldCharType="begin"/>
        </w:r>
        <w:r>
          <w:instrText xml:space="preserve"> PAGEREF _Toc8090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4" w:history="1">
        <w:r>
          <w:rPr>
            <w:rFonts w:ascii="仿宋" w:eastAsia="仿宋" w:hAnsi="仿宋" w:cs="仿宋" w:hint="eastAsia"/>
            <w:lang w:val="en-US"/>
          </w:rPr>
          <w:t>十七、环境与社会责任</w:t>
        </w:r>
        <w:r>
          <w:tab/>
        </w:r>
        <w:r>
          <w:fldChar w:fldCharType="begin"/>
        </w:r>
        <w:r>
          <w:instrText xml:space="preserve"> PAGEREF _Toc2224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75" w:history="1">
        <w:r>
          <w:rPr>
            <w:rFonts w:ascii="仿宋" w:eastAsia="仿宋" w:hAnsi="仿宋" w:cs="仿宋" w:hint="eastAsia"/>
            <w:lang w:val="en-US"/>
          </w:rPr>
          <w:t>(一)、环境影响评估</w:t>
        </w:r>
        <w:r>
          <w:tab/>
        </w:r>
        <w:r>
          <w:fldChar w:fldCharType="begin"/>
        </w:r>
        <w:r>
          <w:instrText xml:space="preserve"> PAGEREF _Toc13275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1441" w:history="1">
        <w:r>
          <w:rPr>
            <w:rFonts w:ascii="仿宋" w:eastAsia="仿宋" w:hAnsi="仿宋" w:cs="仿宋" w:hint="eastAsia"/>
            <w:lang w:val="en-US"/>
          </w:rPr>
          <w:t>(二)、社会责任与可持续发展</w:t>
        </w:r>
        <w:r>
          <w:tab/>
        </w:r>
        <w:r>
          <w:fldChar w:fldCharType="begin"/>
        </w:r>
        <w:r>
          <w:instrText xml:space="preserve"> PAGEREF _Toc21441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37" w:history="1">
        <w:r>
          <w:rPr>
            <w:rFonts w:ascii="仿宋" w:eastAsia="仿宋" w:hAnsi="仿宋" w:cs="仿宋" w:hint="eastAsia"/>
            <w:lang w:val="en-US"/>
          </w:rPr>
          <w:t>十八、橡胶漆商业模式</w:t>
        </w:r>
        <w:r>
          <w:tab/>
        </w:r>
        <w:r>
          <w:fldChar w:fldCharType="begin"/>
        </w:r>
        <w:r>
          <w:instrText xml:space="preserve"> PAGEREF _Toc20937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19" w:history="1">
        <w:r>
          <w:rPr>
            <w:rFonts w:ascii="仿宋" w:eastAsia="仿宋" w:hAnsi="仿宋" w:cs="仿宋" w:hint="eastAsia"/>
            <w:lang w:val="en-US"/>
          </w:rPr>
          <w:t>(一)、橡胶漆新型运营方式</w:t>
        </w:r>
        <w:r>
          <w:tab/>
        </w:r>
        <w:r>
          <w:fldChar w:fldCharType="begin"/>
        </w:r>
        <w:r>
          <w:instrText xml:space="preserve"> PAGEREF _Toc14519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77" w:history="1">
        <w:r>
          <w:rPr>
            <w:rFonts w:ascii="仿宋" w:eastAsia="仿宋" w:hAnsi="仿宋" w:cs="仿宋" w:hint="eastAsia"/>
            <w:lang w:val="en-US"/>
          </w:rPr>
          <w:t>(二)、橡胶漆数字化发展方案</w:t>
        </w:r>
        <w:r>
          <w:tab/>
        </w:r>
        <w:r>
          <w:fldChar w:fldCharType="begin"/>
        </w:r>
        <w:r>
          <w:instrText xml:space="preserve"> PAGEREF _Toc12877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6" w:history="1">
        <w:r>
          <w:rPr>
            <w:rFonts w:ascii="仿宋" w:eastAsia="仿宋" w:hAnsi="仿宋" w:cs="仿宋" w:hint="eastAsia"/>
            <w:lang w:val="en-US"/>
          </w:rPr>
          <w:t>(三)、橡胶漆企业文化建设方案</w:t>
        </w:r>
        <w:r>
          <w:tab/>
        </w:r>
        <w:r>
          <w:fldChar w:fldCharType="begin"/>
        </w:r>
        <w:r>
          <w:instrText xml:space="preserve"> PAGEREF _Toc1566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98" w:history="1">
        <w:r>
          <w:rPr>
            <w:rFonts w:ascii="仿宋" w:eastAsia="仿宋" w:hAnsi="仿宋" w:cs="仿宋" w:hint="eastAsia"/>
            <w:lang w:val="en-US"/>
          </w:rPr>
          <w:t>(四)、橡胶漆供应链管理</w:t>
        </w:r>
        <w:r>
          <w:tab/>
        </w:r>
        <w:r>
          <w:fldChar w:fldCharType="begin"/>
        </w:r>
        <w:r>
          <w:instrText xml:space="preserve"> PAGEREF _Toc9698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08" w:history="1">
        <w:r>
          <w:rPr>
            <w:rFonts w:ascii="仿宋" w:eastAsia="仿宋" w:hAnsi="仿宋" w:cs="仿宋" w:hint="eastAsia"/>
            <w:lang w:val="en-US"/>
          </w:rPr>
          <w:t>十九、橡胶漆项目总结分析</w:t>
        </w:r>
        <w:r>
          <w:tab/>
        </w:r>
        <w:r>
          <w:fldChar w:fldCharType="begin"/>
        </w:r>
        <w:r>
          <w:instrText xml:space="preserve"> PAGEREF _Toc7708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15" w:history="1">
        <w:r>
          <w:rPr>
            <w:rFonts w:ascii="仿宋" w:eastAsia="仿宋" w:hAnsi="仿宋" w:cs="仿宋" w:hint="eastAsia"/>
            <w:lang w:val="en-US"/>
          </w:rPr>
          <w:t>二十、危机管理与应急响应方案</w:t>
        </w:r>
        <w:r>
          <w:tab/>
        </w:r>
        <w:r>
          <w:fldChar w:fldCharType="begin"/>
        </w:r>
        <w:r>
          <w:instrText xml:space="preserve"> PAGEREF _Toc29515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80" w:history="1">
        <w:r>
          <w:rPr>
            <w:rFonts w:ascii="仿宋" w:eastAsia="仿宋" w:hAnsi="仿宋" w:cs="仿宋" w:hint="eastAsia"/>
            <w:lang w:val="en-US"/>
          </w:rPr>
          <w:t>(一)、危机管理团队组建与培训</w:t>
        </w:r>
        <w:r>
          <w:tab/>
        </w:r>
        <w:r>
          <w:fldChar w:fldCharType="begin"/>
        </w:r>
        <w:r>
          <w:instrText xml:space="preserve"> PAGEREF _Toc11480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72" w:history="1">
        <w:r>
          <w:rPr>
            <w:rFonts w:ascii="仿宋" w:eastAsia="仿宋" w:hAnsi="仿宋" w:cs="仿宋" w:hint="eastAsia"/>
            <w:lang w:val="en-US"/>
          </w:rPr>
          <w:t>(二)、危机预警与风险评估</w:t>
        </w:r>
        <w:r>
          <w:tab/>
        </w:r>
        <w:r>
          <w:fldChar w:fldCharType="begin"/>
        </w:r>
        <w:r>
          <w:instrText xml:space="preserve"> PAGEREF _Toc15572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55" w:history="1">
        <w:r>
          <w:rPr>
            <w:rFonts w:ascii="仿宋" w:eastAsia="仿宋" w:hAnsi="仿宋" w:cs="仿宋" w:hint="eastAsia"/>
            <w:lang w:val="en-US"/>
          </w:rPr>
          <w:t>(三)、危机发生时的应急响应流程</w:t>
        </w:r>
        <w:r>
          <w:tab/>
        </w:r>
        <w:r>
          <w:fldChar w:fldCharType="begin"/>
        </w:r>
        <w:r>
          <w:instrText xml:space="preserve"> PAGEREF _Toc24355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62" w:history="1">
        <w:r>
          <w:rPr>
            <w:rFonts w:ascii="仿宋" w:eastAsia="仿宋" w:hAnsi="仿宋" w:cs="仿宋" w:hint="eastAsia"/>
            <w:lang w:val="en-US"/>
          </w:rPr>
          <w:t>(四)、危机后的公关与声誉修复</w:t>
        </w:r>
        <w:r>
          <w:tab/>
        </w:r>
        <w:r>
          <w:fldChar w:fldCharType="begin"/>
        </w:r>
        <w:r>
          <w:instrText xml:space="preserve"> PAGEREF _Toc10462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4" w:history="1">
        <w:r>
          <w:rPr>
            <w:rFonts w:ascii="仿宋" w:eastAsia="仿宋" w:hAnsi="仿宋" w:cs="仿宋" w:hint="eastAsia"/>
            <w:lang w:val="en-US"/>
          </w:rPr>
          <w:t>(五)、经验总结与危机防范改进</w:t>
        </w:r>
        <w:r>
          <w:tab/>
        </w:r>
        <w:r>
          <w:fldChar w:fldCharType="begin"/>
        </w:r>
        <w:r>
          <w:instrText xml:space="preserve"> PAGEREF _Toc874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60" w:history="1">
        <w:r>
          <w:rPr>
            <w:rFonts w:ascii="仿宋" w:eastAsia="仿宋" w:hAnsi="仿宋" w:cs="仿宋" w:hint="eastAsia"/>
            <w:lang w:val="en-US"/>
          </w:rPr>
          <w:t>二十一、质量管理与持续改进</w:t>
        </w:r>
        <w:r>
          <w:tab/>
        </w:r>
        <w:r>
          <w:fldChar w:fldCharType="begin"/>
        </w:r>
        <w:r>
          <w:instrText xml:space="preserve"> PAGEREF _Toc12160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9" w:history="1">
        <w:r>
          <w:rPr>
            <w:rFonts w:ascii="仿宋" w:eastAsia="仿宋" w:hAnsi="仿宋" w:cs="仿宋" w:hint="eastAsia"/>
            <w:lang w:val="en-US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_Toc3899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07" w:history="1">
        <w:r>
          <w:rPr>
            <w:rFonts w:ascii="仿宋" w:eastAsia="仿宋" w:hAnsi="仿宋" w:cs="仿宋" w:hint="eastAsia"/>
            <w:lang w:val="en-US"/>
          </w:rPr>
          <w:t>(二)、生产过程控制</w:t>
        </w:r>
        <w:r>
          <w:tab/>
        </w:r>
        <w:r>
          <w:fldChar w:fldCharType="begin"/>
        </w:r>
        <w:r>
          <w:instrText xml:space="preserve"> PAGEREF _Toc16007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97" w:history="1">
        <w:r>
          <w:rPr>
            <w:rFonts w:ascii="仿宋" w:eastAsia="仿宋" w:hAnsi="仿宋" w:cs="仿宋" w:hint="eastAsia"/>
            <w:lang w:val="en-US"/>
          </w:rPr>
          <w:t>(三)、产品质量检验与测试</w:t>
        </w:r>
        <w:r>
          <w:tab/>
        </w:r>
        <w:r>
          <w:fldChar w:fldCharType="begin"/>
        </w:r>
        <w:r>
          <w:instrText xml:space="preserve"> PAGEREF _Toc5597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03" w:history="1">
        <w:r>
          <w:rPr>
            <w:rFonts w:ascii="仿宋" w:eastAsia="仿宋" w:hAnsi="仿宋" w:cs="仿宋" w:hint="eastAsia"/>
            <w:lang w:val="en-US"/>
          </w:rPr>
          <w:t>(四)、用户反馈与质量改进</w:t>
        </w:r>
        <w:r>
          <w:tab/>
        </w:r>
        <w:r>
          <w:fldChar w:fldCharType="begin"/>
        </w:r>
        <w:r>
          <w:instrText xml:space="preserve"> PAGEREF _Toc11803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87" w:history="1">
        <w:r>
          <w:rPr>
            <w:rFonts w:ascii="仿宋" w:eastAsia="仿宋" w:hAnsi="仿宋" w:cs="仿宋" w:hint="eastAsia"/>
            <w:lang w:val="en-US"/>
          </w:rPr>
          <w:t>(五)、质量认证与标准化</w:t>
        </w:r>
        <w:r>
          <w:tab/>
        </w:r>
        <w:r>
          <w:fldChar w:fldCharType="begin"/>
        </w:r>
        <w:r>
          <w:instrText xml:space="preserve"> PAGEREF _Toc24787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https://d.book118.com/467100132111006050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橡胶漆项目调研分析报告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橡胶漆项目调研分析报告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橡胶漆项目调研分析报告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橡胶漆项目调研分析报告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橡胶漆项目调研分析报告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A35F3"/>
    <w:rsid w:val="1B8A35F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467100132111006050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2024-02-24T05:27:00Z</dcterms:created>
  <dcterms:modified xsi:type="dcterms:W3CDTF">2024-02-24T05:27:43Z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