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玻璃纤维承力索项目规划设计蓝图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40" w:history="1">
        <w:r>
          <w:rPr>
            <w:rFonts w:ascii="仿宋" w:eastAsia="仿宋" w:hAnsi="仿宋" w:cs="仿宋" w:hint="eastAsia"/>
            <w:lang w:eastAsia="zh-CN"/>
          </w:rPr>
          <w:t>序言</w:t>
        </w:r>
        <w:r>
          <w:tab/>
        </w:r>
        <w:r>
          <w:fldChar w:fldCharType="begin"/>
        </w:r>
        <w:r>
          <w:instrText xml:space="preserve"> PAGEREF _Toc29540 \h </w:instrText>
        </w:r>
        <w:r>
          <w:fldChar w:fldCharType="separate"/>
        </w:r>
        <w:r>
          <w:t>3</w:t>
        </w:r>
        <w:r>
          <w:fldChar w:fldCharType="end"/>
        </w:r>
      </w:hyperlink>
    </w:p>
    <w:p>
      <w:pPr>
        <w:pStyle w:val="TOC1"/>
        <w:tabs>
          <w:tab w:val="right" w:leader="dot" w:pos="8306"/>
        </w:tabs>
      </w:pPr>
      <w:hyperlink w:anchor="_Toc25062" w:history="1">
        <w:r>
          <w:rPr>
            <w:rFonts w:ascii="仿宋" w:eastAsia="仿宋" w:hAnsi="仿宋" w:cs="仿宋" w:hint="eastAsia"/>
            <w:lang w:eastAsia="zh-CN"/>
          </w:rPr>
          <w:t>一、玻璃纤维承力索项目绩效评估</w:t>
        </w:r>
        <w:r>
          <w:tab/>
        </w:r>
        <w:r>
          <w:fldChar w:fldCharType="begin"/>
        </w:r>
        <w:r>
          <w:instrText xml:space="preserve"> PAGEREF _Toc25062 \h </w:instrText>
        </w:r>
        <w:r>
          <w:fldChar w:fldCharType="separate"/>
        </w:r>
        <w:r>
          <w:t>3</w:t>
        </w:r>
        <w:r>
          <w:fldChar w:fldCharType="end"/>
        </w:r>
      </w:hyperlink>
    </w:p>
    <w:p>
      <w:pPr>
        <w:pStyle w:val="TOC2"/>
        <w:tabs>
          <w:tab w:val="right" w:leader="dot" w:pos="8306"/>
        </w:tabs>
      </w:pPr>
      <w:hyperlink w:anchor="_Toc4620" w:history="1">
        <w:r>
          <w:rPr>
            <w:rFonts w:ascii="仿宋" w:eastAsia="仿宋" w:hAnsi="仿宋" w:cs="仿宋" w:hint="eastAsia"/>
            <w:lang w:eastAsia="zh-CN"/>
          </w:rPr>
          <w:t>(一)、绩效评估指标</w:t>
        </w:r>
        <w:r>
          <w:tab/>
        </w:r>
        <w:r>
          <w:fldChar w:fldCharType="begin"/>
        </w:r>
        <w:r>
          <w:instrText xml:space="preserve"> PAGEREF _Toc4620 \h </w:instrText>
        </w:r>
        <w:r>
          <w:fldChar w:fldCharType="separate"/>
        </w:r>
        <w:r>
          <w:t>3</w:t>
        </w:r>
        <w:r>
          <w:fldChar w:fldCharType="end"/>
        </w:r>
      </w:hyperlink>
    </w:p>
    <w:p>
      <w:pPr>
        <w:pStyle w:val="TOC2"/>
        <w:tabs>
          <w:tab w:val="right" w:leader="dot" w:pos="8306"/>
        </w:tabs>
      </w:pPr>
      <w:hyperlink w:anchor="_Toc1291" w:history="1">
        <w:r>
          <w:rPr>
            <w:rFonts w:ascii="仿宋" w:eastAsia="仿宋" w:hAnsi="仿宋" w:cs="仿宋" w:hint="eastAsia"/>
            <w:lang w:eastAsia="zh-CN"/>
          </w:rPr>
          <w:t>(二)、绩效评估方法</w:t>
        </w:r>
        <w:r>
          <w:tab/>
        </w:r>
        <w:r>
          <w:fldChar w:fldCharType="begin"/>
        </w:r>
        <w:r>
          <w:instrText xml:space="preserve"> PAGEREF _Toc1291 \h </w:instrText>
        </w:r>
        <w:r>
          <w:fldChar w:fldCharType="separate"/>
        </w:r>
        <w:r>
          <w:t>4</w:t>
        </w:r>
        <w:r>
          <w:fldChar w:fldCharType="end"/>
        </w:r>
      </w:hyperlink>
    </w:p>
    <w:p>
      <w:pPr>
        <w:pStyle w:val="TOC2"/>
        <w:tabs>
          <w:tab w:val="right" w:leader="dot" w:pos="8306"/>
        </w:tabs>
      </w:pPr>
      <w:hyperlink w:anchor="_Toc32367" w:history="1">
        <w:r>
          <w:rPr>
            <w:rFonts w:ascii="仿宋" w:eastAsia="仿宋" w:hAnsi="仿宋" w:cs="仿宋" w:hint="eastAsia"/>
            <w:lang w:eastAsia="zh-CN"/>
          </w:rPr>
          <w:t>(三)、绩效评估周期</w:t>
        </w:r>
        <w:r>
          <w:tab/>
        </w:r>
        <w:r>
          <w:fldChar w:fldCharType="begin"/>
        </w:r>
        <w:r>
          <w:instrText xml:space="preserve"> PAGEREF _Toc32367 \h </w:instrText>
        </w:r>
        <w:r>
          <w:fldChar w:fldCharType="separate"/>
        </w:r>
        <w:r>
          <w:t>5</w:t>
        </w:r>
        <w:r>
          <w:fldChar w:fldCharType="end"/>
        </w:r>
      </w:hyperlink>
    </w:p>
    <w:p>
      <w:pPr>
        <w:pStyle w:val="TOC1"/>
        <w:tabs>
          <w:tab w:val="right" w:leader="dot" w:pos="8306"/>
        </w:tabs>
      </w:pPr>
      <w:hyperlink w:anchor="_Toc17678" w:history="1">
        <w:r>
          <w:rPr>
            <w:rFonts w:ascii="仿宋" w:eastAsia="仿宋" w:hAnsi="仿宋" w:cs="仿宋" w:hint="eastAsia"/>
            <w:lang w:eastAsia="zh-CN"/>
          </w:rPr>
          <w:t>二、玻璃纤维承力索项目土建工程</w:t>
        </w:r>
        <w:r>
          <w:tab/>
        </w:r>
        <w:r>
          <w:fldChar w:fldCharType="begin"/>
        </w:r>
        <w:r>
          <w:instrText xml:space="preserve"> PAGEREF _Toc17678 \h </w:instrText>
        </w:r>
        <w:r>
          <w:fldChar w:fldCharType="separate"/>
        </w:r>
        <w:r>
          <w:t>6</w:t>
        </w:r>
        <w:r>
          <w:fldChar w:fldCharType="end"/>
        </w:r>
      </w:hyperlink>
    </w:p>
    <w:p>
      <w:pPr>
        <w:pStyle w:val="TOC2"/>
        <w:tabs>
          <w:tab w:val="right" w:leader="dot" w:pos="8306"/>
        </w:tabs>
      </w:pPr>
      <w:hyperlink w:anchor="_Toc6911" w:history="1">
        <w:r>
          <w:rPr>
            <w:rFonts w:ascii="仿宋" w:eastAsia="仿宋" w:hAnsi="仿宋" w:cs="仿宋" w:hint="eastAsia"/>
            <w:lang w:eastAsia="zh-CN"/>
          </w:rPr>
          <w:t>(一)、建筑工程设计原则</w:t>
        </w:r>
        <w:r>
          <w:tab/>
        </w:r>
        <w:r>
          <w:fldChar w:fldCharType="begin"/>
        </w:r>
        <w:r>
          <w:instrText xml:space="preserve"> PAGEREF _Toc6911 \h </w:instrText>
        </w:r>
        <w:r>
          <w:fldChar w:fldCharType="separate"/>
        </w:r>
        <w:r>
          <w:t>6</w:t>
        </w:r>
        <w:r>
          <w:fldChar w:fldCharType="end"/>
        </w:r>
      </w:hyperlink>
    </w:p>
    <w:p>
      <w:pPr>
        <w:pStyle w:val="TOC2"/>
        <w:tabs>
          <w:tab w:val="right" w:leader="dot" w:pos="8306"/>
        </w:tabs>
      </w:pPr>
      <w:hyperlink w:anchor="_Toc5422" w:history="1">
        <w:r>
          <w:rPr>
            <w:rFonts w:ascii="仿宋" w:eastAsia="仿宋" w:hAnsi="仿宋" w:cs="仿宋" w:hint="eastAsia"/>
            <w:lang w:eastAsia="zh-CN"/>
          </w:rPr>
          <w:t>(二)、土建工程设计年限及安全等级</w:t>
        </w:r>
        <w:r>
          <w:tab/>
        </w:r>
        <w:r>
          <w:fldChar w:fldCharType="begin"/>
        </w:r>
        <w:r>
          <w:instrText xml:space="preserve"> PAGEREF _Toc5422 \h </w:instrText>
        </w:r>
        <w:r>
          <w:fldChar w:fldCharType="separate"/>
        </w:r>
        <w:r>
          <w:t>7</w:t>
        </w:r>
        <w:r>
          <w:fldChar w:fldCharType="end"/>
        </w:r>
      </w:hyperlink>
    </w:p>
    <w:p>
      <w:pPr>
        <w:pStyle w:val="TOC2"/>
        <w:tabs>
          <w:tab w:val="right" w:leader="dot" w:pos="8306"/>
        </w:tabs>
      </w:pPr>
      <w:hyperlink w:anchor="_Toc1614" w:history="1">
        <w:r>
          <w:rPr>
            <w:rFonts w:ascii="仿宋" w:eastAsia="仿宋" w:hAnsi="仿宋" w:cs="仿宋" w:hint="eastAsia"/>
            <w:lang w:eastAsia="zh-CN"/>
          </w:rPr>
          <w:t>(三)、建筑工程设计总体要求</w:t>
        </w:r>
        <w:r>
          <w:tab/>
        </w:r>
        <w:r>
          <w:fldChar w:fldCharType="begin"/>
        </w:r>
        <w:r>
          <w:instrText xml:space="preserve"> PAGEREF _Toc1614 \h </w:instrText>
        </w:r>
        <w:r>
          <w:fldChar w:fldCharType="separate"/>
        </w:r>
        <w:r>
          <w:t>9</w:t>
        </w:r>
        <w:r>
          <w:fldChar w:fldCharType="end"/>
        </w:r>
      </w:hyperlink>
    </w:p>
    <w:p>
      <w:pPr>
        <w:pStyle w:val="TOC2"/>
        <w:tabs>
          <w:tab w:val="right" w:leader="dot" w:pos="8306"/>
        </w:tabs>
      </w:pPr>
      <w:hyperlink w:anchor="_Toc22743" w:history="1">
        <w:r>
          <w:rPr>
            <w:rFonts w:ascii="仿宋" w:eastAsia="仿宋" w:hAnsi="仿宋" w:cs="仿宋" w:hint="eastAsia"/>
            <w:lang w:eastAsia="zh-CN"/>
          </w:rPr>
          <w:t>(四)、土建工程建设指标</w:t>
        </w:r>
        <w:r>
          <w:tab/>
        </w:r>
        <w:r>
          <w:fldChar w:fldCharType="begin"/>
        </w:r>
        <w:r>
          <w:instrText xml:space="preserve"> PAGEREF _Toc22743 \h </w:instrText>
        </w:r>
        <w:r>
          <w:fldChar w:fldCharType="separate"/>
        </w:r>
        <w:r>
          <w:t>9</w:t>
        </w:r>
        <w:r>
          <w:fldChar w:fldCharType="end"/>
        </w:r>
      </w:hyperlink>
    </w:p>
    <w:p>
      <w:pPr>
        <w:pStyle w:val="TOC1"/>
        <w:tabs>
          <w:tab w:val="right" w:leader="dot" w:pos="8306"/>
        </w:tabs>
      </w:pPr>
      <w:hyperlink w:anchor="_Toc24748" w:history="1">
        <w:r>
          <w:rPr>
            <w:rFonts w:ascii="仿宋" w:eastAsia="仿宋" w:hAnsi="仿宋" w:cs="仿宋" w:hint="eastAsia"/>
            <w:lang w:eastAsia="zh-CN"/>
          </w:rPr>
          <w:t>三、玻璃纤维承力索项目文档管理</w:t>
        </w:r>
        <w:r>
          <w:tab/>
        </w:r>
        <w:r>
          <w:fldChar w:fldCharType="begin"/>
        </w:r>
        <w:r>
          <w:instrText xml:space="preserve"> PAGEREF _Toc24748 \h </w:instrText>
        </w:r>
        <w:r>
          <w:fldChar w:fldCharType="separate"/>
        </w:r>
        <w:r>
          <w:t>9</w:t>
        </w:r>
        <w:r>
          <w:fldChar w:fldCharType="end"/>
        </w:r>
      </w:hyperlink>
    </w:p>
    <w:p>
      <w:pPr>
        <w:pStyle w:val="TOC2"/>
        <w:tabs>
          <w:tab w:val="right" w:leader="dot" w:pos="8306"/>
        </w:tabs>
      </w:pPr>
      <w:hyperlink w:anchor="_Toc14156" w:history="1">
        <w:r>
          <w:rPr>
            <w:rFonts w:ascii="仿宋" w:eastAsia="仿宋" w:hAnsi="仿宋" w:cs="仿宋" w:hint="eastAsia"/>
            <w:lang w:eastAsia="zh-CN"/>
          </w:rPr>
          <w:t>(一)、文档编制与审查</w:t>
        </w:r>
        <w:r>
          <w:tab/>
        </w:r>
        <w:r>
          <w:fldChar w:fldCharType="begin"/>
        </w:r>
        <w:r>
          <w:instrText xml:space="preserve"> PAGEREF _Toc14156 \h </w:instrText>
        </w:r>
        <w:r>
          <w:fldChar w:fldCharType="separate"/>
        </w:r>
        <w:r>
          <w:t>9</w:t>
        </w:r>
        <w:r>
          <w:fldChar w:fldCharType="end"/>
        </w:r>
      </w:hyperlink>
    </w:p>
    <w:p>
      <w:pPr>
        <w:pStyle w:val="TOC2"/>
        <w:tabs>
          <w:tab w:val="right" w:leader="dot" w:pos="8306"/>
        </w:tabs>
      </w:pPr>
      <w:hyperlink w:anchor="_Toc25537" w:history="1">
        <w:r>
          <w:rPr>
            <w:rFonts w:ascii="仿宋" w:eastAsia="仿宋" w:hAnsi="仿宋" w:cs="仿宋" w:hint="eastAsia"/>
            <w:lang w:eastAsia="zh-CN"/>
          </w:rPr>
          <w:t>(二)、文档发布与分发</w:t>
        </w:r>
        <w:r>
          <w:tab/>
        </w:r>
        <w:r>
          <w:fldChar w:fldCharType="begin"/>
        </w:r>
        <w:r>
          <w:instrText xml:space="preserve"> PAGEREF _Toc25537 \h </w:instrText>
        </w:r>
        <w:r>
          <w:fldChar w:fldCharType="separate"/>
        </w:r>
        <w:r>
          <w:t>11</w:t>
        </w:r>
        <w:r>
          <w:fldChar w:fldCharType="end"/>
        </w:r>
      </w:hyperlink>
    </w:p>
    <w:p>
      <w:pPr>
        <w:pStyle w:val="TOC2"/>
        <w:tabs>
          <w:tab w:val="right" w:leader="dot" w:pos="8306"/>
        </w:tabs>
      </w:pPr>
      <w:hyperlink w:anchor="_Toc7510" w:history="1">
        <w:r>
          <w:rPr>
            <w:rFonts w:ascii="仿宋" w:eastAsia="仿宋" w:hAnsi="仿宋" w:cs="仿宋" w:hint="eastAsia"/>
            <w:lang w:eastAsia="zh-CN"/>
          </w:rPr>
          <w:t>(三)、文档存档与归档</w:t>
        </w:r>
        <w:r>
          <w:tab/>
        </w:r>
        <w:r>
          <w:fldChar w:fldCharType="begin"/>
        </w:r>
        <w:r>
          <w:instrText xml:space="preserve"> PAGEREF _Toc7510 \h </w:instrText>
        </w:r>
        <w:r>
          <w:fldChar w:fldCharType="separate"/>
        </w:r>
        <w:r>
          <w:t>12</w:t>
        </w:r>
        <w:r>
          <w:fldChar w:fldCharType="end"/>
        </w:r>
      </w:hyperlink>
    </w:p>
    <w:p>
      <w:pPr>
        <w:pStyle w:val="TOC1"/>
        <w:tabs>
          <w:tab w:val="right" w:leader="dot" w:pos="8306"/>
        </w:tabs>
      </w:pPr>
      <w:hyperlink w:anchor="_Toc997" w:history="1">
        <w:r>
          <w:rPr>
            <w:rFonts w:ascii="仿宋" w:eastAsia="仿宋" w:hAnsi="仿宋" w:cs="仿宋" w:hint="eastAsia"/>
            <w:lang w:eastAsia="zh-CN"/>
          </w:rPr>
          <w:t>四、市场分析、调研</w:t>
        </w:r>
        <w:r>
          <w:tab/>
        </w:r>
        <w:r>
          <w:fldChar w:fldCharType="begin"/>
        </w:r>
        <w:r>
          <w:instrText xml:space="preserve"> PAGEREF _Toc997 \h </w:instrText>
        </w:r>
        <w:r>
          <w:fldChar w:fldCharType="separate"/>
        </w:r>
        <w:r>
          <w:t>13</w:t>
        </w:r>
        <w:r>
          <w:fldChar w:fldCharType="end"/>
        </w:r>
      </w:hyperlink>
    </w:p>
    <w:p>
      <w:pPr>
        <w:pStyle w:val="TOC2"/>
        <w:tabs>
          <w:tab w:val="right" w:leader="dot" w:pos="8306"/>
        </w:tabs>
      </w:pPr>
      <w:hyperlink w:anchor="_Toc26050" w:history="1">
        <w:r>
          <w:rPr>
            <w:rFonts w:ascii="仿宋" w:eastAsia="仿宋" w:hAnsi="仿宋" w:cs="仿宋" w:hint="eastAsia"/>
            <w:lang w:eastAsia="zh-CN"/>
          </w:rPr>
          <w:t>(一)、玻璃纤维承力索行业分析</w:t>
        </w:r>
        <w:r>
          <w:tab/>
        </w:r>
        <w:r>
          <w:fldChar w:fldCharType="begin"/>
        </w:r>
        <w:r>
          <w:instrText xml:space="preserve"> PAGEREF _Toc26050 \h </w:instrText>
        </w:r>
        <w:r>
          <w:fldChar w:fldCharType="separate"/>
        </w:r>
        <w:r>
          <w:t>13</w:t>
        </w:r>
        <w:r>
          <w:fldChar w:fldCharType="end"/>
        </w:r>
      </w:hyperlink>
    </w:p>
    <w:p>
      <w:pPr>
        <w:pStyle w:val="TOC2"/>
        <w:tabs>
          <w:tab w:val="right" w:leader="dot" w:pos="8306"/>
        </w:tabs>
      </w:pPr>
      <w:hyperlink w:anchor="_Toc20801" w:history="1">
        <w:r>
          <w:rPr>
            <w:rFonts w:ascii="仿宋" w:eastAsia="仿宋" w:hAnsi="仿宋" w:cs="仿宋" w:hint="eastAsia"/>
            <w:lang w:eastAsia="zh-CN"/>
          </w:rPr>
          <w:t>(二)、玻璃纤维承力索市场分析预测</w:t>
        </w:r>
        <w:r>
          <w:tab/>
        </w:r>
        <w:r>
          <w:fldChar w:fldCharType="begin"/>
        </w:r>
        <w:r>
          <w:instrText xml:space="preserve"> PAGEREF _Toc20801 \h </w:instrText>
        </w:r>
        <w:r>
          <w:fldChar w:fldCharType="separate"/>
        </w:r>
        <w:r>
          <w:t>14</w:t>
        </w:r>
        <w:r>
          <w:fldChar w:fldCharType="end"/>
        </w:r>
      </w:hyperlink>
    </w:p>
    <w:p>
      <w:pPr>
        <w:pStyle w:val="TOC1"/>
        <w:tabs>
          <w:tab w:val="right" w:leader="dot" w:pos="8306"/>
        </w:tabs>
      </w:pPr>
      <w:hyperlink w:anchor="_Toc9842" w:history="1">
        <w:r>
          <w:rPr>
            <w:rFonts w:ascii="仿宋" w:eastAsia="仿宋" w:hAnsi="仿宋" w:cs="仿宋" w:hint="eastAsia"/>
            <w:lang w:eastAsia="zh-CN"/>
          </w:rPr>
          <w:t>五、工艺说明</w:t>
        </w:r>
        <w:r>
          <w:tab/>
        </w:r>
        <w:r>
          <w:fldChar w:fldCharType="begin"/>
        </w:r>
        <w:r>
          <w:instrText xml:space="preserve"> PAGEREF _Toc9842 \h </w:instrText>
        </w:r>
        <w:r>
          <w:fldChar w:fldCharType="separate"/>
        </w:r>
        <w:r>
          <w:t>15</w:t>
        </w:r>
        <w:r>
          <w:fldChar w:fldCharType="end"/>
        </w:r>
      </w:hyperlink>
    </w:p>
    <w:p>
      <w:pPr>
        <w:pStyle w:val="TOC2"/>
        <w:tabs>
          <w:tab w:val="right" w:leader="dot" w:pos="8306"/>
        </w:tabs>
      </w:pPr>
      <w:hyperlink w:anchor="_Toc16133" w:history="1">
        <w:r>
          <w:rPr>
            <w:rFonts w:ascii="仿宋" w:eastAsia="仿宋" w:hAnsi="仿宋" w:cs="仿宋" w:hint="eastAsia"/>
            <w:lang w:eastAsia="zh-CN"/>
          </w:rPr>
          <w:t>(一)、技术管理特点</w:t>
        </w:r>
        <w:r>
          <w:tab/>
        </w:r>
        <w:r>
          <w:fldChar w:fldCharType="begin"/>
        </w:r>
        <w:r>
          <w:instrText xml:space="preserve"> PAGEREF _Toc16133 \h </w:instrText>
        </w:r>
        <w:r>
          <w:fldChar w:fldCharType="separate"/>
        </w:r>
        <w:r>
          <w:t>15</w:t>
        </w:r>
        <w:r>
          <w:fldChar w:fldCharType="end"/>
        </w:r>
      </w:hyperlink>
    </w:p>
    <w:p>
      <w:pPr>
        <w:pStyle w:val="TOC2"/>
        <w:tabs>
          <w:tab w:val="right" w:leader="dot" w:pos="8306"/>
        </w:tabs>
      </w:pPr>
      <w:hyperlink w:anchor="_Toc20297" w:history="1">
        <w:r>
          <w:rPr>
            <w:rFonts w:ascii="仿宋" w:eastAsia="仿宋" w:hAnsi="仿宋" w:cs="仿宋" w:hint="eastAsia"/>
            <w:lang w:eastAsia="zh-CN"/>
          </w:rPr>
          <w:t>(二)、玻璃纤维承力索项目工艺技术设计方案</w:t>
        </w:r>
        <w:r>
          <w:tab/>
        </w:r>
        <w:r>
          <w:fldChar w:fldCharType="begin"/>
        </w:r>
        <w:r>
          <w:instrText xml:space="preserve"> PAGEREF _Toc20297 \h </w:instrText>
        </w:r>
        <w:r>
          <w:fldChar w:fldCharType="separate"/>
        </w:r>
        <w:r>
          <w:t>16</w:t>
        </w:r>
        <w:r>
          <w:fldChar w:fldCharType="end"/>
        </w:r>
      </w:hyperlink>
    </w:p>
    <w:p>
      <w:pPr>
        <w:pStyle w:val="TOC2"/>
        <w:tabs>
          <w:tab w:val="right" w:leader="dot" w:pos="8306"/>
        </w:tabs>
      </w:pPr>
      <w:hyperlink w:anchor="_Toc26931" w:history="1">
        <w:r>
          <w:rPr>
            <w:rFonts w:ascii="仿宋" w:eastAsia="仿宋" w:hAnsi="仿宋" w:cs="仿宋" w:hint="eastAsia"/>
            <w:lang w:eastAsia="zh-CN"/>
          </w:rPr>
          <w:t>(三)、设备选型方案</w:t>
        </w:r>
        <w:r>
          <w:tab/>
        </w:r>
        <w:r>
          <w:fldChar w:fldCharType="begin"/>
        </w:r>
        <w:r>
          <w:instrText xml:space="preserve"> PAGEREF _Toc26931 \h </w:instrText>
        </w:r>
        <w:r>
          <w:fldChar w:fldCharType="separate"/>
        </w:r>
        <w:r>
          <w:t>17</w:t>
        </w:r>
        <w:r>
          <w:fldChar w:fldCharType="end"/>
        </w:r>
      </w:hyperlink>
    </w:p>
    <w:p>
      <w:pPr>
        <w:pStyle w:val="TOC1"/>
        <w:tabs>
          <w:tab w:val="right" w:leader="dot" w:pos="8306"/>
        </w:tabs>
      </w:pPr>
      <w:hyperlink w:anchor="_Toc28997" w:history="1">
        <w:r>
          <w:rPr>
            <w:rFonts w:ascii="仿宋" w:eastAsia="仿宋" w:hAnsi="仿宋" w:cs="仿宋" w:hint="eastAsia"/>
            <w:lang w:eastAsia="zh-CN"/>
          </w:rPr>
          <w:t>六、玻璃纤维承力索项目建设背景及必要性分析</w:t>
        </w:r>
        <w:r>
          <w:tab/>
        </w:r>
        <w:r>
          <w:fldChar w:fldCharType="begin"/>
        </w:r>
        <w:r>
          <w:instrText xml:space="preserve"> PAGEREF _Toc28997 \h </w:instrText>
        </w:r>
        <w:r>
          <w:fldChar w:fldCharType="separate"/>
        </w:r>
        <w:r>
          <w:t>18</w:t>
        </w:r>
        <w:r>
          <w:fldChar w:fldCharType="end"/>
        </w:r>
      </w:hyperlink>
    </w:p>
    <w:p>
      <w:pPr>
        <w:pStyle w:val="TOC2"/>
        <w:tabs>
          <w:tab w:val="right" w:leader="dot" w:pos="8306"/>
        </w:tabs>
      </w:pPr>
      <w:hyperlink w:anchor="_Toc30155" w:history="1">
        <w:r>
          <w:rPr>
            <w:rFonts w:ascii="仿宋" w:eastAsia="仿宋" w:hAnsi="仿宋" w:cs="仿宋" w:hint="eastAsia"/>
            <w:lang w:eastAsia="zh-CN"/>
          </w:rPr>
          <w:t>(一)、玻璃纤维承力索项目背景分析</w:t>
        </w:r>
        <w:r>
          <w:tab/>
        </w:r>
        <w:r>
          <w:fldChar w:fldCharType="begin"/>
        </w:r>
        <w:r>
          <w:instrText xml:space="preserve"> PAGEREF _Toc30155 \h </w:instrText>
        </w:r>
        <w:r>
          <w:fldChar w:fldCharType="separate"/>
        </w:r>
        <w:r>
          <w:t>18</w:t>
        </w:r>
        <w:r>
          <w:fldChar w:fldCharType="end"/>
        </w:r>
      </w:hyperlink>
    </w:p>
    <w:p>
      <w:pPr>
        <w:pStyle w:val="TOC2"/>
        <w:tabs>
          <w:tab w:val="right" w:leader="dot" w:pos="8306"/>
        </w:tabs>
      </w:pPr>
      <w:hyperlink w:anchor="_Toc30584" w:history="1">
        <w:r>
          <w:rPr>
            <w:rFonts w:ascii="仿宋" w:eastAsia="仿宋" w:hAnsi="仿宋" w:cs="仿宋" w:hint="eastAsia"/>
            <w:lang w:eastAsia="zh-CN"/>
          </w:rPr>
          <w:t>(二)、玻璃纤维承力索项目建设必要性分析</w:t>
        </w:r>
        <w:r>
          <w:tab/>
        </w:r>
        <w:r>
          <w:fldChar w:fldCharType="begin"/>
        </w:r>
        <w:r>
          <w:instrText xml:space="preserve"> PAGEREF _Toc30584 \h </w:instrText>
        </w:r>
        <w:r>
          <w:fldChar w:fldCharType="separate"/>
        </w:r>
        <w:r>
          <w:t>20</w:t>
        </w:r>
        <w:r>
          <w:fldChar w:fldCharType="end"/>
        </w:r>
      </w:hyperlink>
    </w:p>
    <w:p>
      <w:pPr>
        <w:pStyle w:val="TOC1"/>
        <w:tabs>
          <w:tab w:val="right" w:leader="dot" w:pos="8306"/>
        </w:tabs>
      </w:pPr>
      <w:hyperlink w:anchor="_Toc21602" w:history="1">
        <w:r>
          <w:rPr>
            <w:rFonts w:ascii="仿宋" w:eastAsia="仿宋" w:hAnsi="仿宋" w:cs="仿宋" w:hint="eastAsia"/>
            <w:lang w:eastAsia="zh-CN"/>
          </w:rPr>
          <w:t>七、玻璃纤维承力索项目投资规划</w:t>
        </w:r>
        <w:r>
          <w:tab/>
        </w:r>
        <w:r>
          <w:fldChar w:fldCharType="begin"/>
        </w:r>
        <w:r>
          <w:instrText xml:space="preserve"> PAGEREF _Toc21602 \h </w:instrText>
        </w:r>
        <w:r>
          <w:fldChar w:fldCharType="separate"/>
        </w:r>
        <w:r>
          <w:t>22</w:t>
        </w:r>
        <w:r>
          <w:fldChar w:fldCharType="end"/>
        </w:r>
      </w:hyperlink>
    </w:p>
    <w:p>
      <w:pPr>
        <w:pStyle w:val="TOC2"/>
        <w:tabs>
          <w:tab w:val="right" w:leader="dot" w:pos="8306"/>
        </w:tabs>
      </w:pPr>
      <w:hyperlink w:anchor="_Toc10437" w:history="1">
        <w:r>
          <w:rPr>
            <w:rFonts w:ascii="仿宋" w:eastAsia="仿宋" w:hAnsi="仿宋" w:cs="仿宋" w:hint="eastAsia"/>
            <w:lang w:eastAsia="zh-CN"/>
          </w:rPr>
          <w:t>(一)、玻璃纤维承力索项目总投资估算</w:t>
        </w:r>
        <w:r>
          <w:tab/>
        </w:r>
        <w:r>
          <w:fldChar w:fldCharType="begin"/>
        </w:r>
        <w:r>
          <w:instrText xml:space="preserve"> PAGEREF _Toc10437 \h </w:instrText>
        </w:r>
        <w:r>
          <w:fldChar w:fldCharType="separate"/>
        </w:r>
        <w:r>
          <w:t>22</w:t>
        </w:r>
        <w:r>
          <w:fldChar w:fldCharType="end"/>
        </w:r>
      </w:hyperlink>
    </w:p>
    <w:p>
      <w:pPr>
        <w:pStyle w:val="TOC2"/>
        <w:tabs>
          <w:tab w:val="right" w:leader="dot" w:pos="8306"/>
        </w:tabs>
      </w:pPr>
      <w:hyperlink w:anchor="_Toc30569" w:history="1">
        <w:r>
          <w:rPr>
            <w:rFonts w:ascii="仿宋" w:eastAsia="仿宋" w:hAnsi="仿宋" w:cs="仿宋" w:hint="eastAsia"/>
            <w:lang w:eastAsia="zh-CN"/>
          </w:rPr>
          <w:t>(二)、资金筹措</w:t>
        </w:r>
        <w:r>
          <w:tab/>
        </w:r>
        <w:r>
          <w:fldChar w:fldCharType="begin"/>
        </w:r>
        <w:r>
          <w:instrText xml:space="preserve"> PAGEREF _Toc30569 \h </w:instrText>
        </w:r>
        <w:r>
          <w:fldChar w:fldCharType="separate"/>
        </w:r>
        <w:r>
          <w:t>23</w:t>
        </w:r>
        <w:r>
          <w:fldChar w:fldCharType="end"/>
        </w:r>
      </w:hyperlink>
    </w:p>
    <w:p>
      <w:pPr>
        <w:pStyle w:val="TOC1"/>
        <w:tabs>
          <w:tab w:val="right" w:leader="dot" w:pos="8306"/>
        </w:tabs>
      </w:pPr>
      <w:hyperlink w:anchor="_Toc16522" w:history="1">
        <w:r>
          <w:rPr>
            <w:rFonts w:ascii="仿宋" w:eastAsia="仿宋" w:hAnsi="仿宋" w:cs="仿宋" w:hint="eastAsia"/>
            <w:lang w:eastAsia="zh-CN"/>
          </w:rPr>
          <w:t>八、生产安全保护</w:t>
        </w:r>
        <w:r>
          <w:tab/>
        </w:r>
        <w:r>
          <w:fldChar w:fldCharType="begin"/>
        </w:r>
        <w:r>
          <w:instrText xml:space="preserve"> PAGEREF _Toc16522 \h </w:instrText>
        </w:r>
        <w:r>
          <w:fldChar w:fldCharType="separate"/>
        </w:r>
        <w:r>
          <w:t>24</w:t>
        </w:r>
        <w:r>
          <w:fldChar w:fldCharType="end"/>
        </w:r>
      </w:hyperlink>
    </w:p>
    <w:p>
      <w:pPr>
        <w:pStyle w:val="TOC2"/>
        <w:tabs>
          <w:tab w:val="right" w:leader="dot" w:pos="8306"/>
        </w:tabs>
      </w:pPr>
      <w:hyperlink w:anchor="_Toc15532" w:history="1">
        <w:r>
          <w:rPr>
            <w:rFonts w:ascii="仿宋" w:eastAsia="仿宋" w:hAnsi="仿宋" w:cs="仿宋" w:hint="eastAsia"/>
            <w:lang w:eastAsia="zh-CN"/>
          </w:rPr>
          <w:t>(一)、消防安全</w:t>
        </w:r>
        <w:r>
          <w:tab/>
        </w:r>
        <w:r>
          <w:fldChar w:fldCharType="begin"/>
        </w:r>
        <w:r>
          <w:instrText xml:space="preserve"> PAGEREF _Toc15532 \h </w:instrText>
        </w:r>
        <w:r>
          <w:fldChar w:fldCharType="separate"/>
        </w:r>
        <w:r>
          <w:t>24</w:t>
        </w:r>
        <w:r>
          <w:fldChar w:fldCharType="end"/>
        </w:r>
      </w:hyperlink>
    </w:p>
    <w:p>
      <w:pPr>
        <w:pStyle w:val="TOC2"/>
        <w:tabs>
          <w:tab w:val="right" w:leader="dot" w:pos="8306"/>
        </w:tabs>
      </w:pPr>
      <w:hyperlink w:anchor="_Toc7587" w:history="1">
        <w:r>
          <w:rPr>
            <w:rFonts w:ascii="仿宋" w:eastAsia="仿宋" w:hAnsi="仿宋" w:cs="仿宋" w:hint="eastAsia"/>
            <w:lang w:eastAsia="zh-CN"/>
          </w:rPr>
          <w:t>(二)、防火防爆总图布置措施</w:t>
        </w:r>
        <w:r>
          <w:tab/>
        </w:r>
        <w:r>
          <w:fldChar w:fldCharType="begin"/>
        </w:r>
        <w:r>
          <w:instrText xml:space="preserve"> PAGEREF _Toc7587 \h </w:instrText>
        </w:r>
        <w:r>
          <w:fldChar w:fldCharType="separate"/>
        </w:r>
        <w:r>
          <w:t>25</w:t>
        </w:r>
        <w:r>
          <w:fldChar w:fldCharType="end"/>
        </w:r>
      </w:hyperlink>
    </w:p>
    <w:p>
      <w:pPr>
        <w:pStyle w:val="TOC2"/>
        <w:tabs>
          <w:tab w:val="right" w:leader="dot" w:pos="8306"/>
        </w:tabs>
      </w:pPr>
      <w:hyperlink w:anchor="_Toc9943" w:history="1">
        <w:r>
          <w:rPr>
            <w:rFonts w:ascii="仿宋" w:eastAsia="仿宋" w:hAnsi="仿宋" w:cs="仿宋" w:hint="eastAsia"/>
            <w:lang w:eastAsia="zh-CN"/>
          </w:rPr>
          <w:t>(三)、自然灾害防范措施</w:t>
        </w:r>
        <w:r>
          <w:tab/>
        </w:r>
        <w:r>
          <w:fldChar w:fldCharType="begin"/>
        </w:r>
        <w:r>
          <w:instrText xml:space="preserve"> PAGEREF _Toc9943 \h </w:instrText>
        </w:r>
        <w:r>
          <w:fldChar w:fldCharType="separate"/>
        </w:r>
        <w:r>
          <w:t>26</w:t>
        </w:r>
        <w:r>
          <w:fldChar w:fldCharType="end"/>
        </w:r>
      </w:hyperlink>
    </w:p>
    <w:p>
      <w:pPr>
        <w:pStyle w:val="TOC2"/>
        <w:tabs>
          <w:tab w:val="right" w:leader="dot" w:pos="8306"/>
        </w:tabs>
      </w:pPr>
      <w:hyperlink w:anchor="_Toc16994" w:history="1">
        <w:r>
          <w:rPr>
            <w:rFonts w:ascii="仿宋" w:eastAsia="仿宋" w:hAnsi="仿宋" w:cs="仿宋" w:hint="eastAsia"/>
            <w:lang w:eastAsia="zh-CN"/>
          </w:rPr>
          <w:t>(四)、安全色及安全标志使用要求</w:t>
        </w:r>
        <w:r>
          <w:tab/>
        </w:r>
        <w:r>
          <w:fldChar w:fldCharType="begin"/>
        </w:r>
        <w:r>
          <w:instrText xml:space="preserve"> PAGEREF _Toc16994 \h </w:instrText>
        </w:r>
        <w:r>
          <w:fldChar w:fldCharType="separate"/>
        </w:r>
        <w:r>
          <w:t>27</w:t>
        </w:r>
        <w:r>
          <w:fldChar w:fldCharType="end"/>
        </w:r>
      </w:hyperlink>
    </w:p>
    <w:p>
      <w:pPr>
        <w:pStyle w:val="TOC2"/>
        <w:tabs>
          <w:tab w:val="right" w:leader="dot" w:pos="8306"/>
        </w:tabs>
      </w:pPr>
      <w:hyperlink w:anchor="_Toc22524" w:history="1">
        <w:r>
          <w:rPr>
            <w:rFonts w:ascii="仿宋" w:eastAsia="仿宋" w:hAnsi="仿宋" w:cs="仿宋" w:hint="eastAsia"/>
            <w:lang w:eastAsia="zh-CN"/>
          </w:rPr>
          <w:t>(五)、防尘防毒措施</w:t>
        </w:r>
        <w:r>
          <w:tab/>
        </w:r>
        <w:r>
          <w:fldChar w:fldCharType="begin"/>
        </w:r>
        <w:r>
          <w:instrText xml:space="preserve"> PAGEREF _Toc22524 \h </w:instrText>
        </w:r>
        <w:r>
          <w:fldChar w:fldCharType="separate"/>
        </w:r>
        <w:r>
          <w:t>28</w:t>
        </w:r>
        <w:r>
          <w:fldChar w:fldCharType="end"/>
        </w:r>
      </w:hyperlink>
    </w:p>
    <w:p>
      <w:pPr>
        <w:pStyle w:val="TOC2"/>
        <w:tabs>
          <w:tab w:val="right" w:leader="dot" w:pos="8306"/>
        </w:tabs>
      </w:pPr>
      <w:hyperlink w:anchor="_Toc30067" w:history="1">
        <w:r>
          <w:rPr>
            <w:rFonts w:ascii="仿宋" w:eastAsia="仿宋" w:hAnsi="仿宋" w:cs="仿宋" w:hint="eastAsia"/>
            <w:lang w:eastAsia="zh-CN"/>
          </w:rPr>
          <w:t>(六)、防静电、触电防护及防雷措施</w:t>
        </w:r>
        <w:r>
          <w:tab/>
        </w:r>
        <w:r>
          <w:fldChar w:fldCharType="begin"/>
        </w:r>
        <w:r>
          <w:instrText xml:space="preserve"> PAGEREF _Toc30067 \h </w:instrText>
        </w:r>
        <w:r>
          <w:fldChar w:fldCharType="separate"/>
        </w:r>
        <w:r>
          <w:t>29</w:t>
        </w:r>
        <w:r>
          <w:fldChar w:fldCharType="end"/>
        </w:r>
      </w:hyperlink>
    </w:p>
    <w:p>
      <w:pPr>
        <w:pStyle w:val="TOC2"/>
        <w:tabs>
          <w:tab w:val="right" w:leader="dot" w:pos="8306"/>
        </w:tabs>
      </w:pPr>
      <w:hyperlink w:anchor="_Toc32109" w:history="1">
        <w:r>
          <w:rPr>
            <w:rFonts w:ascii="仿宋" w:eastAsia="仿宋" w:hAnsi="仿宋" w:cs="仿宋" w:hint="eastAsia"/>
            <w:lang w:eastAsia="zh-CN"/>
          </w:rPr>
          <w:t>(七)、机械设备安全保障措施</w:t>
        </w:r>
        <w:r>
          <w:tab/>
        </w:r>
        <w:r>
          <w:fldChar w:fldCharType="begin"/>
        </w:r>
        <w:r>
          <w:instrText xml:space="preserve"> PAGEREF _Toc32109 \h </w:instrText>
        </w:r>
        <w:r>
          <w:fldChar w:fldCharType="separate"/>
        </w:r>
        <w:r>
          <w:t>30</w:t>
        </w:r>
        <w:r>
          <w:fldChar w:fldCharType="end"/>
        </w:r>
      </w:hyperlink>
    </w:p>
    <w:p>
      <w:pPr>
        <w:pStyle w:val="TOC1"/>
        <w:tabs>
          <w:tab w:val="right" w:leader="dot" w:pos="8306"/>
        </w:tabs>
      </w:pPr>
      <w:hyperlink w:anchor="_Toc4812" w:history="1">
        <w:r>
          <w:rPr>
            <w:rFonts w:ascii="仿宋" w:eastAsia="仿宋" w:hAnsi="仿宋" w:cs="仿宋" w:hint="eastAsia"/>
            <w:lang w:eastAsia="zh-CN"/>
          </w:rPr>
          <w:t>九、玻璃纤维承力索项目人力资源管理</w:t>
        </w:r>
        <w:r>
          <w:tab/>
        </w:r>
        <w:r>
          <w:fldChar w:fldCharType="begin"/>
        </w:r>
        <w:r>
          <w:instrText xml:space="preserve"> PAGEREF _Toc4812 \h </w:instrText>
        </w:r>
        <w:r>
          <w:fldChar w:fldCharType="separate"/>
        </w:r>
        <w:r>
          <w:t>32</w:t>
        </w:r>
        <w:r>
          <w:fldChar w:fldCharType="end"/>
        </w:r>
      </w:hyperlink>
    </w:p>
    <w:p>
      <w:pPr>
        <w:pStyle w:val="TOC2"/>
        <w:tabs>
          <w:tab w:val="right" w:leader="dot" w:pos="8306"/>
        </w:tabs>
      </w:pPr>
      <w:hyperlink w:anchor="_Toc8056" w:history="1">
        <w:r>
          <w:rPr>
            <w:rFonts w:ascii="仿宋" w:eastAsia="仿宋" w:hAnsi="仿宋" w:cs="仿宋" w:hint="eastAsia"/>
            <w:lang w:eastAsia="zh-CN"/>
          </w:rPr>
          <w:t>(一)、建立健全的预算管理制度</w:t>
        </w:r>
        <w:r>
          <w:tab/>
        </w:r>
        <w:r>
          <w:fldChar w:fldCharType="begin"/>
        </w:r>
        <w:r>
          <w:instrText xml:space="preserve"> PAGEREF _Toc8056 \h </w:instrText>
        </w:r>
        <w:r>
          <w:fldChar w:fldCharType="separate"/>
        </w:r>
        <w:r>
          <w:t>32</w:t>
        </w:r>
        <w:r>
          <w:fldChar w:fldCharType="end"/>
        </w:r>
      </w:hyperlink>
    </w:p>
    <w:p>
      <w:pPr>
        <w:pStyle w:val="TOC2"/>
        <w:tabs>
          <w:tab w:val="right" w:leader="dot" w:pos="8306"/>
        </w:tabs>
      </w:pPr>
      <w:hyperlink w:anchor="_Toc21774" w:history="1">
        <w:r>
          <w:rPr>
            <w:rFonts w:ascii="仿宋" w:eastAsia="仿宋" w:hAnsi="仿宋" w:cs="仿宋" w:hint="eastAsia"/>
            <w:lang w:eastAsia="zh-CN"/>
          </w:rPr>
          <w:t>(二)、加强资金流动监控</w:t>
        </w:r>
        <w:r>
          <w:tab/>
        </w:r>
        <w:r>
          <w:fldChar w:fldCharType="begin"/>
        </w:r>
        <w:r>
          <w:instrText xml:space="preserve"> PAGEREF _Toc21774 \h </w:instrText>
        </w:r>
        <w:r>
          <w:fldChar w:fldCharType="separate"/>
        </w:r>
        <w:r>
          <w:t>34</w:t>
        </w:r>
        <w:r>
          <w:fldChar w:fldCharType="end"/>
        </w:r>
      </w:hyperlink>
    </w:p>
    <w:p>
      <w:pPr>
        <w:pStyle w:val="TOC2"/>
        <w:tabs>
          <w:tab w:val="right" w:leader="dot" w:pos="8306"/>
        </w:tabs>
      </w:pPr>
      <w:hyperlink w:anchor="_Toc7089" w:history="1">
        <w:r>
          <w:rPr>
            <w:rFonts w:ascii="仿宋" w:eastAsia="仿宋" w:hAnsi="仿宋" w:cs="仿宋" w:hint="eastAsia"/>
            <w:lang w:eastAsia="zh-CN"/>
          </w:rPr>
          <w:t>(三)、制定完善的风险控制机制</w:t>
        </w:r>
        <w:r>
          <w:tab/>
        </w:r>
        <w:r>
          <w:fldChar w:fldCharType="begin"/>
        </w:r>
        <w:r>
          <w:instrText xml:space="preserve"> PAGEREF _Toc7089 \h </w:instrText>
        </w:r>
        <w:r>
          <w:fldChar w:fldCharType="separate"/>
        </w:r>
        <w:r>
          <w:t>35</w:t>
        </w:r>
        <w:r>
          <w:fldChar w:fldCharType="end"/>
        </w:r>
      </w:hyperlink>
    </w:p>
    <w:p>
      <w:pPr>
        <w:pStyle w:val="TOC2"/>
        <w:tabs>
          <w:tab w:val="right" w:leader="dot" w:pos="8306"/>
        </w:tabs>
      </w:pPr>
      <w:hyperlink w:anchor="_Toc25350" w:history="1">
        <w:r>
          <w:rPr>
            <w:rFonts w:ascii="仿宋" w:eastAsia="仿宋" w:hAnsi="仿宋" w:cs="仿宋" w:hint="eastAsia"/>
            <w:lang w:eastAsia="zh-CN"/>
          </w:rPr>
          <w:t>(四)、优化成本管理</w:t>
        </w:r>
        <w:r>
          <w:tab/>
        </w:r>
        <w:r>
          <w:fldChar w:fldCharType="begin"/>
        </w:r>
        <w:r>
          <w:instrText xml:space="preserve"> PAGEREF _Toc25350 \h </w:instrText>
        </w:r>
        <w:r>
          <w:fldChar w:fldCharType="separate"/>
        </w:r>
        <w:r>
          <w:t>36</w:t>
        </w:r>
        <w:r>
          <w:fldChar w:fldCharType="end"/>
        </w:r>
      </w:hyperlink>
    </w:p>
    <w:p>
      <w:pPr>
        <w:pStyle w:val="TOC1"/>
        <w:tabs>
          <w:tab w:val="right" w:leader="dot" w:pos="8306"/>
        </w:tabs>
      </w:pPr>
      <w:hyperlink w:anchor="_Toc1787" w:history="1">
        <w:r>
          <w:rPr>
            <w:rFonts w:ascii="仿宋" w:eastAsia="仿宋" w:hAnsi="仿宋" w:cs="仿宋" w:hint="eastAsia"/>
            <w:lang w:eastAsia="zh-CN"/>
          </w:rPr>
          <w:t>十、玻璃纤维承力索项目技术管理</w:t>
        </w:r>
        <w:r>
          <w:tab/>
        </w:r>
        <w:r>
          <w:fldChar w:fldCharType="begin"/>
        </w:r>
        <w:r>
          <w:instrText xml:space="preserve"> PAGEREF _Toc1787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2" w:history="1">
        <w:r>
          <w:rPr>
            <w:rFonts w:ascii="仿宋" w:eastAsia="仿宋" w:hAnsi="仿宋" w:cs="仿宋" w:hint="eastAsia"/>
            <w:lang w:eastAsia="zh-CN"/>
          </w:rPr>
          <w:t>(一)、技术方案选用方向</w:t>
        </w:r>
        <w:r>
          <w:tab/>
        </w:r>
        <w:r>
          <w:fldChar w:fldCharType="begin"/>
        </w:r>
        <w:r>
          <w:instrText xml:space="preserve"> PAGEREF _Toc2612 \h </w:instrText>
        </w:r>
        <w:r>
          <w:fldChar w:fldCharType="separate"/>
        </w:r>
        <w:r>
          <w:t>38</w:t>
        </w:r>
        <w:r>
          <w:fldChar w:fldCharType="end"/>
        </w:r>
      </w:hyperlink>
    </w:p>
    <w:p>
      <w:pPr>
        <w:pStyle w:val="TOC2"/>
        <w:tabs>
          <w:tab w:val="right" w:leader="dot" w:pos="8306"/>
        </w:tabs>
      </w:pPr>
      <w:hyperlink w:anchor="_Toc23662" w:history="1">
        <w:r>
          <w:rPr>
            <w:rFonts w:ascii="仿宋" w:eastAsia="仿宋" w:hAnsi="仿宋" w:cs="仿宋" w:hint="eastAsia"/>
            <w:lang w:eastAsia="zh-CN"/>
          </w:rPr>
          <w:t>(二)、工艺技术方案选用原则</w:t>
        </w:r>
        <w:r>
          <w:tab/>
        </w:r>
        <w:r>
          <w:fldChar w:fldCharType="begin"/>
        </w:r>
        <w:r>
          <w:instrText xml:space="preserve"> PAGEREF _Toc23662 \h </w:instrText>
        </w:r>
        <w:r>
          <w:fldChar w:fldCharType="separate"/>
        </w:r>
        <w:r>
          <w:t>39</w:t>
        </w:r>
        <w:r>
          <w:fldChar w:fldCharType="end"/>
        </w:r>
      </w:hyperlink>
    </w:p>
    <w:p>
      <w:pPr>
        <w:pStyle w:val="TOC2"/>
        <w:tabs>
          <w:tab w:val="right" w:leader="dot" w:pos="8306"/>
        </w:tabs>
      </w:pPr>
      <w:hyperlink w:anchor="_Toc5759" w:history="1">
        <w:r>
          <w:rPr>
            <w:rFonts w:ascii="仿宋" w:eastAsia="仿宋" w:hAnsi="仿宋" w:cs="仿宋" w:hint="eastAsia"/>
            <w:lang w:eastAsia="zh-CN"/>
          </w:rPr>
          <w:t>(三)、工艺技术方案要求</w:t>
        </w:r>
        <w:r>
          <w:tab/>
        </w:r>
        <w:r>
          <w:fldChar w:fldCharType="begin"/>
        </w:r>
        <w:r>
          <w:instrText xml:space="preserve"> PAGEREF _Toc5759 \h </w:instrText>
        </w:r>
        <w:r>
          <w:fldChar w:fldCharType="separate"/>
        </w:r>
        <w:r>
          <w:t>42</w:t>
        </w:r>
        <w:r>
          <w:fldChar w:fldCharType="end"/>
        </w:r>
      </w:hyperlink>
    </w:p>
    <w:p>
      <w:pPr>
        <w:pStyle w:val="TOC1"/>
        <w:tabs>
          <w:tab w:val="right" w:leader="dot" w:pos="8306"/>
        </w:tabs>
      </w:pPr>
      <w:hyperlink w:anchor="_Toc18629" w:history="1">
        <w:r>
          <w:rPr>
            <w:rFonts w:ascii="仿宋" w:eastAsia="仿宋" w:hAnsi="仿宋" w:cs="仿宋" w:hint="eastAsia"/>
            <w:lang w:eastAsia="zh-CN"/>
          </w:rPr>
          <w:t>十一、玻璃纤维承力索项目环境影响分析</w:t>
        </w:r>
        <w:r>
          <w:tab/>
        </w:r>
        <w:r>
          <w:fldChar w:fldCharType="begin"/>
        </w:r>
        <w:r>
          <w:instrText xml:space="preserve"> PAGEREF _Toc18629 \h </w:instrText>
        </w:r>
        <w:r>
          <w:fldChar w:fldCharType="separate"/>
        </w:r>
        <w:r>
          <w:t>44</w:t>
        </w:r>
        <w:r>
          <w:fldChar w:fldCharType="end"/>
        </w:r>
      </w:hyperlink>
    </w:p>
    <w:p>
      <w:pPr>
        <w:pStyle w:val="TOC2"/>
        <w:tabs>
          <w:tab w:val="right" w:leader="dot" w:pos="8306"/>
        </w:tabs>
      </w:pPr>
      <w:hyperlink w:anchor="_Toc30838" w:history="1">
        <w:r>
          <w:rPr>
            <w:rFonts w:ascii="仿宋" w:eastAsia="仿宋" w:hAnsi="仿宋" w:cs="仿宋" w:hint="eastAsia"/>
            <w:lang w:eastAsia="zh-CN"/>
          </w:rPr>
          <w:t>(一)、建设区域环境质量现状</w:t>
        </w:r>
        <w:r>
          <w:tab/>
        </w:r>
        <w:r>
          <w:fldChar w:fldCharType="begin"/>
        </w:r>
        <w:r>
          <w:instrText xml:space="preserve"> PAGEREF _Toc30838 \h </w:instrText>
        </w:r>
        <w:r>
          <w:fldChar w:fldCharType="separate"/>
        </w:r>
        <w:r>
          <w:t>44</w:t>
        </w:r>
        <w:r>
          <w:fldChar w:fldCharType="end"/>
        </w:r>
      </w:hyperlink>
    </w:p>
    <w:p>
      <w:pPr>
        <w:pStyle w:val="TOC2"/>
        <w:tabs>
          <w:tab w:val="right" w:leader="dot" w:pos="8306"/>
        </w:tabs>
      </w:pPr>
      <w:hyperlink w:anchor="_Toc7686" w:history="1">
        <w:r>
          <w:rPr>
            <w:rFonts w:ascii="仿宋" w:eastAsia="仿宋" w:hAnsi="仿宋" w:cs="仿宋" w:hint="eastAsia"/>
            <w:lang w:eastAsia="zh-CN"/>
          </w:rPr>
          <w:t>(二)、建设期环境保护</w:t>
        </w:r>
        <w:r>
          <w:tab/>
        </w:r>
        <w:r>
          <w:fldChar w:fldCharType="begin"/>
        </w:r>
        <w:r>
          <w:instrText xml:space="preserve"> PAGEREF _Toc7686 \h </w:instrText>
        </w:r>
        <w:r>
          <w:fldChar w:fldCharType="separate"/>
        </w:r>
        <w:r>
          <w:t>45</w:t>
        </w:r>
        <w:r>
          <w:fldChar w:fldCharType="end"/>
        </w:r>
      </w:hyperlink>
    </w:p>
    <w:p>
      <w:pPr>
        <w:pStyle w:val="TOC2"/>
        <w:tabs>
          <w:tab w:val="right" w:leader="dot" w:pos="8306"/>
        </w:tabs>
      </w:pPr>
      <w:hyperlink w:anchor="_Toc14046" w:history="1">
        <w:r>
          <w:rPr>
            <w:rFonts w:ascii="仿宋" w:eastAsia="仿宋" w:hAnsi="仿宋" w:cs="仿宋" w:hint="eastAsia"/>
            <w:lang w:eastAsia="zh-CN"/>
          </w:rPr>
          <w:t>(三)、运营期环境保护</w:t>
        </w:r>
        <w:r>
          <w:tab/>
        </w:r>
        <w:r>
          <w:fldChar w:fldCharType="begin"/>
        </w:r>
        <w:r>
          <w:instrText xml:space="preserve"> PAGEREF _Toc14046 \h </w:instrText>
        </w:r>
        <w:r>
          <w:fldChar w:fldCharType="separate"/>
        </w:r>
        <w:r>
          <w:t>47</w:t>
        </w:r>
        <w:r>
          <w:fldChar w:fldCharType="end"/>
        </w:r>
      </w:hyperlink>
    </w:p>
    <w:p>
      <w:pPr>
        <w:pStyle w:val="TOC2"/>
        <w:tabs>
          <w:tab w:val="right" w:leader="dot" w:pos="8306"/>
        </w:tabs>
      </w:pPr>
      <w:hyperlink w:anchor="_Toc6513" w:history="1">
        <w:r>
          <w:rPr>
            <w:rFonts w:ascii="仿宋" w:eastAsia="仿宋" w:hAnsi="仿宋" w:cs="仿宋" w:hint="eastAsia"/>
            <w:lang w:eastAsia="zh-CN"/>
          </w:rPr>
          <w:t>(四)、玻璃纤维承力索项目建设对区域经济的影响</w:t>
        </w:r>
        <w:r>
          <w:tab/>
        </w:r>
        <w:r>
          <w:fldChar w:fldCharType="begin"/>
        </w:r>
        <w:r>
          <w:instrText xml:space="preserve"> PAGEREF _Toc6513 \h </w:instrText>
        </w:r>
        <w:r>
          <w:fldChar w:fldCharType="separate"/>
        </w:r>
        <w:r>
          <w:t>48</w:t>
        </w:r>
        <w:r>
          <w:fldChar w:fldCharType="end"/>
        </w:r>
      </w:hyperlink>
    </w:p>
    <w:p>
      <w:pPr>
        <w:pStyle w:val="TOC2"/>
        <w:tabs>
          <w:tab w:val="right" w:leader="dot" w:pos="8306"/>
        </w:tabs>
      </w:pPr>
      <w:hyperlink w:anchor="_Toc19795" w:history="1">
        <w:r>
          <w:rPr>
            <w:rFonts w:ascii="仿宋" w:eastAsia="仿宋" w:hAnsi="仿宋" w:cs="仿宋" w:hint="eastAsia"/>
            <w:lang w:eastAsia="zh-CN"/>
          </w:rPr>
          <w:t>(五)、废弃物处理</w:t>
        </w:r>
        <w:r>
          <w:tab/>
        </w:r>
        <w:r>
          <w:fldChar w:fldCharType="begin"/>
        </w:r>
        <w:r>
          <w:instrText xml:space="preserve"> PAGEREF _Toc19795 \h </w:instrText>
        </w:r>
        <w:r>
          <w:fldChar w:fldCharType="separate"/>
        </w:r>
        <w:r>
          <w:t>50</w:t>
        </w:r>
        <w:r>
          <w:fldChar w:fldCharType="end"/>
        </w:r>
      </w:hyperlink>
    </w:p>
    <w:p>
      <w:pPr>
        <w:pStyle w:val="TOC2"/>
        <w:tabs>
          <w:tab w:val="right" w:leader="dot" w:pos="8306"/>
        </w:tabs>
      </w:pPr>
      <w:hyperlink w:anchor="_Toc13832" w:history="1">
        <w:r>
          <w:rPr>
            <w:rFonts w:ascii="仿宋" w:eastAsia="仿宋" w:hAnsi="仿宋" w:cs="仿宋" w:hint="eastAsia"/>
            <w:lang w:eastAsia="zh-CN"/>
          </w:rPr>
          <w:t>(六)、特殊环境影响分析</w:t>
        </w:r>
        <w:r>
          <w:tab/>
        </w:r>
        <w:r>
          <w:fldChar w:fldCharType="begin"/>
        </w:r>
        <w:r>
          <w:instrText xml:space="preserve"> PAGEREF _Toc13832 \h </w:instrText>
        </w:r>
        <w:r>
          <w:fldChar w:fldCharType="separate"/>
        </w:r>
        <w:r>
          <w:t>51</w:t>
        </w:r>
        <w:r>
          <w:fldChar w:fldCharType="end"/>
        </w:r>
      </w:hyperlink>
    </w:p>
    <w:p>
      <w:pPr>
        <w:pStyle w:val="TOC2"/>
        <w:tabs>
          <w:tab w:val="right" w:leader="dot" w:pos="8306"/>
        </w:tabs>
      </w:pPr>
      <w:hyperlink w:anchor="_Toc26950" w:history="1">
        <w:r>
          <w:rPr>
            <w:rFonts w:ascii="仿宋" w:eastAsia="仿宋" w:hAnsi="仿宋" w:cs="仿宋" w:hint="eastAsia"/>
            <w:lang w:eastAsia="zh-CN"/>
          </w:rPr>
          <w:t>(七)、清洁生产</w:t>
        </w:r>
        <w:r>
          <w:tab/>
        </w:r>
        <w:r>
          <w:fldChar w:fldCharType="begin"/>
        </w:r>
        <w:r>
          <w:instrText xml:space="preserve"> PAGEREF _Toc26950 \h </w:instrText>
        </w:r>
        <w:r>
          <w:fldChar w:fldCharType="separate"/>
        </w:r>
        <w:r>
          <w:t>52</w:t>
        </w:r>
        <w:r>
          <w:fldChar w:fldCharType="end"/>
        </w:r>
      </w:hyperlink>
    </w:p>
    <w:p>
      <w:pPr>
        <w:pStyle w:val="TOC2"/>
        <w:tabs>
          <w:tab w:val="right" w:leader="dot" w:pos="8306"/>
        </w:tabs>
      </w:pPr>
      <w:hyperlink w:anchor="_Toc22568" w:history="1">
        <w:r>
          <w:rPr>
            <w:rFonts w:ascii="仿宋" w:eastAsia="仿宋" w:hAnsi="仿宋" w:cs="仿宋" w:hint="eastAsia"/>
            <w:lang w:eastAsia="zh-CN"/>
          </w:rPr>
          <w:t>(八)、环境保护综合评价</w:t>
        </w:r>
        <w:r>
          <w:tab/>
        </w:r>
        <w:r>
          <w:fldChar w:fldCharType="begin"/>
        </w:r>
        <w:r>
          <w:instrText xml:space="preserve"> PAGEREF _Toc22568 \h </w:instrText>
        </w:r>
        <w:r>
          <w:fldChar w:fldCharType="separate"/>
        </w:r>
        <w:r>
          <w:t>54</w:t>
        </w:r>
        <w:r>
          <w:fldChar w:fldCharType="end"/>
        </w:r>
      </w:hyperlink>
    </w:p>
    <w:p>
      <w:pPr>
        <w:pStyle w:val="TOC1"/>
        <w:tabs>
          <w:tab w:val="right" w:leader="dot" w:pos="8306"/>
        </w:tabs>
      </w:pPr>
      <w:hyperlink w:anchor="_Toc16290" w:history="1">
        <w:r>
          <w:rPr>
            <w:rFonts w:ascii="仿宋" w:eastAsia="仿宋" w:hAnsi="仿宋" w:cs="仿宋" w:hint="eastAsia"/>
            <w:lang w:eastAsia="zh-CN"/>
          </w:rPr>
          <w:t>十二、玻璃纤维承力索项目计划安排</w:t>
        </w:r>
        <w:r>
          <w:tab/>
        </w:r>
        <w:r>
          <w:fldChar w:fldCharType="begin"/>
        </w:r>
        <w:r>
          <w:instrText xml:space="preserve"> PAGEREF _Toc16290 \h </w:instrText>
        </w:r>
        <w:r>
          <w:fldChar w:fldCharType="separate"/>
        </w:r>
        <w:r>
          <w:t>55</w:t>
        </w:r>
        <w:r>
          <w:fldChar w:fldCharType="end"/>
        </w:r>
      </w:hyperlink>
    </w:p>
    <w:p>
      <w:pPr>
        <w:pStyle w:val="TOC2"/>
        <w:tabs>
          <w:tab w:val="right" w:leader="dot" w:pos="8306"/>
        </w:tabs>
      </w:pPr>
      <w:hyperlink w:anchor="_Toc17157" w:history="1">
        <w:r>
          <w:rPr>
            <w:rFonts w:ascii="仿宋" w:eastAsia="仿宋" w:hAnsi="仿宋" w:cs="仿宋" w:hint="eastAsia"/>
            <w:lang w:eastAsia="zh-CN"/>
          </w:rPr>
          <w:t>(一)、建设周期</w:t>
        </w:r>
        <w:r>
          <w:tab/>
        </w:r>
        <w:r>
          <w:fldChar w:fldCharType="begin"/>
        </w:r>
        <w:r>
          <w:instrText xml:space="preserve"> PAGEREF _Toc17157 \h </w:instrText>
        </w:r>
        <w:r>
          <w:fldChar w:fldCharType="separate"/>
        </w:r>
        <w:r>
          <w:t>55</w:t>
        </w:r>
        <w:r>
          <w:fldChar w:fldCharType="end"/>
        </w:r>
      </w:hyperlink>
    </w:p>
    <w:p>
      <w:pPr>
        <w:pStyle w:val="TOC2"/>
        <w:tabs>
          <w:tab w:val="right" w:leader="dot" w:pos="8306"/>
        </w:tabs>
      </w:pPr>
      <w:hyperlink w:anchor="_Toc18648" w:history="1">
        <w:r>
          <w:rPr>
            <w:rFonts w:ascii="仿宋" w:eastAsia="仿宋" w:hAnsi="仿宋" w:cs="仿宋" w:hint="eastAsia"/>
            <w:lang w:eastAsia="zh-CN"/>
          </w:rPr>
          <w:t>(二)、建设进度</w:t>
        </w:r>
        <w:r>
          <w:tab/>
        </w:r>
        <w:r>
          <w:fldChar w:fldCharType="begin"/>
        </w:r>
        <w:r>
          <w:instrText xml:space="preserve"> PAGEREF _Toc18648 \h </w:instrText>
        </w:r>
        <w:r>
          <w:fldChar w:fldCharType="separate"/>
        </w:r>
        <w:r>
          <w:t>56</w:t>
        </w:r>
        <w:r>
          <w:fldChar w:fldCharType="end"/>
        </w:r>
      </w:hyperlink>
    </w:p>
    <w:p>
      <w:pPr>
        <w:pStyle w:val="TOC2"/>
        <w:tabs>
          <w:tab w:val="right" w:leader="dot" w:pos="8306"/>
        </w:tabs>
      </w:pPr>
      <w:hyperlink w:anchor="_Toc3861" w:history="1">
        <w:r>
          <w:rPr>
            <w:rFonts w:ascii="仿宋" w:eastAsia="仿宋" w:hAnsi="仿宋" w:cs="仿宋" w:hint="eastAsia"/>
            <w:lang w:eastAsia="zh-CN"/>
          </w:rPr>
          <w:t>(三)、进度安排注意事项</w:t>
        </w:r>
        <w:r>
          <w:tab/>
        </w:r>
        <w:r>
          <w:fldChar w:fldCharType="begin"/>
        </w:r>
        <w:r>
          <w:instrText xml:space="preserve"> PAGEREF _Toc3861 \h </w:instrText>
        </w:r>
        <w:r>
          <w:fldChar w:fldCharType="separate"/>
        </w:r>
        <w:r>
          <w:t>57</w:t>
        </w:r>
        <w:r>
          <w:fldChar w:fldCharType="end"/>
        </w:r>
      </w:hyperlink>
    </w:p>
    <w:p>
      <w:pPr>
        <w:pStyle w:val="TOC2"/>
        <w:tabs>
          <w:tab w:val="right" w:leader="dot" w:pos="8306"/>
        </w:tabs>
      </w:pPr>
      <w:hyperlink w:anchor="_Toc24112" w:history="1">
        <w:r>
          <w:rPr>
            <w:rFonts w:ascii="仿宋" w:eastAsia="仿宋" w:hAnsi="仿宋" w:cs="仿宋" w:hint="eastAsia"/>
            <w:lang w:eastAsia="zh-CN"/>
          </w:rPr>
          <w:t>(四)、人力资源配置</w:t>
        </w:r>
        <w:r>
          <w:tab/>
        </w:r>
        <w:r>
          <w:fldChar w:fldCharType="begin"/>
        </w:r>
        <w:r>
          <w:instrText xml:space="preserve"> PAGEREF _Toc24112 \h </w:instrText>
        </w:r>
        <w:r>
          <w:fldChar w:fldCharType="separate"/>
        </w:r>
        <w:r>
          <w:t>58</w:t>
        </w:r>
        <w:r>
          <w:fldChar w:fldCharType="end"/>
        </w:r>
      </w:hyperlink>
    </w:p>
    <w:p>
      <w:pPr>
        <w:pStyle w:val="TOC1"/>
        <w:tabs>
          <w:tab w:val="right" w:leader="dot" w:pos="8306"/>
        </w:tabs>
      </w:pPr>
      <w:hyperlink w:anchor="_Toc20640" w:history="1">
        <w:r>
          <w:rPr>
            <w:rFonts w:ascii="仿宋" w:eastAsia="仿宋" w:hAnsi="仿宋" w:cs="仿宋" w:hint="eastAsia"/>
            <w:lang w:eastAsia="zh-CN"/>
          </w:rPr>
          <w:t>十三、营销与推广策略</w:t>
        </w:r>
        <w:r>
          <w:tab/>
        </w:r>
        <w:r>
          <w:fldChar w:fldCharType="begin"/>
        </w:r>
        <w:r>
          <w:instrText xml:space="preserve"> PAGEREF _Toc20640 \h </w:instrText>
        </w:r>
        <w:r>
          <w:fldChar w:fldCharType="separate"/>
        </w:r>
        <w:r>
          <w:t>59</w:t>
        </w:r>
        <w:r>
          <w:fldChar w:fldCharType="end"/>
        </w:r>
      </w:hyperlink>
    </w:p>
    <w:p>
      <w:pPr>
        <w:pStyle w:val="TOC2"/>
        <w:tabs>
          <w:tab w:val="right" w:leader="dot" w:pos="8306"/>
        </w:tabs>
      </w:pPr>
      <w:hyperlink w:anchor="_Toc19066" w:history="1">
        <w:r>
          <w:rPr>
            <w:rFonts w:ascii="仿宋" w:eastAsia="仿宋" w:hAnsi="仿宋" w:cs="仿宋" w:hint="eastAsia"/>
            <w:lang w:eastAsia="zh-CN"/>
          </w:rPr>
          <w:t>(一)、产品/服务定位与特点</w:t>
        </w:r>
        <w:r>
          <w:tab/>
        </w:r>
        <w:r>
          <w:fldChar w:fldCharType="begin"/>
        </w:r>
        <w:r>
          <w:instrText xml:space="preserve"> PAGEREF _Toc19066 \h </w:instrText>
        </w:r>
        <w:r>
          <w:fldChar w:fldCharType="separate"/>
        </w:r>
        <w:r>
          <w:t>59</w:t>
        </w:r>
        <w:r>
          <w:fldChar w:fldCharType="end"/>
        </w:r>
      </w:hyperlink>
    </w:p>
    <w:p>
      <w:pPr>
        <w:pStyle w:val="TOC2"/>
        <w:tabs>
          <w:tab w:val="right" w:leader="dot" w:pos="8306"/>
        </w:tabs>
      </w:pPr>
      <w:hyperlink w:anchor="_Toc22552" w:history="1">
        <w:r>
          <w:rPr>
            <w:rFonts w:ascii="仿宋" w:eastAsia="仿宋" w:hAnsi="仿宋" w:cs="仿宋" w:hint="eastAsia"/>
            <w:lang w:eastAsia="zh-CN"/>
          </w:rPr>
          <w:t>(二)、市场定位与竞争分析</w:t>
        </w:r>
        <w:r>
          <w:tab/>
        </w:r>
        <w:r>
          <w:fldChar w:fldCharType="begin"/>
        </w:r>
        <w:r>
          <w:instrText xml:space="preserve"> PAGEREF _Toc22552 \h </w:instrText>
        </w:r>
        <w:r>
          <w:fldChar w:fldCharType="separate"/>
        </w:r>
        <w:r>
          <w:t>60</w:t>
        </w:r>
        <w:r>
          <w:fldChar w:fldCharType="end"/>
        </w:r>
      </w:hyperlink>
    </w:p>
    <w:p>
      <w:pPr>
        <w:pStyle w:val="TOC2"/>
        <w:tabs>
          <w:tab w:val="right" w:leader="dot" w:pos="8306"/>
        </w:tabs>
      </w:pPr>
      <w:hyperlink w:anchor="_Toc12713" w:history="1">
        <w:r>
          <w:rPr>
            <w:rFonts w:ascii="仿宋" w:eastAsia="仿宋" w:hAnsi="仿宋" w:cs="仿宋" w:hint="eastAsia"/>
            <w:lang w:eastAsia="zh-CN"/>
          </w:rPr>
          <w:t>(三)、营销渠道与策略</w:t>
        </w:r>
        <w:r>
          <w:tab/>
        </w:r>
        <w:r>
          <w:fldChar w:fldCharType="begin"/>
        </w:r>
        <w:r>
          <w:instrText xml:space="preserve"> PAGEREF _Toc12713 \h </w:instrText>
        </w:r>
        <w:r>
          <w:fldChar w:fldCharType="separate"/>
        </w:r>
        <w:r>
          <w:t>62</w:t>
        </w:r>
        <w:r>
          <w:fldChar w:fldCharType="end"/>
        </w:r>
      </w:hyperlink>
    </w:p>
    <w:p>
      <w:pPr>
        <w:pStyle w:val="TOC2"/>
        <w:tabs>
          <w:tab w:val="right" w:leader="dot" w:pos="8306"/>
        </w:tabs>
      </w:pPr>
      <w:hyperlink w:anchor="_Toc485" w:history="1">
        <w:r>
          <w:rPr>
            <w:rFonts w:ascii="仿宋" w:eastAsia="仿宋" w:hAnsi="仿宋" w:cs="仿宋" w:hint="eastAsia"/>
            <w:lang w:eastAsia="zh-CN"/>
          </w:rPr>
          <w:t>(四)、推广与宣传活动</w:t>
        </w:r>
        <w:r>
          <w:tab/>
        </w:r>
        <w:r>
          <w:fldChar w:fldCharType="begin"/>
        </w:r>
        <w:r>
          <w:instrText xml:space="preserve"> PAGEREF _Toc485 \h </w:instrText>
        </w:r>
        <w:r>
          <w:fldChar w:fldCharType="separate"/>
        </w:r>
        <w:r>
          <w:t>63</w:t>
        </w:r>
        <w:r>
          <w:fldChar w:fldCharType="end"/>
        </w:r>
      </w:hyperlink>
    </w:p>
    <w:p>
      <w:pPr>
        <w:pStyle w:val="TOC1"/>
        <w:tabs>
          <w:tab w:val="right" w:leader="dot" w:pos="8306"/>
        </w:tabs>
      </w:pPr>
      <w:hyperlink w:anchor="_Toc3543" w:history="1">
        <w:r>
          <w:rPr>
            <w:rFonts w:ascii="仿宋" w:eastAsia="仿宋" w:hAnsi="仿宋" w:cs="仿宋" w:hint="eastAsia"/>
            <w:lang w:eastAsia="zh-CN"/>
          </w:rPr>
          <w:t>十四、玻璃纤维承力索项目变更管理</w:t>
        </w:r>
        <w:r>
          <w:tab/>
        </w:r>
        <w:r>
          <w:fldChar w:fldCharType="begin"/>
        </w:r>
        <w:r>
          <w:instrText xml:space="preserve"> PAGEREF _Toc3543 \h </w:instrText>
        </w:r>
        <w:r>
          <w:fldChar w:fldCharType="separate"/>
        </w:r>
        <w:r>
          <w:t>68</w:t>
        </w:r>
        <w:r>
          <w:fldChar w:fldCharType="end"/>
        </w:r>
      </w:hyperlink>
    </w:p>
    <w:p>
      <w:pPr>
        <w:pStyle w:val="TOC2"/>
        <w:tabs>
          <w:tab w:val="right" w:leader="dot" w:pos="8306"/>
        </w:tabs>
      </w:pPr>
      <w:hyperlink w:anchor="_Toc31167" w:history="1">
        <w:r>
          <w:rPr>
            <w:rFonts w:ascii="仿宋" w:eastAsia="仿宋" w:hAnsi="仿宋" w:cs="仿宋" w:hint="eastAsia"/>
            <w:lang w:eastAsia="zh-CN"/>
          </w:rPr>
          <w:t>(一)、变更申请与评估</w:t>
        </w:r>
        <w:r>
          <w:tab/>
        </w:r>
        <w:r>
          <w:fldChar w:fldCharType="begin"/>
        </w:r>
        <w:r>
          <w:instrText xml:space="preserve"> PAGEREF _Toc31167 \h </w:instrText>
        </w:r>
        <w:r>
          <w:fldChar w:fldCharType="separate"/>
        </w:r>
        <w:r>
          <w:t>68</w:t>
        </w:r>
        <w:r>
          <w:fldChar w:fldCharType="end"/>
        </w:r>
      </w:hyperlink>
    </w:p>
    <w:p>
      <w:pPr>
        <w:pStyle w:val="TOC2"/>
        <w:tabs>
          <w:tab w:val="right" w:leader="dot" w:pos="8306"/>
        </w:tabs>
      </w:pPr>
      <w:hyperlink w:anchor="_Toc13756" w:history="1">
        <w:r>
          <w:rPr>
            <w:rFonts w:ascii="仿宋" w:eastAsia="仿宋" w:hAnsi="仿宋" w:cs="仿宋" w:hint="eastAsia"/>
            <w:lang w:eastAsia="zh-CN"/>
          </w:rPr>
          <w:t>(二)、变更实施与控制</w:t>
        </w:r>
        <w:r>
          <w:tab/>
        </w:r>
        <w:r>
          <w:fldChar w:fldCharType="begin"/>
        </w:r>
        <w:r>
          <w:instrText xml:space="preserve"> PAGEREF _Toc13756 \h </w:instrText>
        </w:r>
        <w:r>
          <w:fldChar w:fldCharType="separate"/>
        </w:r>
        <w:r>
          <w:t>69</w:t>
        </w:r>
        <w:r>
          <w:fldChar w:fldCharType="end"/>
        </w:r>
      </w:hyperlink>
    </w:p>
    <w:p>
      <w:pPr>
        <w:pStyle w:val="TOC1"/>
        <w:tabs>
          <w:tab w:val="right" w:leader="dot" w:pos="8306"/>
        </w:tabs>
      </w:pPr>
      <w:hyperlink w:anchor="_Toc13788" w:history="1">
        <w:r>
          <w:rPr>
            <w:rFonts w:ascii="仿宋" w:eastAsia="仿宋" w:hAnsi="仿宋" w:cs="仿宋" w:hint="eastAsia"/>
            <w:lang w:eastAsia="zh-CN"/>
          </w:rPr>
          <w:t>十五、玻璃纤维承力索项目工程方案分析</w:t>
        </w:r>
        <w:r>
          <w:tab/>
        </w:r>
        <w:r>
          <w:fldChar w:fldCharType="begin"/>
        </w:r>
        <w:r>
          <w:instrText xml:space="preserve"> PAGEREF _Toc13788 \h </w:instrText>
        </w:r>
        <w:r>
          <w:fldChar w:fldCharType="separate"/>
        </w:r>
        <w:r>
          <w:t>69</w:t>
        </w:r>
        <w:r>
          <w:fldChar w:fldCharType="end"/>
        </w:r>
      </w:hyperlink>
    </w:p>
    <w:p>
      <w:pPr>
        <w:pStyle w:val="TOC2"/>
        <w:tabs>
          <w:tab w:val="right" w:leader="dot" w:pos="8306"/>
        </w:tabs>
      </w:pPr>
      <w:hyperlink w:anchor="_Toc16295" w:history="1">
        <w:r>
          <w:rPr>
            <w:rFonts w:ascii="仿宋" w:eastAsia="仿宋" w:hAnsi="仿宋" w:cs="仿宋" w:hint="eastAsia"/>
            <w:lang w:eastAsia="zh-CN"/>
          </w:rPr>
          <w:t>(一)、建筑工程设计原则</w:t>
        </w:r>
        <w:r>
          <w:tab/>
        </w:r>
        <w:r>
          <w:fldChar w:fldCharType="begin"/>
        </w:r>
        <w:r>
          <w:instrText xml:space="preserve"> PAGEREF _Toc16295 \h </w:instrText>
        </w:r>
        <w:r>
          <w:fldChar w:fldCharType="separate"/>
        </w:r>
        <w:r>
          <w:t>69</w:t>
        </w:r>
        <w:r>
          <w:fldChar w:fldCharType="end"/>
        </w:r>
      </w:hyperlink>
    </w:p>
    <w:p>
      <w:pPr>
        <w:pStyle w:val="TOC2"/>
        <w:tabs>
          <w:tab w:val="right" w:leader="dot" w:pos="8306"/>
        </w:tabs>
      </w:pPr>
      <w:hyperlink w:anchor="_Toc20594" w:history="1">
        <w:r>
          <w:rPr>
            <w:rFonts w:ascii="仿宋" w:eastAsia="仿宋" w:hAnsi="仿宋" w:cs="仿宋" w:hint="eastAsia"/>
            <w:lang w:eastAsia="zh-CN"/>
          </w:rPr>
          <w:t>(二)、土建工程建设指标</w:t>
        </w:r>
        <w:r>
          <w:tab/>
        </w:r>
        <w:r>
          <w:fldChar w:fldCharType="begin"/>
        </w:r>
        <w:r>
          <w:instrText xml:space="preserve"> PAGEREF _Toc20594 \h </w:instrText>
        </w:r>
        <w:r>
          <w:fldChar w:fldCharType="separate"/>
        </w:r>
        <w:r>
          <w:t>73</w:t>
        </w:r>
        <w:r>
          <w:fldChar w:fldCharType="end"/>
        </w:r>
      </w:hyperlink>
    </w:p>
    <w:p>
      <w:pPr>
        <w:pStyle w:val="TOC1"/>
        <w:tabs>
          <w:tab w:val="right" w:leader="dot" w:pos="8306"/>
        </w:tabs>
      </w:pPr>
      <w:hyperlink w:anchor="_Toc28026" w:history="1">
        <w:r>
          <w:rPr>
            <w:rFonts w:ascii="仿宋" w:eastAsia="仿宋" w:hAnsi="仿宋" w:cs="仿宋" w:hint="eastAsia"/>
            <w:lang w:eastAsia="zh-CN"/>
          </w:rPr>
          <w:t>十六、风险识别与分类</w:t>
        </w:r>
        <w:r>
          <w:tab/>
        </w:r>
        <w:r>
          <w:fldChar w:fldCharType="begin"/>
        </w:r>
        <w:r>
          <w:instrText xml:space="preserve"> PAGEREF _Toc28026 \h </w:instrText>
        </w:r>
        <w:r>
          <w:fldChar w:fldCharType="separate"/>
        </w:r>
        <w:r>
          <w:t>74</w:t>
        </w:r>
        <w:r>
          <w:fldChar w:fldCharType="end"/>
        </w:r>
      </w:hyperlink>
    </w:p>
    <w:p>
      <w:pPr>
        <w:pStyle w:val="TOC2"/>
        <w:tabs>
          <w:tab w:val="right" w:leader="dot" w:pos="8306"/>
        </w:tabs>
      </w:pPr>
      <w:hyperlink w:anchor="_Toc23133" w:history="1">
        <w:r>
          <w:rPr>
            <w:rFonts w:ascii="仿宋" w:eastAsia="仿宋" w:hAnsi="仿宋" w:cs="仿宋" w:hint="eastAsia"/>
            <w:lang w:eastAsia="zh-CN"/>
          </w:rPr>
          <w:t>(一)、风险识别</w:t>
        </w:r>
        <w:r>
          <w:tab/>
        </w:r>
        <w:r>
          <w:fldChar w:fldCharType="begin"/>
        </w:r>
        <w:r>
          <w:instrText xml:space="preserve"> PAGEREF _Toc23133 \h </w:instrText>
        </w:r>
        <w:r>
          <w:fldChar w:fldCharType="separate"/>
        </w:r>
        <w:r>
          <w:t>74</w:t>
        </w:r>
        <w:r>
          <w:fldChar w:fldCharType="end"/>
        </w:r>
      </w:hyperlink>
    </w:p>
    <w:p>
      <w:pPr>
        <w:pStyle w:val="TOC2"/>
        <w:tabs>
          <w:tab w:val="right" w:leader="dot" w:pos="8306"/>
        </w:tabs>
      </w:pPr>
      <w:hyperlink w:anchor="_Toc28977" w:history="1">
        <w:r>
          <w:rPr>
            <w:rFonts w:ascii="仿宋" w:eastAsia="仿宋" w:hAnsi="仿宋" w:cs="仿宋" w:hint="eastAsia"/>
            <w:lang w:eastAsia="zh-CN"/>
          </w:rPr>
          <w:t>(二)、风险分类</w:t>
        </w:r>
        <w:r>
          <w:tab/>
        </w:r>
        <w:r>
          <w:fldChar w:fldCharType="begin"/>
        </w:r>
        <w:r>
          <w:instrText xml:space="preserve"> PAGEREF _Toc28977 \h </w:instrText>
        </w:r>
        <w:r>
          <w:fldChar w:fldCharType="separate"/>
        </w:r>
        <w:r>
          <w:t>76</w:t>
        </w:r>
        <w:r>
          <w:fldChar w:fldCharType="end"/>
        </w:r>
      </w:hyperlink>
    </w:p>
    <w:p>
      <w:pPr>
        <w:pStyle w:val="TOC1"/>
        <w:tabs>
          <w:tab w:val="right" w:leader="dot" w:pos="8306"/>
        </w:tabs>
      </w:pPr>
      <w:hyperlink w:anchor="_Toc22509" w:history="1">
        <w:r>
          <w:rPr>
            <w:rFonts w:ascii="仿宋" w:eastAsia="仿宋" w:hAnsi="仿宋" w:cs="仿宋" w:hint="eastAsia"/>
            <w:lang w:eastAsia="zh-CN"/>
          </w:rPr>
          <w:t>十七、玻璃纤维承力索项目实施时间节点</w:t>
        </w:r>
        <w:r>
          <w:tab/>
        </w:r>
        <w:r>
          <w:fldChar w:fldCharType="begin"/>
        </w:r>
        <w:r>
          <w:instrText xml:space="preserve"> PAGEREF _Toc22509 \h </w:instrText>
        </w:r>
        <w:r>
          <w:fldChar w:fldCharType="separate"/>
        </w:r>
        <w:r>
          <w:t>78</w:t>
        </w:r>
        <w:r>
          <w:fldChar w:fldCharType="end"/>
        </w:r>
      </w:hyperlink>
    </w:p>
    <w:p>
      <w:pPr>
        <w:pStyle w:val="TOC2"/>
        <w:tabs>
          <w:tab w:val="right" w:leader="dot" w:pos="8306"/>
        </w:tabs>
      </w:pPr>
      <w:hyperlink w:anchor="_Toc5887" w:history="1">
        <w:r>
          <w:rPr>
            <w:rFonts w:ascii="仿宋" w:eastAsia="仿宋" w:hAnsi="仿宋" w:cs="仿宋" w:hint="eastAsia"/>
            <w:lang w:eastAsia="zh-CN"/>
          </w:rPr>
          <w:t>(一)、玻璃纤维承力索项目启动阶段时间节点</w:t>
        </w:r>
        <w:r>
          <w:tab/>
        </w:r>
        <w:r>
          <w:fldChar w:fldCharType="begin"/>
        </w:r>
        <w:r>
          <w:instrText xml:space="preserve"> PAGEREF _Toc5887 \h </w:instrText>
        </w:r>
        <w:r>
          <w:fldChar w:fldCharType="separate"/>
        </w:r>
        <w:r>
          <w:t>78</w:t>
        </w:r>
        <w:r>
          <w:fldChar w:fldCharType="end"/>
        </w:r>
      </w:hyperlink>
    </w:p>
    <w:p>
      <w:pPr>
        <w:pStyle w:val="TOC2"/>
        <w:tabs>
          <w:tab w:val="right" w:leader="dot" w:pos="8306"/>
        </w:tabs>
      </w:pPr>
      <w:hyperlink w:anchor="_Toc24869" w:history="1">
        <w:r>
          <w:rPr>
            <w:rFonts w:ascii="仿宋" w:eastAsia="仿宋" w:hAnsi="仿宋" w:cs="仿宋" w:hint="eastAsia"/>
            <w:lang w:eastAsia="zh-CN"/>
          </w:rPr>
          <w:t>(二)、玻璃纤维承力索项目执行阶段时间节点</w:t>
        </w:r>
        <w:r>
          <w:tab/>
        </w:r>
        <w:r>
          <w:fldChar w:fldCharType="begin"/>
        </w:r>
        <w:r>
          <w:instrText xml:space="preserve"> PAGEREF _Toc24869 \h </w:instrText>
        </w:r>
        <w:r>
          <w:fldChar w:fldCharType="separate"/>
        </w:r>
        <w:r>
          <w:t>79</w:t>
        </w:r>
        <w:r>
          <w:fldChar w:fldCharType="end"/>
        </w:r>
      </w:hyperlink>
    </w:p>
    <w:p>
      <w:pPr>
        <w:pStyle w:val="TOC2"/>
        <w:tabs>
          <w:tab w:val="right" w:leader="dot" w:pos="8306"/>
        </w:tabs>
      </w:pPr>
      <w:hyperlink w:anchor="_Toc2318" w:history="1">
        <w:r>
          <w:rPr>
            <w:rFonts w:ascii="仿宋" w:eastAsia="仿宋" w:hAnsi="仿宋" w:cs="仿宋" w:hint="eastAsia"/>
            <w:lang w:eastAsia="zh-CN"/>
          </w:rPr>
          <w:t>(三)、玻璃纤维承力索项目完成阶段时间节点</w:t>
        </w:r>
        <w:r>
          <w:tab/>
        </w:r>
        <w:r>
          <w:fldChar w:fldCharType="begin"/>
        </w:r>
        <w:r>
          <w:instrText xml:space="preserve"> PAGEREF _Toc2318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62"/>
      <w:r>
        <w:rPr>
          <w:rFonts w:ascii="仿宋" w:eastAsia="仿宋" w:hAnsi="仿宋" w:cs="仿宋" w:hint="eastAsia"/>
          <w:sz w:val="28"/>
          <w:lang w:eastAsia="zh-CN"/>
        </w:rPr>
        <w:t>一、玻璃纤维承力索项目绩效评估</w:t>
      </w:r>
      <w:bookmarkEnd w:id="2"/>
    </w:p>
    <w:p>
      <w:pPr>
        <w:pStyle w:val="Heading2"/>
        <w:rPr>
          <w:rFonts w:ascii="仿宋" w:eastAsia="仿宋" w:hAnsi="仿宋" w:cs="仿宋" w:hint="eastAsia"/>
          <w:lang w:eastAsia="zh-CN"/>
        </w:rPr>
      </w:pPr>
      <w:bookmarkStart w:id="3" w:name="_Toc462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承力索项目中，我们设计了一套全面的绩效评估指标，以确保玻璃纤维承力索项目的可控和成功交付。这些指标跨足玻璃纤维承力索项目目标、成本、进度和质量等多个维度，为我们提供了全面洞察玻璃纤维承力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目标达成率是我们关注的首要指标。我们设定了明确的目标，并通过定期监测和评估，迅速发现并应对潜在的目标偏差。这为玻璃纤维承力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成本绩效是另一个核心关注点。通过实际成本与预算成本的对比分析，我们深入了解成本差异的原因，及时调整资源分配，保持玻璃纤维承力索项目在经济效益方面的合理水平。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进度作为关键的绩效指标之一，得到了精心的关注。我们制定了详细的玻璃纤维承力索项目进度计划，并设立了进度符合度指标，确保实际进度与计划进度保持一致。这使我们能够快速发现和解决潜在的进度问题，保持玻璃纤维承力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玻璃纤维承力索项目绩效的不可或缺的一环。我们引入了一系列的质量标准和客户满意度指标，以确保玻璃纤维承力索项目交付的成果在质量上达到或超越预期水平。通过持续监测这些指标，我们努力提升玻璃纤维承力索项目整体质量水平，为玻璃纤维承力索项目的成功交付提供有力保障。通过这些科学且全面的绩效评估，我们能够更好地引导玻璃纤维承力索项目的持续改进，确保玻璃纤维承力索项目目标的顺利达成。</w:t>
      </w:r>
    </w:p>
    <w:p>
      <w:pPr>
        <w:pStyle w:val="Heading2"/>
        <w:ind w:firstLine="560" w:firstLineChars="200"/>
        <w:rPr>
          <w:rFonts w:ascii="仿宋" w:eastAsia="仿宋" w:hAnsi="仿宋" w:cs="仿宋" w:hint="eastAsia"/>
          <w:sz w:val="28"/>
          <w:lang w:eastAsia="zh-CN"/>
        </w:rPr>
      </w:pPr>
      <w:bookmarkStart w:id="4" w:name="_Toc129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绩效评估是玻璃纤维承力索项目中的关键环节，为确保玻璃纤维承力索项目达到预期目标，我们采用了多层次、多维度的绩效评估方法。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玻璃纤维承力索项目的战略目标对齐，确保每个决策和行动都与玻璃纤维承力索项目整体目标保持一致。团队会定期召开战略对齐会议，审视当前工作与玻璃纤维承力索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玻璃纤维承力索项目进度、质量、成本和风险等方面。这些指标通过数据收集和分析，为玻璃纤维承力索项目管理团队提供了客观的评估依据。例如，我们通过玻璃纤维承力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玻璃纤维承力索项目内部，还考虑了玻璃纤维承力索项目对外部环境的影响。我们定期进行干系人满意度调查，以了解各利益相关方对玻璃纤维承力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这种多层次、多角度的绩效评估方法，使得我们能够全面了解玻璃纤维承力索项目的运行状态，及时做出调整，确保玻璃纤维承力索项目在不断变化的环境中保持稳健前行。</w:t>
      </w:r>
    </w:p>
    <w:p>
      <w:pPr>
        <w:pStyle w:val="Heading2"/>
        <w:ind w:firstLine="560" w:firstLineChars="200"/>
        <w:rPr>
          <w:rFonts w:ascii="仿宋" w:eastAsia="仿宋" w:hAnsi="仿宋" w:cs="仿宋" w:hint="eastAsia"/>
          <w:sz w:val="28"/>
          <w:lang w:eastAsia="zh-CN"/>
        </w:rPr>
      </w:pPr>
      <w:bookmarkStart w:id="5" w:name="_Toc3236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为了确保玻璃纤维承力索项目的有效管理和不断优化，我们采用了精心设计的绩效评估周期。这个周期旨在实现灵活、实时和全面的评估，以适应玻璃纤维承力索项目执行中的各种挑战。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玻璃纤维承力索项目的不同需求，分为短期、中期和长期。短期评估关注每个迭代或工作周期，以及时发现和解决当前任务中的问题。中期评估涵盖几个迭代，深入了解整体玻璃纤维承力索项目的趋势和性能。长期评估则着眼于整个玻璃纤维承力索项目阶段，确保玻璃纤维承力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玻璃纤维承力索项目管理工具和协作平台，团队成员能够随时更新和分享玻璃纤维承力索项目数据。这种实时性的反馈机制使我们能够及时察觉潜在问题，快速调整，保持玻璃纤维承力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玻璃纤维承力索项目的决策制定密不可分。每个周期的玻璃纤维承力索项目回顾会议成为集体总结经验、识别问题深层次原因并找到创新解决方案的平台。这种定期的反思与调整机制使玻璃纤维承力索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678"/>
      <w:r>
        <w:rPr>
          <w:rFonts w:ascii="仿宋" w:eastAsia="仿宋" w:hAnsi="仿宋" w:cs="仿宋" w:hint="eastAsia"/>
          <w:sz w:val="28"/>
          <w:lang w:eastAsia="zh-CN"/>
        </w:rPr>
        <w:t>二、玻璃纤维承力索项目土建工程</w:t>
      </w:r>
      <w:bookmarkEnd w:id="6"/>
    </w:p>
    <w:p>
      <w:pPr>
        <w:pStyle w:val="Heading2"/>
        <w:rPr>
          <w:rFonts w:ascii="仿宋" w:eastAsia="仿宋" w:hAnsi="仿宋" w:cs="仿宋" w:hint="eastAsia"/>
          <w:lang w:eastAsia="zh-CN"/>
        </w:rPr>
      </w:pPr>
      <w:bookmarkStart w:id="7" w:name="_Toc691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在玻璃纤维承力索项目的建筑工程设计中，我们将秉承一系列重要的设计原则，以确保玻璃纤维承力索项目建筑在功能、美观、可持续性等方面达到最佳效果。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首要原则是确保建筑的功能性得到最大化的发挥。我们将充分理解玻璃纤维承力索项目的实际需求，合理布局各个功能区域，保证建筑在满足业务需求的同时，提供高效的工作环境。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在建筑设计中，我们将综合考虑建设和运营成本。通过精细的经济效益分析，确保设计方案在高效利用资源的同时，对玻璃纤维承力索项目的长期盈利能力有积极的贡献。</w:t>
      </w:r>
    </w:p>
    <w:p>
      <w:pPr>
        <w:pStyle w:val="Heading2"/>
        <w:ind w:firstLine="560" w:firstLineChars="200"/>
        <w:rPr>
          <w:rFonts w:ascii="仿宋" w:eastAsia="仿宋" w:hAnsi="仿宋" w:cs="仿宋" w:hint="eastAsia"/>
          <w:sz w:val="28"/>
          <w:lang w:eastAsia="zh-CN"/>
        </w:rPr>
      </w:pPr>
      <w:bookmarkStart w:id="8" w:name="_Toc542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承力索项目的土建工程设计中，我们将精准设定设计年限，结合玻璃纤维承力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璃纤维承力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61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玻璃纤维承力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玻璃纤维承力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玻璃纤维承力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274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本期工程玻璃纤维承力索项目预计总建筑面积XXX平方米，其中：计容建筑面积XXX平方米，计划建筑工程投资XX万元，占玻璃纤维承力索项目总投资的XX%。</w:t>
      </w:r>
    </w:p>
    <w:p>
      <w:pPr>
        <w:pStyle w:val="Heading1"/>
        <w:ind w:firstLine="560" w:firstLineChars="200"/>
        <w:rPr>
          <w:rFonts w:ascii="仿宋" w:eastAsia="仿宋" w:hAnsi="仿宋" w:cs="仿宋" w:hint="eastAsia"/>
          <w:sz w:val="28"/>
          <w:lang w:eastAsia="zh-CN"/>
        </w:rPr>
      </w:pPr>
      <w:bookmarkStart w:id="11" w:name="_Toc24748"/>
      <w:r>
        <w:rPr>
          <w:rFonts w:ascii="仿宋" w:eastAsia="仿宋" w:hAnsi="仿宋" w:cs="仿宋" w:hint="eastAsia"/>
          <w:sz w:val="28"/>
          <w:lang w:eastAsia="zh-CN"/>
        </w:rPr>
        <w:t>三、玻璃纤维承力索项目文档管理</w:t>
      </w:r>
      <w:bookmarkEnd w:id="11"/>
    </w:p>
    <w:p>
      <w:pPr>
        <w:pStyle w:val="Heading2"/>
        <w:rPr>
          <w:rFonts w:ascii="仿宋" w:eastAsia="仿宋" w:hAnsi="仿宋" w:cs="仿宋" w:hint="eastAsia"/>
          <w:lang w:eastAsia="zh-CN"/>
        </w:rPr>
      </w:pPr>
      <w:bookmarkStart w:id="12" w:name="_Toc1415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玻璃纤维承力索项目高度重视文档的质量和准确性，以支持玻璃纤维承力索项目的各项活动和决策。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文档的编制始于玻璃纤维承力索项目计划的初期，我们制定了详细的文档编制计划，明确了每个文档的内容、格式和编写责任人。在玻璃纤维承力索项目启动阶段，我们首先编制了玻璃纤维承力索项目章程，明确定义了玻璃纤维承力索项目的目标、范围、风险等关键要素。随后，玻璃纤维承力索项目团队根据计划陆续编制了需求文档、设计文档、测试文档等各类文档，确保玻璃纤维承力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玻璃纤维承力索项目管理中的重要环节，旨在确保玻璃纤维承力索项目文档符合质量标准和玻璃纤维承力索项目需求。在玻璃纤维承力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玻璃纤维承力索项目相关利益方和专业领域的专家对文档进行独立审查。这有助于获取更全面、客观的反馈，确保玻璃纤维承力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玻璃纤维承力索项目在文档编制与审查方面建立了严格的管理机制，通过规范的流程和多维度的审查，确保玻璃纤维承力索项目文档的质量、准确性和可靠性，为玻璃纤维承力索项目的顺利推进提供了有力支持。</w:t>
      </w:r>
    </w:p>
    <w:p>
      <w:pPr>
        <w:pStyle w:val="Heading2"/>
        <w:ind w:firstLine="560" w:firstLineChars="200"/>
        <w:rPr>
          <w:rFonts w:ascii="仿宋" w:eastAsia="仿宋" w:hAnsi="仿宋" w:cs="仿宋" w:hint="eastAsia"/>
          <w:sz w:val="28"/>
          <w:lang w:eastAsia="zh-CN"/>
        </w:rPr>
      </w:pPr>
      <w:bookmarkStart w:id="13" w:name="_Toc2553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在玻璃纤维承力索项目中，我们致力于优化文档发布与分发过程，以确保信息的高效传递和团队间协作的顺畅进行。以下是我们采取的关键优化策略：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我们通过多渠道发布文档，包括电子邮件、玻璃纤维承力索项目管理平台、内部网站等，以满足不同团队成员的偏好和需求。多渠道发布确保了信息的全面覆盖。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我们采用了精细的权限控制，确保只有授权人员可以访问敏感信息。这种安全措施保护了玻璃纤维承力索项目文档的机密性，防止了未经授权的信息泄露。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51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玻璃纤维承力索项目生命周期中一个至关重要的环节，直接关系到玻璃纤维承力索项目信息的长期保存和历史记录的完整性。在玻璃纤维承力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99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6050"/>
      <w:r>
        <w:rPr>
          <w:rFonts w:ascii="仿宋" w:eastAsia="仿宋" w:hAnsi="仿宋" w:cs="仿宋" w:hint="eastAsia"/>
          <w:lang w:eastAsia="zh-CN"/>
        </w:rPr>
        <w:t>(一)、玻璃纤维承力索行业分析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行业一直以来都是市场的关注焦点。行业内的发展趋势、竞争态势以及潜在机会都对玻璃纤维承力索项目的推进产生深远的影响。通过深入研究行业的整体概貌，我们将更好地理解行业的核心特征，为玻璃纤维承力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承力索行业，技术一直是推动创新和发展的关键因素。我们将对当前技术趋势进行详尽分析，包括但不限于人工智能、大数据应用、先进制造技术等。这有助于玻璃纤维承力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玻璃纤维承力索项目成功的基础。我们将对主要竞争对手进行深入研究，包括其市场份额、产品特点、市场定位等。通过全面了解竞争对手的优势和劣势，玻璃纤维承力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0801"/>
      <w:r>
        <w:rPr>
          <w:rFonts w:ascii="仿宋" w:eastAsia="仿宋" w:hAnsi="仿宋" w:cs="仿宋" w:hint="eastAsia"/>
          <w:sz w:val="28"/>
          <w:lang w:eastAsia="zh-CN"/>
        </w:rPr>
        <w:t>(二)、玻璃纤维承力索市场分析预测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玻璃纤维承力索市场未来的增长趋势。这包括市场的整体规模、各细分领域的发展趋势等。玻璃纤维承力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玻璃纤维承力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玻璃纤维承力索项目实施过程中需要充分考虑的因素。我们将对市场风险进行全面评估，包括但不限于政策法规风险、市场竞争风险、技术变革风险等。通过对潜在风险的深入分析，玻璃纤维承力索项目可以制定相应的风险缓解策略，降低不确定性对玻璃纤维承力索项目的影响。</w:t>
      </w:r>
    </w:p>
    <w:p>
      <w:pPr>
        <w:pStyle w:val="Heading1"/>
        <w:ind w:firstLine="560" w:firstLineChars="200"/>
        <w:rPr>
          <w:rFonts w:ascii="仿宋" w:eastAsia="仿宋" w:hAnsi="仿宋" w:cs="仿宋" w:hint="eastAsia"/>
          <w:sz w:val="28"/>
          <w:lang w:eastAsia="zh-CN"/>
        </w:rPr>
      </w:pPr>
      <w:bookmarkStart w:id="18" w:name="_Toc9842"/>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613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的技术管理特点体现在其创新导向。通过引入最先进的技术趋势和解决方案，玻璃纤维承力索项目致力于提升科技含量、提高质量和效率水平。这意味着我们将采用最新的工具和方法，确保玻璃纤维承力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纤维承力索项目技术管理的显著特征。通过整合不同领域的技术资源，我们实现了跨学科的协同工作。这有助于优化技术架构，提高整体效能。此外，整合性策略还促进了不同技术团队之间的紧密沟通和高效合作，确保玻璃纤维承力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璃纤维承力索项目所采用的技术。通过不断优化技术方案，玻璃纤维承力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玻璃纤维承力索项目团队将在玻璃纤维承力索项目初期识别可能的技术风险，并采取相应的预防和应对措施。通过建立健全的风险评估机制，玻璃纤维承力索项目能够在实施过程中及时发现并解决潜在的技术问题，保障玻璃纤维承力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璃纤维承力索项目中，技术将成为玻璃纤维承力索项目成功的有力支持。这一深度剖析揭示了技术管理在玻璃纤维承力索项目实施中的关键作用，为玻璃纤维承力索项目的技术基础奠定了坚实的基础。</w:t>
      </w:r>
    </w:p>
    <w:p>
      <w:pPr>
        <w:pStyle w:val="Heading2"/>
        <w:ind w:firstLine="560" w:firstLineChars="200"/>
        <w:rPr>
          <w:rFonts w:ascii="仿宋" w:eastAsia="仿宋" w:hAnsi="仿宋" w:cs="仿宋" w:hint="eastAsia"/>
          <w:sz w:val="28"/>
          <w:lang w:eastAsia="zh-CN"/>
        </w:rPr>
      </w:pPr>
      <w:bookmarkStart w:id="20" w:name="_Toc20297"/>
      <w:r>
        <w:rPr>
          <w:rFonts w:ascii="仿宋" w:eastAsia="仿宋" w:hAnsi="仿宋" w:cs="仿宋" w:hint="eastAsia"/>
          <w:sz w:val="28"/>
          <w:lang w:eastAsia="zh-CN"/>
        </w:rPr>
        <w:t>(二)、玻璃纤维承力索项目工艺技术设计方案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璃纤维承力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璃纤维承力索项目将严格按照相关行业规范要求进行组织。通过有效控制产品质量，玻璃纤维承力索项目将致力于为顾客提供优质的玻璃纤维承力索项目产品和良好的服务。这体现了玻璃纤维承力索项目对于生产活动合规性和质量标准的高度重视，为玻璃纤维承力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璃纤维承力索项目注重生态效益和清洁生产原则。玻璃纤维承力索项目建设将紧密结合地方特色经济发展，与社会经济发展规划和区域环境保护规划方案相协调一致。通过与当地区域自然生态系统的结合，玻璃纤维承力索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https://d.book118.com/467102165055006030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97F04"/>
    <w:rsid w:val="17997F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0216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2024-01-09T21:48:00Z</dcterms:created>
  <dcterms:modified xsi:type="dcterms:W3CDTF">2024-01-09T21:48:28Z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DEC5FA554BB040EA8AF5B700842A60E9_11</vt:lpwstr>
  </property>
  <property fmtid="{D5CDD505-2E9C-101B-9397-08002B2CF9AE}" pid="3" name="KSOProductBuildVer">
    <vt:lpwstr>2052-12.1.0.16120</vt:lpwstr>
  </property>
</Properties>
</file>