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果蔬快速预冷装置项目计划设计方案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7" w:history="1">
        <w:r>
          <w:rPr>
            <w:rFonts w:ascii="仿宋" w:eastAsia="仿宋" w:hAnsi="仿宋" w:cs="仿宋" w:hint="eastAsia"/>
            <w:lang w:eastAsia="zh-CN"/>
          </w:rPr>
          <w:t>前言</w:t>
        </w:r>
        <w:r>
          <w:tab/>
        </w:r>
        <w:r>
          <w:fldChar w:fldCharType="begin"/>
        </w:r>
        <w:r>
          <w:instrText xml:space="preserve"> PAGEREF _Toc13767 \h </w:instrText>
        </w:r>
        <w:r>
          <w:fldChar w:fldCharType="separate"/>
        </w:r>
        <w:r>
          <w:t>3</w:t>
        </w:r>
        <w:r>
          <w:fldChar w:fldCharType="end"/>
        </w:r>
      </w:hyperlink>
    </w:p>
    <w:p>
      <w:pPr>
        <w:pStyle w:val="TOC1"/>
        <w:tabs>
          <w:tab w:val="right" w:leader="dot" w:pos="8306"/>
        </w:tabs>
      </w:pPr>
      <w:hyperlink w:anchor="_Toc23763" w:history="1">
        <w:r>
          <w:rPr>
            <w:rFonts w:ascii="仿宋" w:eastAsia="仿宋" w:hAnsi="仿宋" w:cs="仿宋" w:hint="eastAsia"/>
            <w:lang w:eastAsia="zh-CN"/>
          </w:rPr>
          <w:t>一、产品规划分析</w:t>
        </w:r>
        <w:r>
          <w:tab/>
        </w:r>
        <w:r>
          <w:fldChar w:fldCharType="begin"/>
        </w:r>
        <w:r>
          <w:instrText xml:space="preserve"> PAGEREF _Toc23763 \h </w:instrText>
        </w:r>
        <w:r>
          <w:fldChar w:fldCharType="separate"/>
        </w:r>
        <w:r>
          <w:t>3</w:t>
        </w:r>
        <w:r>
          <w:fldChar w:fldCharType="end"/>
        </w:r>
      </w:hyperlink>
    </w:p>
    <w:p>
      <w:pPr>
        <w:pStyle w:val="TOC2"/>
        <w:tabs>
          <w:tab w:val="right" w:leader="dot" w:pos="8306"/>
        </w:tabs>
      </w:pPr>
      <w:hyperlink w:anchor="_Toc14375" w:history="1">
        <w:r>
          <w:rPr>
            <w:rFonts w:ascii="仿宋" w:eastAsia="仿宋" w:hAnsi="仿宋" w:cs="仿宋" w:hint="eastAsia"/>
            <w:lang w:eastAsia="zh-CN"/>
          </w:rPr>
          <w:t>(一)、产品规划</w:t>
        </w:r>
        <w:r>
          <w:tab/>
        </w:r>
        <w:r>
          <w:fldChar w:fldCharType="begin"/>
        </w:r>
        <w:r>
          <w:instrText xml:space="preserve"> PAGEREF _Toc14375 \h </w:instrText>
        </w:r>
        <w:r>
          <w:fldChar w:fldCharType="separate"/>
        </w:r>
        <w:r>
          <w:t>3</w:t>
        </w:r>
        <w:r>
          <w:fldChar w:fldCharType="end"/>
        </w:r>
      </w:hyperlink>
    </w:p>
    <w:p>
      <w:pPr>
        <w:pStyle w:val="TOC2"/>
        <w:tabs>
          <w:tab w:val="right" w:leader="dot" w:pos="8306"/>
        </w:tabs>
      </w:pPr>
      <w:hyperlink w:anchor="_Toc14004" w:history="1">
        <w:r>
          <w:rPr>
            <w:rFonts w:ascii="仿宋" w:eastAsia="仿宋" w:hAnsi="仿宋" w:cs="仿宋" w:hint="eastAsia"/>
            <w:lang w:eastAsia="zh-CN"/>
          </w:rPr>
          <w:t>(二)、建设规模</w:t>
        </w:r>
        <w:r>
          <w:tab/>
        </w:r>
        <w:r>
          <w:fldChar w:fldCharType="begin"/>
        </w:r>
        <w:r>
          <w:instrText xml:space="preserve"> PAGEREF _Toc14004 \h </w:instrText>
        </w:r>
        <w:r>
          <w:fldChar w:fldCharType="separate"/>
        </w:r>
        <w:r>
          <w:t>4</w:t>
        </w:r>
        <w:r>
          <w:fldChar w:fldCharType="end"/>
        </w:r>
      </w:hyperlink>
    </w:p>
    <w:p>
      <w:pPr>
        <w:pStyle w:val="TOC1"/>
        <w:tabs>
          <w:tab w:val="right" w:leader="dot" w:pos="8306"/>
        </w:tabs>
      </w:pPr>
      <w:hyperlink w:anchor="_Toc17315" w:history="1">
        <w:r>
          <w:rPr>
            <w:rFonts w:ascii="仿宋" w:eastAsia="仿宋" w:hAnsi="仿宋" w:cs="仿宋" w:hint="eastAsia"/>
            <w:lang w:eastAsia="zh-CN"/>
          </w:rPr>
          <w:t>二、果蔬快速预冷装置项目建设单位说明</w:t>
        </w:r>
        <w:r>
          <w:tab/>
        </w:r>
        <w:r>
          <w:fldChar w:fldCharType="begin"/>
        </w:r>
        <w:r>
          <w:instrText xml:space="preserve"> PAGEREF _Toc17315 \h </w:instrText>
        </w:r>
        <w:r>
          <w:fldChar w:fldCharType="separate"/>
        </w:r>
        <w:r>
          <w:t>5</w:t>
        </w:r>
        <w:r>
          <w:fldChar w:fldCharType="end"/>
        </w:r>
      </w:hyperlink>
    </w:p>
    <w:p>
      <w:pPr>
        <w:pStyle w:val="TOC2"/>
        <w:tabs>
          <w:tab w:val="right" w:leader="dot" w:pos="8306"/>
        </w:tabs>
      </w:pPr>
      <w:hyperlink w:anchor="_Toc5251" w:history="1">
        <w:r>
          <w:rPr>
            <w:rFonts w:ascii="仿宋" w:eastAsia="仿宋" w:hAnsi="仿宋" w:cs="仿宋" w:hint="eastAsia"/>
            <w:lang w:eastAsia="zh-CN"/>
          </w:rPr>
          <w:t>(一)、果蔬快速预冷装置项目承办单位基本情况</w:t>
        </w:r>
        <w:r>
          <w:tab/>
        </w:r>
        <w:r>
          <w:fldChar w:fldCharType="begin"/>
        </w:r>
        <w:r>
          <w:instrText xml:space="preserve"> PAGEREF _Toc5251 \h </w:instrText>
        </w:r>
        <w:r>
          <w:fldChar w:fldCharType="separate"/>
        </w:r>
        <w:r>
          <w:t>5</w:t>
        </w:r>
        <w:r>
          <w:fldChar w:fldCharType="end"/>
        </w:r>
      </w:hyperlink>
    </w:p>
    <w:p>
      <w:pPr>
        <w:pStyle w:val="TOC2"/>
        <w:tabs>
          <w:tab w:val="right" w:leader="dot" w:pos="8306"/>
        </w:tabs>
      </w:pPr>
      <w:hyperlink w:anchor="_Toc18055" w:history="1">
        <w:r>
          <w:rPr>
            <w:rFonts w:ascii="仿宋" w:eastAsia="仿宋" w:hAnsi="仿宋" w:cs="仿宋" w:hint="eastAsia"/>
            <w:lang w:eastAsia="zh-CN"/>
          </w:rPr>
          <w:t>(二)、公司经济效益分析</w:t>
        </w:r>
        <w:r>
          <w:tab/>
        </w:r>
        <w:r>
          <w:fldChar w:fldCharType="begin"/>
        </w:r>
        <w:r>
          <w:instrText xml:space="preserve"> PAGEREF _Toc18055 \h </w:instrText>
        </w:r>
        <w:r>
          <w:fldChar w:fldCharType="separate"/>
        </w:r>
        <w:r>
          <w:t>6</w:t>
        </w:r>
        <w:r>
          <w:fldChar w:fldCharType="end"/>
        </w:r>
      </w:hyperlink>
    </w:p>
    <w:p>
      <w:pPr>
        <w:pStyle w:val="TOC1"/>
        <w:tabs>
          <w:tab w:val="right" w:leader="dot" w:pos="8306"/>
        </w:tabs>
      </w:pPr>
      <w:hyperlink w:anchor="_Toc24451" w:history="1">
        <w:r>
          <w:rPr>
            <w:rFonts w:ascii="仿宋" w:eastAsia="仿宋" w:hAnsi="仿宋" w:cs="仿宋" w:hint="eastAsia"/>
            <w:lang w:eastAsia="zh-CN"/>
          </w:rPr>
          <w:t>三、果蔬快速预冷装置项目土建工程</w:t>
        </w:r>
        <w:r>
          <w:tab/>
        </w:r>
        <w:r>
          <w:fldChar w:fldCharType="begin"/>
        </w:r>
        <w:r>
          <w:instrText xml:space="preserve"> PAGEREF _Toc24451 \h </w:instrText>
        </w:r>
        <w:r>
          <w:fldChar w:fldCharType="separate"/>
        </w:r>
        <w:r>
          <w:t>7</w:t>
        </w:r>
        <w:r>
          <w:fldChar w:fldCharType="end"/>
        </w:r>
      </w:hyperlink>
    </w:p>
    <w:p>
      <w:pPr>
        <w:pStyle w:val="TOC2"/>
        <w:tabs>
          <w:tab w:val="right" w:leader="dot" w:pos="8306"/>
        </w:tabs>
      </w:pPr>
      <w:hyperlink w:anchor="_Toc28837" w:history="1">
        <w:r>
          <w:rPr>
            <w:rFonts w:ascii="仿宋" w:eastAsia="仿宋" w:hAnsi="仿宋" w:cs="仿宋" w:hint="eastAsia"/>
            <w:lang w:eastAsia="zh-CN"/>
          </w:rPr>
          <w:t>(一)、建筑工程设计原则</w:t>
        </w:r>
        <w:r>
          <w:tab/>
        </w:r>
        <w:r>
          <w:fldChar w:fldCharType="begin"/>
        </w:r>
        <w:r>
          <w:instrText xml:space="preserve"> PAGEREF _Toc28837 \h </w:instrText>
        </w:r>
        <w:r>
          <w:fldChar w:fldCharType="separate"/>
        </w:r>
        <w:r>
          <w:t>7</w:t>
        </w:r>
        <w:r>
          <w:fldChar w:fldCharType="end"/>
        </w:r>
      </w:hyperlink>
    </w:p>
    <w:p>
      <w:pPr>
        <w:pStyle w:val="TOC2"/>
        <w:tabs>
          <w:tab w:val="right" w:leader="dot" w:pos="8306"/>
        </w:tabs>
      </w:pPr>
      <w:hyperlink w:anchor="_Toc11627" w:history="1">
        <w:r>
          <w:rPr>
            <w:rFonts w:ascii="仿宋" w:eastAsia="仿宋" w:hAnsi="仿宋" w:cs="仿宋" w:hint="eastAsia"/>
            <w:lang w:eastAsia="zh-CN"/>
          </w:rPr>
          <w:t>(二)、土建工程设计年限及安全等级</w:t>
        </w:r>
        <w:r>
          <w:tab/>
        </w:r>
        <w:r>
          <w:fldChar w:fldCharType="begin"/>
        </w:r>
        <w:r>
          <w:instrText xml:space="preserve"> PAGEREF _Toc11627 \h </w:instrText>
        </w:r>
        <w:r>
          <w:fldChar w:fldCharType="separate"/>
        </w:r>
        <w:r>
          <w:t>8</w:t>
        </w:r>
        <w:r>
          <w:fldChar w:fldCharType="end"/>
        </w:r>
      </w:hyperlink>
    </w:p>
    <w:p>
      <w:pPr>
        <w:pStyle w:val="TOC2"/>
        <w:tabs>
          <w:tab w:val="right" w:leader="dot" w:pos="8306"/>
        </w:tabs>
      </w:pPr>
      <w:hyperlink w:anchor="_Toc22851" w:history="1">
        <w:r>
          <w:rPr>
            <w:rFonts w:ascii="仿宋" w:eastAsia="仿宋" w:hAnsi="仿宋" w:cs="仿宋" w:hint="eastAsia"/>
            <w:lang w:eastAsia="zh-CN"/>
          </w:rPr>
          <w:t>(三)、建筑工程设计总体要求</w:t>
        </w:r>
        <w:r>
          <w:tab/>
        </w:r>
        <w:r>
          <w:fldChar w:fldCharType="begin"/>
        </w:r>
        <w:r>
          <w:instrText xml:space="preserve"> PAGEREF _Toc22851 \h </w:instrText>
        </w:r>
        <w:r>
          <w:fldChar w:fldCharType="separate"/>
        </w:r>
        <w:r>
          <w:t>9</w:t>
        </w:r>
        <w:r>
          <w:fldChar w:fldCharType="end"/>
        </w:r>
      </w:hyperlink>
    </w:p>
    <w:p>
      <w:pPr>
        <w:pStyle w:val="TOC2"/>
        <w:tabs>
          <w:tab w:val="right" w:leader="dot" w:pos="8306"/>
        </w:tabs>
      </w:pPr>
      <w:hyperlink w:anchor="_Toc22319" w:history="1">
        <w:r>
          <w:rPr>
            <w:rFonts w:ascii="仿宋" w:eastAsia="仿宋" w:hAnsi="仿宋" w:cs="仿宋" w:hint="eastAsia"/>
            <w:lang w:eastAsia="zh-CN"/>
          </w:rPr>
          <w:t>(四)、土建工程建设指标</w:t>
        </w:r>
        <w:r>
          <w:tab/>
        </w:r>
        <w:r>
          <w:fldChar w:fldCharType="begin"/>
        </w:r>
        <w:r>
          <w:instrText xml:space="preserve"> PAGEREF _Toc22319 \h </w:instrText>
        </w:r>
        <w:r>
          <w:fldChar w:fldCharType="separate"/>
        </w:r>
        <w:r>
          <w:t>10</w:t>
        </w:r>
        <w:r>
          <w:fldChar w:fldCharType="end"/>
        </w:r>
      </w:hyperlink>
    </w:p>
    <w:p>
      <w:pPr>
        <w:pStyle w:val="TOC1"/>
        <w:tabs>
          <w:tab w:val="right" w:leader="dot" w:pos="8306"/>
        </w:tabs>
      </w:pPr>
      <w:hyperlink w:anchor="_Toc8512" w:history="1">
        <w:r>
          <w:rPr>
            <w:rFonts w:ascii="仿宋" w:eastAsia="仿宋" w:hAnsi="仿宋" w:cs="仿宋" w:hint="eastAsia"/>
            <w:lang w:eastAsia="zh-CN"/>
          </w:rPr>
          <w:t>四、果蔬快速预冷装置项目绩效评估</w:t>
        </w:r>
        <w:r>
          <w:tab/>
        </w:r>
        <w:r>
          <w:fldChar w:fldCharType="begin"/>
        </w:r>
        <w:r>
          <w:instrText xml:space="preserve"> PAGEREF _Toc8512 \h </w:instrText>
        </w:r>
        <w:r>
          <w:fldChar w:fldCharType="separate"/>
        </w:r>
        <w:r>
          <w:t>10</w:t>
        </w:r>
        <w:r>
          <w:fldChar w:fldCharType="end"/>
        </w:r>
      </w:hyperlink>
    </w:p>
    <w:p>
      <w:pPr>
        <w:pStyle w:val="TOC2"/>
        <w:tabs>
          <w:tab w:val="right" w:leader="dot" w:pos="8306"/>
        </w:tabs>
      </w:pPr>
      <w:hyperlink w:anchor="_Toc24323" w:history="1">
        <w:r>
          <w:rPr>
            <w:rFonts w:ascii="仿宋" w:eastAsia="仿宋" w:hAnsi="仿宋" w:cs="仿宋" w:hint="eastAsia"/>
            <w:lang w:eastAsia="zh-CN"/>
          </w:rPr>
          <w:t>(一)、绩效评估指标</w:t>
        </w:r>
        <w:r>
          <w:tab/>
        </w:r>
        <w:r>
          <w:fldChar w:fldCharType="begin"/>
        </w:r>
        <w:r>
          <w:instrText xml:space="preserve"> PAGEREF _Toc24323 \h </w:instrText>
        </w:r>
        <w:r>
          <w:fldChar w:fldCharType="separate"/>
        </w:r>
        <w:r>
          <w:t>10</w:t>
        </w:r>
        <w:r>
          <w:fldChar w:fldCharType="end"/>
        </w:r>
      </w:hyperlink>
    </w:p>
    <w:p>
      <w:pPr>
        <w:pStyle w:val="TOC2"/>
        <w:tabs>
          <w:tab w:val="right" w:leader="dot" w:pos="8306"/>
        </w:tabs>
      </w:pPr>
      <w:hyperlink w:anchor="_Toc23431" w:history="1">
        <w:r>
          <w:rPr>
            <w:rFonts w:ascii="仿宋" w:eastAsia="仿宋" w:hAnsi="仿宋" w:cs="仿宋" w:hint="eastAsia"/>
            <w:lang w:eastAsia="zh-CN"/>
          </w:rPr>
          <w:t>(二)、绩效评估方法</w:t>
        </w:r>
        <w:r>
          <w:tab/>
        </w:r>
        <w:r>
          <w:fldChar w:fldCharType="begin"/>
        </w:r>
        <w:r>
          <w:instrText xml:space="preserve"> PAGEREF _Toc23431 \h </w:instrText>
        </w:r>
        <w:r>
          <w:fldChar w:fldCharType="separate"/>
        </w:r>
        <w:r>
          <w:t>11</w:t>
        </w:r>
        <w:r>
          <w:fldChar w:fldCharType="end"/>
        </w:r>
      </w:hyperlink>
    </w:p>
    <w:p>
      <w:pPr>
        <w:pStyle w:val="TOC2"/>
        <w:tabs>
          <w:tab w:val="right" w:leader="dot" w:pos="8306"/>
        </w:tabs>
      </w:pPr>
      <w:hyperlink w:anchor="_Toc26503" w:history="1">
        <w:r>
          <w:rPr>
            <w:rFonts w:ascii="仿宋" w:eastAsia="仿宋" w:hAnsi="仿宋" w:cs="仿宋" w:hint="eastAsia"/>
            <w:lang w:eastAsia="zh-CN"/>
          </w:rPr>
          <w:t>(三)、绩效评估周期</w:t>
        </w:r>
        <w:r>
          <w:tab/>
        </w:r>
        <w:r>
          <w:fldChar w:fldCharType="begin"/>
        </w:r>
        <w:r>
          <w:instrText xml:space="preserve"> PAGEREF _Toc26503 \h </w:instrText>
        </w:r>
        <w:r>
          <w:fldChar w:fldCharType="separate"/>
        </w:r>
        <w:r>
          <w:t>12</w:t>
        </w:r>
        <w:r>
          <w:fldChar w:fldCharType="end"/>
        </w:r>
      </w:hyperlink>
    </w:p>
    <w:p>
      <w:pPr>
        <w:pStyle w:val="TOC1"/>
        <w:tabs>
          <w:tab w:val="right" w:leader="dot" w:pos="8306"/>
        </w:tabs>
      </w:pPr>
      <w:hyperlink w:anchor="_Toc5650" w:history="1">
        <w:r>
          <w:rPr>
            <w:rFonts w:ascii="仿宋" w:eastAsia="仿宋" w:hAnsi="仿宋" w:cs="仿宋" w:hint="eastAsia"/>
            <w:lang w:eastAsia="zh-CN"/>
          </w:rPr>
          <w:t>五、果蔬快速预冷装置项目概论</w:t>
        </w:r>
        <w:r>
          <w:tab/>
        </w:r>
        <w:r>
          <w:fldChar w:fldCharType="begin"/>
        </w:r>
        <w:r>
          <w:instrText xml:space="preserve"> PAGEREF _Toc5650 \h </w:instrText>
        </w:r>
        <w:r>
          <w:fldChar w:fldCharType="separate"/>
        </w:r>
        <w:r>
          <w:t>13</w:t>
        </w:r>
        <w:r>
          <w:fldChar w:fldCharType="end"/>
        </w:r>
      </w:hyperlink>
    </w:p>
    <w:p>
      <w:pPr>
        <w:pStyle w:val="TOC2"/>
        <w:tabs>
          <w:tab w:val="right" w:leader="dot" w:pos="8306"/>
        </w:tabs>
      </w:pPr>
      <w:hyperlink w:anchor="_Toc19772" w:history="1">
        <w:r>
          <w:rPr>
            <w:rFonts w:ascii="仿宋" w:eastAsia="仿宋" w:hAnsi="仿宋" w:cs="仿宋" w:hint="eastAsia"/>
            <w:lang w:eastAsia="zh-CN"/>
          </w:rPr>
          <w:t>(一)、果蔬快速预冷装置项目概况</w:t>
        </w:r>
        <w:r>
          <w:tab/>
        </w:r>
        <w:r>
          <w:fldChar w:fldCharType="begin"/>
        </w:r>
        <w:r>
          <w:instrText xml:space="preserve"> PAGEREF _Toc19772 \h </w:instrText>
        </w:r>
        <w:r>
          <w:fldChar w:fldCharType="separate"/>
        </w:r>
        <w:r>
          <w:t>13</w:t>
        </w:r>
        <w:r>
          <w:fldChar w:fldCharType="end"/>
        </w:r>
      </w:hyperlink>
    </w:p>
    <w:p>
      <w:pPr>
        <w:pStyle w:val="TOC2"/>
        <w:tabs>
          <w:tab w:val="right" w:leader="dot" w:pos="8306"/>
        </w:tabs>
      </w:pPr>
      <w:hyperlink w:anchor="_Toc28682" w:history="1">
        <w:r>
          <w:rPr>
            <w:rFonts w:ascii="仿宋" w:eastAsia="仿宋" w:hAnsi="仿宋" w:cs="仿宋" w:hint="eastAsia"/>
            <w:lang w:eastAsia="zh-CN"/>
          </w:rPr>
          <w:t>(二)、果蔬快速预冷装置项目目标</w:t>
        </w:r>
        <w:r>
          <w:tab/>
        </w:r>
        <w:r>
          <w:fldChar w:fldCharType="begin"/>
        </w:r>
        <w:r>
          <w:instrText xml:space="preserve"> PAGEREF _Toc28682 \h </w:instrText>
        </w:r>
        <w:r>
          <w:fldChar w:fldCharType="separate"/>
        </w:r>
        <w:r>
          <w:t>16</w:t>
        </w:r>
        <w:r>
          <w:fldChar w:fldCharType="end"/>
        </w:r>
      </w:hyperlink>
    </w:p>
    <w:p>
      <w:pPr>
        <w:pStyle w:val="TOC2"/>
        <w:tabs>
          <w:tab w:val="right" w:leader="dot" w:pos="8306"/>
        </w:tabs>
      </w:pPr>
      <w:hyperlink w:anchor="_Toc15537" w:history="1">
        <w:r>
          <w:rPr>
            <w:rFonts w:ascii="仿宋" w:eastAsia="仿宋" w:hAnsi="仿宋" w:cs="仿宋" w:hint="eastAsia"/>
            <w:lang w:eastAsia="zh-CN"/>
          </w:rPr>
          <w:t>(三)、果蔬快速预冷装置项目提出的理由</w:t>
        </w:r>
        <w:r>
          <w:tab/>
        </w:r>
        <w:r>
          <w:fldChar w:fldCharType="begin"/>
        </w:r>
        <w:r>
          <w:instrText xml:space="preserve"> PAGEREF _Toc15537 \h </w:instrText>
        </w:r>
        <w:r>
          <w:fldChar w:fldCharType="separate"/>
        </w:r>
        <w:r>
          <w:t>17</w:t>
        </w:r>
        <w:r>
          <w:fldChar w:fldCharType="end"/>
        </w:r>
      </w:hyperlink>
    </w:p>
    <w:p>
      <w:pPr>
        <w:pStyle w:val="TOC2"/>
        <w:tabs>
          <w:tab w:val="right" w:leader="dot" w:pos="8306"/>
        </w:tabs>
      </w:pPr>
      <w:hyperlink w:anchor="_Toc19900" w:history="1">
        <w:r>
          <w:rPr>
            <w:rFonts w:ascii="仿宋" w:eastAsia="仿宋" w:hAnsi="仿宋" w:cs="仿宋" w:hint="eastAsia"/>
            <w:lang w:eastAsia="zh-CN"/>
          </w:rPr>
          <w:t>(四)、果蔬快速预冷装置项目意义</w:t>
        </w:r>
        <w:r>
          <w:tab/>
        </w:r>
        <w:r>
          <w:fldChar w:fldCharType="begin"/>
        </w:r>
        <w:r>
          <w:instrText xml:space="preserve"> PAGEREF _Toc19900 \h </w:instrText>
        </w:r>
        <w:r>
          <w:fldChar w:fldCharType="separate"/>
        </w:r>
        <w:r>
          <w:t>18</w:t>
        </w:r>
        <w:r>
          <w:fldChar w:fldCharType="end"/>
        </w:r>
      </w:hyperlink>
    </w:p>
    <w:p>
      <w:pPr>
        <w:pStyle w:val="TOC2"/>
        <w:tabs>
          <w:tab w:val="right" w:leader="dot" w:pos="8306"/>
        </w:tabs>
      </w:pPr>
      <w:hyperlink w:anchor="_Toc13065" w:history="1">
        <w:r>
          <w:rPr>
            <w:rFonts w:ascii="仿宋" w:eastAsia="仿宋" w:hAnsi="仿宋" w:cs="仿宋" w:hint="eastAsia"/>
            <w:lang w:eastAsia="zh-CN"/>
          </w:rPr>
          <w:t>(五)、果蔬快速预冷装置项目背景</w:t>
        </w:r>
        <w:r>
          <w:tab/>
        </w:r>
        <w:r>
          <w:fldChar w:fldCharType="begin"/>
        </w:r>
        <w:r>
          <w:instrText xml:space="preserve"> PAGEREF _Toc13065 \h </w:instrText>
        </w:r>
        <w:r>
          <w:fldChar w:fldCharType="separate"/>
        </w:r>
        <w:r>
          <w:t>19</w:t>
        </w:r>
        <w:r>
          <w:fldChar w:fldCharType="end"/>
        </w:r>
      </w:hyperlink>
    </w:p>
    <w:p>
      <w:pPr>
        <w:pStyle w:val="TOC1"/>
        <w:tabs>
          <w:tab w:val="right" w:leader="dot" w:pos="8306"/>
        </w:tabs>
      </w:pPr>
      <w:hyperlink w:anchor="_Toc391" w:history="1">
        <w:r>
          <w:rPr>
            <w:rFonts w:ascii="仿宋" w:eastAsia="仿宋" w:hAnsi="仿宋" w:cs="仿宋" w:hint="eastAsia"/>
            <w:lang w:eastAsia="zh-CN"/>
          </w:rPr>
          <w:t>六、果蔬快速预冷装置项目危机管理</w:t>
        </w:r>
        <w:r>
          <w:tab/>
        </w:r>
        <w:r>
          <w:fldChar w:fldCharType="begin"/>
        </w:r>
        <w:r>
          <w:instrText xml:space="preserve"> PAGEREF _Toc391 \h </w:instrText>
        </w:r>
        <w:r>
          <w:fldChar w:fldCharType="separate"/>
        </w:r>
        <w:r>
          <w:t>20</w:t>
        </w:r>
        <w:r>
          <w:fldChar w:fldCharType="end"/>
        </w:r>
      </w:hyperlink>
    </w:p>
    <w:p>
      <w:pPr>
        <w:pStyle w:val="TOC2"/>
        <w:tabs>
          <w:tab w:val="right" w:leader="dot" w:pos="8306"/>
        </w:tabs>
      </w:pPr>
      <w:hyperlink w:anchor="_Toc972" w:history="1">
        <w:r>
          <w:rPr>
            <w:rFonts w:ascii="仿宋" w:eastAsia="仿宋" w:hAnsi="仿宋" w:cs="仿宋" w:hint="eastAsia"/>
            <w:lang w:eastAsia="zh-CN"/>
          </w:rPr>
          <w:t>(一)、危机预警与识别</w:t>
        </w:r>
        <w:r>
          <w:tab/>
        </w:r>
        <w:r>
          <w:fldChar w:fldCharType="begin"/>
        </w:r>
        <w:r>
          <w:instrText xml:space="preserve"> PAGEREF _Toc972 \h </w:instrText>
        </w:r>
        <w:r>
          <w:fldChar w:fldCharType="separate"/>
        </w:r>
        <w:r>
          <w:t>20</w:t>
        </w:r>
        <w:r>
          <w:fldChar w:fldCharType="end"/>
        </w:r>
      </w:hyperlink>
    </w:p>
    <w:p>
      <w:pPr>
        <w:pStyle w:val="TOC2"/>
        <w:tabs>
          <w:tab w:val="right" w:leader="dot" w:pos="8306"/>
        </w:tabs>
      </w:pPr>
      <w:hyperlink w:anchor="_Toc14576" w:history="1">
        <w:r>
          <w:rPr>
            <w:rFonts w:ascii="仿宋" w:eastAsia="仿宋" w:hAnsi="仿宋" w:cs="仿宋" w:hint="eastAsia"/>
            <w:lang w:eastAsia="zh-CN"/>
          </w:rPr>
          <w:t>(二)、危机应对与恢复</w:t>
        </w:r>
        <w:r>
          <w:tab/>
        </w:r>
        <w:r>
          <w:fldChar w:fldCharType="begin"/>
        </w:r>
        <w:r>
          <w:instrText xml:space="preserve"> PAGEREF _Toc14576 \h </w:instrText>
        </w:r>
        <w:r>
          <w:fldChar w:fldCharType="separate"/>
        </w:r>
        <w:r>
          <w:t>21</w:t>
        </w:r>
        <w:r>
          <w:fldChar w:fldCharType="end"/>
        </w:r>
      </w:hyperlink>
    </w:p>
    <w:p>
      <w:pPr>
        <w:pStyle w:val="TOC1"/>
        <w:tabs>
          <w:tab w:val="right" w:leader="dot" w:pos="8306"/>
        </w:tabs>
      </w:pPr>
      <w:hyperlink w:anchor="_Toc5662" w:history="1">
        <w:r>
          <w:rPr>
            <w:rFonts w:ascii="仿宋" w:eastAsia="仿宋" w:hAnsi="仿宋" w:cs="仿宋" w:hint="eastAsia"/>
            <w:lang w:eastAsia="zh-CN"/>
          </w:rPr>
          <w:t>七、果蔬快速预冷装置项目技术管理</w:t>
        </w:r>
        <w:r>
          <w:tab/>
        </w:r>
        <w:r>
          <w:fldChar w:fldCharType="begin"/>
        </w:r>
        <w:r>
          <w:instrText xml:space="preserve"> PAGEREF _Toc5662 \h </w:instrText>
        </w:r>
        <w:r>
          <w:fldChar w:fldCharType="separate"/>
        </w:r>
        <w:r>
          <w:t>23</w:t>
        </w:r>
        <w:r>
          <w:fldChar w:fldCharType="end"/>
        </w:r>
      </w:hyperlink>
    </w:p>
    <w:p>
      <w:pPr>
        <w:pStyle w:val="TOC2"/>
        <w:tabs>
          <w:tab w:val="right" w:leader="dot" w:pos="8306"/>
        </w:tabs>
      </w:pPr>
      <w:hyperlink w:anchor="_Toc14193" w:history="1">
        <w:r>
          <w:rPr>
            <w:rFonts w:ascii="仿宋" w:eastAsia="仿宋" w:hAnsi="仿宋" w:cs="仿宋" w:hint="eastAsia"/>
            <w:lang w:eastAsia="zh-CN"/>
          </w:rPr>
          <w:t>(一)、技术方案选用方向</w:t>
        </w:r>
        <w:r>
          <w:tab/>
        </w:r>
        <w:r>
          <w:fldChar w:fldCharType="begin"/>
        </w:r>
        <w:r>
          <w:instrText xml:space="preserve"> PAGEREF _Toc14193 \h </w:instrText>
        </w:r>
        <w:r>
          <w:fldChar w:fldCharType="separate"/>
        </w:r>
        <w:r>
          <w:t>23</w:t>
        </w:r>
        <w:r>
          <w:fldChar w:fldCharType="end"/>
        </w:r>
      </w:hyperlink>
    </w:p>
    <w:p>
      <w:pPr>
        <w:pStyle w:val="TOC2"/>
        <w:tabs>
          <w:tab w:val="right" w:leader="dot" w:pos="8306"/>
        </w:tabs>
      </w:pPr>
      <w:hyperlink w:anchor="_Toc29900" w:history="1">
        <w:r>
          <w:rPr>
            <w:rFonts w:ascii="仿宋" w:eastAsia="仿宋" w:hAnsi="仿宋" w:cs="仿宋" w:hint="eastAsia"/>
            <w:lang w:eastAsia="zh-CN"/>
          </w:rPr>
          <w:t>(二)、工艺技术方案选用原则</w:t>
        </w:r>
        <w:r>
          <w:tab/>
        </w:r>
        <w:r>
          <w:fldChar w:fldCharType="begin"/>
        </w:r>
        <w:r>
          <w:instrText xml:space="preserve"> PAGEREF _Toc29900 \h </w:instrText>
        </w:r>
        <w:r>
          <w:fldChar w:fldCharType="separate"/>
        </w:r>
        <w:r>
          <w:t>25</w:t>
        </w:r>
        <w:r>
          <w:fldChar w:fldCharType="end"/>
        </w:r>
      </w:hyperlink>
    </w:p>
    <w:p>
      <w:pPr>
        <w:pStyle w:val="TOC2"/>
        <w:tabs>
          <w:tab w:val="right" w:leader="dot" w:pos="8306"/>
        </w:tabs>
      </w:pPr>
      <w:hyperlink w:anchor="_Toc26615" w:history="1">
        <w:r>
          <w:rPr>
            <w:rFonts w:ascii="仿宋" w:eastAsia="仿宋" w:hAnsi="仿宋" w:cs="仿宋" w:hint="eastAsia"/>
            <w:lang w:eastAsia="zh-CN"/>
          </w:rPr>
          <w:t>(三)、工艺技术方案要求</w:t>
        </w:r>
        <w:r>
          <w:tab/>
        </w:r>
        <w:r>
          <w:fldChar w:fldCharType="begin"/>
        </w:r>
        <w:r>
          <w:instrText xml:space="preserve"> PAGEREF _Toc26615 \h </w:instrText>
        </w:r>
        <w:r>
          <w:fldChar w:fldCharType="separate"/>
        </w:r>
        <w:r>
          <w:t>27</w:t>
        </w:r>
        <w:r>
          <w:fldChar w:fldCharType="end"/>
        </w:r>
      </w:hyperlink>
    </w:p>
    <w:p>
      <w:pPr>
        <w:pStyle w:val="TOC1"/>
        <w:tabs>
          <w:tab w:val="right" w:leader="dot" w:pos="8306"/>
        </w:tabs>
      </w:pPr>
      <w:hyperlink w:anchor="_Toc8931" w:history="1">
        <w:r>
          <w:rPr>
            <w:rFonts w:ascii="仿宋" w:eastAsia="仿宋" w:hAnsi="仿宋" w:cs="仿宋" w:hint="eastAsia"/>
            <w:lang w:eastAsia="zh-CN"/>
          </w:rPr>
          <w:t>八、果蔬快速预冷装置项目人力资源培养与发展</w:t>
        </w:r>
        <w:r>
          <w:tab/>
        </w:r>
        <w:r>
          <w:fldChar w:fldCharType="begin"/>
        </w:r>
        <w:r>
          <w:instrText xml:space="preserve"> PAGEREF _Toc8931 \h </w:instrText>
        </w:r>
        <w:r>
          <w:fldChar w:fldCharType="separate"/>
        </w:r>
        <w:r>
          <w:t>29</w:t>
        </w:r>
        <w:r>
          <w:fldChar w:fldCharType="end"/>
        </w:r>
      </w:hyperlink>
    </w:p>
    <w:p>
      <w:pPr>
        <w:pStyle w:val="TOC2"/>
        <w:tabs>
          <w:tab w:val="right" w:leader="dot" w:pos="8306"/>
        </w:tabs>
      </w:pPr>
      <w:hyperlink w:anchor="_Toc9156" w:history="1">
        <w:r>
          <w:rPr>
            <w:rFonts w:ascii="仿宋" w:eastAsia="仿宋" w:hAnsi="仿宋" w:cs="仿宋" w:hint="eastAsia"/>
            <w:lang w:eastAsia="zh-CN"/>
          </w:rPr>
          <w:t>(一)、人才需求与规划</w:t>
        </w:r>
        <w:r>
          <w:tab/>
        </w:r>
        <w:r>
          <w:fldChar w:fldCharType="begin"/>
        </w:r>
        <w:r>
          <w:instrText xml:space="preserve"> PAGEREF _Toc9156 \h </w:instrText>
        </w:r>
        <w:r>
          <w:fldChar w:fldCharType="separate"/>
        </w:r>
        <w:r>
          <w:t>29</w:t>
        </w:r>
        <w:r>
          <w:fldChar w:fldCharType="end"/>
        </w:r>
      </w:hyperlink>
    </w:p>
    <w:p>
      <w:pPr>
        <w:pStyle w:val="TOC2"/>
        <w:tabs>
          <w:tab w:val="right" w:leader="dot" w:pos="8306"/>
        </w:tabs>
      </w:pPr>
      <w:hyperlink w:anchor="_Toc32614" w:history="1">
        <w:r>
          <w:rPr>
            <w:rFonts w:ascii="仿宋" w:eastAsia="仿宋" w:hAnsi="仿宋" w:cs="仿宋" w:hint="eastAsia"/>
            <w:lang w:eastAsia="zh-CN"/>
          </w:rPr>
          <w:t>(二)、培训与发展计划</w:t>
        </w:r>
        <w:r>
          <w:tab/>
        </w:r>
        <w:r>
          <w:fldChar w:fldCharType="begin"/>
        </w:r>
        <w:r>
          <w:instrText xml:space="preserve"> PAGEREF _Toc32614 \h </w:instrText>
        </w:r>
        <w:r>
          <w:fldChar w:fldCharType="separate"/>
        </w:r>
        <w:r>
          <w:t>29</w:t>
        </w:r>
        <w:r>
          <w:fldChar w:fldCharType="end"/>
        </w:r>
      </w:hyperlink>
    </w:p>
    <w:p>
      <w:pPr>
        <w:pStyle w:val="TOC1"/>
        <w:tabs>
          <w:tab w:val="right" w:leader="dot" w:pos="8306"/>
        </w:tabs>
      </w:pPr>
      <w:hyperlink w:anchor="_Toc14365" w:history="1">
        <w:r>
          <w:rPr>
            <w:rFonts w:ascii="仿宋" w:eastAsia="仿宋" w:hAnsi="仿宋" w:cs="仿宋" w:hint="eastAsia"/>
            <w:lang w:eastAsia="zh-CN"/>
          </w:rPr>
          <w:t>九、果蔬快速预冷装置项目财务管理</w:t>
        </w:r>
        <w:r>
          <w:tab/>
        </w:r>
        <w:r>
          <w:fldChar w:fldCharType="begin"/>
        </w:r>
        <w:r>
          <w:instrText xml:space="preserve"> PAGEREF _Toc14365 \h </w:instrText>
        </w:r>
        <w:r>
          <w:fldChar w:fldCharType="separate"/>
        </w:r>
        <w:r>
          <w:t>30</w:t>
        </w:r>
        <w:r>
          <w:fldChar w:fldCharType="end"/>
        </w:r>
      </w:hyperlink>
    </w:p>
    <w:p>
      <w:pPr>
        <w:pStyle w:val="TOC2"/>
        <w:tabs>
          <w:tab w:val="right" w:leader="dot" w:pos="8306"/>
        </w:tabs>
      </w:pPr>
      <w:hyperlink w:anchor="_Toc14294" w:history="1">
        <w:r>
          <w:rPr>
            <w:rFonts w:ascii="仿宋" w:eastAsia="仿宋" w:hAnsi="仿宋" w:cs="仿宋" w:hint="eastAsia"/>
            <w:lang w:eastAsia="zh-CN"/>
          </w:rPr>
          <w:t>(一)、资金需求大</w:t>
        </w:r>
        <w:r>
          <w:tab/>
        </w:r>
        <w:r>
          <w:fldChar w:fldCharType="begin"/>
        </w:r>
        <w:r>
          <w:instrText xml:space="preserve"> PAGEREF _Toc14294 \h </w:instrText>
        </w:r>
        <w:r>
          <w:fldChar w:fldCharType="separate"/>
        </w:r>
        <w:r>
          <w:t>30</w:t>
        </w:r>
        <w:r>
          <w:fldChar w:fldCharType="end"/>
        </w:r>
      </w:hyperlink>
    </w:p>
    <w:p>
      <w:pPr>
        <w:pStyle w:val="TOC2"/>
        <w:tabs>
          <w:tab w:val="right" w:leader="dot" w:pos="8306"/>
        </w:tabs>
      </w:pPr>
      <w:hyperlink w:anchor="_Toc21762" w:history="1">
        <w:r>
          <w:rPr>
            <w:rFonts w:ascii="仿宋" w:eastAsia="仿宋" w:hAnsi="仿宋" w:cs="仿宋" w:hint="eastAsia"/>
            <w:lang w:eastAsia="zh-CN"/>
          </w:rPr>
          <w:t>(二)、研发周期长</w:t>
        </w:r>
        <w:r>
          <w:tab/>
        </w:r>
        <w:r>
          <w:fldChar w:fldCharType="begin"/>
        </w:r>
        <w:r>
          <w:instrText xml:space="preserve"> PAGEREF _Toc21762 \h </w:instrText>
        </w:r>
        <w:r>
          <w:fldChar w:fldCharType="separate"/>
        </w:r>
        <w:r>
          <w:t>31</w:t>
        </w:r>
        <w:r>
          <w:fldChar w:fldCharType="end"/>
        </w:r>
      </w:hyperlink>
    </w:p>
    <w:p>
      <w:pPr>
        <w:pStyle w:val="TOC2"/>
        <w:tabs>
          <w:tab w:val="right" w:leader="dot" w:pos="8306"/>
        </w:tabs>
      </w:pPr>
      <w:hyperlink w:anchor="_Toc6824" w:history="1">
        <w:r>
          <w:rPr>
            <w:rFonts w:ascii="仿宋" w:eastAsia="仿宋" w:hAnsi="仿宋" w:cs="仿宋" w:hint="eastAsia"/>
            <w:lang w:eastAsia="zh-CN"/>
          </w:rPr>
          <w:t>(三)、市场风险大</w:t>
        </w:r>
        <w:r>
          <w:tab/>
        </w:r>
        <w:r>
          <w:fldChar w:fldCharType="begin"/>
        </w:r>
        <w:r>
          <w:instrText xml:space="preserve"> PAGEREF _Toc6824 \h </w:instrText>
        </w:r>
        <w:r>
          <w:fldChar w:fldCharType="separate"/>
        </w:r>
        <w:r>
          <w:t>33</w:t>
        </w:r>
        <w:r>
          <w:fldChar w:fldCharType="end"/>
        </w:r>
      </w:hyperlink>
    </w:p>
    <w:p>
      <w:pPr>
        <w:pStyle w:val="TOC2"/>
        <w:tabs>
          <w:tab w:val="right" w:leader="dot" w:pos="8306"/>
        </w:tabs>
      </w:pPr>
      <w:hyperlink w:anchor="_Toc23461" w:history="1">
        <w:r>
          <w:rPr>
            <w:rFonts w:ascii="仿宋" w:eastAsia="仿宋" w:hAnsi="仿宋" w:cs="仿宋" w:hint="eastAsia"/>
            <w:lang w:eastAsia="zh-CN"/>
          </w:rPr>
          <w:t>(四)、利润率高</w:t>
        </w:r>
        <w:r>
          <w:tab/>
        </w:r>
        <w:r>
          <w:fldChar w:fldCharType="begin"/>
        </w:r>
        <w:r>
          <w:instrText xml:space="preserve"> PAGEREF _Toc23461 \h </w:instrText>
        </w:r>
        <w:r>
          <w:fldChar w:fldCharType="separate"/>
        </w:r>
        <w:r>
          <w:t>35</w:t>
        </w:r>
        <w:r>
          <w:fldChar w:fldCharType="end"/>
        </w:r>
      </w:hyperlink>
    </w:p>
    <w:p>
      <w:pPr>
        <w:pStyle w:val="TOC1"/>
        <w:tabs>
          <w:tab w:val="right" w:leader="dot" w:pos="8306"/>
        </w:tabs>
      </w:pPr>
      <w:hyperlink w:anchor="_Toc26262" w:history="1">
        <w:r>
          <w:rPr>
            <w:rFonts w:ascii="仿宋" w:eastAsia="仿宋" w:hAnsi="仿宋" w:cs="仿宋" w:hint="eastAsia"/>
            <w:lang w:eastAsia="zh-CN"/>
          </w:rPr>
          <w:t>十、生产安全保护</w:t>
        </w:r>
        <w:r>
          <w:tab/>
        </w:r>
        <w:r>
          <w:fldChar w:fldCharType="begin"/>
        </w:r>
        <w:r>
          <w:instrText xml:space="preserve"> PAGEREF _Toc26262 \h </w:instrText>
        </w:r>
        <w:r>
          <w:fldChar w:fldCharType="separate"/>
        </w:r>
        <w:r>
          <w:t>37</w:t>
        </w:r>
        <w:r>
          <w:fldChar w:fldCharType="end"/>
        </w:r>
      </w:hyperlink>
    </w:p>
    <w:p>
      <w:pPr>
        <w:pStyle w:val="TOC2"/>
        <w:tabs>
          <w:tab w:val="right" w:leader="dot" w:pos="8306"/>
        </w:tabs>
      </w:pPr>
      <w:hyperlink w:anchor="_Toc4344" w:history="1">
        <w:r>
          <w:rPr>
            <w:rFonts w:ascii="仿宋" w:eastAsia="仿宋" w:hAnsi="仿宋" w:cs="仿宋" w:hint="eastAsia"/>
            <w:lang w:eastAsia="zh-CN"/>
          </w:rPr>
          <w:t>(一)、消防安全</w:t>
        </w:r>
        <w:r>
          <w:tab/>
        </w:r>
        <w:r>
          <w:fldChar w:fldCharType="begin"/>
        </w:r>
        <w:r>
          <w:instrText xml:space="preserve"> PAGEREF _Toc4344 \h </w:instrText>
        </w:r>
        <w:r>
          <w:fldChar w:fldCharType="separate"/>
        </w:r>
        <w:r>
          <w:t>37</w:t>
        </w:r>
        <w:r>
          <w:fldChar w:fldCharType="end"/>
        </w:r>
      </w:hyperlink>
    </w:p>
    <w:p>
      <w:pPr>
        <w:pStyle w:val="TOC2"/>
        <w:tabs>
          <w:tab w:val="right" w:leader="dot" w:pos="8306"/>
        </w:tabs>
      </w:pPr>
      <w:hyperlink w:anchor="_Toc20830" w:history="1">
        <w:r>
          <w:rPr>
            <w:rFonts w:ascii="仿宋" w:eastAsia="仿宋" w:hAnsi="仿宋" w:cs="仿宋" w:hint="eastAsia"/>
            <w:lang w:eastAsia="zh-CN"/>
          </w:rPr>
          <w:t>(二)、防火防爆总图布置措施</w:t>
        </w:r>
        <w:r>
          <w:tab/>
        </w:r>
        <w:r>
          <w:fldChar w:fldCharType="begin"/>
        </w:r>
        <w:r>
          <w:instrText xml:space="preserve"> PAGEREF _Toc20830 \h </w:instrText>
        </w:r>
        <w:r>
          <w:fldChar w:fldCharType="separate"/>
        </w:r>
        <w:r>
          <w:t>39</w:t>
        </w:r>
        <w:r>
          <w:fldChar w:fldCharType="end"/>
        </w:r>
      </w:hyperlink>
    </w:p>
    <w:p>
      <w:pPr>
        <w:pStyle w:val="TOC2"/>
        <w:tabs>
          <w:tab w:val="right" w:leader="dot" w:pos="8306"/>
        </w:tabs>
      </w:pPr>
      <w:hyperlink w:anchor="_Toc11769" w:history="1">
        <w:r>
          <w:rPr>
            <w:rFonts w:ascii="仿宋" w:eastAsia="仿宋" w:hAnsi="仿宋" w:cs="仿宋" w:hint="eastAsia"/>
            <w:lang w:eastAsia="zh-CN"/>
          </w:rPr>
          <w:t>(三)、自然灾害防范措施</w:t>
        </w:r>
        <w:r>
          <w:tab/>
        </w:r>
        <w:r>
          <w:fldChar w:fldCharType="begin"/>
        </w:r>
        <w:r>
          <w:instrText xml:space="preserve"> PAGEREF _Toc11769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99" w:history="1">
        <w:r>
          <w:rPr>
            <w:rFonts w:ascii="仿宋" w:eastAsia="仿宋" w:hAnsi="仿宋" w:cs="仿宋" w:hint="eastAsia"/>
            <w:lang w:eastAsia="zh-CN"/>
          </w:rPr>
          <w:t>(四)、安全色及安全标志使用要求</w:t>
        </w:r>
        <w:r>
          <w:tab/>
        </w:r>
        <w:r>
          <w:fldChar w:fldCharType="begin"/>
        </w:r>
        <w:r>
          <w:instrText xml:space="preserve"> PAGEREF _Toc26999 \h </w:instrText>
        </w:r>
        <w:r>
          <w:fldChar w:fldCharType="separate"/>
        </w:r>
        <w:r>
          <w:t>41</w:t>
        </w:r>
        <w:r>
          <w:fldChar w:fldCharType="end"/>
        </w:r>
      </w:hyperlink>
    </w:p>
    <w:p>
      <w:pPr>
        <w:pStyle w:val="TOC2"/>
        <w:tabs>
          <w:tab w:val="right" w:leader="dot" w:pos="8306"/>
        </w:tabs>
      </w:pPr>
      <w:hyperlink w:anchor="_Toc768" w:history="1">
        <w:r>
          <w:rPr>
            <w:rFonts w:ascii="仿宋" w:eastAsia="仿宋" w:hAnsi="仿宋" w:cs="仿宋" w:hint="eastAsia"/>
            <w:lang w:eastAsia="zh-CN"/>
          </w:rPr>
          <w:t>(五)、防尘防毒措施</w:t>
        </w:r>
        <w:r>
          <w:tab/>
        </w:r>
        <w:r>
          <w:fldChar w:fldCharType="begin"/>
        </w:r>
        <w:r>
          <w:instrText xml:space="preserve"> PAGEREF _Toc768 \h </w:instrText>
        </w:r>
        <w:r>
          <w:fldChar w:fldCharType="separate"/>
        </w:r>
        <w:r>
          <w:t>42</w:t>
        </w:r>
        <w:r>
          <w:fldChar w:fldCharType="end"/>
        </w:r>
      </w:hyperlink>
    </w:p>
    <w:p>
      <w:pPr>
        <w:pStyle w:val="TOC2"/>
        <w:tabs>
          <w:tab w:val="right" w:leader="dot" w:pos="8306"/>
        </w:tabs>
      </w:pPr>
      <w:hyperlink w:anchor="_Toc21133" w:history="1">
        <w:r>
          <w:rPr>
            <w:rFonts w:ascii="仿宋" w:eastAsia="仿宋" w:hAnsi="仿宋" w:cs="仿宋" w:hint="eastAsia"/>
            <w:lang w:eastAsia="zh-CN"/>
          </w:rPr>
          <w:t>(六)、防静电、触电防护及防雷措施</w:t>
        </w:r>
        <w:r>
          <w:tab/>
        </w:r>
        <w:r>
          <w:fldChar w:fldCharType="begin"/>
        </w:r>
        <w:r>
          <w:instrText xml:space="preserve"> PAGEREF _Toc21133 \h </w:instrText>
        </w:r>
        <w:r>
          <w:fldChar w:fldCharType="separate"/>
        </w:r>
        <w:r>
          <w:t>43</w:t>
        </w:r>
        <w:r>
          <w:fldChar w:fldCharType="end"/>
        </w:r>
      </w:hyperlink>
    </w:p>
    <w:p>
      <w:pPr>
        <w:pStyle w:val="TOC2"/>
        <w:tabs>
          <w:tab w:val="right" w:leader="dot" w:pos="8306"/>
        </w:tabs>
      </w:pPr>
      <w:hyperlink w:anchor="_Toc20187" w:history="1">
        <w:r>
          <w:rPr>
            <w:rFonts w:ascii="仿宋" w:eastAsia="仿宋" w:hAnsi="仿宋" w:cs="仿宋" w:hint="eastAsia"/>
            <w:lang w:eastAsia="zh-CN"/>
          </w:rPr>
          <w:t>(七)、机械设备安全保障措施</w:t>
        </w:r>
        <w:r>
          <w:tab/>
        </w:r>
        <w:r>
          <w:fldChar w:fldCharType="begin"/>
        </w:r>
        <w:r>
          <w:instrText xml:space="preserve"> PAGEREF _Toc20187 \h </w:instrText>
        </w:r>
        <w:r>
          <w:fldChar w:fldCharType="separate"/>
        </w:r>
        <w:r>
          <w:t>44</w:t>
        </w:r>
        <w:r>
          <w:fldChar w:fldCharType="end"/>
        </w:r>
      </w:hyperlink>
    </w:p>
    <w:p>
      <w:pPr>
        <w:pStyle w:val="TOC1"/>
        <w:tabs>
          <w:tab w:val="right" w:leader="dot" w:pos="8306"/>
        </w:tabs>
      </w:pPr>
      <w:hyperlink w:anchor="_Toc6851" w:history="1">
        <w:r>
          <w:rPr>
            <w:rFonts w:ascii="仿宋" w:eastAsia="仿宋" w:hAnsi="仿宋" w:cs="仿宋" w:hint="eastAsia"/>
            <w:lang w:eastAsia="zh-CN"/>
          </w:rPr>
          <w:t>十一、果蔬快速预冷装置项目经营效益</w:t>
        </w:r>
        <w:r>
          <w:tab/>
        </w:r>
        <w:r>
          <w:fldChar w:fldCharType="begin"/>
        </w:r>
        <w:r>
          <w:instrText xml:space="preserve"> PAGEREF _Toc6851 \h </w:instrText>
        </w:r>
        <w:r>
          <w:fldChar w:fldCharType="separate"/>
        </w:r>
        <w:r>
          <w:t>46</w:t>
        </w:r>
        <w:r>
          <w:fldChar w:fldCharType="end"/>
        </w:r>
      </w:hyperlink>
    </w:p>
    <w:p>
      <w:pPr>
        <w:pStyle w:val="TOC2"/>
        <w:tabs>
          <w:tab w:val="right" w:leader="dot" w:pos="8306"/>
        </w:tabs>
      </w:pPr>
      <w:hyperlink w:anchor="_Toc12163" w:history="1">
        <w:r>
          <w:rPr>
            <w:rFonts w:ascii="仿宋" w:eastAsia="仿宋" w:hAnsi="仿宋" w:cs="仿宋" w:hint="eastAsia"/>
            <w:lang w:eastAsia="zh-CN"/>
          </w:rPr>
          <w:t>(一)、经济评价财务测算</w:t>
        </w:r>
        <w:r>
          <w:tab/>
        </w:r>
        <w:r>
          <w:fldChar w:fldCharType="begin"/>
        </w:r>
        <w:r>
          <w:instrText xml:space="preserve"> PAGEREF _Toc12163 \h </w:instrText>
        </w:r>
        <w:r>
          <w:fldChar w:fldCharType="separate"/>
        </w:r>
        <w:r>
          <w:t>46</w:t>
        </w:r>
        <w:r>
          <w:fldChar w:fldCharType="end"/>
        </w:r>
      </w:hyperlink>
    </w:p>
    <w:p>
      <w:pPr>
        <w:pStyle w:val="TOC2"/>
        <w:tabs>
          <w:tab w:val="right" w:leader="dot" w:pos="8306"/>
        </w:tabs>
      </w:pPr>
      <w:hyperlink w:anchor="_Toc5894" w:history="1">
        <w:r>
          <w:rPr>
            <w:rFonts w:ascii="仿宋" w:eastAsia="仿宋" w:hAnsi="仿宋" w:cs="仿宋" w:hint="eastAsia"/>
            <w:lang w:eastAsia="zh-CN"/>
          </w:rPr>
          <w:t>(二)、果蔬快速预冷装置项目盈利能力分析</w:t>
        </w:r>
        <w:r>
          <w:tab/>
        </w:r>
        <w:r>
          <w:fldChar w:fldCharType="begin"/>
        </w:r>
        <w:r>
          <w:instrText xml:space="preserve"> PAGEREF _Toc5894 \h </w:instrText>
        </w:r>
        <w:r>
          <w:fldChar w:fldCharType="separate"/>
        </w:r>
        <w:r>
          <w:t>47</w:t>
        </w:r>
        <w:r>
          <w:fldChar w:fldCharType="end"/>
        </w:r>
      </w:hyperlink>
    </w:p>
    <w:p>
      <w:pPr>
        <w:pStyle w:val="TOC1"/>
        <w:tabs>
          <w:tab w:val="right" w:leader="dot" w:pos="8306"/>
        </w:tabs>
      </w:pPr>
      <w:hyperlink w:anchor="_Toc422" w:history="1">
        <w:r>
          <w:rPr>
            <w:rFonts w:ascii="仿宋" w:eastAsia="仿宋" w:hAnsi="仿宋" w:cs="仿宋" w:hint="eastAsia"/>
            <w:lang w:eastAsia="zh-CN"/>
          </w:rPr>
          <w:t>十二、果蔬快速预冷装置项目计划安排</w:t>
        </w:r>
        <w:r>
          <w:tab/>
        </w:r>
        <w:r>
          <w:fldChar w:fldCharType="begin"/>
        </w:r>
        <w:r>
          <w:instrText xml:space="preserve"> PAGEREF _Toc422 \h </w:instrText>
        </w:r>
        <w:r>
          <w:fldChar w:fldCharType="separate"/>
        </w:r>
        <w:r>
          <w:t>48</w:t>
        </w:r>
        <w:r>
          <w:fldChar w:fldCharType="end"/>
        </w:r>
      </w:hyperlink>
    </w:p>
    <w:p>
      <w:pPr>
        <w:pStyle w:val="TOC2"/>
        <w:tabs>
          <w:tab w:val="right" w:leader="dot" w:pos="8306"/>
        </w:tabs>
      </w:pPr>
      <w:hyperlink w:anchor="_Toc26360" w:history="1">
        <w:r>
          <w:rPr>
            <w:rFonts w:ascii="仿宋" w:eastAsia="仿宋" w:hAnsi="仿宋" w:cs="仿宋" w:hint="eastAsia"/>
            <w:lang w:eastAsia="zh-CN"/>
          </w:rPr>
          <w:t>(一)、建设周期</w:t>
        </w:r>
        <w:r>
          <w:tab/>
        </w:r>
        <w:r>
          <w:fldChar w:fldCharType="begin"/>
        </w:r>
        <w:r>
          <w:instrText xml:space="preserve"> PAGEREF _Toc26360 \h </w:instrText>
        </w:r>
        <w:r>
          <w:fldChar w:fldCharType="separate"/>
        </w:r>
        <w:r>
          <w:t>48</w:t>
        </w:r>
        <w:r>
          <w:fldChar w:fldCharType="end"/>
        </w:r>
      </w:hyperlink>
    </w:p>
    <w:p>
      <w:pPr>
        <w:pStyle w:val="TOC2"/>
        <w:tabs>
          <w:tab w:val="right" w:leader="dot" w:pos="8306"/>
        </w:tabs>
      </w:pPr>
      <w:hyperlink w:anchor="_Toc28001" w:history="1">
        <w:r>
          <w:rPr>
            <w:rFonts w:ascii="仿宋" w:eastAsia="仿宋" w:hAnsi="仿宋" w:cs="仿宋" w:hint="eastAsia"/>
            <w:lang w:eastAsia="zh-CN"/>
          </w:rPr>
          <w:t>(二)、建设进度</w:t>
        </w:r>
        <w:r>
          <w:tab/>
        </w:r>
        <w:r>
          <w:fldChar w:fldCharType="begin"/>
        </w:r>
        <w:r>
          <w:instrText xml:space="preserve"> PAGEREF _Toc28001 \h </w:instrText>
        </w:r>
        <w:r>
          <w:fldChar w:fldCharType="separate"/>
        </w:r>
        <w:r>
          <w:t>49</w:t>
        </w:r>
        <w:r>
          <w:fldChar w:fldCharType="end"/>
        </w:r>
      </w:hyperlink>
    </w:p>
    <w:p>
      <w:pPr>
        <w:pStyle w:val="TOC2"/>
        <w:tabs>
          <w:tab w:val="right" w:leader="dot" w:pos="8306"/>
        </w:tabs>
      </w:pPr>
      <w:hyperlink w:anchor="_Toc1340" w:history="1">
        <w:r>
          <w:rPr>
            <w:rFonts w:ascii="仿宋" w:eastAsia="仿宋" w:hAnsi="仿宋" w:cs="仿宋" w:hint="eastAsia"/>
            <w:lang w:eastAsia="zh-CN"/>
          </w:rPr>
          <w:t>(三)、进度安排注意事项</w:t>
        </w:r>
        <w:r>
          <w:tab/>
        </w:r>
        <w:r>
          <w:fldChar w:fldCharType="begin"/>
        </w:r>
        <w:r>
          <w:instrText xml:space="preserve"> PAGEREF _Toc1340 \h </w:instrText>
        </w:r>
        <w:r>
          <w:fldChar w:fldCharType="separate"/>
        </w:r>
        <w:r>
          <w:t>50</w:t>
        </w:r>
        <w:r>
          <w:fldChar w:fldCharType="end"/>
        </w:r>
      </w:hyperlink>
    </w:p>
    <w:p>
      <w:pPr>
        <w:pStyle w:val="TOC2"/>
        <w:tabs>
          <w:tab w:val="right" w:leader="dot" w:pos="8306"/>
        </w:tabs>
      </w:pPr>
      <w:hyperlink w:anchor="_Toc4567" w:history="1">
        <w:r>
          <w:rPr>
            <w:rFonts w:ascii="仿宋" w:eastAsia="仿宋" w:hAnsi="仿宋" w:cs="仿宋" w:hint="eastAsia"/>
            <w:lang w:eastAsia="zh-CN"/>
          </w:rPr>
          <w:t>(四)、人力资源配置</w:t>
        </w:r>
        <w:r>
          <w:tab/>
        </w:r>
        <w:r>
          <w:fldChar w:fldCharType="begin"/>
        </w:r>
        <w:r>
          <w:instrText xml:space="preserve"> PAGEREF _Toc4567 \h </w:instrText>
        </w:r>
        <w:r>
          <w:fldChar w:fldCharType="separate"/>
        </w:r>
        <w:r>
          <w:t>51</w:t>
        </w:r>
        <w:r>
          <w:fldChar w:fldCharType="end"/>
        </w:r>
      </w:hyperlink>
    </w:p>
    <w:p>
      <w:pPr>
        <w:pStyle w:val="TOC1"/>
        <w:tabs>
          <w:tab w:val="right" w:leader="dot" w:pos="8306"/>
        </w:tabs>
      </w:pPr>
      <w:hyperlink w:anchor="_Toc12080" w:history="1">
        <w:r>
          <w:rPr>
            <w:rFonts w:ascii="仿宋" w:eastAsia="仿宋" w:hAnsi="仿宋" w:cs="仿宋" w:hint="eastAsia"/>
            <w:lang w:eastAsia="zh-CN"/>
          </w:rPr>
          <w:t>十三、果蔬快速预冷装置项目实施时间节点</w:t>
        </w:r>
        <w:r>
          <w:tab/>
        </w:r>
        <w:r>
          <w:fldChar w:fldCharType="begin"/>
        </w:r>
        <w:r>
          <w:instrText xml:space="preserve"> PAGEREF _Toc12080 \h </w:instrText>
        </w:r>
        <w:r>
          <w:fldChar w:fldCharType="separate"/>
        </w:r>
        <w:r>
          <w:t>52</w:t>
        </w:r>
        <w:r>
          <w:fldChar w:fldCharType="end"/>
        </w:r>
      </w:hyperlink>
    </w:p>
    <w:p>
      <w:pPr>
        <w:pStyle w:val="TOC2"/>
        <w:tabs>
          <w:tab w:val="right" w:leader="dot" w:pos="8306"/>
        </w:tabs>
      </w:pPr>
      <w:hyperlink w:anchor="_Toc3731" w:history="1">
        <w:r>
          <w:rPr>
            <w:rFonts w:ascii="仿宋" w:eastAsia="仿宋" w:hAnsi="仿宋" w:cs="仿宋" w:hint="eastAsia"/>
            <w:lang w:eastAsia="zh-CN"/>
          </w:rPr>
          <w:t>(一)、果蔬快速预冷装置项目启动阶段时间节点</w:t>
        </w:r>
        <w:r>
          <w:tab/>
        </w:r>
        <w:r>
          <w:fldChar w:fldCharType="begin"/>
        </w:r>
        <w:r>
          <w:instrText xml:space="preserve"> PAGEREF _Toc3731 \h </w:instrText>
        </w:r>
        <w:r>
          <w:fldChar w:fldCharType="separate"/>
        </w:r>
        <w:r>
          <w:t>52</w:t>
        </w:r>
        <w:r>
          <w:fldChar w:fldCharType="end"/>
        </w:r>
      </w:hyperlink>
    </w:p>
    <w:p>
      <w:pPr>
        <w:pStyle w:val="TOC2"/>
        <w:tabs>
          <w:tab w:val="right" w:leader="dot" w:pos="8306"/>
        </w:tabs>
      </w:pPr>
      <w:hyperlink w:anchor="_Toc1875" w:history="1">
        <w:r>
          <w:rPr>
            <w:rFonts w:ascii="仿宋" w:eastAsia="仿宋" w:hAnsi="仿宋" w:cs="仿宋" w:hint="eastAsia"/>
            <w:lang w:eastAsia="zh-CN"/>
          </w:rPr>
          <w:t>(二)、果蔬快速预冷装置项目执行阶段时间节点</w:t>
        </w:r>
        <w:r>
          <w:tab/>
        </w:r>
        <w:r>
          <w:fldChar w:fldCharType="begin"/>
        </w:r>
        <w:r>
          <w:instrText xml:space="preserve"> PAGEREF _Toc1875 \h </w:instrText>
        </w:r>
        <w:r>
          <w:fldChar w:fldCharType="separate"/>
        </w:r>
        <w:r>
          <w:t>54</w:t>
        </w:r>
        <w:r>
          <w:fldChar w:fldCharType="end"/>
        </w:r>
      </w:hyperlink>
    </w:p>
    <w:p>
      <w:pPr>
        <w:pStyle w:val="TOC2"/>
        <w:tabs>
          <w:tab w:val="right" w:leader="dot" w:pos="8306"/>
        </w:tabs>
      </w:pPr>
      <w:hyperlink w:anchor="_Toc24781" w:history="1">
        <w:r>
          <w:rPr>
            <w:rFonts w:ascii="仿宋" w:eastAsia="仿宋" w:hAnsi="仿宋" w:cs="仿宋" w:hint="eastAsia"/>
            <w:lang w:eastAsia="zh-CN"/>
          </w:rPr>
          <w:t>(三)、果蔬快速预冷装置项目完成阶段时间节点</w:t>
        </w:r>
        <w:r>
          <w:tab/>
        </w:r>
        <w:r>
          <w:fldChar w:fldCharType="begin"/>
        </w:r>
        <w:r>
          <w:instrText xml:space="preserve"> PAGEREF _Toc24781 \h </w:instrText>
        </w:r>
        <w:r>
          <w:fldChar w:fldCharType="separate"/>
        </w:r>
        <w:r>
          <w:t>55</w:t>
        </w:r>
        <w:r>
          <w:fldChar w:fldCharType="end"/>
        </w:r>
      </w:hyperlink>
    </w:p>
    <w:p>
      <w:pPr>
        <w:pStyle w:val="TOC1"/>
        <w:tabs>
          <w:tab w:val="right" w:leader="dot" w:pos="8306"/>
        </w:tabs>
      </w:pPr>
      <w:hyperlink w:anchor="_Toc12257" w:history="1">
        <w:r>
          <w:rPr>
            <w:rFonts w:ascii="仿宋" w:eastAsia="仿宋" w:hAnsi="仿宋" w:cs="仿宋" w:hint="eastAsia"/>
            <w:lang w:eastAsia="zh-CN"/>
          </w:rPr>
          <w:t>十四、质量管理体系</w:t>
        </w:r>
        <w:r>
          <w:tab/>
        </w:r>
        <w:r>
          <w:fldChar w:fldCharType="begin"/>
        </w:r>
        <w:r>
          <w:instrText xml:space="preserve"> PAGEREF _Toc12257 \h </w:instrText>
        </w:r>
        <w:r>
          <w:fldChar w:fldCharType="separate"/>
        </w:r>
        <w:r>
          <w:t>56</w:t>
        </w:r>
        <w:r>
          <w:fldChar w:fldCharType="end"/>
        </w:r>
      </w:hyperlink>
    </w:p>
    <w:p>
      <w:pPr>
        <w:pStyle w:val="TOC2"/>
        <w:tabs>
          <w:tab w:val="right" w:leader="dot" w:pos="8306"/>
        </w:tabs>
      </w:pPr>
      <w:hyperlink w:anchor="_Toc31759" w:history="1">
        <w:r>
          <w:rPr>
            <w:rFonts w:ascii="仿宋" w:eastAsia="仿宋" w:hAnsi="仿宋" w:cs="仿宋" w:hint="eastAsia"/>
            <w:lang w:eastAsia="zh-CN"/>
          </w:rPr>
          <w:t>(一)、质量目标与方针</w:t>
        </w:r>
        <w:r>
          <w:tab/>
        </w:r>
        <w:r>
          <w:fldChar w:fldCharType="begin"/>
        </w:r>
        <w:r>
          <w:instrText xml:space="preserve"> PAGEREF _Toc31759 \h </w:instrText>
        </w:r>
        <w:r>
          <w:fldChar w:fldCharType="separate"/>
        </w:r>
        <w:r>
          <w:t>56</w:t>
        </w:r>
        <w:r>
          <w:fldChar w:fldCharType="end"/>
        </w:r>
      </w:hyperlink>
    </w:p>
    <w:p>
      <w:pPr>
        <w:pStyle w:val="TOC2"/>
        <w:tabs>
          <w:tab w:val="right" w:leader="dot" w:pos="8306"/>
        </w:tabs>
      </w:pPr>
      <w:hyperlink w:anchor="_Toc18297" w:history="1">
        <w:r>
          <w:rPr>
            <w:rFonts w:ascii="仿宋" w:eastAsia="仿宋" w:hAnsi="仿宋" w:cs="仿宋" w:hint="eastAsia"/>
            <w:lang w:eastAsia="zh-CN"/>
          </w:rPr>
          <w:t>(二)、质量管理责任</w:t>
        </w:r>
        <w:r>
          <w:tab/>
        </w:r>
        <w:r>
          <w:fldChar w:fldCharType="begin"/>
        </w:r>
        <w:r>
          <w:instrText xml:space="preserve"> PAGEREF _Toc18297 \h </w:instrText>
        </w:r>
        <w:r>
          <w:fldChar w:fldCharType="separate"/>
        </w:r>
        <w:r>
          <w:t>57</w:t>
        </w:r>
        <w:r>
          <w:fldChar w:fldCharType="end"/>
        </w:r>
      </w:hyperlink>
    </w:p>
    <w:p>
      <w:pPr>
        <w:pStyle w:val="TOC2"/>
        <w:tabs>
          <w:tab w:val="right" w:leader="dot" w:pos="8306"/>
        </w:tabs>
      </w:pPr>
      <w:hyperlink w:anchor="_Toc205" w:history="1">
        <w:r>
          <w:rPr>
            <w:rFonts w:ascii="仿宋" w:eastAsia="仿宋" w:hAnsi="仿宋" w:cs="仿宋" w:hint="eastAsia"/>
            <w:lang w:eastAsia="zh-CN"/>
          </w:rPr>
          <w:t>(三)、质量管理体系文件</w:t>
        </w:r>
        <w:r>
          <w:tab/>
        </w:r>
        <w:r>
          <w:fldChar w:fldCharType="begin"/>
        </w:r>
        <w:r>
          <w:instrText xml:space="preserve"> PAGEREF _Toc205 \h </w:instrText>
        </w:r>
        <w:r>
          <w:fldChar w:fldCharType="separate"/>
        </w:r>
        <w:r>
          <w:t>58</w:t>
        </w:r>
        <w:r>
          <w:fldChar w:fldCharType="end"/>
        </w:r>
      </w:hyperlink>
    </w:p>
    <w:p>
      <w:pPr>
        <w:pStyle w:val="TOC2"/>
        <w:tabs>
          <w:tab w:val="right" w:leader="dot" w:pos="8306"/>
        </w:tabs>
      </w:pPr>
      <w:hyperlink w:anchor="_Toc16326" w:history="1">
        <w:r>
          <w:rPr>
            <w:rFonts w:ascii="仿宋" w:eastAsia="仿宋" w:hAnsi="仿宋" w:cs="仿宋" w:hint="eastAsia"/>
            <w:lang w:eastAsia="zh-CN"/>
          </w:rPr>
          <w:t>(四)、质量培训与教育</w:t>
        </w:r>
        <w:r>
          <w:tab/>
        </w:r>
        <w:r>
          <w:fldChar w:fldCharType="begin"/>
        </w:r>
        <w:r>
          <w:instrText xml:space="preserve"> PAGEREF _Toc16326 \h </w:instrText>
        </w:r>
        <w:r>
          <w:fldChar w:fldCharType="separate"/>
        </w:r>
        <w:r>
          <w:t>60</w:t>
        </w:r>
        <w:r>
          <w:fldChar w:fldCharType="end"/>
        </w:r>
      </w:hyperlink>
    </w:p>
    <w:p>
      <w:pPr>
        <w:pStyle w:val="TOC2"/>
        <w:tabs>
          <w:tab w:val="right" w:leader="dot" w:pos="8306"/>
        </w:tabs>
      </w:pPr>
      <w:hyperlink w:anchor="_Toc18667" w:history="1">
        <w:r>
          <w:rPr>
            <w:rFonts w:ascii="仿宋" w:eastAsia="仿宋" w:hAnsi="仿宋" w:cs="仿宋" w:hint="eastAsia"/>
            <w:lang w:eastAsia="zh-CN"/>
          </w:rPr>
          <w:t>(五)、质量审核与评价</w:t>
        </w:r>
        <w:r>
          <w:tab/>
        </w:r>
        <w:r>
          <w:fldChar w:fldCharType="begin"/>
        </w:r>
        <w:r>
          <w:instrText xml:space="preserve"> PAGEREF _Toc18667 \h </w:instrText>
        </w:r>
        <w:r>
          <w:fldChar w:fldCharType="separate"/>
        </w:r>
        <w:r>
          <w:t>61</w:t>
        </w:r>
        <w:r>
          <w:fldChar w:fldCharType="end"/>
        </w:r>
      </w:hyperlink>
    </w:p>
    <w:p>
      <w:pPr>
        <w:pStyle w:val="TOC2"/>
        <w:tabs>
          <w:tab w:val="right" w:leader="dot" w:pos="8306"/>
        </w:tabs>
      </w:pPr>
      <w:hyperlink w:anchor="_Toc1657" w:history="1">
        <w:r>
          <w:rPr>
            <w:rFonts w:ascii="仿宋" w:eastAsia="仿宋" w:hAnsi="仿宋" w:cs="仿宋" w:hint="eastAsia"/>
            <w:lang w:eastAsia="zh-CN"/>
          </w:rPr>
          <w:t>(六)、不符合与纠正措施</w:t>
        </w:r>
        <w:r>
          <w:tab/>
        </w:r>
        <w:r>
          <w:fldChar w:fldCharType="begin"/>
        </w:r>
        <w:r>
          <w:instrText xml:space="preserve"> PAGEREF _Toc1657 \h </w:instrText>
        </w:r>
        <w:r>
          <w:fldChar w:fldCharType="separate"/>
        </w:r>
        <w:r>
          <w:t>63</w:t>
        </w:r>
        <w:r>
          <w:fldChar w:fldCharType="end"/>
        </w:r>
      </w:hyperlink>
    </w:p>
    <w:p>
      <w:pPr>
        <w:pStyle w:val="TOC1"/>
        <w:tabs>
          <w:tab w:val="right" w:leader="dot" w:pos="8306"/>
        </w:tabs>
      </w:pPr>
      <w:hyperlink w:anchor="_Toc329" w:history="1">
        <w:r>
          <w:rPr>
            <w:rFonts w:ascii="仿宋" w:eastAsia="仿宋" w:hAnsi="仿宋" w:cs="仿宋" w:hint="eastAsia"/>
            <w:lang w:eastAsia="zh-CN"/>
          </w:rPr>
          <w:t>十五、果蔬快速预冷装置项目治理与监督</w:t>
        </w:r>
        <w:r>
          <w:tab/>
        </w:r>
        <w:r>
          <w:fldChar w:fldCharType="begin"/>
        </w:r>
        <w:r>
          <w:instrText xml:space="preserve"> PAGEREF _Toc329 \h </w:instrText>
        </w:r>
        <w:r>
          <w:fldChar w:fldCharType="separate"/>
        </w:r>
        <w:r>
          <w:t>64</w:t>
        </w:r>
        <w:r>
          <w:fldChar w:fldCharType="end"/>
        </w:r>
      </w:hyperlink>
    </w:p>
    <w:p>
      <w:pPr>
        <w:pStyle w:val="TOC2"/>
        <w:tabs>
          <w:tab w:val="right" w:leader="dot" w:pos="8306"/>
        </w:tabs>
      </w:pPr>
      <w:hyperlink w:anchor="_Toc31517" w:history="1">
        <w:r>
          <w:rPr>
            <w:rFonts w:ascii="仿宋" w:eastAsia="仿宋" w:hAnsi="仿宋" w:cs="仿宋" w:hint="eastAsia"/>
            <w:lang w:eastAsia="zh-CN"/>
          </w:rPr>
          <w:t>(一)、果蔬快速预冷装置项目治理结构</w:t>
        </w:r>
        <w:r>
          <w:tab/>
        </w:r>
        <w:r>
          <w:fldChar w:fldCharType="begin"/>
        </w:r>
        <w:r>
          <w:instrText xml:space="preserve"> PAGEREF _Toc31517 \h </w:instrText>
        </w:r>
        <w:r>
          <w:fldChar w:fldCharType="separate"/>
        </w:r>
        <w:r>
          <w:t>64</w:t>
        </w:r>
        <w:r>
          <w:fldChar w:fldCharType="end"/>
        </w:r>
      </w:hyperlink>
    </w:p>
    <w:p>
      <w:pPr>
        <w:pStyle w:val="TOC2"/>
        <w:tabs>
          <w:tab w:val="right" w:leader="dot" w:pos="8306"/>
        </w:tabs>
      </w:pPr>
      <w:hyperlink w:anchor="_Toc198" w:history="1">
        <w:r>
          <w:rPr>
            <w:rFonts w:ascii="仿宋" w:eastAsia="仿宋" w:hAnsi="仿宋" w:cs="仿宋" w:hint="eastAsia"/>
            <w:lang w:eastAsia="zh-CN"/>
          </w:rPr>
          <w:t>(二)、监督与审计</w:t>
        </w:r>
        <w:r>
          <w:tab/>
        </w:r>
        <w:r>
          <w:fldChar w:fldCharType="begin"/>
        </w:r>
        <w:r>
          <w:instrText xml:space="preserve"> PAGEREF _Toc198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3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果蔬快速预冷装置项目的主要产品是XXXX，预计年产值为XXX万元。这一产品在市场中占据着重要的地位，其广泛的应用范围使得该果蔬快速预冷装置项目的市场前景非常广阔。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果蔬快速预冷装置项目的xxx产品作为重要的原材料之一，将在多个领域发挥关键作用。其在建筑、交通、能源等方面的广泛应用将为整个产业链提供强大的支持，形成产业协同效应。果蔬快速预冷装置项目的年产值XXX万XXX万XXX万万元不仅反映了其在市场上的巨大潜力，更预示着它对国民经济的积极贡献。这种关联度高、涉及面广的产业关系，使得该果蔬快速预冷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0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总征地面积为XXXX平方米，相当于约XX.XX亩，其中净用地面积为XXXX平方米，红线范围内相当于约XX.XX亩。这一用地规模充分考虑了果蔬快速预冷装置项目的建设需求，保障了果蔬快速预冷装置项目在合适的空间内得以充分发展。果蔬快速预冷装置项目规划的总建筑面积为XXXX平方米，其中主体工程建设占XXXX平方米，计容建筑面积达XXXX平方米。预计建筑工程的投资将达到XXXX万元，为果蔬快速预冷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计划购置的设备共计XXXX台（套），设备购置费用为XXXX万元。这一设备购置计划充分考虑到果蔬快速预冷装置项目的生产需求和技术要求，确保了果蔬快速预冷装置项目在生产运营中具备先进的技术装备和高效的生产能力。设备的合理配置将为果蔬快速预冷装置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计划总投资为XXXX万元，预计年实现营业收入为XXXX万元。这一产能规模的设定旨在确保果蔬快速预冷装置项目能够在投资与回报之间取得平衡，实现长期可持续的发展。果蔬快速预冷装置项目的总投资充分考虑到各个方面的需求，包括用地建设、设备购置等多个环节，以确保果蔬快速预冷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315"/>
      <w:r>
        <w:rPr>
          <w:rFonts w:ascii="仿宋" w:eastAsia="仿宋" w:hAnsi="仿宋" w:cs="仿宋" w:hint="eastAsia"/>
          <w:sz w:val="28"/>
          <w:lang w:eastAsia="zh-CN"/>
        </w:rPr>
        <w:t>二、果蔬快速预冷装置项目建设单位说明</w:t>
      </w:r>
      <w:bookmarkEnd w:id="5"/>
    </w:p>
    <w:p>
      <w:pPr>
        <w:pStyle w:val="Heading2"/>
        <w:rPr>
          <w:rFonts w:ascii="仿宋" w:eastAsia="仿宋" w:hAnsi="仿宋" w:cs="仿宋" w:hint="eastAsia"/>
          <w:lang w:eastAsia="zh-CN"/>
        </w:rPr>
      </w:pPr>
      <w:bookmarkStart w:id="6" w:name="_Toc5251"/>
      <w:r>
        <w:rPr>
          <w:rFonts w:ascii="仿宋" w:eastAsia="仿宋" w:hAnsi="仿宋" w:cs="仿宋" w:hint="eastAsia"/>
          <w:lang w:eastAsia="zh-CN"/>
        </w:rPr>
        <w:t>(一)、果蔬快速预冷装置项目承办单位基本情况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05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果蔬快速预冷装置项目承办单位的XXXX，我们着眼于实现可持续的经济效益。通过技术创新和解决方案的提供，公司预计在果蔬快速预冷装置项目执行期间将获得可观的收入增长。这一收入来源主要包括果蔬快速预冷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同时，我们注重成本控制和效率提升，以确保果蔬快速预冷装置项目的可持续盈利。透过精细的管理和资源优化，公司期望实现果蔬快速预冷装置项目利润最大化。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果蔬快速预冷装置项目实施进行全面的投资评估，包括果蔬快速预冷装置项目启动阶段的资金投入和后续运营成本。通过对果蔬快速预冷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果蔬快速预冷装置项目实施过程中具备足够的资金流动性，公司将进行详尽的现金流分析。这包括资金需求的合理预测、果蔬快速预冷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451"/>
      <w:r>
        <w:rPr>
          <w:rFonts w:ascii="仿宋" w:eastAsia="仿宋" w:hAnsi="仿宋" w:cs="仿宋" w:hint="eastAsia"/>
          <w:sz w:val="28"/>
          <w:lang w:eastAsia="zh-CN"/>
        </w:rPr>
        <w:t>三、果蔬快速预冷装置项目土建工程</w:t>
      </w:r>
      <w:bookmarkEnd w:id="8"/>
    </w:p>
    <w:p>
      <w:pPr>
        <w:pStyle w:val="Heading2"/>
        <w:rPr>
          <w:rFonts w:ascii="仿宋" w:eastAsia="仿宋" w:hAnsi="仿宋" w:cs="仿宋" w:hint="eastAsia"/>
          <w:lang w:eastAsia="zh-CN"/>
        </w:rPr>
      </w:pPr>
      <w:bookmarkStart w:id="9" w:name="_Toc2883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在果蔬快速预冷装置项目的建筑工程设计中，我们将秉承一系列重要的设计原则，以确保果蔬快速预冷装置项目建筑在功能、美观、可持续性等方面达到最佳效果。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首要原则是确保建筑的功能性得到最大化的发挥。我们将充分理解果蔬快速预冷装置项目的实际需求，合理布局各个功能区域，保证建筑在满足业务需求的同时，提供高效的工作环境。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在建筑设计中，我们将综合考虑建设和运营成本。通过精细的经济效益分析，确保设计方案在高效利用资源的同时，对果蔬快速预冷装置项目的长期盈利能力有积极的贡献。</w:t>
      </w:r>
    </w:p>
    <w:p>
      <w:pPr>
        <w:pStyle w:val="Heading2"/>
        <w:ind w:firstLine="560" w:firstLineChars="200"/>
        <w:rPr>
          <w:rFonts w:ascii="仿宋" w:eastAsia="仿宋" w:hAnsi="仿宋" w:cs="仿宋" w:hint="eastAsia"/>
          <w:sz w:val="28"/>
          <w:lang w:eastAsia="zh-CN"/>
        </w:rPr>
      </w:pPr>
      <w:bookmarkStart w:id="10" w:name="_Toc1162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快速预冷装置项目的土建工程设计中，我们将精准设定设计年限，结合果蔬快速预冷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果蔬快速预冷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85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果蔬快速预冷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果蔬快速预冷装置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果蔬快速预冷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31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本期工程果蔬快速预冷装置项目预计总建筑面积XXX平方米，其中：计容建筑面积XXX平方米，计划建筑工程投资XX万元，占果蔬快速预冷装置项目总投资的XX%。</w:t>
      </w:r>
    </w:p>
    <w:p>
      <w:pPr>
        <w:pStyle w:val="Heading1"/>
        <w:ind w:firstLine="560" w:firstLineChars="200"/>
        <w:rPr>
          <w:rFonts w:ascii="仿宋" w:eastAsia="仿宋" w:hAnsi="仿宋" w:cs="仿宋" w:hint="eastAsia"/>
          <w:sz w:val="28"/>
          <w:lang w:eastAsia="zh-CN"/>
        </w:rPr>
      </w:pPr>
      <w:bookmarkStart w:id="13" w:name="_Toc8512"/>
      <w:r>
        <w:rPr>
          <w:rFonts w:ascii="仿宋" w:eastAsia="仿宋" w:hAnsi="仿宋" w:cs="仿宋" w:hint="eastAsia"/>
          <w:sz w:val="28"/>
          <w:lang w:eastAsia="zh-CN"/>
        </w:rPr>
        <w:t>四、果蔬快速预冷装置项目绩效评估</w:t>
      </w:r>
      <w:bookmarkEnd w:id="13"/>
    </w:p>
    <w:p>
      <w:pPr>
        <w:pStyle w:val="Heading2"/>
        <w:rPr>
          <w:rFonts w:ascii="仿宋" w:eastAsia="仿宋" w:hAnsi="仿宋" w:cs="仿宋" w:hint="eastAsia"/>
          <w:lang w:eastAsia="zh-CN"/>
        </w:rPr>
      </w:pPr>
      <w:bookmarkStart w:id="14" w:name="_Toc2432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果蔬快速预冷装置项目中，我们设计了一套全面的绩效评估指标，以确保果蔬快速预冷装置项目的可控和成功交付。这些指标跨足果蔬快速预冷装置项目目标、成本、进度和质量等多个维度，为我们提供了全面洞察果蔬快速预冷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目标达成率是我们关注的首要指标。我们设定了明确的目标，并通过定期监测和评估，迅速发现并应对潜在的目标偏差。这为果蔬快速预冷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成本绩效是另一个核心关注点。通过实际成本与预算成本的对比分析，我们深入了解成本差异的原因，及时调整资源分配，保持果蔬快速预冷装置项目在经济效益方面的合理水平。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进度作为关键的绩效指标之一，得到了精心的关注。我们制定了详细的果蔬快速预冷装置项目进度计划，并设立了进度符合度指标，确保实际进度与计划进度保持一致。这使我们能够快速发现和解决潜在的进度问题，保持果蔬快速预冷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果蔬快速预冷装置项目绩效的不可或缺的一环。我们引入了一系列的质量标准和客户满意度指标，以确保果蔬快速预冷装置项目交付的成果在质量上达到或超越预期水平。通过持续监测这些指标，我们努力提升果蔬快速预冷装置项目整体质量水平，为果蔬快速预冷装置项目的成功交付提供有力保障。通过这些科学且全面的绩效评估，我们能够更好地引导果蔬快速预冷装置项目的持续改进，确保果蔬快速预冷装置项目目标的顺利达成。</w:t>
      </w:r>
    </w:p>
    <w:p>
      <w:pPr>
        <w:pStyle w:val="Heading2"/>
        <w:ind w:firstLine="560" w:firstLineChars="200"/>
        <w:rPr>
          <w:rFonts w:ascii="仿宋" w:eastAsia="仿宋" w:hAnsi="仿宋" w:cs="仿宋" w:hint="eastAsia"/>
          <w:sz w:val="28"/>
          <w:lang w:eastAsia="zh-CN"/>
        </w:rPr>
      </w:pPr>
      <w:bookmarkStart w:id="15" w:name="_Toc2343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绩效评估是果蔬快速预冷装置项目中的关键环节，为确保果蔬快速预冷装置项目达到预期目标，我们采用了多层次、多维度的绩效评估方法。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果蔬快速预冷装置项目的战略目标对齐，确保每个决策和行动都与果蔬快速预冷装置项目整体目标保持一致。团队会定期召开战略对齐会议，审视当前工作与果蔬快速预冷装置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果蔬快速预冷装置项目进度、质量、成本和风险等方面。这些指标通过数据收集和分析，为果蔬快速预冷装置项目管理团队提供了客观的评估依据。例如，我们通过果蔬快速预冷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果蔬快速预冷装置项目内部，还考虑了果蔬快速预冷装置项目对外部环境的影响。我们定期进行干系人满意度调查，以了解各利益相关方对果蔬快速预冷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这种多层次、多角度的绩效评估方法，使得我们能够全面了解果蔬快速预冷装置项目的运行状态，及时做出调整，确保果蔬快速预冷装置项目在不断变化的环境中保持稳健前行。</w:t>
      </w:r>
    </w:p>
    <w:p>
      <w:pPr>
        <w:pStyle w:val="Heading2"/>
        <w:ind w:firstLine="560" w:firstLineChars="200"/>
        <w:rPr>
          <w:rFonts w:ascii="仿宋" w:eastAsia="仿宋" w:hAnsi="仿宋" w:cs="仿宋" w:hint="eastAsia"/>
          <w:sz w:val="28"/>
          <w:lang w:eastAsia="zh-CN"/>
        </w:rPr>
      </w:pPr>
      <w:bookmarkStart w:id="16" w:name="_Toc2650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为了确保果蔬快速预冷装置项目的有效管理和不断优化，我们采用了精心设计的绩效评估周期。这个周期旨在实现灵活、实时和全面的评估，以适应果蔬快速预冷装置项目执行中的各种挑战。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果蔬快速预冷装置项目的不同需求，分为短期、中期和长期。短期评估关注每个迭代或工作周期，以及时发现和解决当前任务中的问题。中期评估涵盖几个迭代，深入了解整体果蔬快速预冷装置项目的趋势和性能。长期评估则着眼于整个果蔬快速预冷装置项目阶段，确保果蔬快速预冷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果蔬快速预冷装置项目管理工具和协作平台，团队成员能够随时更新和分享果蔬快速预冷装置项目数据。这种实时性的反馈机制使我们能够及时察觉潜在问题，快速调整，保持果蔬快速预冷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果蔬快速预冷装置项目的决策制定密不可分。每个周期的果蔬快速预冷装置项目回顾会议成为集体总结经验、识别问题深层次原因并找到创新解决方案的平台。这种定期的反思与调整机制使果蔬快速预冷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5650"/>
      <w:r>
        <w:rPr>
          <w:rFonts w:ascii="仿宋" w:eastAsia="仿宋" w:hAnsi="仿宋" w:cs="仿宋" w:hint="eastAsia"/>
          <w:sz w:val="28"/>
          <w:lang w:eastAsia="zh-CN"/>
        </w:rPr>
        <w:t>五、果蔬快速预冷装置项目概论</w:t>
      </w:r>
      <w:bookmarkEnd w:id="17"/>
    </w:p>
    <w:p>
      <w:pPr>
        <w:pStyle w:val="Heading2"/>
        <w:rPr>
          <w:rFonts w:ascii="仿宋" w:eastAsia="仿宋" w:hAnsi="仿宋" w:cs="仿宋" w:hint="eastAsia"/>
          <w:lang w:eastAsia="zh-CN"/>
        </w:rPr>
      </w:pPr>
      <w:bookmarkStart w:id="18" w:name="_Toc19772"/>
      <w:r>
        <w:rPr>
          <w:rFonts w:ascii="仿宋" w:eastAsia="仿宋" w:hAnsi="仿宋" w:cs="仿宋" w:hint="eastAsia"/>
          <w:lang w:eastAsia="zh-CN"/>
        </w:rPr>
        <w:t>(一)、果蔬快速预冷装置项目概况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的起源追溯至对市场的深入洞察。市场的不断演变与变革为果蔬快速预冷装置项目提供了难得的机遇。当前市场存在的需求缺口和变革的大环境共同构成了果蔬快速预冷装置项目的背景。这个果蔬快速预冷装置项目旨在充分利用市场机遇，填补行业中尚未满足的需求，为客户提供全新的解决方案。市场的变革和需求的增长使得这个果蔬快速预冷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果蔬快速预冷装置项目名称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正式命名为果蔬快速预冷装置。这个名称不仅仅是一个标识，更代表了果蔬快速预冷装置项目的核心理念和愿景。它蕴含着果蔬快速预冷装置项目所要解决问题的关键字，具有强烈的表达和辨识度，为果蔬快速预冷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果蔬快速预冷装置项目目标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的核心目标是提供一种全新、高效的解决方案，满足客户日益增长的需求。果蔬快速预冷装置项目追求的不仅仅是满足市场需求，更是在市场中获得卓越的竞争优势。通过不断提升产品或服务的质量和创新水平，果蔬快速预冷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果蔬快速预冷装置项目范围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全面涵盖了产品研发、制造、市场推广和售后服务，确保从产品设计到最终用户体验的全方位关注。这一全面的果蔬快速预冷装置项目范围是为了确保果蔬快速预冷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果蔬快速预冷装置项目时间表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果蔬快速预冷装置项目计划在未来18个月内完成，包括研发、测试、市场试点和正式推出等不同阶段。这个时间表的合理设计是为了确保果蔬快速预冷装置项目各个阶段的顺利推进，以便按时交付高质量的成果。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果蔬快速预冷装置项目预算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总预算估算为XX百万美元，主要分配在研发、市场推广、人员培训和运营等方面。这一充足的预算为果蔬快速预冷装置项目提供了充足的资源，确保果蔬快速预冷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果蔬快速预冷装置项目风险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可能面临的风险包括市场接受度低、技术难题、竞争激烈等。果蔬快速预冷装置项目团队已经制定了相应的风险应对计划，通过前瞻性的风险管理，确保果蔬快速预冷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果蔬快速预冷装置项目团队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果蔬快速预冷装置项目汇聚了一支经验丰富、多领域专业素养的核心团队，确保果蔬快速预冷装置项目在各个方面都能拥有高水平的执行力。团队的协同作战是果蔬快速预冷装置项目成功的关键因素之一。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果蔬快速预冷装置项目背景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果蔬快速预冷装置项目的背景根植于市场对更高效、创新产品的渴望，同时也受到科技发展对行业格局的深刻改变的影响。这为果蔬快速预冷装置项目提供了广阔的发展空间和市场需求。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果蔬快速预冷装置项目现状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截至目前，果蔬快速预冷装置项目已完成市场调研和技术验证，取得了初步的成功。这为果蔬快速预冷装置项目在未来的发展奠定了坚实的基础，为更远大的目标打下了坚实的基石。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8682"/>
      <w:r>
        <w:rPr>
          <w:rFonts w:ascii="仿宋" w:eastAsia="仿宋" w:hAnsi="仿宋" w:cs="仿宋" w:hint="eastAsia"/>
          <w:sz w:val="28"/>
          <w:lang w:eastAsia="zh-CN"/>
        </w:rPr>
        <w:t>(二)、果蔬快速预冷装置项目目标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果蔬快速预冷装置项目首要业务目标是在市场中占据有利地位，实现产品/服务的成功推广和销售。通过不断提升产品质量、创新性，果蔬快速预冷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在科技迅速发展的时代，果蔬快速预冷装置项目着眼于技术创新。通过持续的研发和技术升级，果蔬快速预冷装置项目旨在推出更具创新性的产品或服务，以满足市场对新鲜、先进解决方案的需求。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果蔬快速预冷装置项目设定了客户满意度目标。通过提供卓越的产品质量和优质的客户服务，果蔬快速预冷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果蔬快速预冷装置项目注重社会责任和可持续发展。通过实施环保、社会责任果蔬快速预冷装置项目，果蔬快速预冷装置项目致力于在经济发展的同时保护环境，促进社会公平，实现可持续经营。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果蔬快速预冷装置项目的团队是实现目标的核心驱动力。因此，果蔬快速预冷装置项目设定了团队发展目标，包括提升团队成员的专业技能、培养领导力，以及搭建协同高效的团队工作氛围。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https://d.book118.com/467103140134006052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果蔬快速预冷装置项目计划设计方案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A5BEA"/>
    <w:rsid w:val="72CA5B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0314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2024-03-01T10:01:00Z</dcterms:created>
  <dcterms:modified xsi:type="dcterms:W3CDTF">2024-03-01T10:02:12Z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3B441071DFAE42B6AE0733EDBCD93E40_11</vt:lpwstr>
  </property>
  <property fmtid="{D5CDD505-2E9C-101B-9397-08002B2CF9AE}" pid="3" name="KSOProductBuildVer">
    <vt:lpwstr>2052-12.1.0.16388</vt:lpwstr>
  </property>
</Properties>
</file>