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轮胎硫化机行业企业战略风险管理报告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49" w:history="1">
        <w:r>
          <w:rPr>
            <w:rFonts w:ascii="仿宋" w:eastAsia="仿宋" w:hAnsi="仿宋" w:cs="仿宋" w:hint="eastAsia"/>
            <w:lang w:eastAsia="zh-CN"/>
          </w:rPr>
          <w:t>前言</w:t>
        </w:r>
        <w:r>
          <w:tab/>
        </w:r>
        <w:r>
          <w:fldChar w:fldCharType="begin"/>
        </w:r>
        <w:r>
          <w:instrText xml:space="preserve"> PAGEREF _Toc14149 \h </w:instrText>
        </w:r>
        <w:r>
          <w:fldChar w:fldCharType="separate"/>
        </w:r>
        <w:r>
          <w:t>4</w:t>
        </w:r>
        <w:r>
          <w:fldChar w:fldCharType="end"/>
        </w:r>
      </w:hyperlink>
    </w:p>
    <w:p>
      <w:pPr>
        <w:pStyle w:val="TOC1"/>
        <w:tabs>
          <w:tab w:val="right" w:leader="dot" w:pos="8306"/>
        </w:tabs>
      </w:pPr>
      <w:hyperlink w:anchor="_Toc16545" w:history="1">
        <w:r>
          <w:rPr>
            <w:rFonts w:ascii="仿宋" w:eastAsia="仿宋" w:hAnsi="仿宋" w:cs="仿宋" w:hint="eastAsia"/>
            <w:lang w:eastAsia="zh-CN"/>
          </w:rPr>
          <w:t>一、土建工程设计</w:t>
        </w:r>
        <w:r>
          <w:tab/>
        </w:r>
        <w:r>
          <w:fldChar w:fldCharType="begin"/>
        </w:r>
        <w:r>
          <w:instrText xml:space="preserve"> PAGEREF _Toc16545 \h </w:instrText>
        </w:r>
        <w:r>
          <w:fldChar w:fldCharType="separate"/>
        </w:r>
        <w:r>
          <w:t>4</w:t>
        </w:r>
        <w:r>
          <w:fldChar w:fldCharType="end"/>
        </w:r>
      </w:hyperlink>
    </w:p>
    <w:p>
      <w:pPr>
        <w:pStyle w:val="TOC2"/>
        <w:tabs>
          <w:tab w:val="right" w:leader="dot" w:pos="8306"/>
        </w:tabs>
      </w:pPr>
      <w:hyperlink w:anchor="_Toc3590" w:history="1">
        <w:r>
          <w:rPr>
            <w:rFonts w:ascii="仿宋" w:eastAsia="仿宋" w:hAnsi="仿宋" w:cs="仿宋" w:hint="eastAsia"/>
            <w:lang w:eastAsia="zh-CN"/>
          </w:rPr>
          <w:t>(一)、建筑工程设计原则</w:t>
        </w:r>
        <w:r>
          <w:tab/>
        </w:r>
        <w:r>
          <w:fldChar w:fldCharType="begin"/>
        </w:r>
        <w:r>
          <w:instrText xml:space="preserve"> PAGEREF _Toc3590 \h </w:instrText>
        </w:r>
        <w:r>
          <w:fldChar w:fldCharType="separate"/>
        </w:r>
        <w:r>
          <w:t>4</w:t>
        </w:r>
        <w:r>
          <w:fldChar w:fldCharType="end"/>
        </w:r>
      </w:hyperlink>
    </w:p>
    <w:p>
      <w:pPr>
        <w:pStyle w:val="TOC2"/>
        <w:tabs>
          <w:tab w:val="right" w:leader="dot" w:pos="8306"/>
        </w:tabs>
      </w:pPr>
      <w:hyperlink w:anchor="_Toc735" w:history="1">
        <w:r>
          <w:rPr>
            <w:rFonts w:ascii="仿宋" w:eastAsia="仿宋" w:hAnsi="仿宋" w:cs="仿宋" w:hint="eastAsia"/>
            <w:lang w:eastAsia="zh-CN"/>
          </w:rPr>
          <w:t>(二)、土建工程设计年限及安全等级</w:t>
        </w:r>
        <w:r>
          <w:tab/>
        </w:r>
        <w:r>
          <w:fldChar w:fldCharType="begin"/>
        </w:r>
        <w:r>
          <w:instrText xml:space="preserve"> PAGEREF _Toc735 \h </w:instrText>
        </w:r>
        <w:r>
          <w:fldChar w:fldCharType="separate"/>
        </w:r>
        <w:r>
          <w:t>5</w:t>
        </w:r>
        <w:r>
          <w:fldChar w:fldCharType="end"/>
        </w:r>
      </w:hyperlink>
    </w:p>
    <w:p>
      <w:pPr>
        <w:pStyle w:val="TOC2"/>
        <w:tabs>
          <w:tab w:val="right" w:leader="dot" w:pos="8306"/>
        </w:tabs>
      </w:pPr>
      <w:hyperlink w:anchor="_Toc233" w:history="1">
        <w:r>
          <w:rPr>
            <w:rFonts w:ascii="仿宋" w:eastAsia="仿宋" w:hAnsi="仿宋" w:cs="仿宋" w:hint="eastAsia"/>
            <w:lang w:eastAsia="zh-CN"/>
          </w:rPr>
          <w:t>(三)、建筑工程设计总体要求</w:t>
        </w:r>
        <w:r>
          <w:tab/>
        </w:r>
        <w:r>
          <w:fldChar w:fldCharType="begin"/>
        </w:r>
        <w:r>
          <w:instrText xml:space="preserve"> PAGEREF _Toc233 \h </w:instrText>
        </w:r>
        <w:r>
          <w:fldChar w:fldCharType="separate"/>
        </w:r>
        <w:r>
          <w:t>6</w:t>
        </w:r>
        <w:r>
          <w:fldChar w:fldCharType="end"/>
        </w:r>
      </w:hyperlink>
    </w:p>
    <w:p>
      <w:pPr>
        <w:pStyle w:val="TOC2"/>
        <w:tabs>
          <w:tab w:val="right" w:leader="dot" w:pos="8306"/>
        </w:tabs>
      </w:pPr>
      <w:hyperlink w:anchor="_Toc22013" w:history="1">
        <w:r>
          <w:rPr>
            <w:rFonts w:ascii="仿宋" w:eastAsia="仿宋" w:hAnsi="仿宋" w:cs="仿宋" w:hint="eastAsia"/>
            <w:lang w:eastAsia="zh-CN"/>
          </w:rPr>
          <w:t>(四)、土建工程建设指标</w:t>
        </w:r>
        <w:r>
          <w:tab/>
        </w:r>
        <w:r>
          <w:fldChar w:fldCharType="begin"/>
        </w:r>
        <w:r>
          <w:instrText xml:space="preserve"> PAGEREF _Toc22013 \h </w:instrText>
        </w:r>
        <w:r>
          <w:fldChar w:fldCharType="separate"/>
        </w:r>
        <w:r>
          <w:t>8</w:t>
        </w:r>
        <w:r>
          <w:fldChar w:fldCharType="end"/>
        </w:r>
      </w:hyperlink>
    </w:p>
    <w:p>
      <w:pPr>
        <w:pStyle w:val="TOC1"/>
        <w:tabs>
          <w:tab w:val="right" w:leader="dot" w:pos="8306"/>
        </w:tabs>
      </w:pPr>
      <w:hyperlink w:anchor="_Toc31321" w:history="1">
        <w:r>
          <w:rPr>
            <w:rFonts w:ascii="仿宋" w:eastAsia="仿宋" w:hAnsi="仿宋" w:cs="仿宋" w:hint="eastAsia"/>
            <w:lang w:eastAsia="zh-CN"/>
          </w:rPr>
          <w:t>二、第八章员工绩效管理</w:t>
        </w:r>
        <w:r>
          <w:tab/>
        </w:r>
        <w:r>
          <w:fldChar w:fldCharType="begin"/>
        </w:r>
        <w:r>
          <w:instrText xml:space="preserve"> PAGEREF _Toc31321 \h </w:instrText>
        </w:r>
        <w:r>
          <w:fldChar w:fldCharType="separate"/>
        </w:r>
        <w:r>
          <w:t>10</w:t>
        </w:r>
        <w:r>
          <w:fldChar w:fldCharType="end"/>
        </w:r>
      </w:hyperlink>
    </w:p>
    <w:p>
      <w:pPr>
        <w:pStyle w:val="TOC2"/>
        <w:tabs>
          <w:tab w:val="right" w:leader="dot" w:pos="8306"/>
        </w:tabs>
      </w:pPr>
      <w:hyperlink w:anchor="_Toc12011" w:history="1">
        <w:r>
          <w:rPr>
            <w:rFonts w:ascii="仿宋" w:eastAsia="仿宋" w:hAnsi="仿宋" w:cs="仿宋" w:hint="eastAsia"/>
            <w:lang w:eastAsia="zh-CN"/>
          </w:rPr>
          <w:t>(一)、绩效评估体系建立</w:t>
        </w:r>
        <w:r>
          <w:tab/>
        </w:r>
        <w:r>
          <w:fldChar w:fldCharType="begin"/>
        </w:r>
        <w:r>
          <w:instrText xml:space="preserve"> PAGEREF _Toc12011 \h </w:instrText>
        </w:r>
        <w:r>
          <w:fldChar w:fldCharType="separate"/>
        </w:r>
        <w:r>
          <w:t>10</w:t>
        </w:r>
        <w:r>
          <w:fldChar w:fldCharType="end"/>
        </w:r>
      </w:hyperlink>
    </w:p>
    <w:p>
      <w:pPr>
        <w:pStyle w:val="TOC2"/>
        <w:tabs>
          <w:tab w:val="right" w:leader="dot" w:pos="8306"/>
        </w:tabs>
      </w:pPr>
      <w:hyperlink w:anchor="_Toc18162" w:history="1">
        <w:r>
          <w:rPr>
            <w:rFonts w:ascii="仿宋" w:eastAsia="仿宋" w:hAnsi="仿宋" w:cs="仿宋" w:hint="eastAsia"/>
            <w:lang w:eastAsia="zh-CN"/>
          </w:rPr>
          <w:t>(二)、绩效考核与反馈</w:t>
        </w:r>
        <w:r>
          <w:tab/>
        </w:r>
        <w:r>
          <w:fldChar w:fldCharType="begin"/>
        </w:r>
        <w:r>
          <w:instrText xml:space="preserve"> PAGEREF _Toc18162 \h </w:instrText>
        </w:r>
        <w:r>
          <w:fldChar w:fldCharType="separate"/>
        </w:r>
        <w:r>
          <w:t>11</w:t>
        </w:r>
        <w:r>
          <w:fldChar w:fldCharType="end"/>
        </w:r>
      </w:hyperlink>
    </w:p>
    <w:p>
      <w:pPr>
        <w:pStyle w:val="TOC2"/>
        <w:tabs>
          <w:tab w:val="right" w:leader="dot" w:pos="8306"/>
        </w:tabs>
      </w:pPr>
      <w:hyperlink w:anchor="_Toc19867" w:history="1">
        <w:r>
          <w:rPr>
            <w:rFonts w:ascii="仿宋" w:eastAsia="仿宋" w:hAnsi="仿宋" w:cs="仿宋" w:hint="eastAsia"/>
            <w:lang w:eastAsia="zh-CN"/>
          </w:rPr>
          <w:t>(三)、激励与奖惩机制</w:t>
        </w:r>
        <w:r>
          <w:tab/>
        </w:r>
        <w:r>
          <w:fldChar w:fldCharType="begin"/>
        </w:r>
        <w:r>
          <w:instrText xml:space="preserve"> PAGEREF _Toc19867 \h </w:instrText>
        </w:r>
        <w:r>
          <w:fldChar w:fldCharType="separate"/>
        </w:r>
        <w:r>
          <w:t>11</w:t>
        </w:r>
        <w:r>
          <w:fldChar w:fldCharType="end"/>
        </w:r>
      </w:hyperlink>
    </w:p>
    <w:p>
      <w:pPr>
        <w:pStyle w:val="TOC1"/>
        <w:tabs>
          <w:tab w:val="right" w:leader="dot" w:pos="8306"/>
        </w:tabs>
      </w:pPr>
      <w:hyperlink w:anchor="_Toc15765" w:history="1">
        <w:r>
          <w:rPr>
            <w:rFonts w:ascii="仿宋" w:eastAsia="仿宋" w:hAnsi="仿宋" w:cs="仿宋" w:hint="eastAsia"/>
            <w:lang w:eastAsia="zh-CN"/>
          </w:rPr>
          <w:t>三、轮胎硫化机项目工程设计研究</w:t>
        </w:r>
        <w:r>
          <w:tab/>
        </w:r>
        <w:r>
          <w:fldChar w:fldCharType="begin"/>
        </w:r>
        <w:r>
          <w:instrText xml:space="preserve"> PAGEREF _Toc15765 \h </w:instrText>
        </w:r>
        <w:r>
          <w:fldChar w:fldCharType="separate"/>
        </w:r>
        <w:r>
          <w:t>12</w:t>
        </w:r>
        <w:r>
          <w:fldChar w:fldCharType="end"/>
        </w:r>
      </w:hyperlink>
    </w:p>
    <w:p>
      <w:pPr>
        <w:pStyle w:val="TOC2"/>
        <w:tabs>
          <w:tab w:val="right" w:leader="dot" w:pos="8306"/>
        </w:tabs>
      </w:pPr>
      <w:hyperlink w:anchor="_Toc20791" w:history="1">
        <w:r>
          <w:rPr>
            <w:rFonts w:ascii="仿宋" w:eastAsia="仿宋" w:hAnsi="仿宋" w:cs="仿宋" w:hint="eastAsia"/>
            <w:lang w:eastAsia="zh-CN"/>
          </w:rPr>
          <w:t>(一)、建筑工程设计原则</w:t>
        </w:r>
        <w:r>
          <w:tab/>
        </w:r>
        <w:r>
          <w:fldChar w:fldCharType="begin"/>
        </w:r>
        <w:r>
          <w:instrText xml:space="preserve"> PAGEREF _Toc20791 \h </w:instrText>
        </w:r>
        <w:r>
          <w:fldChar w:fldCharType="separate"/>
        </w:r>
        <w:r>
          <w:t>12</w:t>
        </w:r>
        <w:r>
          <w:fldChar w:fldCharType="end"/>
        </w:r>
      </w:hyperlink>
    </w:p>
    <w:p>
      <w:pPr>
        <w:pStyle w:val="TOC2"/>
        <w:tabs>
          <w:tab w:val="right" w:leader="dot" w:pos="8306"/>
        </w:tabs>
      </w:pPr>
      <w:hyperlink w:anchor="_Toc23889" w:history="1">
        <w:r>
          <w:rPr>
            <w:rFonts w:ascii="仿宋" w:eastAsia="仿宋" w:hAnsi="仿宋" w:cs="仿宋" w:hint="eastAsia"/>
            <w:lang w:eastAsia="zh-CN"/>
          </w:rPr>
          <w:t>(二)、轮胎硫化机项目工程建设标准规范</w:t>
        </w:r>
        <w:r>
          <w:tab/>
        </w:r>
        <w:r>
          <w:fldChar w:fldCharType="begin"/>
        </w:r>
        <w:r>
          <w:instrText xml:space="preserve"> PAGEREF _Toc23889 \h </w:instrText>
        </w:r>
        <w:r>
          <w:fldChar w:fldCharType="separate"/>
        </w:r>
        <w:r>
          <w:t>13</w:t>
        </w:r>
        <w:r>
          <w:fldChar w:fldCharType="end"/>
        </w:r>
      </w:hyperlink>
    </w:p>
    <w:p>
      <w:pPr>
        <w:pStyle w:val="TOC2"/>
        <w:tabs>
          <w:tab w:val="right" w:leader="dot" w:pos="8306"/>
        </w:tabs>
      </w:pPr>
      <w:hyperlink w:anchor="_Toc20217" w:history="1">
        <w:r>
          <w:rPr>
            <w:rFonts w:ascii="仿宋" w:eastAsia="仿宋" w:hAnsi="仿宋" w:cs="仿宋" w:hint="eastAsia"/>
            <w:lang w:eastAsia="zh-CN"/>
          </w:rPr>
          <w:t>(三)、轮胎硫化机项目总平面设计要求</w:t>
        </w:r>
        <w:r>
          <w:tab/>
        </w:r>
        <w:r>
          <w:fldChar w:fldCharType="begin"/>
        </w:r>
        <w:r>
          <w:instrText xml:space="preserve"> PAGEREF _Toc20217 \h </w:instrText>
        </w:r>
        <w:r>
          <w:fldChar w:fldCharType="separate"/>
        </w:r>
        <w:r>
          <w:t>15</w:t>
        </w:r>
        <w:r>
          <w:fldChar w:fldCharType="end"/>
        </w:r>
      </w:hyperlink>
    </w:p>
    <w:p>
      <w:pPr>
        <w:pStyle w:val="TOC2"/>
        <w:tabs>
          <w:tab w:val="right" w:leader="dot" w:pos="8306"/>
        </w:tabs>
      </w:pPr>
      <w:hyperlink w:anchor="_Toc14159" w:history="1">
        <w:r>
          <w:rPr>
            <w:rFonts w:ascii="仿宋" w:eastAsia="仿宋" w:hAnsi="仿宋" w:cs="仿宋" w:hint="eastAsia"/>
            <w:lang w:eastAsia="zh-CN"/>
          </w:rPr>
          <w:t>(四)、建筑设计规范和标准</w:t>
        </w:r>
        <w:r>
          <w:tab/>
        </w:r>
        <w:r>
          <w:fldChar w:fldCharType="begin"/>
        </w:r>
        <w:r>
          <w:instrText xml:space="preserve"> PAGEREF _Toc14159 \h </w:instrText>
        </w:r>
        <w:r>
          <w:fldChar w:fldCharType="separate"/>
        </w:r>
        <w:r>
          <w:t>15</w:t>
        </w:r>
        <w:r>
          <w:fldChar w:fldCharType="end"/>
        </w:r>
      </w:hyperlink>
    </w:p>
    <w:p>
      <w:pPr>
        <w:pStyle w:val="TOC2"/>
        <w:tabs>
          <w:tab w:val="right" w:leader="dot" w:pos="8306"/>
        </w:tabs>
      </w:pPr>
      <w:hyperlink w:anchor="_Toc2258" w:history="1">
        <w:r>
          <w:rPr>
            <w:rFonts w:ascii="仿宋" w:eastAsia="仿宋" w:hAnsi="仿宋" w:cs="仿宋" w:hint="eastAsia"/>
            <w:lang w:eastAsia="zh-CN"/>
          </w:rPr>
          <w:t>(五)、土建工程设计年限及安全等级</w:t>
        </w:r>
        <w:r>
          <w:tab/>
        </w:r>
        <w:r>
          <w:fldChar w:fldCharType="begin"/>
        </w:r>
        <w:r>
          <w:instrText xml:space="preserve"> PAGEREF _Toc2258 \h </w:instrText>
        </w:r>
        <w:r>
          <w:fldChar w:fldCharType="separate"/>
        </w:r>
        <w:r>
          <w:t>16</w:t>
        </w:r>
        <w:r>
          <w:fldChar w:fldCharType="end"/>
        </w:r>
      </w:hyperlink>
    </w:p>
    <w:p>
      <w:pPr>
        <w:pStyle w:val="TOC2"/>
        <w:tabs>
          <w:tab w:val="right" w:leader="dot" w:pos="8306"/>
        </w:tabs>
      </w:pPr>
      <w:hyperlink w:anchor="_Toc28004" w:history="1">
        <w:r>
          <w:rPr>
            <w:rFonts w:ascii="仿宋" w:eastAsia="仿宋" w:hAnsi="仿宋" w:cs="仿宋" w:hint="eastAsia"/>
            <w:lang w:eastAsia="zh-CN"/>
          </w:rPr>
          <w:t>(六)、建筑工程设计总体要求</w:t>
        </w:r>
        <w:r>
          <w:tab/>
        </w:r>
        <w:r>
          <w:fldChar w:fldCharType="begin"/>
        </w:r>
        <w:r>
          <w:instrText xml:space="preserve"> PAGEREF _Toc28004 \h </w:instrText>
        </w:r>
        <w:r>
          <w:fldChar w:fldCharType="separate"/>
        </w:r>
        <w:r>
          <w:t>16</w:t>
        </w:r>
        <w:r>
          <w:fldChar w:fldCharType="end"/>
        </w:r>
      </w:hyperlink>
    </w:p>
    <w:p>
      <w:pPr>
        <w:pStyle w:val="TOC2"/>
        <w:tabs>
          <w:tab w:val="right" w:leader="dot" w:pos="8306"/>
        </w:tabs>
      </w:pPr>
      <w:hyperlink w:anchor="_Toc2634" w:history="1">
        <w:r>
          <w:rPr>
            <w:rFonts w:ascii="仿宋" w:eastAsia="仿宋" w:hAnsi="仿宋" w:cs="仿宋" w:hint="eastAsia"/>
            <w:lang w:eastAsia="zh-CN"/>
          </w:rPr>
          <w:t>(七)、土建工程建设指标</w:t>
        </w:r>
        <w:r>
          <w:tab/>
        </w:r>
        <w:r>
          <w:fldChar w:fldCharType="begin"/>
        </w:r>
        <w:r>
          <w:instrText xml:space="preserve"> PAGEREF _Toc2634 \h </w:instrText>
        </w:r>
        <w:r>
          <w:fldChar w:fldCharType="separate"/>
        </w:r>
        <w:r>
          <w:t>18</w:t>
        </w:r>
        <w:r>
          <w:fldChar w:fldCharType="end"/>
        </w:r>
      </w:hyperlink>
    </w:p>
    <w:p>
      <w:pPr>
        <w:pStyle w:val="TOC1"/>
        <w:tabs>
          <w:tab w:val="right" w:leader="dot" w:pos="8306"/>
        </w:tabs>
      </w:pPr>
      <w:hyperlink w:anchor="_Toc4603" w:history="1">
        <w:r>
          <w:rPr>
            <w:rFonts w:ascii="仿宋" w:eastAsia="仿宋" w:hAnsi="仿宋" w:cs="仿宋" w:hint="eastAsia"/>
            <w:lang w:eastAsia="zh-CN"/>
          </w:rPr>
          <w:t>四、行业前景及市场预测</w:t>
        </w:r>
        <w:r>
          <w:tab/>
        </w:r>
        <w:r>
          <w:fldChar w:fldCharType="begin"/>
        </w:r>
        <w:r>
          <w:instrText xml:space="preserve"> PAGEREF _Toc4603 \h </w:instrText>
        </w:r>
        <w:r>
          <w:fldChar w:fldCharType="separate"/>
        </w:r>
        <w:r>
          <w:t>18</w:t>
        </w:r>
        <w:r>
          <w:fldChar w:fldCharType="end"/>
        </w:r>
      </w:hyperlink>
    </w:p>
    <w:p>
      <w:pPr>
        <w:pStyle w:val="TOC2"/>
        <w:tabs>
          <w:tab w:val="right" w:leader="dot" w:pos="8306"/>
        </w:tabs>
      </w:pPr>
      <w:hyperlink w:anchor="_Toc25902" w:history="1">
        <w:r>
          <w:rPr>
            <w:rFonts w:ascii="仿宋" w:eastAsia="仿宋" w:hAnsi="仿宋" w:cs="仿宋" w:hint="eastAsia"/>
            <w:lang w:eastAsia="zh-CN"/>
          </w:rPr>
          <w:t>(一)、行业基本情况</w:t>
        </w:r>
        <w:r>
          <w:tab/>
        </w:r>
        <w:r>
          <w:fldChar w:fldCharType="begin"/>
        </w:r>
        <w:r>
          <w:instrText xml:space="preserve"> PAGEREF _Toc25902 \h </w:instrText>
        </w:r>
        <w:r>
          <w:fldChar w:fldCharType="separate"/>
        </w:r>
        <w:r>
          <w:t>18</w:t>
        </w:r>
        <w:r>
          <w:fldChar w:fldCharType="end"/>
        </w:r>
      </w:hyperlink>
    </w:p>
    <w:p>
      <w:pPr>
        <w:pStyle w:val="TOC2"/>
        <w:tabs>
          <w:tab w:val="right" w:leader="dot" w:pos="8306"/>
        </w:tabs>
      </w:pPr>
      <w:hyperlink w:anchor="_Toc23661" w:history="1">
        <w:r>
          <w:rPr>
            <w:rFonts w:ascii="仿宋" w:eastAsia="仿宋" w:hAnsi="仿宋" w:cs="仿宋" w:hint="eastAsia"/>
            <w:lang w:eastAsia="zh-CN"/>
          </w:rPr>
          <w:t>(二)、市场分析</w:t>
        </w:r>
        <w:r>
          <w:tab/>
        </w:r>
        <w:r>
          <w:fldChar w:fldCharType="begin"/>
        </w:r>
        <w:r>
          <w:instrText xml:space="preserve"> PAGEREF _Toc23661 \h </w:instrText>
        </w:r>
        <w:r>
          <w:fldChar w:fldCharType="separate"/>
        </w:r>
        <w:r>
          <w:t>20</w:t>
        </w:r>
        <w:r>
          <w:fldChar w:fldCharType="end"/>
        </w:r>
      </w:hyperlink>
    </w:p>
    <w:p>
      <w:pPr>
        <w:pStyle w:val="TOC1"/>
        <w:tabs>
          <w:tab w:val="right" w:leader="dot" w:pos="8306"/>
        </w:tabs>
      </w:pPr>
      <w:hyperlink w:anchor="_Toc21787" w:history="1">
        <w:r>
          <w:rPr>
            <w:rFonts w:ascii="仿宋" w:eastAsia="仿宋" w:hAnsi="仿宋" w:cs="仿宋" w:hint="eastAsia"/>
            <w:lang w:eastAsia="zh-CN"/>
          </w:rPr>
          <w:t>五、企业管理方案</w:t>
        </w:r>
        <w:r>
          <w:tab/>
        </w:r>
        <w:r>
          <w:fldChar w:fldCharType="begin"/>
        </w:r>
        <w:r>
          <w:instrText xml:space="preserve"> PAGEREF _Toc21787 \h </w:instrText>
        </w:r>
        <w:r>
          <w:fldChar w:fldCharType="separate"/>
        </w:r>
        <w:r>
          <w:t>21</w:t>
        </w:r>
        <w:r>
          <w:fldChar w:fldCharType="end"/>
        </w:r>
      </w:hyperlink>
    </w:p>
    <w:p>
      <w:pPr>
        <w:pStyle w:val="TOC2"/>
        <w:tabs>
          <w:tab w:val="right" w:leader="dot" w:pos="8306"/>
        </w:tabs>
      </w:pPr>
      <w:hyperlink w:anchor="_Toc32005" w:history="1">
        <w:r>
          <w:rPr>
            <w:rFonts w:ascii="仿宋" w:eastAsia="仿宋" w:hAnsi="仿宋" w:cs="仿宋" w:hint="eastAsia"/>
            <w:lang w:eastAsia="zh-CN"/>
          </w:rPr>
          <w:t>(一)、企业管理体系</w:t>
        </w:r>
        <w:r>
          <w:tab/>
        </w:r>
        <w:r>
          <w:fldChar w:fldCharType="begin"/>
        </w:r>
        <w:r>
          <w:instrText xml:space="preserve"> PAGEREF _Toc32005 \h </w:instrText>
        </w:r>
        <w:r>
          <w:fldChar w:fldCharType="separate"/>
        </w:r>
        <w:r>
          <w:t>21</w:t>
        </w:r>
        <w:r>
          <w:fldChar w:fldCharType="end"/>
        </w:r>
      </w:hyperlink>
    </w:p>
    <w:p>
      <w:pPr>
        <w:pStyle w:val="TOC2"/>
        <w:tabs>
          <w:tab w:val="right" w:leader="dot" w:pos="8306"/>
        </w:tabs>
      </w:pPr>
      <w:hyperlink w:anchor="_Toc2013" w:history="1">
        <w:r>
          <w:rPr>
            <w:rFonts w:ascii="仿宋" w:eastAsia="仿宋" w:hAnsi="仿宋" w:cs="仿宋" w:hint="eastAsia"/>
            <w:lang w:eastAsia="zh-CN"/>
          </w:rPr>
          <w:t>(二)、信息管理与信息系统</w:t>
        </w:r>
        <w:r>
          <w:tab/>
        </w:r>
        <w:r>
          <w:fldChar w:fldCharType="begin"/>
        </w:r>
        <w:r>
          <w:instrText xml:space="preserve"> PAGEREF _Toc2013 \h </w:instrText>
        </w:r>
        <w:r>
          <w:fldChar w:fldCharType="separate"/>
        </w:r>
        <w:r>
          <w:t>23</w:t>
        </w:r>
        <w:r>
          <w:fldChar w:fldCharType="end"/>
        </w:r>
      </w:hyperlink>
    </w:p>
    <w:p>
      <w:pPr>
        <w:pStyle w:val="TOC1"/>
        <w:tabs>
          <w:tab w:val="right" w:leader="dot" w:pos="8306"/>
        </w:tabs>
      </w:pPr>
      <w:hyperlink w:anchor="_Toc30275" w:history="1">
        <w:r>
          <w:rPr>
            <w:rFonts w:ascii="仿宋" w:eastAsia="仿宋" w:hAnsi="仿宋" w:cs="仿宋" w:hint="eastAsia"/>
            <w:lang w:eastAsia="zh-CN"/>
          </w:rPr>
          <w:t>六、轮胎硫化机生产计划的含义与指标</w:t>
        </w:r>
        <w:r>
          <w:tab/>
        </w:r>
        <w:r>
          <w:fldChar w:fldCharType="begin"/>
        </w:r>
        <w:r>
          <w:instrText xml:space="preserve"> PAGEREF _Toc30275 \h </w:instrText>
        </w:r>
        <w:r>
          <w:fldChar w:fldCharType="separate"/>
        </w:r>
        <w:r>
          <w:t>26</w:t>
        </w:r>
        <w:r>
          <w:fldChar w:fldCharType="end"/>
        </w:r>
      </w:hyperlink>
    </w:p>
    <w:p>
      <w:pPr>
        <w:pStyle w:val="TOC2"/>
        <w:tabs>
          <w:tab w:val="right" w:leader="dot" w:pos="8306"/>
        </w:tabs>
      </w:pPr>
      <w:hyperlink w:anchor="_Toc31286" w:history="1">
        <w:r>
          <w:rPr>
            <w:rFonts w:ascii="仿宋" w:eastAsia="仿宋" w:hAnsi="仿宋" w:cs="仿宋" w:hint="eastAsia"/>
            <w:lang w:eastAsia="zh-CN"/>
          </w:rPr>
          <w:t>(一)、生产计划的含义与指标</w:t>
        </w:r>
        <w:r>
          <w:tab/>
        </w:r>
        <w:r>
          <w:fldChar w:fldCharType="begin"/>
        </w:r>
        <w:r>
          <w:instrText xml:space="preserve"> PAGEREF _Toc31286 \h </w:instrText>
        </w:r>
        <w:r>
          <w:fldChar w:fldCharType="separate"/>
        </w:r>
        <w:r>
          <w:t>26</w:t>
        </w:r>
        <w:r>
          <w:fldChar w:fldCharType="end"/>
        </w:r>
      </w:hyperlink>
    </w:p>
    <w:p>
      <w:pPr>
        <w:pStyle w:val="TOC1"/>
        <w:tabs>
          <w:tab w:val="right" w:leader="dot" w:pos="8306"/>
        </w:tabs>
      </w:pPr>
      <w:hyperlink w:anchor="_Toc19741" w:history="1">
        <w:r>
          <w:rPr>
            <w:rFonts w:ascii="仿宋" w:eastAsia="仿宋" w:hAnsi="仿宋" w:cs="仿宋" w:hint="eastAsia"/>
            <w:lang w:eastAsia="zh-CN"/>
          </w:rPr>
          <w:t>七、轮胎硫化机项目选址方案</w:t>
        </w:r>
        <w:r>
          <w:tab/>
        </w:r>
        <w:r>
          <w:fldChar w:fldCharType="begin"/>
        </w:r>
        <w:r>
          <w:instrText xml:space="preserve"> PAGEREF _Toc19741 \h </w:instrText>
        </w:r>
        <w:r>
          <w:fldChar w:fldCharType="separate"/>
        </w:r>
        <w:r>
          <w:t>29</w:t>
        </w:r>
        <w:r>
          <w:fldChar w:fldCharType="end"/>
        </w:r>
      </w:hyperlink>
    </w:p>
    <w:p>
      <w:pPr>
        <w:pStyle w:val="TOC2"/>
        <w:tabs>
          <w:tab w:val="right" w:leader="dot" w:pos="8306"/>
        </w:tabs>
      </w:pPr>
      <w:hyperlink w:anchor="_Toc5016" w:history="1">
        <w:r>
          <w:rPr>
            <w:rFonts w:ascii="仿宋" w:eastAsia="仿宋" w:hAnsi="仿宋" w:cs="仿宋" w:hint="eastAsia"/>
            <w:lang w:eastAsia="zh-CN"/>
          </w:rPr>
          <w:t>(一)、轮胎硫化机项目选址原则</w:t>
        </w:r>
        <w:r>
          <w:tab/>
        </w:r>
        <w:r>
          <w:fldChar w:fldCharType="begin"/>
        </w:r>
        <w:r>
          <w:instrText xml:space="preserve"> PAGEREF _Toc5016 \h </w:instrText>
        </w:r>
        <w:r>
          <w:fldChar w:fldCharType="separate"/>
        </w:r>
        <w:r>
          <w:t>29</w:t>
        </w:r>
        <w:r>
          <w:fldChar w:fldCharType="end"/>
        </w:r>
      </w:hyperlink>
    </w:p>
    <w:p>
      <w:pPr>
        <w:pStyle w:val="TOC2"/>
        <w:tabs>
          <w:tab w:val="right" w:leader="dot" w:pos="8306"/>
        </w:tabs>
      </w:pPr>
      <w:hyperlink w:anchor="_Toc12359" w:history="1">
        <w:r>
          <w:rPr>
            <w:rFonts w:ascii="仿宋" w:eastAsia="仿宋" w:hAnsi="仿宋" w:cs="仿宋" w:hint="eastAsia"/>
            <w:lang w:eastAsia="zh-CN"/>
          </w:rPr>
          <w:t>(二)、建设区基本情况</w:t>
        </w:r>
        <w:r>
          <w:tab/>
        </w:r>
        <w:r>
          <w:fldChar w:fldCharType="begin"/>
        </w:r>
        <w:r>
          <w:instrText xml:space="preserve"> PAGEREF _Toc12359 \h </w:instrText>
        </w:r>
        <w:r>
          <w:fldChar w:fldCharType="separate"/>
        </w:r>
        <w:r>
          <w:t>29</w:t>
        </w:r>
        <w:r>
          <w:fldChar w:fldCharType="end"/>
        </w:r>
      </w:hyperlink>
    </w:p>
    <w:p>
      <w:pPr>
        <w:pStyle w:val="TOC2"/>
        <w:tabs>
          <w:tab w:val="right" w:leader="dot" w:pos="8306"/>
        </w:tabs>
      </w:pPr>
      <w:hyperlink w:anchor="_Toc16582" w:history="1">
        <w:r>
          <w:rPr>
            <w:rFonts w:ascii="仿宋" w:eastAsia="仿宋" w:hAnsi="仿宋" w:cs="仿宋" w:hint="eastAsia"/>
            <w:lang w:eastAsia="zh-CN"/>
          </w:rPr>
          <w:t>(三)、产业发展方向</w:t>
        </w:r>
        <w:r>
          <w:tab/>
        </w:r>
        <w:r>
          <w:fldChar w:fldCharType="begin"/>
        </w:r>
        <w:r>
          <w:instrText xml:space="preserve"> PAGEREF _Toc16582 \h </w:instrText>
        </w:r>
        <w:r>
          <w:fldChar w:fldCharType="separate"/>
        </w:r>
        <w:r>
          <w:t>31</w:t>
        </w:r>
        <w:r>
          <w:fldChar w:fldCharType="end"/>
        </w:r>
      </w:hyperlink>
    </w:p>
    <w:p>
      <w:pPr>
        <w:pStyle w:val="TOC2"/>
        <w:tabs>
          <w:tab w:val="right" w:leader="dot" w:pos="8306"/>
        </w:tabs>
      </w:pPr>
      <w:hyperlink w:anchor="_Toc30418" w:history="1">
        <w:r>
          <w:rPr>
            <w:rFonts w:ascii="仿宋" w:eastAsia="仿宋" w:hAnsi="仿宋" w:cs="仿宋" w:hint="eastAsia"/>
            <w:lang w:eastAsia="zh-CN"/>
          </w:rPr>
          <w:t>(四)、轮胎硫化机项目选址综合评价</w:t>
        </w:r>
        <w:r>
          <w:tab/>
        </w:r>
        <w:r>
          <w:fldChar w:fldCharType="begin"/>
        </w:r>
        <w:r>
          <w:instrText xml:space="preserve"> PAGEREF _Toc30418 \h </w:instrText>
        </w:r>
        <w:r>
          <w:fldChar w:fldCharType="separate"/>
        </w:r>
        <w:r>
          <w:t>32</w:t>
        </w:r>
        <w:r>
          <w:fldChar w:fldCharType="end"/>
        </w:r>
      </w:hyperlink>
    </w:p>
    <w:p>
      <w:pPr>
        <w:pStyle w:val="TOC1"/>
        <w:tabs>
          <w:tab w:val="right" w:leader="dot" w:pos="8306"/>
        </w:tabs>
      </w:pPr>
      <w:hyperlink w:anchor="_Toc3205" w:history="1">
        <w:r>
          <w:rPr>
            <w:rFonts w:ascii="仿宋" w:eastAsia="仿宋" w:hAnsi="仿宋" w:cs="仿宋" w:hint="eastAsia"/>
            <w:lang w:eastAsia="zh-CN"/>
          </w:rPr>
          <w:t>八、轮胎硫化机项目技术管理</w:t>
        </w:r>
        <w:r>
          <w:tab/>
        </w:r>
        <w:r>
          <w:fldChar w:fldCharType="begin"/>
        </w:r>
        <w:r>
          <w:instrText xml:space="preserve"> PAGEREF _Toc3205 \h </w:instrText>
        </w:r>
        <w:r>
          <w:fldChar w:fldCharType="separate"/>
        </w:r>
        <w:r>
          <w:t>32</w:t>
        </w:r>
        <w:r>
          <w:fldChar w:fldCharType="end"/>
        </w:r>
      </w:hyperlink>
    </w:p>
    <w:p>
      <w:pPr>
        <w:pStyle w:val="TOC2"/>
        <w:tabs>
          <w:tab w:val="right" w:leader="dot" w:pos="8306"/>
        </w:tabs>
      </w:pPr>
      <w:hyperlink w:anchor="_Toc6298" w:history="1">
        <w:r>
          <w:rPr>
            <w:rFonts w:ascii="仿宋" w:eastAsia="仿宋" w:hAnsi="仿宋" w:cs="仿宋" w:hint="eastAsia"/>
            <w:lang w:eastAsia="zh-CN"/>
          </w:rPr>
          <w:t>(一)、技术方案选用方向</w:t>
        </w:r>
        <w:r>
          <w:tab/>
        </w:r>
        <w:r>
          <w:fldChar w:fldCharType="begin"/>
        </w:r>
        <w:r>
          <w:instrText xml:space="preserve"> PAGEREF _Toc6298 \h </w:instrText>
        </w:r>
        <w:r>
          <w:fldChar w:fldCharType="separate"/>
        </w:r>
        <w:r>
          <w:t>32</w:t>
        </w:r>
        <w:r>
          <w:fldChar w:fldCharType="end"/>
        </w:r>
      </w:hyperlink>
    </w:p>
    <w:p>
      <w:pPr>
        <w:pStyle w:val="TOC2"/>
        <w:tabs>
          <w:tab w:val="right" w:leader="dot" w:pos="8306"/>
        </w:tabs>
      </w:pPr>
      <w:hyperlink w:anchor="_Toc28349" w:history="1">
        <w:r>
          <w:rPr>
            <w:rFonts w:ascii="仿宋" w:eastAsia="仿宋" w:hAnsi="仿宋" w:cs="仿宋" w:hint="eastAsia"/>
            <w:lang w:eastAsia="zh-CN"/>
          </w:rPr>
          <w:t>(二)、工艺技术方案选用原则</w:t>
        </w:r>
        <w:r>
          <w:tab/>
        </w:r>
        <w:r>
          <w:fldChar w:fldCharType="begin"/>
        </w:r>
        <w:r>
          <w:instrText xml:space="preserve"> PAGEREF _Toc28349 \h </w:instrText>
        </w:r>
        <w:r>
          <w:fldChar w:fldCharType="separate"/>
        </w:r>
        <w:r>
          <w:t>34</w:t>
        </w:r>
        <w:r>
          <w:fldChar w:fldCharType="end"/>
        </w:r>
      </w:hyperlink>
    </w:p>
    <w:p>
      <w:pPr>
        <w:pStyle w:val="TOC2"/>
        <w:tabs>
          <w:tab w:val="right" w:leader="dot" w:pos="8306"/>
        </w:tabs>
      </w:pPr>
      <w:hyperlink w:anchor="_Toc5986" w:history="1">
        <w:r>
          <w:rPr>
            <w:rFonts w:ascii="仿宋" w:eastAsia="仿宋" w:hAnsi="仿宋" w:cs="仿宋" w:hint="eastAsia"/>
            <w:lang w:eastAsia="zh-CN"/>
          </w:rPr>
          <w:t>(三)、工艺技术方案要求</w:t>
        </w:r>
        <w:r>
          <w:tab/>
        </w:r>
        <w:r>
          <w:fldChar w:fldCharType="begin"/>
        </w:r>
        <w:r>
          <w:instrText xml:space="preserve"> PAGEREF _Toc5986 \h </w:instrText>
        </w:r>
        <w:r>
          <w:fldChar w:fldCharType="separate"/>
        </w:r>
        <w:r>
          <w:t>36</w:t>
        </w:r>
        <w:r>
          <w:fldChar w:fldCharType="end"/>
        </w:r>
      </w:hyperlink>
    </w:p>
    <w:p>
      <w:pPr>
        <w:pStyle w:val="TOC1"/>
        <w:tabs>
          <w:tab w:val="right" w:leader="dot" w:pos="8306"/>
        </w:tabs>
      </w:pPr>
      <w:hyperlink w:anchor="_Toc3514" w:history="1">
        <w:r>
          <w:rPr>
            <w:rFonts w:ascii="仿宋" w:eastAsia="仿宋" w:hAnsi="仿宋" w:cs="仿宋" w:hint="eastAsia"/>
            <w:lang w:eastAsia="zh-CN"/>
          </w:rPr>
          <w:t>九、财务计划与预算</w:t>
        </w:r>
        <w:r>
          <w:tab/>
        </w:r>
        <w:r>
          <w:fldChar w:fldCharType="begin"/>
        </w:r>
        <w:r>
          <w:instrText xml:space="preserve"> PAGEREF _Toc3514 \h </w:instrText>
        </w:r>
        <w:r>
          <w:fldChar w:fldCharType="separate"/>
        </w:r>
        <w:r>
          <w:t>38</w:t>
        </w:r>
        <w:r>
          <w:fldChar w:fldCharType="end"/>
        </w:r>
      </w:hyperlink>
    </w:p>
    <w:p>
      <w:pPr>
        <w:pStyle w:val="TOC2"/>
        <w:tabs>
          <w:tab w:val="right" w:leader="dot" w:pos="8306"/>
        </w:tabs>
      </w:pPr>
      <w:hyperlink w:anchor="_Toc17805" w:history="1">
        <w:r>
          <w:rPr>
            <w:rFonts w:ascii="仿宋" w:eastAsia="仿宋" w:hAnsi="仿宋" w:cs="仿宋" w:hint="eastAsia"/>
            <w:lang w:eastAsia="zh-CN"/>
          </w:rPr>
          <w:t>(一)、财务计划目标</w:t>
        </w:r>
        <w:r>
          <w:tab/>
        </w:r>
        <w:r>
          <w:fldChar w:fldCharType="begin"/>
        </w:r>
        <w:r>
          <w:instrText xml:space="preserve"> PAGEREF _Toc17805 \h </w:instrText>
        </w:r>
        <w:r>
          <w:fldChar w:fldCharType="separate"/>
        </w:r>
        <w:r>
          <w:t>38</w:t>
        </w:r>
        <w:r>
          <w:fldChar w:fldCharType="end"/>
        </w:r>
      </w:hyperlink>
    </w:p>
    <w:p>
      <w:pPr>
        <w:pStyle w:val="TOC2"/>
        <w:tabs>
          <w:tab w:val="right" w:leader="dot" w:pos="8306"/>
        </w:tabs>
      </w:pPr>
      <w:hyperlink w:anchor="_Toc19059" w:history="1">
        <w:r>
          <w:rPr>
            <w:rFonts w:ascii="仿宋" w:eastAsia="仿宋" w:hAnsi="仿宋" w:cs="仿宋" w:hint="eastAsia"/>
            <w:lang w:eastAsia="zh-CN"/>
          </w:rPr>
          <w:t>(二)、资本预算</w:t>
        </w:r>
        <w:r>
          <w:tab/>
        </w:r>
        <w:r>
          <w:fldChar w:fldCharType="begin"/>
        </w:r>
        <w:r>
          <w:instrText xml:space="preserve"> PAGEREF _Toc19059 \h </w:instrText>
        </w:r>
        <w:r>
          <w:fldChar w:fldCharType="separate"/>
        </w:r>
        <w:r>
          <w:t>39</w:t>
        </w:r>
        <w:r>
          <w:fldChar w:fldCharType="end"/>
        </w:r>
      </w:hyperlink>
    </w:p>
    <w:p>
      <w:pPr>
        <w:pStyle w:val="TOC2"/>
        <w:tabs>
          <w:tab w:val="right" w:leader="dot" w:pos="8306"/>
        </w:tabs>
      </w:pPr>
      <w:hyperlink w:anchor="_Toc32720" w:history="1">
        <w:r>
          <w:rPr>
            <w:rFonts w:ascii="仿宋" w:eastAsia="仿宋" w:hAnsi="仿宋" w:cs="仿宋" w:hint="eastAsia"/>
            <w:lang w:eastAsia="zh-CN"/>
          </w:rPr>
          <w:t>(三)、资金筹集计划</w:t>
        </w:r>
        <w:r>
          <w:tab/>
        </w:r>
        <w:r>
          <w:fldChar w:fldCharType="begin"/>
        </w:r>
        <w:r>
          <w:instrText xml:space="preserve"> PAGEREF _Toc32720 \h </w:instrText>
        </w:r>
        <w:r>
          <w:fldChar w:fldCharType="separate"/>
        </w:r>
        <w:r>
          <w:t>39</w:t>
        </w:r>
        <w:r>
          <w:fldChar w:fldCharType="end"/>
        </w:r>
      </w:hyperlink>
    </w:p>
    <w:p>
      <w:pPr>
        <w:pStyle w:val="TOC2"/>
        <w:tabs>
          <w:tab w:val="right" w:leader="dot" w:pos="8306"/>
        </w:tabs>
      </w:pPr>
      <w:hyperlink w:anchor="_Toc30717" w:history="1">
        <w:r>
          <w:rPr>
            <w:rFonts w:ascii="仿宋" w:eastAsia="仿宋" w:hAnsi="仿宋" w:cs="仿宋" w:hint="eastAsia"/>
            <w:lang w:eastAsia="zh-CN"/>
          </w:rPr>
          <w:t>(四)、财务预算</w:t>
        </w:r>
        <w:r>
          <w:tab/>
        </w:r>
        <w:r>
          <w:fldChar w:fldCharType="begin"/>
        </w:r>
        <w:r>
          <w:instrText xml:space="preserve"> PAGEREF _Toc30717 \h </w:instrText>
        </w:r>
        <w:r>
          <w:fldChar w:fldCharType="separate"/>
        </w:r>
        <w:r>
          <w:t>39</w:t>
        </w:r>
        <w:r>
          <w:fldChar w:fldCharType="end"/>
        </w:r>
      </w:hyperlink>
    </w:p>
    <w:p>
      <w:pPr>
        <w:pStyle w:val="TOC2"/>
        <w:tabs>
          <w:tab w:val="right" w:leader="dot" w:pos="8306"/>
        </w:tabs>
      </w:pPr>
      <w:hyperlink w:anchor="_Toc22873" w:history="1">
        <w:r>
          <w:rPr>
            <w:rFonts w:ascii="仿宋" w:eastAsia="仿宋" w:hAnsi="仿宋" w:cs="仿宋" w:hint="eastAsia"/>
            <w:lang w:eastAsia="zh-CN"/>
          </w:rPr>
          <w:t>(五)、资金流量分析</w:t>
        </w:r>
        <w:r>
          <w:tab/>
        </w:r>
        <w:r>
          <w:fldChar w:fldCharType="begin"/>
        </w:r>
        <w:r>
          <w:instrText xml:space="preserve"> PAGEREF _Toc22873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63" w:history="1">
        <w:r>
          <w:rPr>
            <w:rFonts w:ascii="仿宋" w:eastAsia="仿宋" w:hAnsi="仿宋" w:cs="仿宋" w:hint="eastAsia"/>
            <w:lang w:eastAsia="zh-CN"/>
          </w:rPr>
          <w:t>(六)、财务风险管理</w:t>
        </w:r>
        <w:r>
          <w:tab/>
        </w:r>
        <w:r>
          <w:fldChar w:fldCharType="begin"/>
        </w:r>
        <w:r>
          <w:instrText xml:space="preserve"> PAGEREF _Toc24463 \h </w:instrText>
        </w:r>
        <w:r>
          <w:fldChar w:fldCharType="separate"/>
        </w:r>
        <w:r>
          <w:t>41</w:t>
        </w:r>
        <w:r>
          <w:fldChar w:fldCharType="end"/>
        </w:r>
      </w:hyperlink>
    </w:p>
    <w:p>
      <w:pPr>
        <w:pStyle w:val="TOC1"/>
        <w:tabs>
          <w:tab w:val="right" w:leader="dot" w:pos="8306"/>
        </w:tabs>
      </w:pPr>
      <w:hyperlink w:anchor="_Toc30264" w:history="1">
        <w:r>
          <w:rPr>
            <w:rFonts w:ascii="仿宋" w:eastAsia="仿宋" w:hAnsi="仿宋" w:cs="仿宋" w:hint="eastAsia"/>
            <w:lang w:eastAsia="zh-CN"/>
          </w:rPr>
          <w:t>十、轮胎硫化机行业竞争对选址的影响</w:t>
        </w:r>
        <w:r>
          <w:tab/>
        </w:r>
        <w:r>
          <w:fldChar w:fldCharType="begin"/>
        </w:r>
        <w:r>
          <w:instrText xml:space="preserve"> PAGEREF _Toc30264 \h </w:instrText>
        </w:r>
        <w:r>
          <w:fldChar w:fldCharType="separate"/>
        </w:r>
        <w:r>
          <w:t>42</w:t>
        </w:r>
        <w:r>
          <w:fldChar w:fldCharType="end"/>
        </w:r>
      </w:hyperlink>
    </w:p>
    <w:p>
      <w:pPr>
        <w:pStyle w:val="TOC2"/>
        <w:tabs>
          <w:tab w:val="right" w:leader="dot" w:pos="8306"/>
        </w:tabs>
      </w:pPr>
      <w:hyperlink w:anchor="_Toc32205" w:history="1">
        <w:r>
          <w:rPr>
            <w:rFonts w:ascii="仿宋" w:eastAsia="仿宋" w:hAnsi="仿宋" w:cs="仿宋" w:hint="eastAsia"/>
            <w:lang w:eastAsia="zh-CN"/>
          </w:rPr>
          <w:t>(一)、地理位置分析</w:t>
        </w:r>
        <w:r>
          <w:tab/>
        </w:r>
        <w:r>
          <w:fldChar w:fldCharType="begin"/>
        </w:r>
        <w:r>
          <w:instrText xml:space="preserve"> PAGEREF _Toc32205 \h </w:instrText>
        </w:r>
        <w:r>
          <w:fldChar w:fldCharType="separate"/>
        </w:r>
        <w:r>
          <w:t>42</w:t>
        </w:r>
        <w:r>
          <w:fldChar w:fldCharType="end"/>
        </w:r>
      </w:hyperlink>
    </w:p>
    <w:p>
      <w:pPr>
        <w:pStyle w:val="TOC2"/>
        <w:tabs>
          <w:tab w:val="right" w:leader="dot" w:pos="8306"/>
        </w:tabs>
      </w:pPr>
      <w:hyperlink w:anchor="_Toc28177" w:history="1">
        <w:r>
          <w:rPr>
            <w:rFonts w:ascii="仿宋" w:eastAsia="仿宋" w:hAnsi="仿宋" w:cs="仿宋" w:hint="eastAsia"/>
            <w:lang w:eastAsia="zh-CN"/>
          </w:rPr>
          <w:t>(二)、供应链优势</w:t>
        </w:r>
        <w:r>
          <w:tab/>
        </w:r>
        <w:r>
          <w:fldChar w:fldCharType="begin"/>
        </w:r>
        <w:r>
          <w:instrText xml:space="preserve"> PAGEREF _Toc28177 \h </w:instrText>
        </w:r>
        <w:r>
          <w:fldChar w:fldCharType="separate"/>
        </w:r>
        <w:r>
          <w:t>44</w:t>
        </w:r>
        <w:r>
          <w:fldChar w:fldCharType="end"/>
        </w:r>
      </w:hyperlink>
    </w:p>
    <w:p>
      <w:pPr>
        <w:pStyle w:val="TOC2"/>
        <w:tabs>
          <w:tab w:val="right" w:leader="dot" w:pos="8306"/>
        </w:tabs>
      </w:pPr>
      <w:hyperlink w:anchor="_Toc2859" w:history="1">
        <w:r>
          <w:rPr>
            <w:rFonts w:ascii="仿宋" w:eastAsia="仿宋" w:hAnsi="仿宋" w:cs="仿宋" w:hint="eastAsia"/>
            <w:lang w:eastAsia="zh-CN"/>
          </w:rPr>
          <w:t>(三)、人才资源</w:t>
        </w:r>
        <w:r>
          <w:tab/>
        </w:r>
        <w:r>
          <w:fldChar w:fldCharType="begin"/>
        </w:r>
        <w:r>
          <w:instrText xml:space="preserve"> PAGEREF _Toc2859 \h </w:instrText>
        </w:r>
        <w:r>
          <w:fldChar w:fldCharType="separate"/>
        </w:r>
        <w:r>
          <w:t>45</w:t>
        </w:r>
        <w:r>
          <w:fldChar w:fldCharType="end"/>
        </w:r>
      </w:hyperlink>
    </w:p>
    <w:p>
      <w:pPr>
        <w:pStyle w:val="TOC2"/>
        <w:tabs>
          <w:tab w:val="right" w:leader="dot" w:pos="8306"/>
        </w:tabs>
      </w:pPr>
      <w:hyperlink w:anchor="_Toc8544" w:history="1">
        <w:r>
          <w:rPr>
            <w:rFonts w:ascii="仿宋" w:eastAsia="仿宋" w:hAnsi="仿宋" w:cs="仿宋" w:hint="eastAsia"/>
            <w:lang w:eastAsia="zh-CN"/>
          </w:rPr>
          <w:t>(四)、政策支持</w:t>
        </w:r>
        <w:r>
          <w:tab/>
        </w:r>
        <w:r>
          <w:fldChar w:fldCharType="begin"/>
        </w:r>
        <w:r>
          <w:instrText xml:space="preserve"> PAGEREF _Toc8544 \h </w:instrText>
        </w:r>
        <w:r>
          <w:fldChar w:fldCharType="separate"/>
        </w:r>
        <w:r>
          <w:t>46</w:t>
        </w:r>
        <w:r>
          <w:fldChar w:fldCharType="end"/>
        </w:r>
      </w:hyperlink>
    </w:p>
    <w:p>
      <w:pPr>
        <w:pStyle w:val="TOC1"/>
        <w:tabs>
          <w:tab w:val="right" w:leader="dot" w:pos="8306"/>
        </w:tabs>
      </w:pPr>
      <w:hyperlink w:anchor="_Toc12455" w:history="1">
        <w:r>
          <w:rPr>
            <w:rFonts w:ascii="仿宋" w:eastAsia="仿宋" w:hAnsi="仿宋" w:cs="仿宋" w:hint="eastAsia"/>
            <w:lang w:eastAsia="zh-CN"/>
          </w:rPr>
          <w:t>十一、项目进度计划</w:t>
        </w:r>
        <w:r>
          <w:tab/>
        </w:r>
        <w:r>
          <w:fldChar w:fldCharType="begin"/>
        </w:r>
        <w:r>
          <w:instrText xml:space="preserve"> PAGEREF _Toc12455 \h </w:instrText>
        </w:r>
        <w:r>
          <w:fldChar w:fldCharType="separate"/>
        </w:r>
        <w:r>
          <w:t>47</w:t>
        </w:r>
        <w:r>
          <w:fldChar w:fldCharType="end"/>
        </w:r>
      </w:hyperlink>
    </w:p>
    <w:p>
      <w:pPr>
        <w:pStyle w:val="TOC2"/>
        <w:tabs>
          <w:tab w:val="right" w:leader="dot" w:pos="8306"/>
        </w:tabs>
      </w:pPr>
      <w:hyperlink w:anchor="_Toc32212" w:history="1">
        <w:r>
          <w:rPr>
            <w:rFonts w:ascii="仿宋" w:eastAsia="仿宋" w:hAnsi="仿宋" w:cs="仿宋" w:hint="eastAsia"/>
            <w:lang w:eastAsia="zh-CN"/>
          </w:rPr>
          <w:t>(一)、项目进度安排</w:t>
        </w:r>
        <w:r>
          <w:tab/>
        </w:r>
        <w:r>
          <w:fldChar w:fldCharType="begin"/>
        </w:r>
        <w:r>
          <w:instrText xml:space="preserve"> PAGEREF _Toc32212 \h </w:instrText>
        </w:r>
        <w:r>
          <w:fldChar w:fldCharType="separate"/>
        </w:r>
        <w:r>
          <w:t>47</w:t>
        </w:r>
        <w:r>
          <w:fldChar w:fldCharType="end"/>
        </w:r>
      </w:hyperlink>
    </w:p>
    <w:p>
      <w:pPr>
        <w:pStyle w:val="TOC2"/>
        <w:tabs>
          <w:tab w:val="right" w:leader="dot" w:pos="8306"/>
        </w:tabs>
      </w:pPr>
      <w:hyperlink w:anchor="_Toc4915" w:history="1">
        <w:r>
          <w:rPr>
            <w:rFonts w:ascii="仿宋" w:eastAsia="仿宋" w:hAnsi="仿宋" w:cs="仿宋" w:hint="eastAsia"/>
            <w:lang w:eastAsia="zh-CN"/>
          </w:rPr>
          <w:t>(二)、项目实施保障措施</w:t>
        </w:r>
        <w:r>
          <w:tab/>
        </w:r>
        <w:r>
          <w:fldChar w:fldCharType="begin"/>
        </w:r>
        <w:r>
          <w:instrText xml:space="preserve"> PAGEREF _Toc4915 \h </w:instrText>
        </w:r>
        <w:r>
          <w:fldChar w:fldCharType="separate"/>
        </w:r>
        <w:r>
          <w:t>49</w:t>
        </w:r>
        <w:r>
          <w:fldChar w:fldCharType="end"/>
        </w:r>
      </w:hyperlink>
    </w:p>
    <w:p>
      <w:pPr>
        <w:pStyle w:val="TOC1"/>
        <w:tabs>
          <w:tab w:val="right" w:leader="dot" w:pos="8306"/>
        </w:tabs>
      </w:pPr>
      <w:hyperlink w:anchor="_Toc21135" w:history="1">
        <w:r>
          <w:rPr>
            <w:rFonts w:ascii="仿宋" w:eastAsia="仿宋" w:hAnsi="仿宋" w:cs="仿宋" w:hint="eastAsia"/>
            <w:lang w:eastAsia="zh-CN"/>
          </w:rPr>
          <w:t>十二、供应链管理</w:t>
        </w:r>
        <w:r>
          <w:tab/>
        </w:r>
        <w:r>
          <w:fldChar w:fldCharType="begin"/>
        </w:r>
        <w:r>
          <w:instrText xml:space="preserve"> PAGEREF _Toc21135 \h </w:instrText>
        </w:r>
        <w:r>
          <w:fldChar w:fldCharType="separate"/>
        </w:r>
        <w:r>
          <w:t>51</w:t>
        </w:r>
        <w:r>
          <w:fldChar w:fldCharType="end"/>
        </w:r>
      </w:hyperlink>
    </w:p>
    <w:p>
      <w:pPr>
        <w:pStyle w:val="TOC2"/>
        <w:tabs>
          <w:tab w:val="right" w:leader="dot" w:pos="8306"/>
        </w:tabs>
      </w:pPr>
      <w:hyperlink w:anchor="_Toc29570" w:history="1">
        <w:r>
          <w:rPr>
            <w:rFonts w:ascii="仿宋" w:eastAsia="仿宋" w:hAnsi="仿宋" w:cs="仿宋" w:hint="eastAsia"/>
            <w:lang w:eastAsia="zh-CN"/>
          </w:rPr>
          <w:t>(一)、供应链战略规划</w:t>
        </w:r>
        <w:r>
          <w:tab/>
        </w:r>
        <w:r>
          <w:fldChar w:fldCharType="begin"/>
        </w:r>
        <w:r>
          <w:instrText xml:space="preserve"> PAGEREF _Toc29570 \h </w:instrText>
        </w:r>
        <w:r>
          <w:fldChar w:fldCharType="separate"/>
        </w:r>
        <w:r>
          <w:t>51</w:t>
        </w:r>
        <w:r>
          <w:fldChar w:fldCharType="end"/>
        </w:r>
      </w:hyperlink>
    </w:p>
    <w:p>
      <w:pPr>
        <w:pStyle w:val="TOC2"/>
        <w:tabs>
          <w:tab w:val="right" w:leader="dot" w:pos="8306"/>
        </w:tabs>
      </w:pPr>
      <w:hyperlink w:anchor="_Toc6983" w:history="1">
        <w:r>
          <w:rPr>
            <w:rFonts w:ascii="仿宋" w:eastAsia="仿宋" w:hAnsi="仿宋" w:cs="仿宋" w:hint="eastAsia"/>
            <w:lang w:eastAsia="zh-CN"/>
          </w:rPr>
          <w:t>(二)、供应商选择与合作</w:t>
        </w:r>
        <w:r>
          <w:tab/>
        </w:r>
        <w:r>
          <w:fldChar w:fldCharType="begin"/>
        </w:r>
        <w:r>
          <w:instrText xml:space="preserve"> PAGEREF _Toc6983 \h </w:instrText>
        </w:r>
        <w:r>
          <w:fldChar w:fldCharType="separate"/>
        </w:r>
        <w:r>
          <w:t>51</w:t>
        </w:r>
        <w:r>
          <w:fldChar w:fldCharType="end"/>
        </w:r>
      </w:hyperlink>
    </w:p>
    <w:p>
      <w:pPr>
        <w:pStyle w:val="TOC2"/>
        <w:tabs>
          <w:tab w:val="right" w:leader="dot" w:pos="8306"/>
        </w:tabs>
      </w:pPr>
      <w:hyperlink w:anchor="_Toc19726" w:history="1">
        <w:r>
          <w:rPr>
            <w:rFonts w:ascii="仿宋" w:eastAsia="仿宋" w:hAnsi="仿宋" w:cs="仿宋" w:hint="eastAsia"/>
            <w:lang w:eastAsia="zh-CN"/>
          </w:rPr>
          <w:t>(三)、物流与库存管理</w:t>
        </w:r>
        <w:r>
          <w:tab/>
        </w:r>
        <w:r>
          <w:fldChar w:fldCharType="begin"/>
        </w:r>
        <w:r>
          <w:instrText xml:space="preserve"> PAGEREF _Toc19726 \h </w:instrText>
        </w:r>
        <w:r>
          <w:fldChar w:fldCharType="separate"/>
        </w:r>
        <w:r>
          <w:t>52</w:t>
        </w:r>
        <w:r>
          <w:fldChar w:fldCharType="end"/>
        </w:r>
      </w:hyperlink>
    </w:p>
    <w:p>
      <w:pPr>
        <w:pStyle w:val="TOC1"/>
        <w:tabs>
          <w:tab w:val="right" w:leader="dot" w:pos="8306"/>
        </w:tabs>
      </w:pPr>
      <w:hyperlink w:anchor="_Toc8610" w:history="1">
        <w:r>
          <w:rPr>
            <w:rFonts w:ascii="仿宋" w:eastAsia="仿宋" w:hAnsi="仿宋" w:cs="仿宋" w:hint="eastAsia"/>
            <w:lang w:eastAsia="zh-CN"/>
          </w:rPr>
          <w:t>十三、战略实施的阶段</w:t>
        </w:r>
        <w:r>
          <w:tab/>
        </w:r>
        <w:r>
          <w:fldChar w:fldCharType="begin"/>
        </w:r>
        <w:r>
          <w:instrText xml:space="preserve"> PAGEREF _Toc8610 \h </w:instrText>
        </w:r>
        <w:r>
          <w:fldChar w:fldCharType="separate"/>
        </w:r>
        <w:r>
          <w:t>52</w:t>
        </w:r>
        <w:r>
          <w:fldChar w:fldCharType="end"/>
        </w:r>
      </w:hyperlink>
    </w:p>
    <w:p>
      <w:pPr>
        <w:pStyle w:val="TOC2"/>
        <w:tabs>
          <w:tab w:val="right" w:leader="dot" w:pos="8306"/>
        </w:tabs>
      </w:pPr>
      <w:hyperlink w:anchor="_Toc30364" w:history="1">
        <w:r>
          <w:rPr>
            <w:rFonts w:ascii="仿宋" w:eastAsia="仿宋" w:hAnsi="仿宋" w:cs="仿宋" w:hint="eastAsia"/>
            <w:lang w:eastAsia="zh-CN"/>
          </w:rPr>
          <w:t>(一)、战略实施的阶段</w:t>
        </w:r>
        <w:r>
          <w:tab/>
        </w:r>
        <w:r>
          <w:fldChar w:fldCharType="begin"/>
        </w:r>
        <w:r>
          <w:instrText xml:space="preserve"> PAGEREF _Toc30364 \h </w:instrText>
        </w:r>
        <w:r>
          <w:fldChar w:fldCharType="separate"/>
        </w:r>
        <w:r>
          <w:t>52</w:t>
        </w:r>
        <w:r>
          <w:fldChar w:fldCharType="end"/>
        </w:r>
      </w:hyperlink>
    </w:p>
    <w:p>
      <w:pPr>
        <w:pStyle w:val="TOC1"/>
        <w:tabs>
          <w:tab w:val="right" w:leader="dot" w:pos="8306"/>
        </w:tabs>
      </w:pPr>
      <w:hyperlink w:anchor="_Toc3650" w:history="1">
        <w:r>
          <w:rPr>
            <w:rFonts w:ascii="仿宋" w:eastAsia="仿宋" w:hAnsi="仿宋" w:cs="仿宋" w:hint="eastAsia"/>
            <w:lang w:eastAsia="zh-CN"/>
          </w:rPr>
          <w:t>十四、轮胎硫化机促销策略</w:t>
        </w:r>
        <w:r>
          <w:tab/>
        </w:r>
        <w:r>
          <w:fldChar w:fldCharType="begin"/>
        </w:r>
        <w:r>
          <w:instrText xml:space="preserve"> PAGEREF _Toc3650 \h </w:instrText>
        </w:r>
        <w:r>
          <w:fldChar w:fldCharType="separate"/>
        </w:r>
        <w:r>
          <w:t>55</w:t>
        </w:r>
        <w:r>
          <w:fldChar w:fldCharType="end"/>
        </w:r>
      </w:hyperlink>
    </w:p>
    <w:p>
      <w:pPr>
        <w:pStyle w:val="TOC2"/>
        <w:tabs>
          <w:tab w:val="right" w:leader="dot" w:pos="8306"/>
        </w:tabs>
      </w:pPr>
      <w:hyperlink w:anchor="_Toc6017" w:history="1">
        <w:r>
          <w:rPr>
            <w:rFonts w:ascii="仿宋" w:eastAsia="仿宋" w:hAnsi="仿宋" w:cs="仿宋" w:hint="eastAsia"/>
            <w:lang w:eastAsia="zh-CN"/>
          </w:rPr>
          <w:t>(一)、广告与宣传</w:t>
        </w:r>
        <w:r>
          <w:tab/>
        </w:r>
        <w:r>
          <w:fldChar w:fldCharType="begin"/>
        </w:r>
        <w:r>
          <w:instrText xml:space="preserve"> PAGEREF _Toc6017 \h </w:instrText>
        </w:r>
        <w:r>
          <w:fldChar w:fldCharType="separate"/>
        </w:r>
        <w:r>
          <w:t>55</w:t>
        </w:r>
        <w:r>
          <w:fldChar w:fldCharType="end"/>
        </w:r>
      </w:hyperlink>
    </w:p>
    <w:p>
      <w:pPr>
        <w:pStyle w:val="TOC2"/>
        <w:tabs>
          <w:tab w:val="right" w:leader="dot" w:pos="8306"/>
        </w:tabs>
      </w:pPr>
      <w:hyperlink w:anchor="_Toc3932" w:history="1">
        <w:r>
          <w:rPr>
            <w:rFonts w:ascii="仿宋" w:eastAsia="仿宋" w:hAnsi="仿宋" w:cs="仿宋" w:hint="eastAsia"/>
            <w:lang w:eastAsia="zh-CN"/>
          </w:rPr>
          <w:t>(二)、促销活动</w:t>
        </w:r>
        <w:r>
          <w:tab/>
        </w:r>
        <w:r>
          <w:fldChar w:fldCharType="begin"/>
        </w:r>
        <w:r>
          <w:instrText xml:space="preserve"> PAGEREF _Toc3932 \h </w:instrText>
        </w:r>
        <w:r>
          <w:fldChar w:fldCharType="separate"/>
        </w:r>
        <w:r>
          <w:t>56</w:t>
        </w:r>
        <w:r>
          <w:fldChar w:fldCharType="end"/>
        </w:r>
      </w:hyperlink>
    </w:p>
    <w:p>
      <w:pPr>
        <w:pStyle w:val="TOC2"/>
        <w:tabs>
          <w:tab w:val="right" w:leader="dot" w:pos="8306"/>
        </w:tabs>
      </w:pPr>
      <w:hyperlink w:anchor="_Toc8312" w:history="1">
        <w:r>
          <w:rPr>
            <w:rFonts w:ascii="仿宋" w:eastAsia="仿宋" w:hAnsi="仿宋" w:cs="仿宋" w:hint="eastAsia"/>
            <w:lang w:eastAsia="zh-CN"/>
          </w:rPr>
          <w:t>(三)、品牌推广</w:t>
        </w:r>
        <w:r>
          <w:tab/>
        </w:r>
        <w:r>
          <w:fldChar w:fldCharType="begin"/>
        </w:r>
        <w:r>
          <w:instrText xml:space="preserve"> PAGEREF _Toc8312 \h </w:instrText>
        </w:r>
        <w:r>
          <w:fldChar w:fldCharType="separate"/>
        </w:r>
        <w:r>
          <w:t>58</w:t>
        </w:r>
        <w:r>
          <w:fldChar w:fldCharType="end"/>
        </w:r>
      </w:hyperlink>
    </w:p>
    <w:p>
      <w:pPr>
        <w:pStyle w:val="TOC2"/>
        <w:tabs>
          <w:tab w:val="right" w:leader="dot" w:pos="8306"/>
        </w:tabs>
      </w:pPr>
      <w:hyperlink w:anchor="_Toc10442" w:history="1">
        <w:r>
          <w:rPr>
            <w:rFonts w:ascii="仿宋" w:eastAsia="仿宋" w:hAnsi="仿宋" w:cs="仿宋" w:hint="eastAsia"/>
            <w:lang w:eastAsia="zh-CN"/>
          </w:rPr>
          <w:t>(四)、数字营销</w:t>
        </w:r>
        <w:r>
          <w:tab/>
        </w:r>
        <w:r>
          <w:fldChar w:fldCharType="begin"/>
        </w:r>
        <w:r>
          <w:instrText xml:space="preserve"> PAGEREF _Toc10442 \h </w:instrText>
        </w:r>
        <w:r>
          <w:fldChar w:fldCharType="separate"/>
        </w:r>
        <w:r>
          <w:t>59</w:t>
        </w:r>
        <w:r>
          <w:fldChar w:fldCharType="end"/>
        </w:r>
      </w:hyperlink>
    </w:p>
    <w:p>
      <w:pPr>
        <w:pStyle w:val="TOC1"/>
        <w:tabs>
          <w:tab w:val="right" w:leader="dot" w:pos="8306"/>
        </w:tabs>
      </w:pPr>
      <w:hyperlink w:anchor="_Toc11216" w:history="1">
        <w:r>
          <w:rPr>
            <w:rFonts w:ascii="仿宋" w:eastAsia="仿宋" w:hAnsi="仿宋" w:cs="仿宋" w:hint="eastAsia"/>
            <w:lang w:eastAsia="zh-CN"/>
          </w:rPr>
          <w:t>十五、生态环境影响分析</w:t>
        </w:r>
        <w:r>
          <w:tab/>
        </w:r>
        <w:r>
          <w:fldChar w:fldCharType="begin"/>
        </w:r>
        <w:r>
          <w:instrText xml:space="preserve"> PAGEREF _Toc11216 \h </w:instrText>
        </w:r>
        <w:r>
          <w:fldChar w:fldCharType="separate"/>
        </w:r>
        <w:r>
          <w:t>61</w:t>
        </w:r>
        <w:r>
          <w:fldChar w:fldCharType="end"/>
        </w:r>
      </w:hyperlink>
    </w:p>
    <w:p>
      <w:pPr>
        <w:pStyle w:val="TOC2"/>
        <w:tabs>
          <w:tab w:val="right" w:leader="dot" w:pos="8306"/>
        </w:tabs>
      </w:pPr>
      <w:hyperlink w:anchor="_Toc8702" w:history="1">
        <w:r>
          <w:rPr>
            <w:rFonts w:ascii="仿宋" w:eastAsia="仿宋" w:hAnsi="仿宋" w:cs="仿宋" w:hint="eastAsia"/>
            <w:lang w:eastAsia="zh-CN"/>
          </w:rPr>
          <w:t>(一)、生态环境现状调查</w:t>
        </w:r>
        <w:r>
          <w:tab/>
        </w:r>
        <w:r>
          <w:fldChar w:fldCharType="begin"/>
        </w:r>
        <w:r>
          <w:instrText xml:space="preserve"> PAGEREF _Toc8702 \h </w:instrText>
        </w:r>
        <w:r>
          <w:fldChar w:fldCharType="separate"/>
        </w:r>
        <w:r>
          <w:t>61</w:t>
        </w:r>
        <w:r>
          <w:fldChar w:fldCharType="end"/>
        </w:r>
      </w:hyperlink>
    </w:p>
    <w:p>
      <w:pPr>
        <w:pStyle w:val="TOC2"/>
        <w:tabs>
          <w:tab w:val="right" w:leader="dot" w:pos="8306"/>
        </w:tabs>
      </w:pPr>
      <w:hyperlink w:anchor="_Toc2087" w:history="1">
        <w:r>
          <w:rPr>
            <w:rFonts w:ascii="仿宋" w:eastAsia="仿宋" w:hAnsi="仿宋" w:cs="仿宋" w:hint="eastAsia"/>
            <w:lang w:eastAsia="zh-CN"/>
          </w:rPr>
          <w:t>(二)、生态环境影响预测与评估</w:t>
        </w:r>
        <w:r>
          <w:tab/>
        </w:r>
        <w:r>
          <w:fldChar w:fldCharType="begin"/>
        </w:r>
        <w:r>
          <w:instrText xml:space="preserve"> PAGEREF _Toc2087 \h </w:instrText>
        </w:r>
        <w:r>
          <w:fldChar w:fldCharType="separate"/>
        </w:r>
        <w:r>
          <w:t>62</w:t>
        </w:r>
        <w:r>
          <w:fldChar w:fldCharType="end"/>
        </w:r>
      </w:hyperlink>
    </w:p>
    <w:p>
      <w:pPr>
        <w:pStyle w:val="TOC2"/>
        <w:tabs>
          <w:tab w:val="right" w:leader="dot" w:pos="8306"/>
        </w:tabs>
      </w:pPr>
      <w:hyperlink w:anchor="_Toc26688" w:history="1">
        <w:r>
          <w:rPr>
            <w:rFonts w:ascii="仿宋" w:eastAsia="仿宋" w:hAnsi="仿宋" w:cs="仿宋" w:hint="eastAsia"/>
            <w:lang w:eastAsia="zh-CN"/>
          </w:rPr>
          <w:t>(三)、生态环境保护与修复措施</w:t>
        </w:r>
        <w:r>
          <w:tab/>
        </w:r>
        <w:r>
          <w:fldChar w:fldCharType="begin"/>
        </w:r>
        <w:r>
          <w:instrText xml:space="preserve"> PAGEREF _Toc26688 \h </w:instrText>
        </w:r>
        <w:r>
          <w:fldChar w:fldCharType="separate"/>
        </w:r>
        <w:r>
          <w:t>64</w:t>
        </w:r>
        <w:r>
          <w:fldChar w:fldCharType="end"/>
        </w:r>
      </w:hyperlink>
    </w:p>
    <w:p>
      <w:pPr>
        <w:pStyle w:val="TOC1"/>
        <w:tabs>
          <w:tab w:val="right" w:leader="dot" w:pos="8306"/>
        </w:tabs>
      </w:pPr>
      <w:hyperlink w:anchor="_Toc2598" w:history="1">
        <w:r>
          <w:rPr>
            <w:rFonts w:ascii="仿宋" w:eastAsia="仿宋" w:hAnsi="仿宋" w:cs="仿宋" w:hint="eastAsia"/>
            <w:lang w:eastAsia="zh-CN"/>
          </w:rPr>
          <w:t>十六、项目验收与收尾工作</w:t>
        </w:r>
        <w:r>
          <w:tab/>
        </w:r>
        <w:r>
          <w:fldChar w:fldCharType="begin"/>
        </w:r>
        <w:r>
          <w:instrText xml:space="preserve"> PAGEREF _Toc2598 \h </w:instrText>
        </w:r>
        <w:r>
          <w:fldChar w:fldCharType="separate"/>
        </w:r>
        <w:r>
          <w:t>65</w:t>
        </w:r>
        <w:r>
          <w:fldChar w:fldCharType="end"/>
        </w:r>
      </w:hyperlink>
    </w:p>
    <w:p>
      <w:pPr>
        <w:pStyle w:val="TOC2"/>
        <w:tabs>
          <w:tab w:val="right" w:leader="dot" w:pos="8306"/>
        </w:tabs>
      </w:pPr>
      <w:hyperlink w:anchor="_Toc12311" w:history="1">
        <w:r>
          <w:rPr>
            <w:rFonts w:ascii="仿宋" w:eastAsia="仿宋" w:hAnsi="仿宋" w:cs="仿宋" w:hint="eastAsia"/>
            <w:lang w:eastAsia="zh-CN"/>
          </w:rPr>
          <w:t>(一)、项目竣工验收</w:t>
        </w:r>
        <w:r>
          <w:tab/>
        </w:r>
        <w:r>
          <w:fldChar w:fldCharType="begin"/>
        </w:r>
        <w:r>
          <w:instrText xml:space="preserve"> PAGEREF _Toc12311 \h </w:instrText>
        </w:r>
        <w:r>
          <w:fldChar w:fldCharType="separate"/>
        </w:r>
        <w:r>
          <w:t>65</w:t>
        </w:r>
        <w:r>
          <w:fldChar w:fldCharType="end"/>
        </w:r>
      </w:hyperlink>
    </w:p>
    <w:p>
      <w:pPr>
        <w:pStyle w:val="TOC2"/>
        <w:tabs>
          <w:tab w:val="right" w:leader="dot" w:pos="8306"/>
        </w:tabs>
      </w:pPr>
      <w:hyperlink w:anchor="_Toc25800" w:history="1">
        <w:r>
          <w:rPr>
            <w:rFonts w:ascii="仿宋" w:eastAsia="仿宋" w:hAnsi="仿宋" w:cs="仿宋" w:hint="eastAsia"/>
            <w:lang w:eastAsia="zh-CN"/>
          </w:rPr>
          <w:t>(二)、收尾工作计划</w:t>
        </w:r>
        <w:r>
          <w:tab/>
        </w:r>
        <w:r>
          <w:fldChar w:fldCharType="begin"/>
        </w:r>
        <w:r>
          <w:instrText xml:space="preserve"> PAGEREF _Toc25800 \h </w:instrText>
        </w:r>
        <w:r>
          <w:fldChar w:fldCharType="separate"/>
        </w:r>
        <w:r>
          <w:t>66</w:t>
        </w:r>
        <w:r>
          <w:fldChar w:fldCharType="end"/>
        </w:r>
      </w:hyperlink>
    </w:p>
    <w:p>
      <w:pPr>
        <w:pStyle w:val="TOC2"/>
        <w:tabs>
          <w:tab w:val="right" w:leader="dot" w:pos="8306"/>
        </w:tabs>
      </w:pPr>
      <w:hyperlink w:anchor="_Toc14039" w:history="1">
        <w:r>
          <w:rPr>
            <w:rFonts w:ascii="仿宋" w:eastAsia="仿宋" w:hAnsi="仿宋" w:cs="仿宋" w:hint="eastAsia"/>
            <w:lang w:eastAsia="zh-CN"/>
          </w:rPr>
          <w:t>(三)、移交与运营</w:t>
        </w:r>
        <w:r>
          <w:tab/>
        </w:r>
        <w:r>
          <w:fldChar w:fldCharType="begin"/>
        </w:r>
        <w:r>
          <w:instrText xml:space="preserve"> PAGEREF _Toc14039 \h </w:instrText>
        </w:r>
        <w:r>
          <w:fldChar w:fldCharType="separate"/>
        </w:r>
        <w:r>
          <w:t>68</w:t>
        </w:r>
        <w:r>
          <w:fldChar w:fldCharType="end"/>
        </w:r>
      </w:hyperlink>
    </w:p>
    <w:p>
      <w:pPr>
        <w:pStyle w:val="TOC1"/>
        <w:tabs>
          <w:tab w:val="right" w:leader="dot" w:pos="8306"/>
        </w:tabs>
      </w:pPr>
      <w:hyperlink w:anchor="_Toc1334" w:history="1">
        <w:r>
          <w:rPr>
            <w:rFonts w:ascii="仿宋" w:eastAsia="仿宋" w:hAnsi="仿宋" w:cs="仿宋" w:hint="eastAsia"/>
            <w:lang w:eastAsia="zh-CN"/>
          </w:rPr>
          <w:t>十七、业务风险与市场波动应对方案</w:t>
        </w:r>
        <w:r>
          <w:tab/>
        </w:r>
        <w:r>
          <w:fldChar w:fldCharType="begin"/>
        </w:r>
        <w:r>
          <w:instrText xml:space="preserve"> PAGEREF _Toc1334 \h </w:instrText>
        </w:r>
        <w:r>
          <w:fldChar w:fldCharType="separate"/>
        </w:r>
        <w:r>
          <w:t>69</w:t>
        </w:r>
        <w:r>
          <w:fldChar w:fldCharType="end"/>
        </w:r>
      </w:hyperlink>
    </w:p>
    <w:p>
      <w:pPr>
        <w:pStyle w:val="TOC2"/>
        <w:tabs>
          <w:tab w:val="right" w:leader="dot" w:pos="8306"/>
        </w:tabs>
      </w:pPr>
      <w:hyperlink w:anchor="_Toc19870" w:history="1">
        <w:r>
          <w:rPr>
            <w:rFonts w:ascii="仿宋" w:eastAsia="仿宋" w:hAnsi="仿宋" w:cs="仿宋" w:hint="eastAsia"/>
            <w:lang w:eastAsia="zh-CN"/>
          </w:rPr>
          <w:t>(一)、市场需求波动的预测与调整</w:t>
        </w:r>
        <w:r>
          <w:tab/>
        </w:r>
        <w:r>
          <w:fldChar w:fldCharType="begin"/>
        </w:r>
        <w:r>
          <w:instrText xml:space="preserve"> PAGEREF _Toc19870 \h </w:instrText>
        </w:r>
        <w:r>
          <w:fldChar w:fldCharType="separate"/>
        </w:r>
        <w:r>
          <w:t>69</w:t>
        </w:r>
        <w:r>
          <w:fldChar w:fldCharType="end"/>
        </w:r>
      </w:hyperlink>
    </w:p>
    <w:p>
      <w:pPr>
        <w:pStyle w:val="TOC2"/>
        <w:tabs>
          <w:tab w:val="right" w:leader="dot" w:pos="8306"/>
        </w:tabs>
      </w:pPr>
      <w:hyperlink w:anchor="_Toc5707" w:history="1">
        <w:r>
          <w:rPr>
            <w:rFonts w:ascii="仿宋" w:eastAsia="仿宋" w:hAnsi="仿宋" w:cs="仿宋" w:hint="eastAsia"/>
            <w:lang w:eastAsia="zh-CN"/>
          </w:rPr>
          <w:t>(二)、供应链风险管理</w:t>
        </w:r>
        <w:r>
          <w:tab/>
        </w:r>
        <w:r>
          <w:fldChar w:fldCharType="begin"/>
        </w:r>
        <w:r>
          <w:instrText xml:space="preserve"> PAGEREF _Toc5707 \h </w:instrText>
        </w:r>
        <w:r>
          <w:fldChar w:fldCharType="separate"/>
        </w:r>
        <w:r>
          <w:t>71</w:t>
        </w:r>
        <w:r>
          <w:fldChar w:fldCharType="end"/>
        </w:r>
      </w:hyperlink>
    </w:p>
    <w:p>
      <w:pPr>
        <w:pStyle w:val="TOC2"/>
        <w:tabs>
          <w:tab w:val="right" w:leader="dot" w:pos="8306"/>
        </w:tabs>
      </w:pPr>
      <w:hyperlink w:anchor="_Toc24908" w:history="1">
        <w:r>
          <w:rPr>
            <w:rFonts w:ascii="仿宋" w:eastAsia="仿宋" w:hAnsi="仿宋" w:cs="仿宋" w:hint="eastAsia"/>
            <w:lang w:eastAsia="zh-CN"/>
          </w:rPr>
          <w:t>(三)、金融市场变化对业务的影响</w:t>
        </w:r>
        <w:r>
          <w:tab/>
        </w:r>
        <w:r>
          <w:fldChar w:fldCharType="begin"/>
        </w:r>
        <w:r>
          <w:instrText xml:space="preserve"> PAGEREF _Toc24908 \h </w:instrText>
        </w:r>
        <w:r>
          <w:fldChar w:fldCharType="separate"/>
        </w:r>
        <w:r>
          <w:t>72</w:t>
        </w:r>
        <w:r>
          <w:fldChar w:fldCharType="end"/>
        </w:r>
      </w:hyperlink>
    </w:p>
    <w:p>
      <w:pPr>
        <w:pStyle w:val="TOC2"/>
        <w:tabs>
          <w:tab w:val="right" w:leader="dot" w:pos="8306"/>
        </w:tabs>
      </w:pPr>
      <w:hyperlink w:anchor="_Toc12579" w:history="1">
        <w:r>
          <w:rPr>
            <w:rFonts w:ascii="仿宋" w:eastAsia="仿宋" w:hAnsi="仿宋" w:cs="仿宋" w:hint="eastAsia"/>
            <w:lang w:eastAsia="zh-CN"/>
          </w:rPr>
          <w:t>(四)、政策法规变化应对</w:t>
        </w:r>
        <w:r>
          <w:tab/>
        </w:r>
        <w:r>
          <w:fldChar w:fldCharType="begin"/>
        </w:r>
        <w:r>
          <w:instrText xml:space="preserve"> PAGEREF _Toc12579 \h </w:instrText>
        </w:r>
        <w:r>
          <w:fldChar w:fldCharType="separate"/>
        </w:r>
        <w:r>
          <w:t>74</w:t>
        </w:r>
        <w:r>
          <w:fldChar w:fldCharType="end"/>
        </w:r>
      </w:hyperlink>
    </w:p>
    <w:p>
      <w:pPr>
        <w:pStyle w:val="TOC2"/>
        <w:tabs>
          <w:tab w:val="right" w:leader="dot" w:pos="8306"/>
        </w:tabs>
      </w:pPr>
      <w:hyperlink w:anchor="_Toc3902" w:history="1">
        <w:r>
          <w:rPr>
            <w:rFonts w:ascii="仿宋" w:eastAsia="仿宋" w:hAnsi="仿宋" w:cs="仿宋" w:hint="eastAsia"/>
            <w:lang w:eastAsia="zh-CN"/>
          </w:rPr>
          <w:t>(五)、战略调整与灵活性策略</w:t>
        </w:r>
        <w:r>
          <w:tab/>
        </w:r>
        <w:r>
          <w:fldChar w:fldCharType="begin"/>
        </w:r>
        <w:r>
          <w:instrText xml:space="preserve"> PAGEREF _Toc3902 \h </w:instrText>
        </w:r>
        <w:r>
          <w:fldChar w:fldCharType="separate"/>
        </w:r>
        <w:r>
          <w:t>76</w:t>
        </w:r>
        <w:r>
          <w:fldChar w:fldCharType="end"/>
        </w:r>
      </w:hyperlink>
    </w:p>
    <w:p>
      <w:pPr>
        <w:pStyle w:val="TOC1"/>
        <w:tabs>
          <w:tab w:val="right" w:leader="dot" w:pos="8306"/>
        </w:tabs>
      </w:pPr>
      <w:hyperlink w:anchor="_Toc11130" w:history="1">
        <w:r>
          <w:rPr>
            <w:rFonts w:ascii="仿宋" w:eastAsia="仿宋" w:hAnsi="仿宋" w:cs="仿宋" w:hint="eastAsia"/>
            <w:lang w:eastAsia="zh-CN"/>
          </w:rPr>
          <w:t>十八、社会影响与可持续性报告</w:t>
        </w:r>
        <w:r>
          <w:tab/>
        </w:r>
        <w:r>
          <w:fldChar w:fldCharType="begin"/>
        </w:r>
        <w:r>
          <w:instrText xml:space="preserve"> PAGEREF _Toc11130 \h </w:instrText>
        </w:r>
        <w:r>
          <w:fldChar w:fldCharType="separate"/>
        </w:r>
        <w:r>
          <w:t>78</w:t>
        </w:r>
        <w:r>
          <w:fldChar w:fldCharType="end"/>
        </w:r>
      </w:hyperlink>
    </w:p>
    <w:p>
      <w:pPr>
        <w:pStyle w:val="TOC2"/>
        <w:tabs>
          <w:tab w:val="right" w:leader="dot" w:pos="8306"/>
        </w:tabs>
      </w:pPr>
      <w:hyperlink w:anchor="_Toc5329" w:history="1">
        <w:r>
          <w:rPr>
            <w:rFonts w:ascii="仿宋" w:eastAsia="仿宋" w:hAnsi="仿宋" w:cs="仿宋" w:hint="eastAsia"/>
            <w:lang w:eastAsia="zh-CN"/>
          </w:rPr>
          <w:t>(一)、社会责任与可持续性</w:t>
        </w:r>
        <w:r>
          <w:tab/>
        </w:r>
        <w:r>
          <w:fldChar w:fldCharType="begin"/>
        </w:r>
        <w:r>
          <w:instrText xml:space="preserve"> PAGEREF _Toc5329 \h </w:instrText>
        </w:r>
        <w:r>
          <w:fldChar w:fldCharType="separate"/>
        </w:r>
        <w:r>
          <w:t>78</w:t>
        </w:r>
        <w:r>
          <w:fldChar w:fldCharType="end"/>
        </w:r>
      </w:hyperlink>
    </w:p>
    <w:p>
      <w:pPr>
        <w:pStyle w:val="TOC2"/>
        <w:tabs>
          <w:tab w:val="right" w:leader="dot" w:pos="8306"/>
        </w:tabs>
      </w:pPr>
      <w:hyperlink w:anchor="_Toc14749" w:history="1">
        <w:r>
          <w:rPr>
            <w:rFonts w:ascii="仿宋" w:eastAsia="仿宋" w:hAnsi="仿宋" w:cs="仿宋" w:hint="eastAsia"/>
            <w:lang w:eastAsia="zh-CN"/>
          </w:rPr>
          <w:t>(二)、社会影响评估</w:t>
        </w:r>
        <w:r>
          <w:tab/>
        </w:r>
        <w:r>
          <w:fldChar w:fldCharType="begin"/>
        </w:r>
        <w:r>
          <w:instrText xml:space="preserve"> PAGEREF _Toc14749 \h </w:instrText>
        </w:r>
        <w:r>
          <w:fldChar w:fldCharType="separate"/>
        </w:r>
        <w:r>
          <w:t>78</w:t>
        </w:r>
        <w:r>
          <w:fldChar w:fldCharType="end"/>
        </w:r>
      </w:hyperlink>
    </w:p>
    <w:p>
      <w:pPr>
        <w:pStyle w:val="TOC2"/>
        <w:tabs>
          <w:tab w:val="right" w:leader="dot" w:pos="8306"/>
        </w:tabs>
      </w:pPr>
      <w:hyperlink w:anchor="_Toc6129" w:history="1">
        <w:r>
          <w:rPr>
            <w:rFonts w:ascii="仿宋" w:eastAsia="仿宋" w:hAnsi="仿宋" w:cs="仿宋" w:hint="eastAsia"/>
            <w:lang w:eastAsia="zh-CN"/>
          </w:rPr>
          <w:t>(三)、可持续性报告与透明度</w:t>
        </w:r>
        <w:r>
          <w:tab/>
        </w:r>
        <w:r>
          <w:fldChar w:fldCharType="begin"/>
        </w:r>
        <w:r>
          <w:instrText xml:space="preserve"> PAGEREF _Toc6129 \h </w:instrText>
        </w:r>
        <w:r>
          <w:fldChar w:fldCharType="separate"/>
        </w:r>
        <w:r>
          <w:t>78</w:t>
        </w:r>
        <w:r>
          <w:fldChar w:fldCharType="end"/>
        </w:r>
      </w:hyperlink>
    </w:p>
    <w:p>
      <w:pPr>
        <w:pStyle w:val="TOC1"/>
        <w:tabs>
          <w:tab w:val="right" w:leader="dot" w:pos="8306"/>
        </w:tabs>
      </w:pPr>
      <w:hyperlink w:anchor="_Toc2361" w:history="1">
        <w:r>
          <w:rPr>
            <w:rFonts w:ascii="仿宋" w:eastAsia="仿宋" w:hAnsi="仿宋" w:cs="仿宋" w:hint="eastAsia"/>
            <w:lang w:eastAsia="zh-CN"/>
          </w:rPr>
          <w:t>十九、经济影响分析</w:t>
        </w:r>
        <w:r>
          <w:tab/>
        </w:r>
        <w:r>
          <w:fldChar w:fldCharType="begin"/>
        </w:r>
        <w:r>
          <w:instrText xml:space="preserve"> PAGEREF _Toc2361 \h </w:instrText>
        </w:r>
        <w:r>
          <w:fldChar w:fldCharType="separate"/>
        </w:r>
        <w:r>
          <w:t>79</w:t>
        </w:r>
        <w:r>
          <w:fldChar w:fldCharType="end"/>
        </w:r>
      </w:hyperlink>
    </w:p>
    <w:p>
      <w:pPr>
        <w:pStyle w:val="TOC2"/>
        <w:tabs>
          <w:tab w:val="right" w:leader="dot" w:pos="8306"/>
        </w:tabs>
      </w:pPr>
      <w:hyperlink w:anchor="_Toc31050" w:history="1">
        <w:r>
          <w:rPr>
            <w:rFonts w:ascii="仿宋" w:eastAsia="仿宋" w:hAnsi="仿宋" w:cs="仿宋" w:hint="eastAsia"/>
            <w:lang w:eastAsia="zh-CN"/>
          </w:rPr>
          <w:t>(一)、经济费用效益或费用效果分析</w:t>
        </w:r>
        <w:r>
          <w:tab/>
        </w:r>
        <w:r>
          <w:fldChar w:fldCharType="begin"/>
        </w:r>
        <w:r>
          <w:instrText xml:space="preserve"> PAGEREF _Toc31050 \h </w:instrText>
        </w:r>
        <w:r>
          <w:fldChar w:fldCharType="separate"/>
        </w:r>
        <w:r>
          <w:t>79</w:t>
        </w:r>
        <w:r>
          <w:fldChar w:fldCharType="end"/>
        </w:r>
      </w:hyperlink>
    </w:p>
    <w:p>
      <w:pPr>
        <w:pStyle w:val="TOC2"/>
        <w:tabs>
          <w:tab w:val="right" w:leader="dot" w:pos="8306"/>
        </w:tabs>
      </w:pPr>
      <w:hyperlink w:anchor="_Toc25422" w:history="1">
        <w:r>
          <w:rPr>
            <w:rFonts w:ascii="仿宋" w:eastAsia="仿宋" w:hAnsi="仿宋" w:cs="仿宋" w:hint="eastAsia"/>
            <w:lang w:eastAsia="zh-CN"/>
          </w:rPr>
          <w:t>(二)、行业影响分析</w:t>
        </w:r>
        <w:r>
          <w:tab/>
        </w:r>
        <w:r>
          <w:fldChar w:fldCharType="begin"/>
        </w:r>
        <w:r>
          <w:instrText xml:space="preserve"> PAGEREF _Toc25422 \h </w:instrText>
        </w:r>
        <w:r>
          <w:fldChar w:fldCharType="separate"/>
        </w:r>
        <w:r>
          <w:t>80</w:t>
        </w:r>
        <w:r>
          <w:fldChar w:fldCharType="end"/>
        </w:r>
      </w:hyperlink>
    </w:p>
    <w:p>
      <w:pPr>
        <w:pStyle w:val="TOC2"/>
        <w:tabs>
          <w:tab w:val="right" w:leader="dot" w:pos="8306"/>
        </w:tabs>
      </w:pPr>
      <w:hyperlink w:anchor="_Toc9424" w:history="1">
        <w:r>
          <w:rPr>
            <w:rFonts w:ascii="仿宋" w:eastAsia="仿宋" w:hAnsi="仿宋" w:cs="仿宋" w:hint="eastAsia"/>
            <w:lang w:eastAsia="zh-CN"/>
          </w:rPr>
          <w:t>(三)、区域经济影响分析</w:t>
        </w:r>
        <w:r>
          <w:tab/>
        </w:r>
        <w:r>
          <w:fldChar w:fldCharType="begin"/>
        </w:r>
        <w:r>
          <w:instrText xml:space="preserve"> PAGEREF _Toc9424 \h </w:instrText>
        </w:r>
        <w:r>
          <w:fldChar w:fldCharType="separate"/>
        </w:r>
        <w:r>
          <w:t>81</w:t>
        </w:r>
        <w:r>
          <w:fldChar w:fldCharType="end"/>
        </w:r>
      </w:hyperlink>
    </w:p>
    <w:p>
      <w:pPr>
        <w:pStyle w:val="TOC2"/>
        <w:tabs>
          <w:tab w:val="right" w:leader="dot" w:pos="8306"/>
        </w:tabs>
      </w:pPr>
      <w:hyperlink w:anchor="_Toc5900" w:history="1">
        <w:r>
          <w:rPr>
            <w:rFonts w:ascii="仿宋" w:eastAsia="仿宋" w:hAnsi="仿宋" w:cs="仿宋" w:hint="eastAsia"/>
            <w:lang w:eastAsia="zh-CN"/>
          </w:rPr>
          <w:t>(四)、宏观经济影响分析</w:t>
        </w:r>
        <w:r>
          <w:tab/>
        </w:r>
        <w:r>
          <w:fldChar w:fldCharType="begin"/>
        </w:r>
        <w:r>
          <w:instrText xml:space="preserve"> PAGEREF _Toc5900 \h </w:instrText>
        </w:r>
        <w:r>
          <w:fldChar w:fldCharType="separate"/>
        </w:r>
        <w:r>
          <w:t>82</w:t>
        </w:r>
        <w:r>
          <w:fldChar w:fldCharType="end"/>
        </w:r>
      </w:hyperlink>
    </w:p>
    <w:p>
      <w:pPr>
        <w:pStyle w:val="TOC1"/>
        <w:tabs>
          <w:tab w:val="right" w:leader="dot" w:pos="8306"/>
        </w:tabs>
      </w:pPr>
      <w:hyperlink w:anchor="_Toc15291" w:history="1">
        <w:r>
          <w:rPr>
            <w:rFonts w:ascii="仿宋" w:eastAsia="仿宋" w:hAnsi="仿宋" w:cs="仿宋" w:hint="eastAsia"/>
            <w:lang w:eastAsia="zh-CN"/>
          </w:rPr>
          <w:t>二十、危机管理与应急响应</w:t>
        </w:r>
        <w:r>
          <w:tab/>
        </w:r>
        <w:r>
          <w:fldChar w:fldCharType="begin"/>
        </w:r>
        <w:r>
          <w:instrText xml:space="preserve"> PAGEREF _Toc15291 \h </w:instrText>
        </w:r>
        <w:r>
          <w:fldChar w:fldCharType="separate"/>
        </w:r>
        <w:r>
          <w:t>83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5476" w:history="1">
        <w:r>
          <w:rPr>
            <w:rFonts w:ascii="仿宋" w:eastAsia="仿宋" w:hAnsi="仿宋" w:cs="仿宋" w:hint="eastAsia"/>
            <w:lang w:eastAsia="zh-CN"/>
          </w:rPr>
          <w:t>(一)、危机预警与监测机制</w:t>
        </w:r>
        <w:r>
          <w:tab/>
        </w:r>
        <w:r>
          <w:fldChar w:fldCharType="begin"/>
        </w:r>
        <w:r>
          <w:instrText xml:space="preserve"> PAGEREF _Toc15476 \h </w:instrText>
        </w:r>
        <w:r>
          <w:fldChar w:fldCharType="separate"/>
        </w:r>
        <w:r>
          <w:t>83</w:t>
        </w:r>
        <w:r>
          <w:fldChar w:fldCharType="end"/>
        </w:r>
      </w:hyperlink>
    </w:p>
    <w:p>
      <w:pPr>
        <w:pStyle w:val="TOC2"/>
        <w:tabs>
          <w:tab w:val="right" w:leader="dot" w:pos="8306"/>
        </w:tabs>
      </w:pPr>
      <w:hyperlink w:anchor="_Toc2858" w:history="1">
        <w:r>
          <w:rPr>
            <w:rFonts w:ascii="仿宋" w:eastAsia="仿宋" w:hAnsi="仿宋" w:cs="仿宋" w:hint="eastAsia"/>
            <w:lang w:eastAsia="zh-CN"/>
          </w:rPr>
          <w:t>(二)、灾难恢复与业务连续性计划</w:t>
        </w:r>
        <w:r>
          <w:tab/>
        </w:r>
        <w:r>
          <w:fldChar w:fldCharType="begin"/>
        </w:r>
        <w:r>
          <w:instrText xml:space="preserve"> PAGEREF _Toc2858 \h </w:instrText>
        </w:r>
        <w:r>
          <w:fldChar w:fldCharType="separate"/>
        </w:r>
        <w:r>
          <w:t>84</w:t>
        </w:r>
        <w:r>
          <w:fldChar w:fldCharType="end"/>
        </w:r>
      </w:hyperlink>
    </w:p>
    <w:p>
      <w:pPr>
        <w:pStyle w:val="TOC2"/>
        <w:tabs>
          <w:tab w:val="right" w:leader="dot" w:pos="8306"/>
        </w:tabs>
      </w:pPr>
      <w:hyperlink w:anchor="_Toc5339" w:history="1">
        <w:r>
          <w:rPr>
            <w:rFonts w:ascii="仿宋" w:eastAsia="仿宋" w:hAnsi="仿宋" w:cs="仿宋" w:hint="eastAsia"/>
            <w:lang w:eastAsia="zh-CN"/>
          </w:rPr>
          <w:t>(三)、公关与媒体管理</w:t>
        </w:r>
        <w:r>
          <w:tab/>
        </w:r>
        <w:r>
          <w:fldChar w:fldCharType="begin"/>
        </w:r>
        <w:r>
          <w:instrText xml:space="preserve"> PAGEREF _Toc5339 \h </w:instrText>
        </w:r>
        <w:r>
          <w:fldChar w:fldCharType="separate"/>
        </w:r>
        <w:r>
          <w:t>85</w:t>
        </w:r>
        <w:r>
          <w:fldChar w:fldCharType="end"/>
        </w:r>
      </w:hyperlink>
    </w:p>
    <w:p>
      <w:pPr>
        <w:pStyle w:val="TOC2"/>
        <w:tabs>
          <w:tab w:val="right" w:leader="dot" w:pos="8306"/>
        </w:tabs>
      </w:pPr>
      <w:hyperlink w:anchor="_Toc7425" w:history="1">
        <w:r>
          <w:rPr>
            <w:rFonts w:ascii="仿宋" w:eastAsia="仿宋" w:hAnsi="仿宋" w:cs="仿宋" w:hint="eastAsia"/>
            <w:lang w:eastAsia="zh-CN"/>
          </w:rPr>
          <w:t>(四)、社会责任危机管理</w:t>
        </w:r>
        <w:r>
          <w:tab/>
        </w:r>
        <w:r>
          <w:fldChar w:fldCharType="begin"/>
        </w:r>
        <w:r>
          <w:instrText xml:space="preserve"> PAGEREF _Toc7425 \h </w:instrText>
        </w:r>
        <w:r>
          <w:fldChar w:fldCharType="separate"/>
        </w:r>
        <w:r>
          <w:t>85</w:t>
        </w:r>
        <w:r>
          <w:fldChar w:fldCharType="end"/>
        </w:r>
      </w:hyperlink>
    </w:p>
    <w:p>
      <w:pPr>
        <w:pStyle w:val="TOC1"/>
        <w:tabs>
          <w:tab w:val="right" w:leader="dot" w:pos="8306"/>
        </w:tabs>
      </w:pPr>
      <w:hyperlink w:anchor="_Toc16591" w:history="1">
        <w:r>
          <w:rPr>
            <w:rFonts w:ascii="仿宋" w:eastAsia="仿宋" w:hAnsi="仿宋" w:cs="仿宋" w:hint="eastAsia"/>
            <w:lang w:eastAsia="zh-CN"/>
          </w:rPr>
          <w:t>二十一、轮胎硫化机项目实施安排</w:t>
        </w:r>
        <w:r>
          <w:tab/>
        </w:r>
        <w:r>
          <w:fldChar w:fldCharType="begin"/>
        </w:r>
        <w:r>
          <w:instrText xml:space="preserve"> PAGEREF _Toc16591 \h </w:instrText>
        </w:r>
        <w:r>
          <w:fldChar w:fldCharType="separate"/>
        </w:r>
        <w:r>
          <w:t>87</w:t>
        </w:r>
        <w:r>
          <w:fldChar w:fldCharType="end"/>
        </w:r>
      </w:hyperlink>
    </w:p>
    <w:p>
      <w:pPr>
        <w:pStyle w:val="TOC2"/>
        <w:tabs>
          <w:tab w:val="right" w:leader="dot" w:pos="8306"/>
        </w:tabs>
      </w:pPr>
      <w:hyperlink w:anchor="_Toc23763" w:history="1">
        <w:r>
          <w:rPr>
            <w:rFonts w:ascii="仿宋" w:eastAsia="仿宋" w:hAnsi="仿宋" w:cs="仿宋" w:hint="eastAsia"/>
            <w:lang w:eastAsia="zh-CN"/>
          </w:rPr>
          <w:t>(一)、建设周期</w:t>
        </w:r>
        <w:r>
          <w:tab/>
        </w:r>
        <w:r>
          <w:fldChar w:fldCharType="begin"/>
        </w:r>
        <w:r>
          <w:instrText xml:space="preserve"> PAGEREF _Toc23763 \h </w:instrText>
        </w:r>
        <w:r>
          <w:fldChar w:fldCharType="separate"/>
        </w:r>
        <w:r>
          <w:t>87</w:t>
        </w:r>
        <w:r>
          <w:fldChar w:fldCharType="end"/>
        </w:r>
      </w:hyperlink>
    </w:p>
    <w:p>
      <w:pPr>
        <w:pStyle w:val="TOC2"/>
        <w:tabs>
          <w:tab w:val="right" w:leader="dot" w:pos="8306"/>
        </w:tabs>
      </w:pPr>
      <w:hyperlink w:anchor="_Toc32242" w:history="1">
        <w:r>
          <w:rPr>
            <w:rFonts w:ascii="仿宋" w:eastAsia="仿宋" w:hAnsi="仿宋" w:cs="仿宋" w:hint="eastAsia"/>
            <w:lang w:eastAsia="zh-CN"/>
          </w:rPr>
          <w:t>(二)、建设进度</w:t>
        </w:r>
        <w:r>
          <w:tab/>
        </w:r>
        <w:r>
          <w:fldChar w:fldCharType="begin"/>
        </w:r>
        <w:r>
          <w:instrText xml:space="preserve"> PAGEREF _Toc32242 \h </w:instrText>
        </w:r>
        <w:r>
          <w:fldChar w:fldCharType="separate"/>
        </w:r>
        <w:r>
          <w:t>88</w:t>
        </w:r>
        <w:r>
          <w:fldChar w:fldCharType="end"/>
        </w:r>
      </w:hyperlink>
    </w:p>
    <w:p>
      <w:pPr>
        <w:pStyle w:val="TOC2"/>
        <w:tabs>
          <w:tab w:val="right" w:leader="dot" w:pos="8306"/>
        </w:tabs>
      </w:pPr>
      <w:hyperlink w:anchor="_Toc22721" w:history="1">
        <w:r>
          <w:rPr>
            <w:rFonts w:ascii="仿宋" w:eastAsia="仿宋" w:hAnsi="仿宋" w:cs="仿宋" w:hint="eastAsia"/>
            <w:lang w:eastAsia="zh-CN"/>
          </w:rPr>
          <w:t>(三)、进度安排注意事项</w:t>
        </w:r>
        <w:r>
          <w:tab/>
        </w:r>
        <w:r>
          <w:fldChar w:fldCharType="begin"/>
        </w:r>
        <w:r>
          <w:instrText xml:space="preserve"> PAGEREF _Toc22721 \h </w:instrText>
        </w:r>
        <w:r>
          <w:fldChar w:fldCharType="separate"/>
        </w:r>
        <w:r>
          <w:t>88</w:t>
        </w:r>
        <w:r>
          <w:fldChar w:fldCharType="end"/>
        </w:r>
      </w:hyperlink>
    </w:p>
    <w:p>
      <w:pPr>
        <w:pStyle w:val="TOC2"/>
        <w:tabs>
          <w:tab w:val="right" w:leader="dot" w:pos="8306"/>
        </w:tabs>
      </w:pPr>
      <w:hyperlink w:anchor="_Toc29885" w:history="1">
        <w:r>
          <w:rPr>
            <w:rFonts w:ascii="仿宋" w:eastAsia="仿宋" w:hAnsi="仿宋" w:cs="仿宋" w:hint="eastAsia"/>
            <w:lang w:eastAsia="zh-CN"/>
          </w:rPr>
          <w:t>(四)、人力资源配置</w:t>
        </w:r>
        <w:r>
          <w:tab/>
        </w:r>
        <w:r>
          <w:fldChar w:fldCharType="begin"/>
        </w:r>
        <w:r>
          <w:instrText xml:space="preserve"> PAGEREF _Toc29885 \h </w:instrText>
        </w:r>
        <w:r>
          <w:fldChar w:fldCharType="separate"/>
        </w:r>
        <w:r>
          <w:t>89</w:t>
        </w:r>
        <w:r>
          <w:fldChar w:fldCharType="end"/>
        </w:r>
      </w:hyperlink>
    </w:p>
    <w:p>
      <w:pPr>
        <w:pStyle w:val="TOC2"/>
        <w:tabs>
          <w:tab w:val="right" w:leader="dot" w:pos="8306"/>
        </w:tabs>
      </w:pPr>
      <w:hyperlink w:anchor="_Toc9918" w:history="1">
        <w:r>
          <w:rPr>
            <w:rFonts w:ascii="仿宋" w:eastAsia="仿宋" w:hAnsi="仿宋" w:cs="仿宋" w:hint="eastAsia"/>
            <w:lang w:eastAsia="zh-CN"/>
          </w:rPr>
          <w:t>(五)、员工培训</w:t>
        </w:r>
        <w:r>
          <w:tab/>
        </w:r>
        <w:r>
          <w:fldChar w:fldCharType="begin"/>
        </w:r>
        <w:r>
          <w:instrText xml:space="preserve"> PAGEREF _Toc9918 \h </w:instrText>
        </w:r>
        <w:r>
          <w:fldChar w:fldCharType="separate"/>
        </w:r>
        <w:r>
          <w:t>89</w:t>
        </w:r>
        <w:r>
          <w:fldChar w:fldCharType="end"/>
        </w:r>
      </w:hyperlink>
    </w:p>
    <w:p>
      <w:pPr>
        <w:pStyle w:val="TOC2"/>
        <w:tabs>
          <w:tab w:val="right" w:leader="dot" w:pos="8306"/>
        </w:tabs>
      </w:pPr>
      <w:hyperlink w:anchor="_Toc7500" w:history="1">
        <w:r>
          <w:rPr>
            <w:rFonts w:ascii="仿宋" w:eastAsia="仿宋" w:hAnsi="仿宋" w:cs="仿宋" w:hint="eastAsia"/>
            <w:lang w:eastAsia="zh-CN"/>
          </w:rPr>
          <w:t>(六)、轮胎硫化机项目实施保障</w:t>
        </w:r>
        <w:r>
          <w:tab/>
        </w:r>
        <w:r>
          <w:fldChar w:fldCharType="begin"/>
        </w:r>
        <w:r>
          <w:instrText xml:space="preserve"> PAGEREF _Toc7500 \h </w:instrText>
        </w:r>
        <w:r>
          <w:fldChar w:fldCharType="separate"/>
        </w:r>
        <w:r>
          <w:t>91</w:t>
        </w:r>
        <w:r>
          <w:fldChar w:fldCharType="end"/>
        </w:r>
      </w:hyperlink>
    </w:p>
    <w:p>
      <w:pPr>
        <w:pStyle w:val="TOC1"/>
        <w:tabs>
          <w:tab w:val="right" w:leader="dot" w:pos="8306"/>
        </w:tabs>
      </w:pPr>
      <w:hyperlink w:anchor="_Toc30879" w:history="1">
        <w:r>
          <w:rPr>
            <w:rFonts w:ascii="仿宋" w:eastAsia="仿宋" w:hAnsi="仿宋" w:cs="仿宋" w:hint="eastAsia"/>
            <w:lang w:eastAsia="zh-CN"/>
          </w:rPr>
          <w:t>二十二轮胎硫化机项目优势</w:t>
        </w:r>
        <w:r>
          <w:tab/>
        </w:r>
        <w:r>
          <w:fldChar w:fldCharType="begin"/>
        </w:r>
        <w:r>
          <w:instrText xml:space="preserve"> PAGEREF _Toc30879 \h </w:instrText>
        </w:r>
        <w:r>
          <w:fldChar w:fldCharType="separate"/>
        </w:r>
        <w:r>
          <w:t>92</w:t>
        </w:r>
        <w:r>
          <w:fldChar w:fldCharType="end"/>
        </w:r>
      </w:hyperlink>
    </w:p>
    <w:p>
      <w:pPr>
        <w:pStyle w:val="TOC2"/>
        <w:tabs>
          <w:tab w:val="right" w:leader="dot" w:pos="8306"/>
        </w:tabs>
      </w:pPr>
      <w:hyperlink w:anchor="_Toc15268" w:history="1">
        <w:r>
          <w:rPr>
            <w:rFonts w:ascii="仿宋" w:eastAsia="仿宋" w:hAnsi="仿宋" w:cs="仿宋" w:hint="eastAsia"/>
            <w:lang w:eastAsia="zh-CN"/>
          </w:rPr>
          <w:t>(一)、地理位置优势</w:t>
        </w:r>
        <w:r>
          <w:tab/>
        </w:r>
        <w:r>
          <w:fldChar w:fldCharType="begin"/>
        </w:r>
        <w:r>
          <w:instrText xml:space="preserve"> PAGEREF _Toc15268 \h </w:instrText>
        </w:r>
        <w:r>
          <w:fldChar w:fldCharType="separate"/>
        </w:r>
        <w:r>
          <w:t>92</w:t>
        </w:r>
        <w:r>
          <w:fldChar w:fldCharType="end"/>
        </w:r>
      </w:hyperlink>
    </w:p>
    <w:p>
      <w:pPr>
        <w:pStyle w:val="TOC2"/>
        <w:tabs>
          <w:tab w:val="right" w:leader="dot" w:pos="8306"/>
        </w:tabs>
      </w:pPr>
      <w:hyperlink w:anchor="_Toc32206" w:history="1">
        <w:r>
          <w:rPr>
            <w:rFonts w:ascii="仿宋" w:eastAsia="仿宋" w:hAnsi="仿宋" w:cs="仿宋" w:hint="eastAsia"/>
            <w:lang w:eastAsia="zh-CN"/>
          </w:rPr>
          <w:t>(二)、人才资源</w:t>
        </w:r>
        <w:r>
          <w:tab/>
        </w:r>
        <w:r>
          <w:fldChar w:fldCharType="begin"/>
        </w:r>
        <w:r>
          <w:instrText xml:space="preserve"> PAGEREF _Toc32206 \h </w:instrText>
        </w:r>
        <w:r>
          <w:fldChar w:fldCharType="separate"/>
        </w:r>
        <w:r>
          <w:t>93</w:t>
        </w:r>
        <w:r>
          <w:fldChar w:fldCharType="end"/>
        </w:r>
      </w:hyperlink>
    </w:p>
    <w:p>
      <w:pPr>
        <w:pStyle w:val="TOC2"/>
        <w:tabs>
          <w:tab w:val="right" w:leader="dot" w:pos="8306"/>
        </w:tabs>
      </w:pPr>
      <w:hyperlink w:anchor="_Toc14097" w:history="1">
        <w:r>
          <w:rPr>
            <w:rFonts w:ascii="仿宋" w:eastAsia="仿宋" w:hAnsi="仿宋" w:cs="仿宋" w:hint="eastAsia"/>
            <w:lang w:eastAsia="zh-CN"/>
          </w:rPr>
          <w:t>(三)、创新与研发能力</w:t>
        </w:r>
        <w:r>
          <w:tab/>
        </w:r>
        <w:r>
          <w:fldChar w:fldCharType="begin"/>
        </w:r>
        <w:r>
          <w:instrText xml:space="preserve"> PAGEREF _Toc14097 \h </w:instrText>
        </w:r>
        <w:r>
          <w:fldChar w:fldCharType="separate"/>
        </w:r>
        <w:r>
          <w:t>95</w:t>
        </w:r>
        <w:r>
          <w:fldChar w:fldCharType="end"/>
        </w:r>
      </w:hyperlink>
    </w:p>
    <w:p>
      <w:pPr>
        <w:pStyle w:val="TOC2"/>
        <w:tabs>
          <w:tab w:val="right" w:leader="dot" w:pos="8306"/>
        </w:tabs>
      </w:pPr>
      <w:hyperlink w:anchor="_Toc26544" w:history="1">
        <w:r>
          <w:rPr>
            <w:rFonts w:ascii="仿宋" w:eastAsia="仿宋" w:hAnsi="仿宋" w:cs="仿宋" w:hint="eastAsia"/>
            <w:lang w:eastAsia="zh-CN"/>
          </w:rPr>
          <w:t>(四)、生产成本与效率</w:t>
        </w:r>
        <w:r>
          <w:tab/>
        </w:r>
        <w:r>
          <w:fldChar w:fldCharType="begin"/>
        </w:r>
        <w:r>
          <w:instrText xml:space="preserve"> PAGEREF _Toc26544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展开本报告的学习与研讨之际，我们必须向您说明一个重要的事项。本报告是供学习和学术交流用途而创建的，并且所有内容都不应被应用于任何商业活动。本报告的编撰旨在促进知识的分享和提高教育资源的可及性，而非追求商业利润。为此，我们恳请每一位读者遵守这一使用准则。我们对于您的理解与遵守表示感谢，并希望本报告能够助您学业有成。</w:t>
      </w:r>
    </w:p>
    <w:p>
      <w:pPr>
        <w:pStyle w:val="Heading1"/>
        <w:ind w:firstLine="560" w:firstLineChars="200"/>
        <w:rPr>
          <w:rFonts w:ascii="仿宋" w:eastAsia="仿宋" w:hAnsi="仿宋" w:cs="仿宋" w:hint="eastAsia"/>
          <w:sz w:val="28"/>
          <w:lang w:eastAsia="zh-CN"/>
        </w:rPr>
      </w:pPr>
      <w:bookmarkStart w:id="2" w:name="_Toc16545"/>
      <w:r>
        <w:rPr>
          <w:rFonts w:ascii="仿宋" w:eastAsia="仿宋" w:hAnsi="仿宋" w:cs="仿宋" w:hint="eastAsia"/>
          <w:sz w:val="28"/>
          <w:lang w:eastAsia="zh-CN"/>
        </w:rPr>
        <w:t>一、土建工程设计</w:t>
      </w:r>
      <w:bookmarkEnd w:id="2"/>
    </w:p>
    <w:p>
      <w:pPr>
        <w:pStyle w:val="Heading2"/>
        <w:rPr>
          <w:rFonts w:ascii="仿宋" w:eastAsia="仿宋" w:hAnsi="仿宋" w:cs="仿宋" w:hint="eastAsia"/>
          <w:lang w:eastAsia="zh-CN"/>
        </w:rPr>
      </w:pPr>
      <w:bookmarkStart w:id="3" w:name="_Toc359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功能性原则是建筑设计的根本，致力于满足使用者的需求，并通过合适的空间布局来实现建筑的基本功能需求和良好的用户体验。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2. 美学性原则在建筑设计中具有重要地位，通过精心设计建筑的外观、色彩、比例和形式等方面，使其具有艺术性和美感，以提升空间品质和视觉体验。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3. 结构稳定性原则保证了建筑的结构安全和可靠性，通过科学的结构设计和选材，使建筑能够承受各种力的作用。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环境友好性原则将环境保护和可持续性考虑为建筑设计的重要目标，注重提高能源利用效率、使用可再生材料和合理处理废弃物，以减少对环境的不良影响。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https://d.book118.com/467105154033006045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轮胎硫化机行业企业战略风险管理报告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轮胎硫化机行业企业战略风险管理报告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轮胎硫化机行业企业战略风险管理报告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轮胎硫化机行业企业战略风险管理报告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轮胎硫化机行业企业战略风险管理报告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E03023"/>
    <w:rsid w:val="29E03023"/>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6710515403300604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2024-02-27T12:22:00Z</dcterms:created>
  <dcterms:modified xsi:type="dcterms:W3CDTF">2024-02-27T12:23:09Z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BA264653CD7947FCA18088A4A9A8885D_11</vt:lpwstr>
  </property>
  <property fmtid="{D5CDD505-2E9C-101B-9397-08002B2CF9AE}" pid="3" name="KSOProductBuildVer">
    <vt:lpwstr>2052-12.1.0.16250</vt:lpwstr>
  </property>
</Properties>
</file>