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液压砖机项目规划设计纲要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10" w:history="1">
        <w:r>
          <w:rPr>
            <w:rFonts w:ascii="仿宋" w:eastAsia="仿宋" w:hAnsi="仿宋" w:cs="仿宋" w:hint="eastAsia"/>
            <w:lang w:eastAsia="zh-CN"/>
          </w:rPr>
          <w:t>前言</w:t>
        </w:r>
        <w:r>
          <w:tab/>
        </w:r>
        <w:r>
          <w:fldChar w:fldCharType="begin"/>
        </w:r>
        <w:r>
          <w:instrText xml:space="preserve"> PAGEREF _Toc23410 \h </w:instrText>
        </w:r>
        <w:r>
          <w:fldChar w:fldCharType="separate"/>
        </w:r>
        <w:r>
          <w:t>3</w:t>
        </w:r>
        <w:r>
          <w:fldChar w:fldCharType="end"/>
        </w:r>
      </w:hyperlink>
    </w:p>
    <w:p>
      <w:pPr>
        <w:pStyle w:val="TOC1"/>
        <w:tabs>
          <w:tab w:val="right" w:leader="dot" w:pos="8306"/>
        </w:tabs>
      </w:pPr>
      <w:hyperlink w:anchor="_Toc26403" w:history="1">
        <w:r>
          <w:rPr>
            <w:rFonts w:ascii="仿宋" w:eastAsia="仿宋" w:hAnsi="仿宋" w:cs="仿宋" w:hint="eastAsia"/>
            <w:lang w:eastAsia="zh-CN"/>
          </w:rPr>
          <w:t>一、液压砖机项目危机管理</w:t>
        </w:r>
        <w:r>
          <w:tab/>
        </w:r>
        <w:r>
          <w:fldChar w:fldCharType="begin"/>
        </w:r>
        <w:r>
          <w:instrText xml:space="preserve"> PAGEREF _Toc26403 \h </w:instrText>
        </w:r>
        <w:r>
          <w:fldChar w:fldCharType="separate"/>
        </w:r>
        <w:r>
          <w:t>3</w:t>
        </w:r>
        <w:r>
          <w:fldChar w:fldCharType="end"/>
        </w:r>
      </w:hyperlink>
    </w:p>
    <w:p>
      <w:pPr>
        <w:pStyle w:val="TOC2"/>
        <w:tabs>
          <w:tab w:val="right" w:leader="dot" w:pos="8306"/>
        </w:tabs>
      </w:pPr>
      <w:hyperlink w:anchor="_Toc9076" w:history="1">
        <w:r>
          <w:rPr>
            <w:rFonts w:ascii="仿宋" w:eastAsia="仿宋" w:hAnsi="仿宋" w:cs="仿宋" w:hint="eastAsia"/>
            <w:lang w:eastAsia="zh-CN"/>
          </w:rPr>
          <w:t>(一)、危机预警与识别</w:t>
        </w:r>
        <w:r>
          <w:tab/>
        </w:r>
        <w:r>
          <w:fldChar w:fldCharType="begin"/>
        </w:r>
        <w:r>
          <w:instrText xml:space="preserve"> PAGEREF _Toc9076 \h </w:instrText>
        </w:r>
        <w:r>
          <w:fldChar w:fldCharType="separate"/>
        </w:r>
        <w:r>
          <w:t>3</w:t>
        </w:r>
        <w:r>
          <w:fldChar w:fldCharType="end"/>
        </w:r>
      </w:hyperlink>
    </w:p>
    <w:p>
      <w:pPr>
        <w:pStyle w:val="TOC2"/>
        <w:tabs>
          <w:tab w:val="right" w:leader="dot" w:pos="8306"/>
        </w:tabs>
      </w:pPr>
      <w:hyperlink w:anchor="_Toc8585" w:history="1">
        <w:r>
          <w:rPr>
            <w:rFonts w:ascii="仿宋" w:eastAsia="仿宋" w:hAnsi="仿宋" w:cs="仿宋" w:hint="eastAsia"/>
            <w:lang w:eastAsia="zh-CN"/>
          </w:rPr>
          <w:t>(二)、危机应对与恢复</w:t>
        </w:r>
        <w:r>
          <w:tab/>
        </w:r>
        <w:r>
          <w:fldChar w:fldCharType="begin"/>
        </w:r>
        <w:r>
          <w:instrText xml:space="preserve"> PAGEREF _Toc8585 \h </w:instrText>
        </w:r>
        <w:r>
          <w:fldChar w:fldCharType="separate"/>
        </w:r>
        <w:r>
          <w:t>4</w:t>
        </w:r>
        <w:r>
          <w:fldChar w:fldCharType="end"/>
        </w:r>
      </w:hyperlink>
    </w:p>
    <w:p>
      <w:pPr>
        <w:pStyle w:val="TOC1"/>
        <w:tabs>
          <w:tab w:val="right" w:leader="dot" w:pos="8306"/>
        </w:tabs>
      </w:pPr>
      <w:hyperlink w:anchor="_Toc23200" w:history="1">
        <w:r>
          <w:rPr>
            <w:rFonts w:ascii="仿宋" w:eastAsia="仿宋" w:hAnsi="仿宋" w:cs="仿宋" w:hint="eastAsia"/>
            <w:lang w:eastAsia="zh-CN"/>
          </w:rPr>
          <w:t>二、液压砖机项目文档管理</w:t>
        </w:r>
        <w:r>
          <w:tab/>
        </w:r>
        <w:r>
          <w:fldChar w:fldCharType="begin"/>
        </w:r>
        <w:r>
          <w:instrText xml:space="preserve"> PAGEREF _Toc23200 \h </w:instrText>
        </w:r>
        <w:r>
          <w:fldChar w:fldCharType="separate"/>
        </w:r>
        <w:r>
          <w:t>5</w:t>
        </w:r>
        <w:r>
          <w:fldChar w:fldCharType="end"/>
        </w:r>
      </w:hyperlink>
    </w:p>
    <w:p>
      <w:pPr>
        <w:pStyle w:val="TOC2"/>
        <w:tabs>
          <w:tab w:val="right" w:leader="dot" w:pos="8306"/>
        </w:tabs>
      </w:pPr>
      <w:hyperlink w:anchor="_Toc28677" w:history="1">
        <w:r>
          <w:rPr>
            <w:rFonts w:ascii="仿宋" w:eastAsia="仿宋" w:hAnsi="仿宋" w:cs="仿宋" w:hint="eastAsia"/>
            <w:lang w:eastAsia="zh-CN"/>
          </w:rPr>
          <w:t>(一)、文档编制与审查</w:t>
        </w:r>
        <w:r>
          <w:tab/>
        </w:r>
        <w:r>
          <w:fldChar w:fldCharType="begin"/>
        </w:r>
        <w:r>
          <w:instrText xml:space="preserve"> PAGEREF _Toc28677 \h </w:instrText>
        </w:r>
        <w:r>
          <w:fldChar w:fldCharType="separate"/>
        </w:r>
        <w:r>
          <w:t>5</w:t>
        </w:r>
        <w:r>
          <w:fldChar w:fldCharType="end"/>
        </w:r>
      </w:hyperlink>
    </w:p>
    <w:p>
      <w:pPr>
        <w:pStyle w:val="TOC2"/>
        <w:tabs>
          <w:tab w:val="right" w:leader="dot" w:pos="8306"/>
        </w:tabs>
      </w:pPr>
      <w:hyperlink w:anchor="_Toc7620" w:history="1">
        <w:r>
          <w:rPr>
            <w:rFonts w:ascii="仿宋" w:eastAsia="仿宋" w:hAnsi="仿宋" w:cs="仿宋" w:hint="eastAsia"/>
            <w:lang w:eastAsia="zh-CN"/>
          </w:rPr>
          <w:t>(二)、文档发布与分发</w:t>
        </w:r>
        <w:r>
          <w:tab/>
        </w:r>
        <w:r>
          <w:fldChar w:fldCharType="begin"/>
        </w:r>
        <w:r>
          <w:instrText xml:space="preserve"> PAGEREF _Toc7620 \h </w:instrText>
        </w:r>
        <w:r>
          <w:fldChar w:fldCharType="separate"/>
        </w:r>
        <w:r>
          <w:t>7</w:t>
        </w:r>
        <w:r>
          <w:fldChar w:fldCharType="end"/>
        </w:r>
      </w:hyperlink>
    </w:p>
    <w:p>
      <w:pPr>
        <w:pStyle w:val="TOC2"/>
        <w:tabs>
          <w:tab w:val="right" w:leader="dot" w:pos="8306"/>
        </w:tabs>
      </w:pPr>
      <w:hyperlink w:anchor="_Toc31469" w:history="1">
        <w:r>
          <w:rPr>
            <w:rFonts w:ascii="仿宋" w:eastAsia="仿宋" w:hAnsi="仿宋" w:cs="仿宋" w:hint="eastAsia"/>
            <w:lang w:eastAsia="zh-CN"/>
          </w:rPr>
          <w:t>(三)、文档存档与归档</w:t>
        </w:r>
        <w:r>
          <w:tab/>
        </w:r>
        <w:r>
          <w:fldChar w:fldCharType="begin"/>
        </w:r>
        <w:r>
          <w:instrText xml:space="preserve"> PAGEREF _Toc31469 \h </w:instrText>
        </w:r>
        <w:r>
          <w:fldChar w:fldCharType="separate"/>
        </w:r>
        <w:r>
          <w:t>7</w:t>
        </w:r>
        <w:r>
          <w:fldChar w:fldCharType="end"/>
        </w:r>
      </w:hyperlink>
    </w:p>
    <w:p>
      <w:pPr>
        <w:pStyle w:val="TOC1"/>
        <w:tabs>
          <w:tab w:val="right" w:leader="dot" w:pos="8306"/>
        </w:tabs>
      </w:pPr>
      <w:hyperlink w:anchor="_Toc24499" w:history="1">
        <w:r>
          <w:rPr>
            <w:rFonts w:ascii="仿宋" w:eastAsia="仿宋" w:hAnsi="仿宋" w:cs="仿宋" w:hint="eastAsia"/>
            <w:lang w:eastAsia="zh-CN"/>
          </w:rPr>
          <w:t>三、液压砖机项目建设背景及必要性分析</w:t>
        </w:r>
        <w:r>
          <w:tab/>
        </w:r>
        <w:r>
          <w:fldChar w:fldCharType="begin"/>
        </w:r>
        <w:r>
          <w:instrText xml:space="preserve"> PAGEREF _Toc24499 \h </w:instrText>
        </w:r>
        <w:r>
          <w:fldChar w:fldCharType="separate"/>
        </w:r>
        <w:r>
          <w:t>9</w:t>
        </w:r>
        <w:r>
          <w:fldChar w:fldCharType="end"/>
        </w:r>
      </w:hyperlink>
    </w:p>
    <w:p>
      <w:pPr>
        <w:pStyle w:val="TOC2"/>
        <w:tabs>
          <w:tab w:val="right" w:leader="dot" w:pos="8306"/>
        </w:tabs>
      </w:pPr>
      <w:hyperlink w:anchor="_Toc28239" w:history="1">
        <w:r>
          <w:rPr>
            <w:rFonts w:ascii="仿宋" w:eastAsia="仿宋" w:hAnsi="仿宋" w:cs="仿宋" w:hint="eastAsia"/>
            <w:lang w:eastAsia="zh-CN"/>
          </w:rPr>
          <w:t>(一)、液压砖机项目背景分析</w:t>
        </w:r>
        <w:r>
          <w:tab/>
        </w:r>
        <w:r>
          <w:fldChar w:fldCharType="begin"/>
        </w:r>
        <w:r>
          <w:instrText xml:space="preserve"> PAGEREF _Toc28239 \h </w:instrText>
        </w:r>
        <w:r>
          <w:fldChar w:fldCharType="separate"/>
        </w:r>
        <w:r>
          <w:t>9</w:t>
        </w:r>
        <w:r>
          <w:fldChar w:fldCharType="end"/>
        </w:r>
      </w:hyperlink>
    </w:p>
    <w:p>
      <w:pPr>
        <w:pStyle w:val="TOC2"/>
        <w:tabs>
          <w:tab w:val="right" w:leader="dot" w:pos="8306"/>
        </w:tabs>
      </w:pPr>
      <w:hyperlink w:anchor="_Toc13985" w:history="1">
        <w:r>
          <w:rPr>
            <w:rFonts w:ascii="仿宋" w:eastAsia="仿宋" w:hAnsi="仿宋" w:cs="仿宋" w:hint="eastAsia"/>
            <w:lang w:eastAsia="zh-CN"/>
          </w:rPr>
          <w:t>(二)、液压砖机项目建设必要性分析</w:t>
        </w:r>
        <w:r>
          <w:tab/>
        </w:r>
        <w:r>
          <w:fldChar w:fldCharType="begin"/>
        </w:r>
        <w:r>
          <w:instrText xml:space="preserve"> PAGEREF _Toc13985 \h </w:instrText>
        </w:r>
        <w:r>
          <w:fldChar w:fldCharType="separate"/>
        </w:r>
        <w:r>
          <w:t>10</w:t>
        </w:r>
        <w:r>
          <w:fldChar w:fldCharType="end"/>
        </w:r>
      </w:hyperlink>
    </w:p>
    <w:p>
      <w:pPr>
        <w:pStyle w:val="TOC1"/>
        <w:tabs>
          <w:tab w:val="right" w:leader="dot" w:pos="8306"/>
        </w:tabs>
      </w:pPr>
      <w:hyperlink w:anchor="_Toc16488" w:history="1">
        <w:r>
          <w:rPr>
            <w:rFonts w:ascii="仿宋" w:eastAsia="仿宋" w:hAnsi="仿宋" w:cs="仿宋" w:hint="eastAsia"/>
            <w:lang w:eastAsia="zh-CN"/>
          </w:rPr>
          <w:t>四、产品规划分析</w:t>
        </w:r>
        <w:r>
          <w:tab/>
        </w:r>
        <w:r>
          <w:fldChar w:fldCharType="begin"/>
        </w:r>
        <w:r>
          <w:instrText xml:space="preserve"> PAGEREF _Toc16488 \h </w:instrText>
        </w:r>
        <w:r>
          <w:fldChar w:fldCharType="separate"/>
        </w:r>
        <w:r>
          <w:t>12</w:t>
        </w:r>
        <w:r>
          <w:fldChar w:fldCharType="end"/>
        </w:r>
      </w:hyperlink>
    </w:p>
    <w:p>
      <w:pPr>
        <w:pStyle w:val="TOC2"/>
        <w:tabs>
          <w:tab w:val="right" w:leader="dot" w:pos="8306"/>
        </w:tabs>
      </w:pPr>
      <w:hyperlink w:anchor="_Toc32075" w:history="1">
        <w:r>
          <w:rPr>
            <w:rFonts w:ascii="仿宋" w:eastAsia="仿宋" w:hAnsi="仿宋" w:cs="仿宋" w:hint="eastAsia"/>
            <w:lang w:eastAsia="zh-CN"/>
          </w:rPr>
          <w:t>(一)、产品规划</w:t>
        </w:r>
        <w:r>
          <w:tab/>
        </w:r>
        <w:r>
          <w:fldChar w:fldCharType="begin"/>
        </w:r>
        <w:r>
          <w:instrText xml:space="preserve"> PAGEREF _Toc32075 \h </w:instrText>
        </w:r>
        <w:r>
          <w:fldChar w:fldCharType="separate"/>
        </w:r>
        <w:r>
          <w:t>12</w:t>
        </w:r>
        <w:r>
          <w:fldChar w:fldCharType="end"/>
        </w:r>
      </w:hyperlink>
    </w:p>
    <w:p>
      <w:pPr>
        <w:pStyle w:val="TOC2"/>
        <w:tabs>
          <w:tab w:val="right" w:leader="dot" w:pos="8306"/>
        </w:tabs>
      </w:pPr>
      <w:hyperlink w:anchor="_Toc28846" w:history="1">
        <w:r>
          <w:rPr>
            <w:rFonts w:ascii="仿宋" w:eastAsia="仿宋" w:hAnsi="仿宋" w:cs="仿宋" w:hint="eastAsia"/>
            <w:lang w:eastAsia="zh-CN"/>
          </w:rPr>
          <w:t>(二)、建设规模</w:t>
        </w:r>
        <w:r>
          <w:tab/>
        </w:r>
        <w:r>
          <w:fldChar w:fldCharType="begin"/>
        </w:r>
        <w:r>
          <w:instrText xml:space="preserve"> PAGEREF _Toc28846 \h </w:instrText>
        </w:r>
        <w:r>
          <w:fldChar w:fldCharType="separate"/>
        </w:r>
        <w:r>
          <w:t>12</w:t>
        </w:r>
        <w:r>
          <w:fldChar w:fldCharType="end"/>
        </w:r>
      </w:hyperlink>
    </w:p>
    <w:p>
      <w:pPr>
        <w:pStyle w:val="TOC1"/>
        <w:tabs>
          <w:tab w:val="right" w:leader="dot" w:pos="8306"/>
        </w:tabs>
      </w:pPr>
      <w:hyperlink w:anchor="_Toc11855" w:history="1">
        <w:r>
          <w:rPr>
            <w:rFonts w:ascii="仿宋" w:eastAsia="仿宋" w:hAnsi="仿宋" w:cs="仿宋" w:hint="eastAsia"/>
            <w:lang w:eastAsia="zh-CN"/>
          </w:rPr>
          <w:t>五、液压砖机项目建设单位说明</w:t>
        </w:r>
        <w:r>
          <w:tab/>
        </w:r>
        <w:r>
          <w:fldChar w:fldCharType="begin"/>
        </w:r>
        <w:r>
          <w:instrText xml:space="preserve"> PAGEREF _Toc11855 \h </w:instrText>
        </w:r>
        <w:r>
          <w:fldChar w:fldCharType="separate"/>
        </w:r>
        <w:r>
          <w:t>14</w:t>
        </w:r>
        <w:r>
          <w:fldChar w:fldCharType="end"/>
        </w:r>
      </w:hyperlink>
    </w:p>
    <w:p>
      <w:pPr>
        <w:pStyle w:val="TOC2"/>
        <w:tabs>
          <w:tab w:val="right" w:leader="dot" w:pos="8306"/>
        </w:tabs>
      </w:pPr>
      <w:hyperlink w:anchor="_Toc11327" w:history="1">
        <w:r>
          <w:rPr>
            <w:rFonts w:ascii="仿宋" w:eastAsia="仿宋" w:hAnsi="仿宋" w:cs="仿宋" w:hint="eastAsia"/>
            <w:lang w:eastAsia="zh-CN"/>
          </w:rPr>
          <w:t>(一)、液压砖机项目承办单位基本情况</w:t>
        </w:r>
        <w:r>
          <w:tab/>
        </w:r>
        <w:r>
          <w:fldChar w:fldCharType="begin"/>
        </w:r>
        <w:r>
          <w:instrText xml:space="preserve"> PAGEREF _Toc11327 \h </w:instrText>
        </w:r>
        <w:r>
          <w:fldChar w:fldCharType="separate"/>
        </w:r>
        <w:r>
          <w:t>14</w:t>
        </w:r>
        <w:r>
          <w:fldChar w:fldCharType="end"/>
        </w:r>
      </w:hyperlink>
    </w:p>
    <w:p>
      <w:pPr>
        <w:pStyle w:val="TOC2"/>
        <w:tabs>
          <w:tab w:val="right" w:leader="dot" w:pos="8306"/>
        </w:tabs>
      </w:pPr>
      <w:hyperlink w:anchor="_Toc21352" w:history="1">
        <w:r>
          <w:rPr>
            <w:rFonts w:ascii="仿宋" w:eastAsia="仿宋" w:hAnsi="仿宋" w:cs="仿宋" w:hint="eastAsia"/>
            <w:lang w:eastAsia="zh-CN"/>
          </w:rPr>
          <w:t>(二)、公司经济效益分析</w:t>
        </w:r>
        <w:r>
          <w:tab/>
        </w:r>
        <w:r>
          <w:fldChar w:fldCharType="begin"/>
        </w:r>
        <w:r>
          <w:instrText xml:space="preserve"> PAGEREF _Toc21352 \h </w:instrText>
        </w:r>
        <w:r>
          <w:fldChar w:fldCharType="separate"/>
        </w:r>
        <w:r>
          <w:t>14</w:t>
        </w:r>
        <w:r>
          <w:fldChar w:fldCharType="end"/>
        </w:r>
      </w:hyperlink>
    </w:p>
    <w:p>
      <w:pPr>
        <w:pStyle w:val="TOC1"/>
        <w:tabs>
          <w:tab w:val="right" w:leader="dot" w:pos="8306"/>
        </w:tabs>
      </w:pPr>
      <w:hyperlink w:anchor="_Toc27316" w:history="1">
        <w:r>
          <w:rPr>
            <w:rFonts w:ascii="仿宋" w:eastAsia="仿宋" w:hAnsi="仿宋" w:cs="仿宋" w:hint="eastAsia"/>
            <w:lang w:eastAsia="zh-CN"/>
          </w:rPr>
          <w:t>六、液压砖机项目土建工程</w:t>
        </w:r>
        <w:r>
          <w:tab/>
        </w:r>
        <w:r>
          <w:fldChar w:fldCharType="begin"/>
        </w:r>
        <w:r>
          <w:instrText xml:space="preserve"> PAGEREF _Toc27316 \h </w:instrText>
        </w:r>
        <w:r>
          <w:fldChar w:fldCharType="separate"/>
        </w:r>
        <w:r>
          <w:t>15</w:t>
        </w:r>
        <w:r>
          <w:fldChar w:fldCharType="end"/>
        </w:r>
      </w:hyperlink>
    </w:p>
    <w:p>
      <w:pPr>
        <w:pStyle w:val="TOC2"/>
        <w:tabs>
          <w:tab w:val="right" w:leader="dot" w:pos="8306"/>
        </w:tabs>
      </w:pPr>
      <w:hyperlink w:anchor="_Toc28522" w:history="1">
        <w:r>
          <w:rPr>
            <w:rFonts w:ascii="仿宋" w:eastAsia="仿宋" w:hAnsi="仿宋" w:cs="仿宋" w:hint="eastAsia"/>
            <w:lang w:eastAsia="zh-CN"/>
          </w:rPr>
          <w:t>(一)、建筑工程设计原则</w:t>
        </w:r>
        <w:r>
          <w:tab/>
        </w:r>
        <w:r>
          <w:fldChar w:fldCharType="begin"/>
        </w:r>
        <w:r>
          <w:instrText xml:space="preserve"> PAGEREF _Toc28522 \h </w:instrText>
        </w:r>
        <w:r>
          <w:fldChar w:fldCharType="separate"/>
        </w:r>
        <w:r>
          <w:t>15</w:t>
        </w:r>
        <w:r>
          <w:fldChar w:fldCharType="end"/>
        </w:r>
      </w:hyperlink>
    </w:p>
    <w:p>
      <w:pPr>
        <w:pStyle w:val="TOC2"/>
        <w:tabs>
          <w:tab w:val="right" w:leader="dot" w:pos="8306"/>
        </w:tabs>
      </w:pPr>
      <w:hyperlink w:anchor="_Toc28331" w:history="1">
        <w:r>
          <w:rPr>
            <w:rFonts w:ascii="仿宋" w:eastAsia="仿宋" w:hAnsi="仿宋" w:cs="仿宋" w:hint="eastAsia"/>
            <w:lang w:eastAsia="zh-CN"/>
          </w:rPr>
          <w:t>(二)、土建工程设计年限及安全等级</w:t>
        </w:r>
        <w:r>
          <w:tab/>
        </w:r>
        <w:r>
          <w:fldChar w:fldCharType="begin"/>
        </w:r>
        <w:r>
          <w:instrText xml:space="preserve"> PAGEREF _Toc28331 \h </w:instrText>
        </w:r>
        <w:r>
          <w:fldChar w:fldCharType="separate"/>
        </w:r>
        <w:r>
          <w:t>16</w:t>
        </w:r>
        <w:r>
          <w:fldChar w:fldCharType="end"/>
        </w:r>
      </w:hyperlink>
    </w:p>
    <w:p>
      <w:pPr>
        <w:pStyle w:val="TOC2"/>
        <w:tabs>
          <w:tab w:val="right" w:leader="dot" w:pos="8306"/>
        </w:tabs>
      </w:pPr>
      <w:hyperlink w:anchor="_Toc16684" w:history="1">
        <w:r>
          <w:rPr>
            <w:rFonts w:ascii="仿宋" w:eastAsia="仿宋" w:hAnsi="仿宋" w:cs="仿宋" w:hint="eastAsia"/>
            <w:lang w:eastAsia="zh-CN"/>
          </w:rPr>
          <w:t>(三)、建筑工程设计总体要求</w:t>
        </w:r>
        <w:r>
          <w:tab/>
        </w:r>
        <w:r>
          <w:fldChar w:fldCharType="begin"/>
        </w:r>
        <w:r>
          <w:instrText xml:space="preserve"> PAGEREF _Toc16684 \h </w:instrText>
        </w:r>
        <w:r>
          <w:fldChar w:fldCharType="separate"/>
        </w:r>
        <w:r>
          <w:t>18</w:t>
        </w:r>
        <w:r>
          <w:fldChar w:fldCharType="end"/>
        </w:r>
      </w:hyperlink>
    </w:p>
    <w:p>
      <w:pPr>
        <w:pStyle w:val="TOC2"/>
        <w:tabs>
          <w:tab w:val="right" w:leader="dot" w:pos="8306"/>
        </w:tabs>
      </w:pPr>
      <w:hyperlink w:anchor="_Toc12167" w:history="1">
        <w:r>
          <w:rPr>
            <w:rFonts w:ascii="仿宋" w:eastAsia="仿宋" w:hAnsi="仿宋" w:cs="仿宋" w:hint="eastAsia"/>
            <w:lang w:eastAsia="zh-CN"/>
          </w:rPr>
          <w:t>(四)、土建工程建设指标</w:t>
        </w:r>
        <w:r>
          <w:tab/>
        </w:r>
        <w:r>
          <w:fldChar w:fldCharType="begin"/>
        </w:r>
        <w:r>
          <w:instrText xml:space="preserve"> PAGEREF _Toc12167 \h </w:instrText>
        </w:r>
        <w:r>
          <w:fldChar w:fldCharType="separate"/>
        </w:r>
        <w:r>
          <w:t>18</w:t>
        </w:r>
        <w:r>
          <w:fldChar w:fldCharType="end"/>
        </w:r>
      </w:hyperlink>
    </w:p>
    <w:p>
      <w:pPr>
        <w:pStyle w:val="TOC1"/>
        <w:tabs>
          <w:tab w:val="right" w:leader="dot" w:pos="8306"/>
        </w:tabs>
      </w:pPr>
      <w:hyperlink w:anchor="_Toc28363" w:history="1">
        <w:r>
          <w:rPr>
            <w:rFonts w:ascii="仿宋" w:eastAsia="仿宋" w:hAnsi="仿宋" w:cs="仿宋" w:hint="eastAsia"/>
            <w:lang w:eastAsia="zh-CN"/>
          </w:rPr>
          <w:t>七、液压砖机项目环境影响分析</w:t>
        </w:r>
        <w:r>
          <w:tab/>
        </w:r>
        <w:r>
          <w:fldChar w:fldCharType="begin"/>
        </w:r>
        <w:r>
          <w:instrText xml:space="preserve"> PAGEREF _Toc28363 \h </w:instrText>
        </w:r>
        <w:r>
          <w:fldChar w:fldCharType="separate"/>
        </w:r>
        <w:r>
          <w:t>19</w:t>
        </w:r>
        <w:r>
          <w:fldChar w:fldCharType="end"/>
        </w:r>
      </w:hyperlink>
    </w:p>
    <w:p>
      <w:pPr>
        <w:pStyle w:val="TOC2"/>
        <w:tabs>
          <w:tab w:val="right" w:leader="dot" w:pos="8306"/>
        </w:tabs>
      </w:pPr>
      <w:hyperlink w:anchor="_Toc7728" w:history="1">
        <w:r>
          <w:rPr>
            <w:rFonts w:ascii="仿宋" w:eastAsia="仿宋" w:hAnsi="仿宋" w:cs="仿宋" w:hint="eastAsia"/>
            <w:lang w:eastAsia="zh-CN"/>
          </w:rPr>
          <w:t>(一)、建设区域环境质量现状</w:t>
        </w:r>
        <w:r>
          <w:tab/>
        </w:r>
        <w:r>
          <w:fldChar w:fldCharType="begin"/>
        </w:r>
        <w:r>
          <w:instrText xml:space="preserve"> PAGEREF _Toc7728 \h </w:instrText>
        </w:r>
        <w:r>
          <w:fldChar w:fldCharType="separate"/>
        </w:r>
        <w:r>
          <w:t>19</w:t>
        </w:r>
        <w:r>
          <w:fldChar w:fldCharType="end"/>
        </w:r>
      </w:hyperlink>
    </w:p>
    <w:p>
      <w:pPr>
        <w:pStyle w:val="TOC2"/>
        <w:tabs>
          <w:tab w:val="right" w:leader="dot" w:pos="8306"/>
        </w:tabs>
      </w:pPr>
      <w:hyperlink w:anchor="_Toc25571" w:history="1">
        <w:r>
          <w:rPr>
            <w:rFonts w:ascii="仿宋" w:eastAsia="仿宋" w:hAnsi="仿宋" w:cs="仿宋" w:hint="eastAsia"/>
            <w:lang w:eastAsia="zh-CN"/>
          </w:rPr>
          <w:t>(二)、建设期环境保护</w:t>
        </w:r>
        <w:r>
          <w:tab/>
        </w:r>
        <w:r>
          <w:fldChar w:fldCharType="begin"/>
        </w:r>
        <w:r>
          <w:instrText xml:space="preserve"> PAGEREF _Toc25571 \h </w:instrText>
        </w:r>
        <w:r>
          <w:fldChar w:fldCharType="separate"/>
        </w:r>
        <w:r>
          <w:t>20</w:t>
        </w:r>
        <w:r>
          <w:fldChar w:fldCharType="end"/>
        </w:r>
      </w:hyperlink>
    </w:p>
    <w:p>
      <w:pPr>
        <w:pStyle w:val="TOC2"/>
        <w:tabs>
          <w:tab w:val="right" w:leader="dot" w:pos="8306"/>
        </w:tabs>
      </w:pPr>
      <w:hyperlink w:anchor="_Toc1243" w:history="1">
        <w:r>
          <w:rPr>
            <w:rFonts w:ascii="仿宋" w:eastAsia="仿宋" w:hAnsi="仿宋" w:cs="仿宋" w:hint="eastAsia"/>
            <w:lang w:eastAsia="zh-CN"/>
          </w:rPr>
          <w:t>(三)、运营期环境保护</w:t>
        </w:r>
        <w:r>
          <w:tab/>
        </w:r>
        <w:r>
          <w:fldChar w:fldCharType="begin"/>
        </w:r>
        <w:r>
          <w:instrText xml:space="preserve"> PAGEREF _Toc1243 \h </w:instrText>
        </w:r>
        <w:r>
          <w:fldChar w:fldCharType="separate"/>
        </w:r>
        <w:r>
          <w:t>21</w:t>
        </w:r>
        <w:r>
          <w:fldChar w:fldCharType="end"/>
        </w:r>
      </w:hyperlink>
    </w:p>
    <w:p>
      <w:pPr>
        <w:pStyle w:val="TOC2"/>
        <w:tabs>
          <w:tab w:val="right" w:leader="dot" w:pos="8306"/>
        </w:tabs>
      </w:pPr>
      <w:hyperlink w:anchor="_Toc17072" w:history="1">
        <w:r>
          <w:rPr>
            <w:rFonts w:ascii="仿宋" w:eastAsia="仿宋" w:hAnsi="仿宋" w:cs="仿宋" w:hint="eastAsia"/>
            <w:lang w:eastAsia="zh-CN"/>
          </w:rPr>
          <w:t>(四)、液压砖机项目建设对区域经济的影响</w:t>
        </w:r>
        <w:r>
          <w:tab/>
        </w:r>
        <w:r>
          <w:fldChar w:fldCharType="begin"/>
        </w:r>
        <w:r>
          <w:instrText xml:space="preserve"> PAGEREF _Toc17072 \h </w:instrText>
        </w:r>
        <w:r>
          <w:fldChar w:fldCharType="separate"/>
        </w:r>
        <w:r>
          <w:t>23</w:t>
        </w:r>
        <w:r>
          <w:fldChar w:fldCharType="end"/>
        </w:r>
      </w:hyperlink>
    </w:p>
    <w:p>
      <w:pPr>
        <w:pStyle w:val="TOC2"/>
        <w:tabs>
          <w:tab w:val="right" w:leader="dot" w:pos="8306"/>
        </w:tabs>
      </w:pPr>
      <w:hyperlink w:anchor="_Toc554" w:history="1">
        <w:r>
          <w:rPr>
            <w:rFonts w:ascii="仿宋" w:eastAsia="仿宋" w:hAnsi="仿宋" w:cs="仿宋" w:hint="eastAsia"/>
            <w:lang w:eastAsia="zh-CN"/>
          </w:rPr>
          <w:t>(五)、废弃物处理</w:t>
        </w:r>
        <w:r>
          <w:tab/>
        </w:r>
        <w:r>
          <w:fldChar w:fldCharType="begin"/>
        </w:r>
        <w:r>
          <w:instrText xml:space="preserve"> PAGEREF _Toc554 \h </w:instrText>
        </w:r>
        <w:r>
          <w:fldChar w:fldCharType="separate"/>
        </w:r>
        <w:r>
          <w:t>24</w:t>
        </w:r>
        <w:r>
          <w:fldChar w:fldCharType="end"/>
        </w:r>
      </w:hyperlink>
    </w:p>
    <w:p>
      <w:pPr>
        <w:pStyle w:val="TOC2"/>
        <w:tabs>
          <w:tab w:val="right" w:leader="dot" w:pos="8306"/>
        </w:tabs>
      </w:pPr>
      <w:hyperlink w:anchor="_Toc1856" w:history="1">
        <w:r>
          <w:rPr>
            <w:rFonts w:ascii="仿宋" w:eastAsia="仿宋" w:hAnsi="仿宋" w:cs="仿宋" w:hint="eastAsia"/>
            <w:lang w:eastAsia="zh-CN"/>
          </w:rPr>
          <w:t>(六)、特殊环境影响分析</w:t>
        </w:r>
        <w:r>
          <w:tab/>
        </w:r>
        <w:r>
          <w:fldChar w:fldCharType="begin"/>
        </w:r>
        <w:r>
          <w:instrText xml:space="preserve"> PAGEREF _Toc1856 \h </w:instrText>
        </w:r>
        <w:r>
          <w:fldChar w:fldCharType="separate"/>
        </w:r>
        <w:r>
          <w:t>26</w:t>
        </w:r>
        <w:r>
          <w:fldChar w:fldCharType="end"/>
        </w:r>
      </w:hyperlink>
    </w:p>
    <w:p>
      <w:pPr>
        <w:pStyle w:val="TOC2"/>
        <w:tabs>
          <w:tab w:val="right" w:leader="dot" w:pos="8306"/>
        </w:tabs>
      </w:pPr>
      <w:hyperlink w:anchor="_Toc25117" w:history="1">
        <w:r>
          <w:rPr>
            <w:rFonts w:ascii="仿宋" w:eastAsia="仿宋" w:hAnsi="仿宋" w:cs="仿宋" w:hint="eastAsia"/>
            <w:lang w:eastAsia="zh-CN"/>
          </w:rPr>
          <w:t>(七)、清洁生产</w:t>
        </w:r>
        <w:r>
          <w:tab/>
        </w:r>
        <w:r>
          <w:fldChar w:fldCharType="begin"/>
        </w:r>
        <w:r>
          <w:instrText xml:space="preserve"> PAGEREF _Toc25117 \h </w:instrText>
        </w:r>
        <w:r>
          <w:fldChar w:fldCharType="separate"/>
        </w:r>
        <w:r>
          <w:t>27</w:t>
        </w:r>
        <w:r>
          <w:fldChar w:fldCharType="end"/>
        </w:r>
      </w:hyperlink>
    </w:p>
    <w:p>
      <w:pPr>
        <w:pStyle w:val="TOC2"/>
        <w:tabs>
          <w:tab w:val="right" w:leader="dot" w:pos="8306"/>
        </w:tabs>
      </w:pPr>
      <w:hyperlink w:anchor="_Toc13590" w:history="1">
        <w:r>
          <w:rPr>
            <w:rFonts w:ascii="仿宋" w:eastAsia="仿宋" w:hAnsi="仿宋" w:cs="仿宋" w:hint="eastAsia"/>
            <w:lang w:eastAsia="zh-CN"/>
          </w:rPr>
          <w:t>(八)、环境保护综合评价</w:t>
        </w:r>
        <w:r>
          <w:tab/>
        </w:r>
        <w:r>
          <w:fldChar w:fldCharType="begin"/>
        </w:r>
        <w:r>
          <w:instrText xml:space="preserve"> PAGEREF _Toc13590 \h </w:instrText>
        </w:r>
        <w:r>
          <w:fldChar w:fldCharType="separate"/>
        </w:r>
        <w:r>
          <w:t>28</w:t>
        </w:r>
        <w:r>
          <w:fldChar w:fldCharType="end"/>
        </w:r>
      </w:hyperlink>
    </w:p>
    <w:p>
      <w:pPr>
        <w:pStyle w:val="TOC1"/>
        <w:tabs>
          <w:tab w:val="right" w:leader="dot" w:pos="8306"/>
        </w:tabs>
      </w:pPr>
      <w:hyperlink w:anchor="_Toc27561" w:history="1">
        <w:r>
          <w:rPr>
            <w:rFonts w:ascii="仿宋" w:eastAsia="仿宋" w:hAnsi="仿宋" w:cs="仿宋" w:hint="eastAsia"/>
            <w:lang w:eastAsia="zh-CN"/>
          </w:rPr>
          <w:t>八、生产安全保护</w:t>
        </w:r>
        <w:r>
          <w:tab/>
        </w:r>
        <w:r>
          <w:fldChar w:fldCharType="begin"/>
        </w:r>
        <w:r>
          <w:instrText xml:space="preserve"> PAGEREF _Toc27561 \h </w:instrText>
        </w:r>
        <w:r>
          <w:fldChar w:fldCharType="separate"/>
        </w:r>
        <w:r>
          <w:t>29</w:t>
        </w:r>
        <w:r>
          <w:fldChar w:fldCharType="end"/>
        </w:r>
      </w:hyperlink>
    </w:p>
    <w:p>
      <w:pPr>
        <w:pStyle w:val="TOC2"/>
        <w:tabs>
          <w:tab w:val="right" w:leader="dot" w:pos="8306"/>
        </w:tabs>
      </w:pPr>
      <w:hyperlink w:anchor="_Toc27369" w:history="1">
        <w:r>
          <w:rPr>
            <w:rFonts w:ascii="仿宋" w:eastAsia="仿宋" w:hAnsi="仿宋" w:cs="仿宋" w:hint="eastAsia"/>
            <w:lang w:eastAsia="zh-CN"/>
          </w:rPr>
          <w:t>(一)、消防安全</w:t>
        </w:r>
        <w:r>
          <w:tab/>
        </w:r>
        <w:r>
          <w:fldChar w:fldCharType="begin"/>
        </w:r>
        <w:r>
          <w:instrText xml:space="preserve"> PAGEREF _Toc27369 \h </w:instrText>
        </w:r>
        <w:r>
          <w:fldChar w:fldCharType="separate"/>
        </w:r>
        <w:r>
          <w:t>29</w:t>
        </w:r>
        <w:r>
          <w:fldChar w:fldCharType="end"/>
        </w:r>
      </w:hyperlink>
    </w:p>
    <w:p>
      <w:pPr>
        <w:pStyle w:val="TOC2"/>
        <w:tabs>
          <w:tab w:val="right" w:leader="dot" w:pos="8306"/>
        </w:tabs>
      </w:pPr>
      <w:hyperlink w:anchor="_Toc12273" w:history="1">
        <w:r>
          <w:rPr>
            <w:rFonts w:ascii="仿宋" w:eastAsia="仿宋" w:hAnsi="仿宋" w:cs="仿宋" w:hint="eastAsia"/>
            <w:lang w:eastAsia="zh-CN"/>
          </w:rPr>
          <w:t>(二)、防火防爆总图布置措施</w:t>
        </w:r>
        <w:r>
          <w:tab/>
        </w:r>
        <w:r>
          <w:fldChar w:fldCharType="begin"/>
        </w:r>
        <w:r>
          <w:instrText xml:space="preserve"> PAGEREF _Toc12273 \h </w:instrText>
        </w:r>
        <w:r>
          <w:fldChar w:fldCharType="separate"/>
        </w:r>
        <w:r>
          <w:t>31</w:t>
        </w:r>
        <w:r>
          <w:fldChar w:fldCharType="end"/>
        </w:r>
      </w:hyperlink>
    </w:p>
    <w:p>
      <w:pPr>
        <w:pStyle w:val="TOC2"/>
        <w:tabs>
          <w:tab w:val="right" w:leader="dot" w:pos="8306"/>
        </w:tabs>
      </w:pPr>
      <w:hyperlink w:anchor="_Toc21866" w:history="1">
        <w:r>
          <w:rPr>
            <w:rFonts w:ascii="仿宋" w:eastAsia="仿宋" w:hAnsi="仿宋" w:cs="仿宋" w:hint="eastAsia"/>
            <w:lang w:eastAsia="zh-CN"/>
          </w:rPr>
          <w:t>(三)、自然灾害防范措施</w:t>
        </w:r>
        <w:r>
          <w:tab/>
        </w:r>
        <w:r>
          <w:fldChar w:fldCharType="begin"/>
        </w:r>
        <w:r>
          <w:instrText xml:space="preserve"> PAGEREF _Toc21866 \h </w:instrText>
        </w:r>
        <w:r>
          <w:fldChar w:fldCharType="separate"/>
        </w:r>
        <w:r>
          <w:t>31</w:t>
        </w:r>
        <w:r>
          <w:fldChar w:fldCharType="end"/>
        </w:r>
      </w:hyperlink>
    </w:p>
    <w:p>
      <w:pPr>
        <w:pStyle w:val="TOC2"/>
        <w:tabs>
          <w:tab w:val="right" w:leader="dot" w:pos="8306"/>
        </w:tabs>
      </w:pPr>
      <w:hyperlink w:anchor="_Toc4222" w:history="1">
        <w:r>
          <w:rPr>
            <w:rFonts w:ascii="仿宋" w:eastAsia="仿宋" w:hAnsi="仿宋" w:cs="仿宋" w:hint="eastAsia"/>
            <w:lang w:eastAsia="zh-CN"/>
          </w:rPr>
          <w:t>(四)、安全色及安全标志使用要求</w:t>
        </w:r>
        <w:r>
          <w:tab/>
        </w:r>
        <w:r>
          <w:fldChar w:fldCharType="begin"/>
        </w:r>
        <w:r>
          <w:instrText xml:space="preserve"> PAGEREF _Toc4222 \h </w:instrText>
        </w:r>
        <w:r>
          <w:fldChar w:fldCharType="separate"/>
        </w:r>
        <w:r>
          <w:t>32</w:t>
        </w:r>
        <w:r>
          <w:fldChar w:fldCharType="end"/>
        </w:r>
      </w:hyperlink>
    </w:p>
    <w:p>
      <w:pPr>
        <w:pStyle w:val="TOC2"/>
        <w:tabs>
          <w:tab w:val="right" w:leader="dot" w:pos="8306"/>
        </w:tabs>
      </w:pPr>
      <w:hyperlink w:anchor="_Toc311" w:history="1">
        <w:r>
          <w:rPr>
            <w:rFonts w:ascii="仿宋" w:eastAsia="仿宋" w:hAnsi="仿宋" w:cs="仿宋" w:hint="eastAsia"/>
            <w:lang w:eastAsia="zh-CN"/>
          </w:rPr>
          <w:t>(五)、防尘防毒措施</w:t>
        </w:r>
        <w:r>
          <w:tab/>
        </w:r>
        <w:r>
          <w:fldChar w:fldCharType="begin"/>
        </w:r>
        <w:r>
          <w:instrText xml:space="preserve"> PAGEREF _Toc311 \h </w:instrText>
        </w:r>
        <w:r>
          <w:fldChar w:fldCharType="separate"/>
        </w:r>
        <w:r>
          <w:t>33</w:t>
        </w:r>
        <w:r>
          <w:fldChar w:fldCharType="end"/>
        </w:r>
      </w:hyperlink>
    </w:p>
    <w:p>
      <w:pPr>
        <w:pStyle w:val="TOC2"/>
        <w:tabs>
          <w:tab w:val="right" w:leader="dot" w:pos="8306"/>
        </w:tabs>
      </w:pPr>
      <w:hyperlink w:anchor="_Toc7135" w:history="1">
        <w:r>
          <w:rPr>
            <w:rFonts w:ascii="仿宋" w:eastAsia="仿宋" w:hAnsi="仿宋" w:cs="仿宋" w:hint="eastAsia"/>
            <w:lang w:eastAsia="zh-CN"/>
          </w:rPr>
          <w:t>(六)、防静电、触电防护及防雷措施</w:t>
        </w:r>
        <w:r>
          <w:tab/>
        </w:r>
        <w:r>
          <w:fldChar w:fldCharType="begin"/>
        </w:r>
        <w:r>
          <w:instrText xml:space="preserve"> PAGEREF _Toc7135 \h </w:instrText>
        </w:r>
        <w:r>
          <w:fldChar w:fldCharType="separate"/>
        </w:r>
        <w:r>
          <w:t>34</w:t>
        </w:r>
        <w:r>
          <w:fldChar w:fldCharType="end"/>
        </w:r>
      </w:hyperlink>
    </w:p>
    <w:p>
      <w:pPr>
        <w:pStyle w:val="TOC2"/>
        <w:tabs>
          <w:tab w:val="right" w:leader="dot" w:pos="8306"/>
        </w:tabs>
      </w:pPr>
      <w:hyperlink w:anchor="_Toc19809" w:history="1">
        <w:r>
          <w:rPr>
            <w:rFonts w:ascii="仿宋" w:eastAsia="仿宋" w:hAnsi="仿宋" w:cs="仿宋" w:hint="eastAsia"/>
            <w:lang w:eastAsia="zh-CN"/>
          </w:rPr>
          <w:t>(七)、机械设备安全保障措施</w:t>
        </w:r>
        <w:r>
          <w:tab/>
        </w:r>
        <w:r>
          <w:fldChar w:fldCharType="begin"/>
        </w:r>
        <w:r>
          <w:instrText xml:space="preserve"> PAGEREF _Toc19809 \h </w:instrText>
        </w:r>
        <w:r>
          <w:fldChar w:fldCharType="separate"/>
        </w:r>
        <w:r>
          <w:t>36</w:t>
        </w:r>
        <w:r>
          <w:fldChar w:fldCharType="end"/>
        </w:r>
      </w:hyperlink>
    </w:p>
    <w:p>
      <w:pPr>
        <w:pStyle w:val="TOC1"/>
        <w:tabs>
          <w:tab w:val="right" w:leader="dot" w:pos="8306"/>
        </w:tabs>
      </w:pPr>
      <w:hyperlink w:anchor="_Toc7318" w:history="1">
        <w:r>
          <w:rPr>
            <w:rFonts w:ascii="仿宋" w:eastAsia="仿宋" w:hAnsi="仿宋" w:cs="仿宋" w:hint="eastAsia"/>
            <w:lang w:eastAsia="zh-CN"/>
          </w:rPr>
          <w:t>九、液压砖机项目人力资源培养与发展</w:t>
        </w:r>
        <w:r>
          <w:tab/>
        </w:r>
        <w:r>
          <w:fldChar w:fldCharType="begin"/>
        </w:r>
        <w:r>
          <w:instrText xml:space="preserve"> PAGEREF _Toc7318 \h </w:instrText>
        </w:r>
        <w:r>
          <w:fldChar w:fldCharType="separate"/>
        </w:r>
        <w:r>
          <w:t>37</w:t>
        </w:r>
        <w:r>
          <w:fldChar w:fldCharType="end"/>
        </w:r>
      </w:hyperlink>
    </w:p>
    <w:p>
      <w:pPr>
        <w:pStyle w:val="TOC2"/>
        <w:tabs>
          <w:tab w:val="right" w:leader="dot" w:pos="8306"/>
        </w:tabs>
      </w:pPr>
      <w:hyperlink w:anchor="_Toc2870" w:history="1">
        <w:r>
          <w:rPr>
            <w:rFonts w:ascii="仿宋" w:eastAsia="仿宋" w:hAnsi="仿宋" w:cs="仿宋" w:hint="eastAsia"/>
            <w:lang w:eastAsia="zh-CN"/>
          </w:rPr>
          <w:t>(一)、人才需求与规划</w:t>
        </w:r>
        <w:r>
          <w:tab/>
        </w:r>
        <w:r>
          <w:fldChar w:fldCharType="begin"/>
        </w:r>
        <w:r>
          <w:instrText xml:space="preserve"> PAGEREF _Toc2870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77" w:history="1">
        <w:r>
          <w:rPr>
            <w:rFonts w:ascii="仿宋" w:eastAsia="仿宋" w:hAnsi="仿宋" w:cs="仿宋" w:hint="eastAsia"/>
            <w:lang w:eastAsia="zh-CN"/>
          </w:rPr>
          <w:t>(二)、培训与发展计划</w:t>
        </w:r>
        <w:r>
          <w:tab/>
        </w:r>
        <w:r>
          <w:fldChar w:fldCharType="begin"/>
        </w:r>
        <w:r>
          <w:instrText xml:space="preserve"> PAGEREF _Toc21577 \h </w:instrText>
        </w:r>
        <w:r>
          <w:fldChar w:fldCharType="separate"/>
        </w:r>
        <w:r>
          <w:t>37</w:t>
        </w:r>
        <w:r>
          <w:fldChar w:fldCharType="end"/>
        </w:r>
      </w:hyperlink>
    </w:p>
    <w:p>
      <w:pPr>
        <w:pStyle w:val="TOC1"/>
        <w:tabs>
          <w:tab w:val="right" w:leader="dot" w:pos="8306"/>
        </w:tabs>
      </w:pPr>
      <w:hyperlink w:anchor="_Toc32037" w:history="1">
        <w:r>
          <w:rPr>
            <w:rFonts w:ascii="仿宋" w:eastAsia="仿宋" w:hAnsi="仿宋" w:cs="仿宋" w:hint="eastAsia"/>
            <w:lang w:eastAsia="zh-CN"/>
          </w:rPr>
          <w:t>十、液压砖机项目技术管理</w:t>
        </w:r>
        <w:r>
          <w:tab/>
        </w:r>
        <w:r>
          <w:fldChar w:fldCharType="begin"/>
        </w:r>
        <w:r>
          <w:instrText xml:space="preserve"> PAGEREF _Toc32037 \h </w:instrText>
        </w:r>
        <w:r>
          <w:fldChar w:fldCharType="separate"/>
        </w:r>
        <w:r>
          <w:t>38</w:t>
        </w:r>
        <w:r>
          <w:fldChar w:fldCharType="end"/>
        </w:r>
      </w:hyperlink>
    </w:p>
    <w:p>
      <w:pPr>
        <w:pStyle w:val="TOC2"/>
        <w:tabs>
          <w:tab w:val="right" w:leader="dot" w:pos="8306"/>
        </w:tabs>
      </w:pPr>
      <w:hyperlink w:anchor="_Toc28039" w:history="1">
        <w:r>
          <w:rPr>
            <w:rFonts w:ascii="仿宋" w:eastAsia="仿宋" w:hAnsi="仿宋" w:cs="仿宋" w:hint="eastAsia"/>
            <w:lang w:eastAsia="zh-CN"/>
          </w:rPr>
          <w:t>(一)、技术方案选用方向</w:t>
        </w:r>
        <w:r>
          <w:tab/>
        </w:r>
        <w:r>
          <w:fldChar w:fldCharType="begin"/>
        </w:r>
        <w:r>
          <w:instrText xml:space="preserve"> PAGEREF _Toc28039 \h </w:instrText>
        </w:r>
        <w:r>
          <w:fldChar w:fldCharType="separate"/>
        </w:r>
        <w:r>
          <w:t>38</w:t>
        </w:r>
        <w:r>
          <w:fldChar w:fldCharType="end"/>
        </w:r>
      </w:hyperlink>
    </w:p>
    <w:p>
      <w:pPr>
        <w:pStyle w:val="TOC2"/>
        <w:tabs>
          <w:tab w:val="right" w:leader="dot" w:pos="8306"/>
        </w:tabs>
      </w:pPr>
      <w:hyperlink w:anchor="_Toc13812" w:history="1">
        <w:r>
          <w:rPr>
            <w:rFonts w:ascii="仿宋" w:eastAsia="仿宋" w:hAnsi="仿宋" w:cs="仿宋" w:hint="eastAsia"/>
            <w:lang w:eastAsia="zh-CN"/>
          </w:rPr>
          <w:t>(二)、工艺技术方案选用原则</w:t>
        </w:r>
        <w:r>
          <w:tab/>
        </w:r>
        <w:r>
          <w:fldChar w:fldCharType="begin"/>
        </w:r>
        <w:r>
          <w:instrText xml:space="preserve"> PAGEREF _Toc13812 \h </w:instrText>
        </w:r>
        <w:r>
          <w:fldChar w:fldCharType="separate"/>
        </w:r>
        <w:r>
          <w:t>40</w:t>
        </w:r>
        <w:r>
          <w:fldChar w:fldCharType="end"/>
        </w:r>
      </w:hyperlink>
    </w:p>
    <w:p>
      <w:pPr>
        <w:pStyle w:val="TOC2"/>
        <w:tabs>
          <w:tab w:val="right" w:leader="dot" w:pos="8306"/>
        </w:tabs>
      </w:pPr>
      <w:hyperlink w:anchor="_Toc16545" w:history="1">
        <w:r>
          <w:rPr>
            <w:rFonts w:ascii="仿宋" w:eastAsia="仿宋" w:hAnsi="仿宋" w:cs="仿宋" w:hint="eastAsia"/>
            <w:lang w:eastAsia="zh-CN"/>
          </w:rPr>
          <w:t>(三)、工艺技术方案要求</w:t>
        </w:r>
        <w:r>
          <w:tab/>
        </w:r>
        <w:r>
          <w:fldChar w:fldCharType="begin"/>
        </w:r>
        <w:r>
          <w:instrText xml:space="preserve"> PAGEREF _Toc16545 \h </w:instrText>
        </w:r>
        <w:r>
          <w:fldChar w:fldCharType="separate"/>
        </w:r>
        <w:r>
          <w:t>42</w:t>
        </w:r>
        <w:r>
          <w:fldChar w:fldCharType="end"/>
        </w:r>
      </w:hyperlink>
    </w:p>
    <w:p>
      <w:pPr>
        <w:pStyle w:val="TOC1"/>
        <w:tabs>
          <w:tab w:val="right" w:leader="dot" w:pos="8306"/>
        </w:tabs>
      </w:pPr>
      <w:hyperlink w:anchor="_Toc8881" w:history="1">
        <w:r>
          <w:rPr>
            <w:rFonts w:ascii="仿宋" w:eastAsia="仿宋" w:hAnsi="仿宋" w:cs="仿宋" w:hint="eastAsia"/>
            <w:lang w:eastAsia="zh-CN"/>
          </w:rPr>
          <w:t>十一、液压砖机项目创新与研发</w:t>
        </w:r>
        <w:r>
          <w:tab/>
        </w:r>
        <w:r>
          <w:fldChar w:fldCharType="begin"/>
        </w:r>
        <w:r>
          <w:instrText xml:space="preserve"> PAGEREF _Toc8881 \h </w:instrText>
        </w:r>
        <w:r>
          <w:fldChar w:fldCharType="separate"/>
        </w:r>
        <w:r>
          <w:t>44</w:t>
        </w:r>
        <w:r>
          <w:fldChar w:fldCharType="end"/>
        </w:r>
      </w:hyperlink>
    </w:p>
    <w:p>
      <w:pPr>
        <w:pStyle w:val="TOC2"/>
        <w:tabs>
          <w:tab w:val="right" w:leader="dot" w:pos="8306"/>
        </w:tabs>
      </w:pPr>
      <w:hyperlink w:anchor="_Toc11369" w:history="1">
        <w:r>
          <w:rPr>
            <w:rFonts w:ascii="仿宋" w:eastAsia="仿宋" w:hAnsi="仿宋" w:cs="仿宋" w:hint="eastAsia"/>
            <w:lang w:eastAsia="zh-CN"/>
          </w:rPr>
          <w:t>(一)、创新策略与方向</w:t>
        </w:r>
        <w:r>
          <w:tab/>
        </w:r>
        <w:r>
          <w:fldChar w:fldCharType="begin"/>
        </w:r>
        <w:r>
          <w:instrText xml:space="preserve"> PAGEREF _Toc11369 \h </w:instrText>
        </w:r>
        <w:r>
          <w:fldChar w:fldCharType="separate"/>
        </w:r>
        <w:r>
          <w:t>44</w:t>
        </w:r>
        <w:r>
          <w:fldChar w:fldCharType="end"/>
        </w:r>
      </w:hyperlink>
    </w:p>
    <w:p>
      <w:pPr>
        <w:pStyle w:val="TOC2"/>
        <w:tabs>
          <w:tab w:val="right" w:leader="dot" w:pos="8306"/>
        </w:tabs>
      </w:pPr>
      <w:hyperlink w:anchor="_Toc7416" w:history="1">
        <w:r>
          <w:rPr>
            <w:rFonts w:ascii="仿宋" w:eastAsia="仿宋" w:hAnsi="仿宋" w:cs="仿宋" w:hint="eastAsia"/>
            <w:lang w:eastAsia="zh-CN"/>
          </w:rPr>
          <w:t>(二)、研发规划与投入</w:t>
        </w:r>
        <w:r>
          <w:tab/>
        </w:r>
        <w:r>
          <w:fldChar w:fldCharType="begin"/>
        </w:r>
        <w:r>
          <w:instrText xml:space="preserve"> PAGEREF _Toc7416 \h </w:instrText>
        </w:r>
        <w:r>
          <w:fldChar w:fldCharType="separate"/>
        </w:r>
        <w:r>
          <w:t>46</w:t>
        </w:r>
        <w:r>
          <w:fldChar w:fldCharType="end"/>
        </w:r>
      </w:hyperlink>
    </w:p>
    <w:p>
      <w:pPr>
        <w:pStyle w:val="TOC1"/>
        <w:tabs>
          <w:tab w:val="right" w:leader="dot" w:pos="8306"/>
        </w:tabs>
      </w:pPr>
      <w:hyperlink w:anchor="_Toc2521" w:history="1">
        <w:r>
          <w:rPr>
            <w:rFonts w:ascii="仿宋" w:eastAsia="仿宋" w:hAnsi="仿宋" w:cs="仿宋" w:hint="eastAsia"/>
            <w:lang w:eastAsia="zh-CN"/>
          </w:rPr>
          <w:t>十二、液压砖机项目经营效益</w:t>
        </w:r>
        <w:r>
          <w:tab/>
        </w:r>
        <w:r>
          <w:fldChar w:fldCharType="begin"/>
        </w:r>
        <w:r>
          <w:instrText xml:space="preserve"> PAGEREF _Toc2521 \h </w:instrText>
        </w:r>
        <w:r>
          <w:fldChar w:fldCharType="separate"/>
        </w:r>
        <w:r>
          <w:t>47</w:t>
        </w:r>
        <w:r>
          <w:fldChar w:fldCharType="end"/>
        </w:r>
      </w:hyperlink>
    </w:p>
    <w:p>
      <w:pPr>
        <w:pStyle w:val="TOC2"/>
        <w:tabs>
          <w:tab w:val="right" w:leader="dot" w:pos="8306"/>
        </w:tabs>
      </w:pPr>
      <w:hyperlink w:anchor="_Toc14823" w:history="1">
        <w:r>
          <w:rPr>
            <w:rFonts w:ascii="仿宋" w:eastAsia="仿宋" w:hAnsi="仿宋" w:cs="仿宋" w:hint="eastAsia"/>
            <w:lang w:eastAsia="zh-CN"/>
          </w:rPr>
          <w:t>(一)、经济评价财务测算</w:t>
        </w:r>
        <w:r>
          <w:tab/>
        </w:r>
        <w:r>
          <w:fldChar w:fldCharType="begin"/>
        </w:r>
        <w:r>
          <w:instrText xml:space="preserve"> PAGEREF _Toc14823 \h </w:instrText>
        </w:r>
        <w:r>
          <w:fldChar w:fldCharType="separate"/>
        </w:r>
        <w:r>
          <w:t>47</w:t>
        </w:r>
        <w:r>
          <w:fldChar w:fldCharType="end"/>
        </w:r>
      </w:hyperlink>
    </w:p>
    <w:p>
      <w:pPr>
        <w:pStyle w:val="TOC2"/>
        <w:tabs>
          <w:tab w:val="right" w:leader="dot" w:pos="8306"/>
        </w:tabs>
      </w:pPr>
      <w:hyperlink w:anchor="_Toc22032" w:history="1">
        <w:r>
          <w:rPr>
            <w:rFonts w:ascii="仿宋" w:eastAsia="仿宋" w:hAnsi="仿宋" w:cs="仿宋" w:hint="eastAsia"/>
            <w:lang w:eastAsia="zh-CN"/>
          </w:rPr>
          <w:t>(二)、液压砖机项目盈利能力分析</w:t>
        </w:r>
        <w:r>
          <w:tab/>
        </w:r>
        <w:r>
          <w:fldChar w:fldCharType="begin"/>
        </w:r>
        <w:r>
          <w:instrText xml:space="preserve"> PAGEREF _Toc22032 \h </w:instrText>
        </w:r>
        <w:r>
          <w:fldChar w:fldCharType="separate"/>
        </w:r>
        <w:r>
          <w:t>49</w:t>
        </w:r>
        <w:r>
          <w:fldChar w:fldCharType="end"/>
        </w:r>
      </w:hyperlink>
    </w:p>
    <w:p>
      <w:pPr>
        <w:pStyle w:val="TOC1"/>
        <w:tabs>
          <w:tab w:val="right" w:leader="dot" w:pos="8306"/>
        </w:tabs>
      </w:pPr>
      <w:hyperlink w:anchor="_Toc1818" w:history="1">
        <w:r>
          <w:rPr>
            <w:rFonts w:ascii="仿宋" w:eastAsia="仿宋" w:hAnsi="仿宋" w:cs="仿宋" w:hint="eastAsia"/>
            <w:lang w:eastAsia="zh-CN"/>
          </w:rPr>
          <w:t>十三、液压砖机项目工程方案分析</w:t>
        </w:r>
        <w:r>
          <w:tab/>
        </w:r>
        <w:r>
          <w:fldChar w:fldCharType="begin"/>
        </w:r>
        <w:r>
          <w:instrText xml:space="preserve"> PAGEREF _Toc1818 \h </w:instrText>
        </w:r>
        <w:r>
          <w:fldChar w:fldCharType="separate"/>
        </w:r>
        <w:r>
          <w:t>49</w:t>
        </w:r>
        <w:r>
          <w:fldChar w:fldCharType="end"/>
        </w:r>
      </w:hyperlink>
    </w:p>
    <w:p>
      <w:pPr>
        <w:pStyle w:val="TOC2"/>
        <w:tabs>
          <w:tab w:val="right" w:leader="dot" w:pos="8306"/>
        </w:tabs>
      </w:pPr>
      <w:hyperlink w:anchor="_Toc14175" w:history="1">
        <w:r>
          <w:rPr>
            <w:rFonts w:ascii="仿宋" w:eastAsia="仿宋" w:hAnsi="仿宋" w:cs="仿宋" w:hint="eastAsia"/>
            <w:lang w:eastAsia="zh-CN"/>
          </w:rPr>
          <w:t>(一)、建筑工程设计原则</w:t>
        </w:r>
        <w:r>
          <w:tab/>
        </w:r>
        <w:r>
          <w:fldChar w:fldCharType="begin"/>
        </w:r>
        <w:r>
          <w:instrText xml:space="preserve"> PAGEREF _Toc14175 \h </w:instrText>
        </w:r>
        <w:r>
          <w:fldChar w:fldCharType="separate"/>
        </w:r>
        <w:r>
          <w:t>49</w:t>
        </w:r>
        <w:r>
          <w:fldChar w:fldCharType="end"/>
        </w:r>
      </w:hyperlink>
    </w:p>
    <w:p>
      <w:pPr>
        <w:pStyle w:val="TOC2"/>
        <w:tabs>
          <w:tab w:val="right" w:leader="dot" w:pos="8306"/>
        </w:tabs>
      </w:pPr>
      <w:hyperlink w:anchor="_Toc8341" w:history="1">
        <w:r>
          <w:rPr>
            <w:rFonts w:ascii="仿宋" w:eastAsia="仿宋" w:hAnsi="仿宋" w:cs="仿宋" w:hint="eastAsia"/>
            <w:lang w:eastAsia="zh-CN"/>
          </w:rPr>
          <w:t>(二)、土建工程建设指标</w:t>
        </w:r>
        <w:r>
          <w:tab/>
        </w:r>
        <w:r>
          <w:fldChar w:fldCharType="begin"/>
        </w:r>
        <w:r>
          <w:instrText xml:space="preserve"> PAGEREF _Toc8341 \h </w:instrText>
        </w:r>
        <w:r>
          <w:fldChar w:fldCharType="separate"/>
        </w:r>
        <w:r>
          <w:t>53</w:t>
        </w:r>
        <w:r>
          <w:fldChar w:fldCharType="end"/>
        </w:r>
      </w:hyperlink>
    </w:p>
    <w:p>
      <w:pPr>
        <w:pStyle w:val="TOC1"/>
        <w:tabs>
          <w:tab w:val="right" w:leader="dot" w:pos="8306"/>
        </w:tabs>
      </w:pPr>
      <w:hyperlink w:anchor="_Toc27216" w:history="1">
        <w:r>
          <w:rPr>
            <w:rFonts w:ascii="仿宋" w:eastAsia="仿宋" w:hAnsi="仿宋" w:cs="仿宋" w:hint="eastAsia"/>
            <w:lang w:eastAsia="zh-CN"/>
          </w:rPr>
          <w:t>十四、液压砖机项目治理与监督</w:t>
        </w:r>
        <w:r>
          <w:tab/>
        </w:r>
        <w:r>
          <w:fldChar w:fldCharType="begin"/>
        </w:r>
        <w:r>
          <w:instrText xml:space="preserve"> PAGEREF _Toc27216 \h </w:instrText>
        </w:r>
        <w:r>
          <w:fldChar w:fldCharType="separate"/>
        </w:r>
        <w:r>
          <w:t>54</w:t>
        </w:r>
        <w:r>
          <w:fldChar w:fldCharType="end"/>
        </w:r>
      </w:hyperlink>
    </w:p>
    <w:p>
      <w:pPr>
        <w:pStyle w:val="TOC2"/>
        <w:tabs>
          <w:tab w:val="right" w:leader="dot" w:pos="8306"/>
        </w:tabs>
      </w:pPr>
      <w:hyperlink w:anchor="_Toc25272" w:history="1">
        <w:r>
          <w:rPr>
            <w:rFonts w:ascii="仿宋" w:eastAsia="仿宋" w:hAnsi="仿宋" w:cs="仿宋" w:hint="eastAsia"/>
            <w:lang w:eastAsia="zh-CN"/>
          </w:rPr>
          <w:t>(一)、液压砖机项目治理结构</w:t>
        </w:r>
        <w:r>
          <w:tab/>
        </w:r>
        <w:r>
          <w:fldChar w:fldCharType="begin"/>
        </w:r>
        <w:r>
          <w:instrText xml:space="preserve"> PAGEREF _Toc25272 \h </w:instrText>
        </w:r>
        <w:r>
          <w:fldChar w:fldCharType="separate"/>
        </w:r>
        <w:r>
          <w:t>54</w:t>
        </w:r>
        <w:r>
          <w:fldChar w:fldCharType="end"/>
        </w:r>
      </w:hyperlink>
    </w:p>
    <w:p>
      <w:pPr>
        <w:pStyle w:val="TOC2"/>
        <w:tabs>
          <w:tab w:val="right" w:leader="dot" w:pos="8306"/>
        </w:tabs>
      </w:pPr>
      <w:hyperlink w:anchor="_Toc1961" w:history="1">
        <w:r>
          <w:rPr>
            <w:rFonts w:ascii="仿宋" w:eastAsia="仿宋" w:hAnsi="仿宋" w:cs="仿宋" w:hint="eastAsia"/>
            <w:lang w:eastAsia="zh-CN"/>
          </w:rPr>
          <w:t>(二)、监督与审计</w:t>
        </w:r>
        <w:r>
          <w:tab/>
        </w:r>
        <w:r>
          <w:fldChar w:fldCharType="begin"/>
        </w:r>
        <w:r>
          <w:instrText xml:space="preserve"> PAGEREF _Toc1961 \h </w:instrText>
        </w:r>
        <w:r>
          <w:fldChar w:fldCharType="separate"/>
        </w:r>
        <w:r>
          <w:t>56</w:t>
        </w:r>
        <w:r>
          <w:fldChar w:fldCharType="end"/>
        </w:r>
      </w:hyperlink>
    </w:p>
    <w:p>
      <w:pPr>
        <w:pStyle w:val="TOC1"/>
        <w:tabs>
          <w:tab w:val="right" w:leader="dot" w:pos="8306"/>
        </w:tabs>
      </w:pPr>
      <w:hyperlink w:anchor="_Toc389" w:history="1">
        <w:r>
          <w:rPr>
            <w:rFonts w:ascii="仿宋" w:eastAsia="仿宋" w:hAnsi="仿宋" w:cs="仿宋" w:hint="eastAsia"/>
            <w:lang w:eastAsia="zh-CN"/>
          </w:rPr>
          <w:t>十五、供应链管理</w:t>
        </w:r>
        <w:r>
          <w:tab/>
        </w:r>
        <w:r>
          <w:fldChar w:fldCharType="begin"/>
        </w:r>
        <w:r>
          <w:instrText xml:space="preserve"> PAGEREF _Toc389 \h </w:instrText>
        </w:r>
        <w:r>
          <w:fldChar w:fldCharType="separate"/>
        </w:r>
        <w:r>
          <w:t>57</w:t>
        </w:r>
        <w:r>
          <w:fldChar w:fldCharType="end"/>
        </w:r>
      </w:hyperlink>
    </w:p>
    <w:p>
      <w:pPr>
        <w:pStyle w:val="TOC2"/>
        <w:tabs>
          <w:tab w:val="right" w:leader="dot" w:pos="8306"/>
        </w:tabs>
      </w:pPr>
      <w:hyperlink w:anchor="_Toc24663" w:history="1">
        <w:r>
          <w:rPr>
            <w:rFonts w:ascii="仿宋" w:eastAsia="仿宋" w:hAnsi="仿宋" w:cs="仿宋" w:hint="eastAsia"/>
            <w:lang w:eastAsia="zh-CN"/>
          </w:rPr>
          <w:t>(一)、供应链战略规划</w:t>
        </w:r>
        <w:r>
          <w:tab/>
        </w:r>
        <w:r>
          <w:fldChar w:fldCharType="begin"/>
        </w:r>
        <w:r>
          <w:instrText xml:space="preserve"> PAGEREF _Toc24663 \h </w:instrText>
        </w:r>
        <w:r>
          <w:fldChar w:fldCharType="separate"/>
        </w:r>
        <w:r>
          <w:t>57</w:t>
        </w:r>
        <w:r>
          <w:fldChar w:fldCharType="end"/>
        </w:r>
      </w:hyperlink>
    </w:p>
    <w:p>
      <w:pPr>
        <w:pStyle w:val="TOC2"/>
        <w:tabs>
          <w:tab w:val="right" w:leader="dot" w:pos="8306"/>
        </w:tabs>
      </w:pPr>
      <w:hyperlink w:anchor="_Toc2918" w:history="1">
        <w:r>
          <w:rPr>
            <w:rFonts w:ascii="仿宋" w:eastAsia="仿宋" w:hAnsi="仿宋" w:cs="仿宋" w:hint="eastAsia"/>
            <w:lang w:eastAsia="zh-CN"/>
          </w:rPr>
          <w:t>(二)、供应商选择与合作</w:t>
        </w:r>
        <w:r>
          <w:tab/>
        </w:r>
        <w:r>
          <w:fldChar w:fldCharType="begin"/>
        </w:r>
        <w:r>
          <w:instrText xml:space="preserve"> PAGEREF _Toc2918 \h </w:instrText>
        </w:r>
        <w:r>
          <w:fldChar w:fldCharType="separate"/>
        </w:r>
        <w:r>
          <w:t>59</w:t>
        </w:r>
        <w:r>
          <w:fldChar w:fldCharType="end"/>
        </w:r>
      </w:hyperlink>
    </w:p>
    <w:p>
      <w:pPr>
        <w:pStyle w:val="TOC2"/>
        <w:tabs>
          <w:tab w:val="right" w:leader="dot" w:pos="8306"/>
        </w:tabs>
      </w:pPr>
      <w:hyperlink w:anchor="_Toc28056" w:history="1">
        <w:r>
          <w:rPr>
            <w:rFonts w:ascii="仿宋" w:eastAsia="仿宋" w:hAnsi="仿宋" w:cs="仿宋" w:hint="eastAsia"/>
            <w:lang w:eastAsia="zh-CN"/>
          </w:rPr>
          <w:t>(三)、物流与库存管理</w:t>
        </w:r>
        <w:r>
          <w:tab/>
        </w:r>
        <w:r>
          <w:fldChar w:fldCharType="begin"/>
        </w:r>
        <w:r>
          <w:instrText xml:space="preserve"> PAGEREF _Toc28056 \h </w:instrText>
        </w:r>
        <w:r>
          <w:fldChar w:fldCharType="separate"/>
        </w:r>
        <w:r>
          <w:t>60</w:t>
        </w:r>
        <w:r>
          <w:fldChar w:fldCharType="end"/>
        </w:r>
      </w:hyperlink>
    </w:p>
    <w:p>
      <w:pPr>
        <w:pStyle w:val="TOC1"/>
        <w:tabs>
          <w:tab w:val="right" w:leader="dot" w:pos="8306"/>
        </w:tabs>
      </w:pPr>
      <w:hyperlink w:anchor="_Toc12053" w:history="1">
        <w:r>
          <w:rPr>
            <w:rFonts w:ascii="仿宋" w:eastAsia="仿宋" w:hAnsi="仿宋" w:cs="仿宋" w:hint="eastAsia"/>
            <w:lang w:eastAsia="zh-CN"/>
          </w:rPr>
          <w:t>十六、营销与推广策略</w:t>
        </w:r>
        <w:r>
          <w:tab/>
        </w:r>
        <w:r>
          <w:fldChar w:fldCharType="begin"/>
        </w:r>
        <w:r>
          <w:instrText xml:space="preserve"> PAGEREF _Toc12053 \h </w:instrText>
        </w:r>
        <w:r>
          <w:fldChar w:fldCharType="separate"/>
        </w:r>
        <w:r>
          <w:t>61</w:t>
        </w:r>
        <w:r>
          <w:fldChar w:fldCharType="end"/>
        </w:r>
      </w:hyperlink>
    </w:p>
    <w:p>
      <w:pPr>
        <w:pStyle w:val="TOC2"/>
        <w:tabs>
          <w:tab w:val="right" w:leader="dot" w:pos="8306"/>
        </w:tabs>
      </w:pPr>
      <w:hyperlink w:anchor="_Toc15316" w:history="1">
        <w:r>
          <w:rPr>
            <w:rFonts w:ascii="仿宋" w:eastAsia="仿宋" w:hAnsi="仿宋" w:cs="仿宋" w:hint="eastAsia"/>
            <w:lang w:eastAsia="zh-CN"/>
          </w:rPr>
          <w:t>(一)、产品/服务定位与特点</w:t>
        </w:r>
        <w:r>
          <w:tab/>
        </w:r>
        <w:r>
          <w:fldChar w:fldCharType="begin"/>
        </w:r>
        <w:r>
          <w:instrText xml:space="preserve"> PAGEREF _Toc15316 \h </w:instrText>
        </w:r>
        <w:r>
          <w:fldChar w:fldCharType="separate"/>
        </w:r>
        <w:r>
          <w:t>61</w:t>
        </w:r>
        <w:r>
          <w:fldChar w:fldCharType="end"/>
        </w:r>
      </w:hyperlink>
    </w:p>
    <w:p>
      <w:pPr>
        <w:pStyle w:val="TOC2"/>
        <w:tabs>
          <w:tab w:val="right" w:leader="dot" w:pos="8306"/>
        </w:tabs>
      </w:pPr>
      <w:hyperlink w:anchor="_Toc17830" w:history="1">
        <w:r>
          <w:rPr>
            <w:rFonts w:ascii="仿宋" w:eastAsia="仿宋" w:hAnsi="仿宋" w:cs="仿宋" w:hint="eastAsia"/>
            <w:lang w:eastAsia="zh-CN"/>
          </w:rPr>
          <w:t>(二)、市场定位与竞争分析</w:t>
        </w:r>
        <w:r>
          <w:tab/>
        </w:r>
        <w:r>
          <w:fldChar w:fldCharType="begin"/>
        </w:r>
        <w:r>
          <w:instrText xml:space="preserve"> PAGEREF _Toc17830 \h </w:instrText>
        </w:r>
        <w:r>
          <w:fldChar w:fldCharType="separate"/>
        </w:r>
        <w:r>
          <w:t>62</w:t>
        </w:r>
        <w:r>
          <w:fldChar w:fldCharType="end"/>
        </w:r>
      </w:hyperlink>
    </w:p>
    <w:p>
      <w:pPr>
        <w:pStyle w:val="TOC2"/>
        <w:tabs>
          <w:tab w:val="right" w:leader="dot" w:pos="8306"/>
        </w:tabs>
      </w:pPr>
      <w:hyperlink w:anchor="_Toc27886" w:history="1">
        <w:r>
          <w:rPr>
            <w:rFonts w:ascii="仿宋" w:eastAsia="仿宋" w:hAnsi="仿宋" w:cs="仿宋" w:hint="eastAsia"/>
            <w:lang w:eastAsia="zh-CN"/>
          </w:rPr>
          <w:t>(三)、营销渠道与策略</w:t>
        </w:r>
        <w:r>
          <w:tab/>
        </w:r>
        <w:r>
          <w:fldChar w:fldCharType="begin"/>
        </w:r>
        <w:r>
          <w:instrText xml:space="preserve"> PAGEREF _Toc27886 \h </w:instrText>
        </w:r>
        <w:r>
          <w:fldChar w:fldCharType="separate"/>
        </w:r>
        <w:r>
          <w:t>64</w:t>
        </w:r>
        <w:r>
          <w:fldChar w:fldCharType="end"/>
        </w:r>
      </w:hyperlink>
    </w:p>
    <w:p>
      <w:pPr>
        <w:pStyle w:val="TOC2"/>
        <w:tabs>
          <w:tab w:val="right" w:leader="dot" w:pos="8306"/>
        </w:tabs>
      </w:pPr>
      <w:hyperlink w:anchor="_Toc27146" w:history="1">
        <w:r>
          <w:rPr>
            <w:rFonts w:ascii="仿宋" w:eastAsia="仿宋" w:hAnsi="仿宋" w:cs="仿宋" w:hint="eastAsia"/>
            <w:lang w:eastAsia="zh-CN"/>
          </w:rPr>
          <w:t>(四)、推广与宣传活动</w:t>
        </w:r>
        <w:r>
          <w:tab/>
        </w:r>
        <w:r>
          <w:fldChar w:fldCharType="begin"/>
        </w:r>
        <w:r>
          <w:instrText xml:space="preserve"> PAGEREF _Toc27146 \h </w:instrText>
        </w:r>
        <w:r>
          <w:fldChar w:fldCharType="separate"/>
        </w:r>
        <w:r>
          <w:t>65</w:t>
        </w:r>
        <w:r>
          <w:fldChar w:fldCharType="end"/>
        </w:r>
      </w:hyperlink>
    </w:p>
    <w:p>
      <w:pPr>
        <w:pStyle w:val="TOC1"/>
        <w:tabs>
          <w:tab w:val="right" w:leader="dot" w:pos="8306"/>
        </w:tabs>
      </w:pPr>
      <w:hyperlink w:anchor="_Toc5705" w:history="1">
        <w:r>
          <w:rPr>
            <w:rFonts w:ascii="仿宋" w:eastAsia="仿宋" w:hAnsi="仿宋" w:cs="仿宋" w:hint="eastAsia"/>
            <w:lang w:eastAsia="zh-CN"/>
          </w:rPr>
          <w:t>十七、质量管理体系</w:t>
        </w:r>
        <w:r>
          <w:tab/>
        </w:r>
        <w:r>
          <w:fldChar w:fldCharType="begin"/>
        </w:r>
        <w:r>
          <w:instrText xml:space="preserve"> PAGEREF _Toc5705 \h </w:instrText>
        </w:r>
        <w:r>
          <w:fldChar w:fldCharType="separate"/>
        </w:r>
        <w:r>
          <w:t>70</w:t>
        </w:r>
        <w:r>
          <w:fldChar w:fldCharType="end"/>
        </w:r>
      </w:hyperlink>
    </w:p>
    <w:p>
      <w:pPr>
        <w:pStyle w:val="TOC2"/>
        <w:tabs>
          <w:tab w:val="right" w:leader="dot" w:pos="8306"/>
        </w:tabs>
      </w:pPr>
      <w:hyperlink w:anchor="_Toc29060" w:history="1">
        <w:r>
          <w:rPr>
            <w:rFonts w:ascii="仿宋" w:eastAsia="仿宋" w:hAnsi="仿宋" w:cs="仿宋" w:hint="eastAsia"/>
            <w:lang w:eastAsia="zh-CN"/>
          </w:rPr>
          <w:t>(一)、质量目标与方针</w:t>
        </w:r>
        <w:r>
          <w:tab/>
        </w:r>
        <w:r>
          <w:fldChar w:fldCharType="begin"/>
        </w:r>
        <w:r>
          <w:instrText xml:space="preserve"> PAGEREF _Toc29060 \h </w:instrText>
        </w:r>
        <w:r>
          <w:fldChar w:fldCharType="separate"/>
        </w:r>
        <w:r>
          <w:t>70</w:t>
        </w:r>
        <w:r>
          <w:fldChar w:fldCharType="end"/>
        </w:r>
      </w:hyperlink>
    </w:p>
    <w:p>
      <w:pPr>
        <w:pStyle w:val="TOC2"/>
        <w:tabs>
          <w:tab w:val="right" w:leader="dot" w:pos="8306"/>
        </w:tabs>
      </w:pPr>
      <w:hyperlink w:anchor="_Toc8157" w:history="1">
        <w:r>
          <w:rPr>
            <w:rFonts w:ascii="仿宋" w:eastAsia="仿宋" w:hAnsi="仿宋" w:cs="仿宋" w:hint="eastAsia"/>
            <w:lang w:eastAsia="zh-CN"/>
          </w:rPr>
          <w:t>(二)、质量管理责任</w:t>
        </w:r>
        <w:r>
          <w:tab/>
        </w:r>
        <w:r>
          <w:fldChar w:fldCharType="begin"/>
        </w:r>
        <w:r>
          <w:instrText xml:space="preserve"> PAGEREF _Toc8157 \h </w:instrText>
        </w:r>
        <w:r>
          <w:fldChar w:fldCharType="separate"/>
        </w:r>
        <w:r>
          <w:t>71</w:t>
        </w:r>
        <w:r>
          <w:fldChar w:fldCharType="end"/>
        </w:r>
      </w:hyperlink>
    </w:p>
    <w:p>
      <w:pPr>
        <w:pStyle w:val="TOC2"/>
        <w:tabs>
          <w:tab w:val="right" w:leader="dot" w:pos="8306"/>
        </w:tabs>
      </w:pPr>
      <w:hyperlink w:anchor="_Toc29923" w:history="1">
        <w:r>
          <w:rPr>
            <w:rFonts w:ascii="仿宋" w:eastAsia="仿宋" w:hAnsi="仿宋" w:cs="仿宋" w:hint="eastAsia"/>
            <w:lang w:eastAsia="zh-CN"/>
          </w:rPr>
          <w:t>(三)、质量管理体系文件</w:t>
        </w:r>
        <w:r>
          <w:tab/>
        </w:r>
        <w:r>
          <w:fldChar w:fldCharType="begin"/>
        </w:r>
        <w:r>
          <w:instrText xml:space="preserve"> PAGEREF _Toc29923 \h </w:instrText>
        </w:r>
        <w:r>
          <w:fldChar w:fldCharType="separate"/>
        </w:r>
        <w:r>
          <w:t>73</w:t>
        </w:r>
        <w:r>
          <w:fldChar w:fldCharType="end"/>
        </w:r>
      </w:hyperlink>
    </w:p>
    <w:p>
      <w:pPr>
        <w:pStyle w:val="TOC2"/>
        <w:tabs>
          <w:tab w:val="right" w:leader="dot" w:pos="8306"/>
        </w:tabs>
      </w:pPr>
      <w:hyperlink w:anchor="_Toc13583" w:history="1">
        <w:r>
          <w:rPr>
            <w:rFonts w:ascii="仿宋" w:eastAsia="仿宋" w:hAnsi="仿宋" w:cs="仿宋" w:hint="eastAsia"/>
            <w:lang w:eastAsia="zh-CN"/>
          </w:rPr>
          <w:t>(四)、质量培训与教育</w:t>
        </w:r>
        <w:r>
          <w:tab/>
        </w:r>
        <w:r>
          <w:fldChar w:fldCharType="begin"/>
        </w:r>
        <w:r>
          <w:instrText xml:space="preserve"> PAGEREF _Toc13583 \h </w:instrText>
        </w:r>
        <w:r>
          <w:fldChar w:fldCharType="separate"/>
        </w:r>
        <w:r>
          <w:t>75</w:t>
        </w:r>
        <w:r>
          <w:fldChar w:fldCharType="end"/>
        </w:r>
      </w:hyperlink>
    </w:p>
    <w:p>
      <w:pPr>
        <w:pStyle w:val="TOC2"/>
        <w:tabs>
          <w:tab w:val="right" w:leader="dot" w:pos="8306"/>
        </w:tabs>
      </w:pPr>
      <w:hyperlink w:anchor="_Toc22660" w:history="1">
        <w:r>
          <w:rPr>
            <w:rFonts w:ascii="仿宋" w:eastAsia="仿宋" w:hAnsi="仿宋" w:cs="仿宋" w:hint="eastAsia"/>
            <w:lang w:eastAsia="zh-CN"/>
          </w:rPr>
          <w:t>(五)、质量审核与评价</w:t>
        </w:r>
        <w:r>
          <w:tab/>
        </w:r>
        <w:r>
          <w:fldChar w:fldCharType="begin"/>
        </w:r>
        <w:r>
          <w:instrText xml:space="preserve"> PAGEREF _Toc22660 \h </w:instrText>
        </w:r>
        <w:r>
          <w:fldChar w:fldCharType="separate"/>
        </w:r>
        <w:r>
          <w:t>76</w:t>
        </w:r>
        <w:r>
          <w:fldChar w:fldCharType="end"/>
        </w:r>
      </w:hyperlink>
    </w:p>
    <w:p>
      <w:pPr>
        <w:pStyle w:val="TOC2"/>
        <w:tabs>
          <w:tab w:val="right" w:leader="dot" w:pos="8306"/>
        </w:tabs>
      </w:pPr>
      <w:hyperlink w:anchor="_Toc7463" w:history="1">
        <w:r>
          <w:rPr>
            <w:rFonts w:ascii="仿宋" w:eastAsia="仿宋" w:hAnsi="仿宋" w:cs="仿宋" w:hint="eastAsia"/>
            <w:lang w:eastAsia="zh-CN"/>
          </w:rPr>
          <w:t>(六)、不符合与纠正措施</w:t>
        </w:r>
        <w:r>
          <w:tab/>
        </w:r>
        <w:r>
          <w:fldChar w:fldCharType="begin"/>
        </w:r>
        <w:r>
          <w:instrText xml:space="preserve"> PAGEREF _Toc7463 \h </w:instrText>
        </w:r>
        <w:r>
          <w:fldChar w:fldCharType="separate"/>
        </w:r>
        <w:r>
          <w:t>77</w:t>
        </w:r>
        <w:r>
          <w:fldChar w:fldCharType="end"/>
        </w:r>
      </w:hyperlink>
    </w:p>
    <w:p>
      <w:pPr>
        <w:pStyle w:val="TOC1"/>
        <w:tabs>
          <w:tab w:val="right" w:leader="dot" w:pos="8306"/>
        </w:tabs>
      </w:pPr>
      <w:hyperlink w:anchor="_Toc29031" w:history="1">
        <w:r>
          <w:rPr>
            <w:rFonts w:ascii="仿宋" w:eastAsia="仿宋" w:hAnsi="仿宋" w:cs="仿宋" w:hint="eastAsia"/>
            <w:lang w:eastAsia="zh-CN"/>
          </w:rPr>
          <w:t>十八、利益相关者分析与沟通计划</w:t>
        </w:r>
        <w:r>
          <w:tab/>
        </w:r>
        <w:r>
          <w:fldChar w:fldCharType="begin"/>
        </w:r>
        <w:r>
          <w:instrText xml:space="preserve"> PAGEREF _Toc29031 \h </w:instrText>
        </w:r>
        <w:r>
          <w:fldChar w:fldCharType="separate"/>
        </w:r>
        <w:r>
          <w:t>78</w:t>
        </w:r>
        <w:r>
          <w:fldChar w:fldCharType="end"/>
        </w:r>
      </w:hyperlink>
    </w:p>
    <w:p>
      <w:pPr>
        <w:pStyle w:val="TOC2"/>
        <w:tabs>
          <w:tab w:val="right" w:leader="dot" w:pos="8306"/>
        </w:tabs>
      </w:pPr>
      <w:hyperlink w:anchor="_Toc16539" w:history="1">
        <w:r>
          <w:rPr>
            <w:rFonts w:ascii="仿宋" w:eastAsia="仿宋" w:hAnsi="仿宋" w:cs="仿宋" w:hint="eastAsia"/>
            <w:lang w:eastAsia="zh-CN"/>
          </w:rPr>
          <w:t>(一)、利益相关者分析</w:t>
        </w:r>
        <w:r>
          <w:tab/>
        </w:r>
        <w:r>
          <w:fldChar w:fldCharType="begin"/>
        </w:r>
        <w:r>
          <w:instrText xml:space="preserve"> PAGEREF _Toc16539 \h </w:instrText>
        </w:r>
        <w:r>
          <w:fldChar w:fldCharType="separate"/>
        </w:r>
        <w:r>
          <w:t>78</w:t>
        </w:r>
        <w:r>
          <w:fldChar w:fldCharType="end"/>
        </w:r>
      </w:hyperlink>
    </w:p>
    <w:p>
      <w:pPr>
        <w:pStyle w:val="TOC2"/>
        <w:tabs>
          <w:tab w:val="right" w:leader="dot" w:pos="8306"/>
        </w:tabs>
      </w:pPr>
      <w:hyperlink w:anchor="_Toc6105" w:history="1">
        <w:r>
          <w:rPr>
            <w:rFonts w:ascii="仿宋" w:eastAsia="仿宋" w:hAnsi="仿宋" w:cs="仿宋" w:hint="eastAsia"/>
            <w:lang w:eastAsia="zh-CN"/>
          </w:rPr>
          <w:t>(二)、沟通计划</w:t>
        </w:r>
        <w:r>
          <w:tab/>
        </w:r>
        <w:r>
          <w:fldChar w:fldCharType="begin"/>
        </w:r>
        <w:r>
          <w:instrText xml:space="preserve"> PAGEREF _Toc6105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03"/>
      <w:r>
        <w:rPr>
          <w:rFonts w:ascii="仿宋" w:eastAsia="仿宋" w:hAnsi="仿宋" w:cs="仿宋" w:hint="eastAsia"/>
          <w:sz w:val="28"/>
          <w:lang w:eastAsia="zh-CN"/>
        </w:rPr>
        <w:t>一、液压砖机项目危机管理</w:t>
      </w:r>
      <w:bookmarkEnd w:id="2"/>
    </w:p>
    <w:p>
      <w:pPr>
        <w:pStyle w:val="Heading2"/>
        <w:rPr>
          <w:rFonts w:ascii="仿宋" w:eastAsia="仿宋" w:hAnsi="仿宋" w:cs="仿宋" w:hint="eastAsia"/>
          <w:lang w:eastAsia="zh-CN"/>
        </w:rPr>
      </w:pPr>
      <w:bookmarkStart w:id="3" w:name="_Toc907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砖机项目危机管理中，危机预警与识别是确保液压砖机项目稳健运行的核心步骤。通过建立全面的监测机制，液压砖机项目团队旨在及时发现和理解潜在的风险和危机因素，以便采取及时的预防和应对措施，确保液压砖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首先，通过深入的风险评估，液压砖机项目团队全面分析了整个液压砖机项目和各个阶段可能存在的威胁。这包括准确评估每个潜在风险的发生概率和可能影响的程度，为后续危机预警提供了有力支持。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压砖机项目团队着重于明确定义液压砖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压砖机项目进展的持续监控，团队能够及时发现潜在问题并作出迅速反应。液压砖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在这一阶段，团队的专业素养和反应速度将发挥至关重要的作用，以确保潜在危机能够在初期得到有效的处理，最大程度地减轻负面影响。通过危机预警与识别，液压砖机项目得以更有序、可控地推进。</w:t>
      </w:r>
    </w:p>
    <w:p>
      <w:pPr>
        <w:pStyle w:val="Heading2"/>
        <w:ind w:firstLine="560" w:firstLineChars="200"/>
        <w:rPr>
          <w:rFonts w:ascii="仿宋" w:eastAsia="仿宋" w:hAnsi="仿宋" w:cs="仿宋" w:hint="eastAsia"/>
          <w:sz w:val="28"/>
          <w:lang w:eastAsia="zh-CN"/>
        </w:rPr>
      </w:pPr>
      <w:bookmarkStart w:id="4" w:name="_Toc858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在危机发生时，液压砖机项目团队立即行动，成立了应急小组。该小组的任务是迅速制定并实施紧急应对措施，以最小化潜在损失。以下是采取的主要措施：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暂停液压砖机项目进度：为遏制危机蔓延，液压砖机项目暂时停止进行，以便全面评估当前状况。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资源重新分配：重新评估液压砖机项目资源的分配，确保最大限度地减小损失。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实时沟通：与关键利益相关者建立实时沟通机制，向他们传递液压砖机项目危机的实际状况，保障液压砖机项目核心利益。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在紧急应对的同时，液压砖机项目团队强调了团队协作和有效沟通的重要性。以下是团队协作的关键举措：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信息共享机制：建立了信息共享平台，确保团队成员能够及时获取液压砖机项目危机的实时信息。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领导者沟通：液压砖机项目领导者通过定期会议和即时沟通工具，指导团队应对危机，保持团队稳定运行。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随着危机得到初步控制，液压砖机项目团队转向制定恢复计划，以确保液压砖机项目能够从中迅速恢复。主要恢复计划包括：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修复受损的进度计划：重新评估液压砖机项目进度，制定修复计划，确保液压砖机项目尽快回归正常进程。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重新调整资源分配：优化资源分配，确保液压砖机项目在有限资源下高效运转。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风险管理机制加强：对液压砖机项目风险进行全面评估，制定更强化的风险管理策略，以预防未来可能的危机。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200"/>
      <w:r>
        <w:rPr>
          <w:rFonts w:ascii="仿宋" w:eastAsia="仿宋" w:hAnsi="仿宋" w:cs="仿宋" w:hint="eastAsia"/>
          <w:sz w:val="28"/>
          <w:lang w:eastAsia="zh-CN"/>
        </w:rPr>
        <w:t>二、液压砖机项目文档管理</w:t>
      </w:r>
      <w:bookmarkEnd w:id="5"/>
    </w:p>
    <w:p>
      <w:pPr>
        <w:pStyle w:val="Heading2"/>
        <w:rPr>
          <w:rFonts w:ascii="仿宋" w:eastAsia="仿宋" w:hAnsi="仿宋" w:cs="仿宋" w:hint="eastAsia"/>
          <w:lang w:eastAsia="zh-CN"/>
        </w:rPr>
      </w:pPr>
      <w:bookmarkStart w:id="6" w:name="_Toc2867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液压砖机项目高度重视文档的质量和准确性，以支持液压砖机项目的各项活动和决策。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砖机项目文档的编制始于液压砖机项目计划的初期，我们制定了详细的文档编制计划，明确了每个文档的内容、格式和编写责任人。在液压砖机项目启动阶段，我们首先编制了液压砖机项目章程，明确定义了液压砖机项目的目标、范围、风险等关键要素。随后，液压砖机项目团队根据计划陆续编制了需求文档、设计文档、测试文档等各类文档，确保液压砖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压砖机项目管理中的重要环节，旨在确保液压砖机项目文档符合质量标准和液压砖机项目需求。在液压砖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除了内部审查，我们还进行了外部审查，邀请液压砖机项目相关利益方和专业领域的专家对文档进行独立审查。这有助于获取更全面、客观的反馈，确保液压砖机项目文档不仅符合内部标准，也满足外部需求。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液压砖机项目在文档编制与审查方面建立了严格的管理机制，通过规范的流程和多维度的审查，确保液压砖机项目文档的质量、准确性和可靠性，为液压砖机项目的顺利推进提供了有力支持。</w:t>
      </w:r>
    </w:p>
    <w:p>
      <w:pPr>
        <w:pStyle w:val="Heading2"/>
        <w:ind w:firstLine="560" w:firstLineChars="200"/>
        <w:rPr>
          <w:rFonts w:ascii="仿宋" w:eastAsia="仿宋" w:hAnsi="仿宋" w:cs="仿宋" w:hint="eastAsia"/>
          <w:sz w:val="28"/>
          <w:lang w:eastAsia="zh-CN"/>
        </w:rPr>
      </w:pPr>
      <w:bookmarkStart w:id="7" w:name="_Toc762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在液压砖机项目中，我们致力于优化文档发布与分发过程，以确保信息的高效传递和团队间协作的顺畅进行。以下是我们采取的关键优化策略：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我们通过多渠道发布文档，包括电子邮件、液压砖机项目管理平台、内部网站等，以满足不同团队成员的偏好和需求。多渠道发布确保了信息的全面覆盖。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我们采用了精细的权限控制，确保只有授权人员可以访问敏感信息。这种安全措施保护了液压砖机项目文档的机密性，防止了未经授权的信息泄露。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46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文档存档与归档是液压砖机项目生命周期中一个至关重要的环节，直接关系到液压砖机项目信息的长期保存和历史记录的完整性。在液压砖机项目中，我们实施了一系列有效的文档存档与归档管理策略：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499"/>
      <w:r>
        <w:rPr>
          <w:rFonts w:ascii="仿宋" w:eastAsia="仿宋" w:hAnsi="仿宋" w:cs="仿宋" w:hint="eastAsia"/>
          <w:sz w:val="28"/>
          <w:lang w:eastAsia="zh-CN"/>
        </w:rPr>
        <w:t>三、液压砖机项目建设背景及必要性分析</w:t>
      </w:r>
      <w:bookmarkEnd w:id="9"/>
    </w:p>
    <w:p>
      <w:pPr>
        <w:pStyle w:val="Heading2"/>
        <w:rPr>
          <w:rFonts w:ascii="仿宋" w:eastAsia="仿宋" w:hAnsi="仿宋" w:cs="仿宋" w:hint="eastAsia"/>
          <w:lang w:eastAsia="zh-CN"/>
        </w:rPr>
      </w:pPr>
      <w:bookmarkStart w:id="10" w:name="_Toc28239"/>
      <w:r>
        <w:rPr>
          <w:rFonts w:ascii="仿宋" w:eastAsia="仿宋" w:hAnsi="仿宋" w:cs="仿宋" w:hint="eastAsia"/>
          <w:lang w:eastAsia="zh-CN"/>
        </w:rPr>
        <w:t>(一)、液压砖机项目背景分析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砖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砖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砖机项目在这个潮流中的定位。同时，我们将关注行业内涌现的新兴机遇，以便液压砖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砖机项目提供了强大的发展动力。我们将聚焦于行业内最新的技术发展趋势，包括但不限于人工智能、大数据分析、物联网等领域。通过深度的技术研究，我们将确保液压砖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砖机项目发展的源泉。我们将投入更多的精力对市场需求进行深入剖析，超越表面的需求，深入挖掘潜在的市场痛点和机遇。通过对市场需求的细致了解，液压砖机项目将更有针对性地设计解决方案，满足市场的多样化需求，从而更好地促进液压砖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砖机项目战略至关重要。我们将对竞争态势进行更为深入的分析，包括但不限于市场份额、产品特点、客户满意度等多个维度。通过深度的竞争分析，液压砖机项目将能够更准确地把握市场脉搏，制定具有竞争力的液压砖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压砖机项目的发展具有直接的影响。我们将进行更为全面的法规和政策分析，了解行业发展中的潜在法律风险和合规挑战。通过充分了解和遵守相关法规，液压砖机项目将确保在法律框架内合法合规运营，为液压砖机项目的稳健发展提供有力支持。</w:t>
      </w:r>
    </w:p>
    <w:p>
      <w:pPr>
        <w:pStyle w:val="Heading2"/>
        <w:ind w:firstLine="560" w:firstLineChars="200"/>
        <w:rPr>
          <w:rFonts w:ascii="仿宋" w:eastAsia="仿宋" w:hAnsi="仿宋" w:cs="仿宋" w:hint="eastAsia"/>
          <w:sz w:val="28"/>
          <w:lang w:eastAsia="zh-CN"/>
        </w:rPr>
      </w:pPr>
      <w:bookmarkStart w:id="11" w:name="_Toc13985"/>
      <w:r>
        <w:rPr>
          <w:rFonts w:ascii="仿宋" w:eastAsia="仿宋" w:hAnsi="仿宋" w:cs="仿宋" w:hint="eastAsia"/>
          <w:sz w:val="28"/>
          <w:lang w:eastAsia="zh-CN"/>
        </w:rPr>
        <w:t>(二)、液压砖机项目建设必要性分析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液压砖机项目建设的迫切性源于对行业发展趋势的深刻洞察。我们正处于一个行业变革的时代，科技创新、数字化转型成为企业发展的关键动力。液压砖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砖机项目建设不仅仅是为了跟上潮流，更是为了通过技术创新推动企业的持续发展。通过引入先进的技术和解决方案，液压砖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压砖机项目的建设成为必然选择，通过提高产品质量、拓展服务领域，从而在竞争中获得更多的机会。液压砖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压砖机项目建设的必要性体现在对客户需求更精准的满足。通过液压砖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液压砖机项目建设的背后是对企业持续创新的追求。只有通过不断创新，企业才能在竞争中立于不败之地。液压砖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48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207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液压砖机项目的主要产品是XXXX，预计年产值为XXX万元。这一产品在市场中占据着重要的地位，其广泛的应用范围使得该液压砖机项目的市场前景非常广阔。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压砖机项目的xxx产品作为重要的原材料之一，将在多个领域发挥关键作用。其在建筑、交通、能源等方面的广泛应用将为整个产业链提供强大的支持，形成产业协同效应。液压砖机项目的年产值XXX万XXX万XXX万万元不仅反映了其在市场上的巨大潜力，更预示着它对国民经济的积极贡献。这种关联度高、涉及面广的产业关系，使得该液压砖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884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砖机项目总征地面积为XXXX平方米，相当于约XX.XX亩，其中净用地面积为XXXX平方米，红线范围内相当于约XX.XX亩。这一用地规模充分考虑了液压砖机项目的建设需求，保障了液压砖机项目在合适的空间内得以充分发展。液压砖机项目规划的总建筑面积为XXXX平方米，其中主体工程建设占XXXX平方米，计容建筑面积达XXXX平方米。预计建筑工程的投资将达到XXXX万元，为液压砖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砖机项目计划购置的设备共计XXXX台（套），设备购置费用为XXXX万元。这一设备购置计划充分考虑到液压砖机项目的生产需求和技术要求，确保了液压砖机项目在生产运营中具备先进的技术装备和高效的生产能力。设备的合理配置将为液压砖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液压砖机项目计划总投资为XXXX万元，预计年实现营业收入为XXXX万元。这一产能规模的设定旨在确保液压砖机项目能够在投资与回报之间取得平衡，实现长期可持续的发展。液压砖机项目的总投资充分考虑到各个方面的需求，包括用地建设、设备购置等多个环节，以确保液压砖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855"/>
      <w:r>
        <w:rPr>
          <w:rFonts w:ascii="仿宋" w:eastAsia="仿宋" w:hAnsi="仿宋" w:cs="仿宋" w:hint="eastAsia"/>
          <w:sz w:val="28"/>
          <w:lang w:eastAsia="zh-CN"/>
        </w:rPr>
        <w:t>五、液压砖机项目建设单位说明</w:t>
      </w:r>
      <w:bookmarkEnd w:id="15"/>
    </w:p>
    <w:p>
      <w:pPr>
        <w:pStyle w:val="Heading2"/>
        <w:rPr>
          <w:rFonts w:ascii="仿宋" w:eastAsia="仿宋" w:hAnsi="仿宋" w:cs="仿宋" w:hint="eastAsia"/>
          <w:lang w:eastAsia="zh-CN"/>
        </w:rPr>
      </w:pPr>
      <w:bookmarkStart w:id="16" w:name="_Toc11327"/>
      <w:r>
        <w:rPr>
          <w:rFonts w:ascii="仿宋" w:eastAsia="仿宋" w:hAnsi="仿宋" w:cs="仿宋" w:hint="eastAsia"/>
          <w:lang w:eastAsia="zh-CN"/>
        </w:rPr>
        <w:t>(一)、液压砖机项目承办单位基本情况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135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压砖机项目承办单位的XXXX，我们着眼于实现可持续的经济效益。通过技术创新和解决方案的提供，公司预计在液压砖机项目执行期间将获得可观的收入增长。这一收入来源主要包括液压砖机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同时，我们注重成本控制和效率提升，以确保液压砖机项目的可持续盈利。透过精细的管理和资源优化，公司期望实现液压砖机项目利润最大化。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压砖机项目实施进行全面的投资评估，包括液压砖机项目启动阶段的资金投入和后续运营成本。通过对液压砖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压砖机项目实施过程中具备足够的资金流动性，公司将进行详尽的现金流分析。这包括资金需求的合理预测、液压砖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7316"/>
      <w:r>
        <w:rPr>
          <w:rFonts w:ascii="仿宋" w:eastAsia="仿宋" w:hAnsi="仿宋" w:cs="仿宋" w:hint="eastAsia"/>
          <w:sz w:val="28"/>
          <w:lang w:eastAsia="zh-CN"/>
        </w:rPr>
        <w:t>六、液压砖机项目土建工程</w:t>
      </w:r>
      <w:bookmarkEnd w:id="18"/>
    </w:p>
    <w:p>
      <w:pPr>
        <w:pStyle w:val="Heading2"/>
        <w:rPr>
          <w:rFonts w:ascii="仿宋" w:eastAsia="仿宋" w:hAnsi="仿宋" w:cs="仿宋" w:hint="eastAsia"/>
          <w:lang w:eastAsia="zh-CN"/>
        </w:rPr>
      </w:pPr>
      <w:bookmarkStart w:id="19" w:name="_Toc2852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在液压砖机项目的建筑工程设计中，我们将秉承一系列重要的设计原则，以确保液压砖机项目建筑在功能、美观、可持续性等方面达到最佳效果。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首要原则是确保建筑的功能性得到最大化的发挥。我们将充分理解液压砖机项目的实际需求，合理布局各个功能区域，保证建筑在满足业务需求的同时，提供高效的工作环境。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在建筑设计中，我们将综合考虑建设和运营成本。通过精细的经济效益分析，确保设计方案在高效利用资源的同时，对液压砖机项目的长期盈利能力有积极的贡献。</w:t>
      </w:r>
    </w:p>
    <w:p>
      <w:pPr>
        <w:pStyle w:val="Heading2"/>
        <w:ind w:firstLine="560" w:firstLineChars="200"/>
        <w:rPr>
          <w:rFonts w:ascii="仿宋" w:eastAsia="仿宋" w:hAnsi="仿宋" w:cs="仿宋" w:hint="eastAsia"/>
          <w:sz w:val="28"/>
          <w:lang w:eastAsia="zh-CN"/>
        </w:rPr>
      </w:pPr>
      <w:bookmarkStart w:id="20" w:name="_Toc2833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https://d.book118.com/467106162051006045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液压砖机项目规划设计纲要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487B41"/>
    <w:rsid w:val="50487B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06162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2024-02-22T02:09:00Z</dcterms:created>
  <dcterms:modified xsi:type="dcterms:W3CDTF">2024-02-22T02:10:16Z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920D6B090DBD4DFD9201E104E386E975_11</vt:lpwstr>
  </property>
  <property fmtid="{D5CDD505-2E9C-101B-9397-08002B2CF9AE}" pid="3" name="KSOProductBuildVer">
    <vt:lpwstr>2052-12.1.0.16250</vt:lpwstr>
  </property>
</Properties>
</file>