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氟铝酸钙锂晶体（LICAALF）项目建设总纲及方案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933" w:history="1">
        <w:r>
          <w:rPr>
            <w:rFonts w:ascii="仿宋" w:eastAsia="仿宋" w:hAnsi="仿宋" w:cs="仿宋" w:hint="eastAsia"/>
            <w:lang w:eastAsia="zh-CN"/>
          </w:rPr>
          <w:t>序言</w:t>
        </w:r>
        <w:r>
          <w:tab/>
        </w:r>
        <w:r>
          <w:fldChar w:fldCharType="begin"/>
        </w:r>
        <w:r>
          <w:instrText xml:space="preserve"> PAGEREF _Toc12933 \h </w:instrText>
        </w:r>
        <w:r>
          <w:fldChar w:fldCharType="separate"/>
        </w:r>
        <w:r>
          <w:t>3</w:t>
        </w:r>
        <w:r>
          <w:fldChar w:fldCharType="end"/>
        </w:r>
      </w:hyperlink>
    </w:p>
    <w:p>
      <w:pPr>
        <w:pStyle w:val="TOC1"/>
        <w:tabs>
          <w:tab w:val="right" w:leader="dot" w:pos="8306"/>
        </w:tabs>
      </w:pPr>
      <w:hyperlink w:anchor="_Toc13987" w:history="1">
        <w:r>
          <w:rPr>
            <w:rFonts w:ascii="仿宋" w:eastAsia="仿宋" w:hAnsi="仿宋" w:cs="仿宋" w:hint="eastAsia"/>
            <w:lang w:eastAsia="zh-CN"/>
          </w:rPr>
          <w:t>一、社会影响分析</w:t>
        </w:r>
        <w:r>
          <w:tab/>
        </w:r>
        <w:r>
          <w:fldChar w:fldCharType="begin"/>
        </w:r>
        <w:r>
          <w:instrText xml:space="preserve"> PAGEREF _Toc13987 \h </w:instrText>
        </w:r>
        <w:r>
          <w:fldChar w:fldCharType="separate"/>
        </w:r>
        <w:r>
          <w:t>3</w:t>
        </w:r>
        <w:r>
          <w:fldChar w:fldCharType="end"/>
        </w:r>
      </w:hyperlink>
    </w:p>
    <w:p>
      <w:pPr>
        <w:pStyle w:val="TOC2"/>
        <w:tabs>
          <w:tab w:val="right" w:leader="dot" w:pos="8306"/>
        </w:tabs>
      </w:pPr>
      <w:hyperlink w:anchor="_Toc27928" w:history="1">
        <w:r>
          <w:rPr>
            <w:rFonts w:ascii="仿宋" w:eastAsia="仿宋" w:hAnsi="仿宋" w:cs="仿宋" w:hint="eastAsia"/>
            <w:lang w:eastAsia="zh-CN"/>
          </w:rPr>
          <w:t>(一)、社会影响效果分析</w:t>
        </w:r>
        <w:r>
          <w:tab/>
        </w:r>
        <w:r>
          <w:fldChar w:fldCharType="begin"/>
        </w:r>
        <w:r>
          <w:instrText xml:space="preserve"> PAGEREF _Toc27928 \h </w:instrText>
        </w:r>
        <w:r>
          <w:fldChar w:fldCharType="separate"/>
        </w:r>
        <w:r>
          <w:t>3</w:t>
        </w:r>
        <w:r>
          <w:fldChar w:fldCharType="end"/>
        </w:r>
      </w:hyperlink>
    </w:p>
    <w:p>
      <w:pPr>
        <w:pStyle w:val="TOC2"/>
        <w:tabs>
          <w:tab w:val="right" w:leader="dot" w:pos="8306"/>
        </w:tabs>
      </w:pPr>
      <w:hyperlink w:anchor="_Toc14657" w:history="1">
        <w:r>
          <w:rPr>
            <w:rFonts w:ascii="仿宋" w:eastAsia="仿宋" w:hAnsi="仿宋" w:cs="仿宋" w:hint="eastAsia"/>
            <w:lang w:eastAsia="zh-CN"/>
          </w:rPr>
          <w:t>(二)、社会适应性分析</w:t>
        </w:r>
        <w:r>
          <w:tab/>
        </w:r>
        <w:r>
          <w:fldChar w:fldCharType="begin"/>
        </w:r>
        <w:r>
          <w:instrText xml:space="preserve"> PAGEREF _Toc14657 \h </w:instrText>
        </w:r>
        <w:r>
          <w:fldChar w:fldCharType="separate"/>
        </w:r>
        <w:r>
          <w:t>6</w:t>
        </w:r>
        <w:r>
          <w:fldChar w:fldCharType="end"/>
        </w:r>
      </w:hyperlink>
    </w:p>
    <w:p>
      <w:pPr>
        <w:pStyle w:val="TOC2"/>
        <w:tabs>
          <w:tab w:val="right" w:leader="dot" w:pos="8306"/>
        </w:tabs>
      </w:pPr>
      <w:hyperlink w:anchor="_Toc7771" w:history="1">
        <w:r>
          <w:rPr>
            <w:rFonts w:ascii="仿宋" w:eastAsia="仿宋" w:hAnsi="仿宋" w:cs="仿宋" w:hint="eastAsia"/>
            <w:lang w:eastAsia="zh-CN"/>
          </w:rPr>
          <w:t>(三)、社会风险及对策分析</w:t>
        </w:r>
        <w:r>
          <w:tab/>
        </w:r>
        <w:r>
          <w:fldChar w:fldCharType="begin"/>
        </w:r>
        <w:r>
          <w:instrText xml:space="preserve"> PAGEREF _Toc7771 \h </w:instrText>
        </w:r>
        <w:r>
          <w:fldChar w:fldCharType="separate"/>
        </w:r>
        <w:r>
          <w:t>7</w:t>
        </w:r>
        <w:r>
          <w:fldChar w:fldCharType="end"/>
        </w:r>
      </w:hyperlink>
    </w:p>
    <w:p>
      <w:pPr>
        <w:pStyle w:val="TOC1"/>
        <w:tabs>
          <w:tab w:val="right" w:leader="dot" w:pos="8306"/>
        </w:tabs>
      </w:pPr>
      <w:hyperlink w:anchor="_Toc2489" w:history="1">
        <w:r>
          <w:rPr>
            <w:rFonts w:ascii="仿宋" w:eastAsia="仿宋" w:hAnsi="仿宋" w:cs="仿宋" w:hint="eastAsia"/>
            <w:lang w:eastAsia="zh-CN"/>
          </w:rPr>
          <w:t>二、项目选址研究</w:t>
        </w:r>
        <w:r>
          <w:tab/>
        </w:r>
        <w:r>
          <w:fldChar w:fldCharType="begin"/>
        </w:r>
        <w:r>
          <w:instrText xml:space="preserve"> PAGEREF _Toc2489 \h </w:instrText>
        </w:r>
        <w:r>
          <w:fldChar w:fldCharType="separate"/>
        </w:r>
        <w:r>
          <w:t>10</w:t>
        </w:r>
        <w:r>
          <w:fldChar w:fldCharType="end"/>
        </w:r>
      </w:hyperlink>
    </w:p>
    <w:p>
      <w:pPr>
        <w:pStyle w:val="TOC2"/>
        <w:tabs>
          <w:tab w:val="right" w:leader="dot" w:pos="8306"/>
        </w:tabs>
      </w:pPr>
      <w:hyperlink w:anchor="_Toc20814" w:history="1">
        <w:r>
          <w:rPr>
            <w:rFonts w:ascii="仿宋" w:eastAsia="仿宋" w:hAnsi="仿宋" w:cs="仿宋" w:hint="eastAsia"/>
            <w:lang w:eastAsia="zh-CN"/>
          </w:rPr>
          <w:t>(一)、项目选址原则</w:t>
        </w:r>
        <w:r>
          <w:tab/>
        </w:r>
        <w:r>
          <w:fldChar w:fldCharType="begin"/>
        </w:r>
        <w:r>
          <w:instrText xml:space="preserve"> PAGEREF _Toc20814 \h </w:instrText>
        </w:r>
        <w:r>
          <w:fldChar w:fldCharType="separate"/>
        </w:r>
        <w:r>
          <w:t>10</w:t>
        </w:r>
        <w:r>
          <w:fldChar w:fldCharType="end"/>
        </w:r>
      </w:hyperlink>
    </w:p>
    <w:p>
      <w:pPr>
        <w:pStyle w:val="TOC2"/>
        <w:tabs>
          <w:tab w:val="right" w:leader="dot" w:pos="8306"/>
        </w:tabs>
      </w:pPr>
      <w:hyperlink w:anchor="_Toc4207" w:history="1">
        <w:r>
          <w:rPr>
            <w:rFonts w:ascii="仿宋" w:eastAsia="仿宋" w:hAnsi="仿宋" w:cs="仿宋" w:hint="eastAsia"/>
            <w:lang w:eastAsia="zh-CN"/>
          </w:rPr>
          <w:t>(二)、项目选址</w:t>
        </w:r>
        <w:r>
          <w:tab/>
        </w:r>
        <w:r>
          <w:fldChar w:fldCharType="begin"/>
        </w:r>
        <w:r>
          <w:instrText xml:space="preserve"> PAGEREF _Toc4207 \h </w:instrText>
        </w:r>
        <w:r>
          <w:fldChar w:fldCharType="separate"/>
        </w:r>
        <w:r>
          <w:t>14</w:t>
        </w:r>
        <w:r>
          <w:fldChar w:fldCharType="end"/>
        </w:r>
      </w:hyperlink>
    </w:p>
    <w:p>
      <w:pPr>
        <w:pStyle w:val="TOC2"/>
        <w:tabs>
          <w:tab w:val="right" w:leader="dot" w:pos="8306"/>
        </w:tabs>
      </w:pPr>
      <w:hyperlink w:anchor="_Toc14492" w:history="1">
        <w:r>
          <w:rPr>
            <w:rFonts w:ascii="仿宋" w:eastAsia="仿宋" w:hAnsi="仿宋" w:cs="仿宋" w:hint="eastAsia"/>
            <w:lang w:eastAsia="zh-CN"/>
          </w:rPr>
          <w:t>(三)、建设条件分析</w:t>
        </w:r>
        <w:r>
          <w:tab/>
        </w:r>
        <w:r>
          <w:fldChar w:fldCharType="begin"/>
        </w:r>
        <w:r>
          <w:instrText xml:space="preserve"> PAGEREF _Toc14492 \h </w:instrText>
        </w:r>
        <w:r>
          <w:fldChar w:fldCharType="separate"/>
        </w:r>
        <w:r>
          <w:t>16</w:t>
        </w:r>
        <w:r>
          <w:fldChar w:fldCharType="end"/>
        </w:r>
      </w:hyperlink>
    </w:p>
    <w:p>
      <w:pPr>
        <w:pStyle w:val="TOC2"/>
        <w:tabs>
          <w:tab w:val="right" w:leader="dot" w:pos="8306"/>
        </w:tabs>
      </w:pPr>
      <w:hyperlink w:anchor="_Toc22998" w:history="1">
        <w:r>
          <w:rPr>
            <w:rFonts w:ascii="仿宋" w:eastAsia="仿宋" w:hAnsi="仿宋" w:cs="仿宋" w:hint="eastAsia"/>
            <w:lang w:eastAsia="zh-CN"/>
          </w:rPr>
          <w:t>(四)、用地控制指标</w:t>
        </w:r>
        <w:r>
          <w:tab/>
        </w:r>
        <w:r>
          <w:fldChar w:fldCharType="begin"/>
        </w:r>
        <w:r>
          <w:instrText xml:space="preserve"> PAGEREF _Toc22998 \h </w:instrText>
        </w:r>
        <w:r>
          <w:fldChar w:fldCharType="separate"/>
        </w:r>
        <w:r>
          <w:t>17</w:t>
        </w:r>
        <w:r>
          <w:fldChar w:fldCharType="end"/>
        </w:r>
      </w:hyperlink>
    </w:p>
    <w:p>
      <w:pPr>
        <w:pStyle w:val="TOC2"/>
        <w:tabs>
          <w:tab w:val="right" w:leader="dot" w:pos="8306"/>
        </w:tabs>
      </w:pPr>
      <w:hyperlink w:anchor="_Toc2454" w:history="1">
        <w:r>
          <w:rPr>
            <w:rFonts w:ascii="仿宋" w:eastAsia="仿宋" w:hAnsi="仿宋" w:cs="仿宋" w:hint="eastAsia"/>
            <w:lang w:eastAsia="zh-CN"/>
          </w:rPr>
          <w:t>(五)、地总体要求</w:t>
        </w:r>
        <w:r>
          <w:tab/>
        </w:r>
        <w:r>
          <w:fldChar w:fldCharType="begin"/>
        </w:r>
        <w:r>
          <w:instrText xml:space="preserve"> PAGEREF _Toc2454 \h </w:instrText>
        </w:r>
        <w:r>
          <w:fldChar w:fldCharType="separate"/>
        </w:r>
        <w:r>
          <w:t>18</w:t>
        </w:r>
        <w:r>
          <w:fldChar w:fldCharType="end"/>
        </w:r>
      </w:hyperlink>
    </w:p>
    <w:p>
      <w:pPr>
        <w:pStyle w:val="TOC2"/>
        <w:tabs>
          <w:tab w:val="right" w:leader="dot" w:pos="8306"/>
        </w:tabs>
      </w:pPr>
      <w:hyperlink w:anchor="_Toc24058" w:history="1">
        <w:r>
          <w:rPr>
            <w:rFonts w:ascii="仿宋" w:eastAsia="仿宋" w:hAnsi="仿宋" w:cs="仿宋" w:hint="eastAsia"/>
            <w:lang w:eastAsia="zh-CN"/>
          </w:rPr>
          <w:t>(六)、节约用地措施</w:t>
        </w:r>
        <w:r>
          <w:tab/>
        </w:r>
        <w:r>
          <w:fldChar w:fldCharType="begin"/>
        </w:r>
        <w:r>
          <w:instrText xml:space="preserve"> PAGEREF _Toc24058 \h </w:instrText>
        </w:r>
        <w:r>
          <w:fldChar w:fldCharType="separate"/>
        </w:r>
        <w:r>
          <w:t>20</w:t>
        </w:r>
        <w:r>
          <w:fldChar w:fldCharType="end"/>
        </w:r>
      </w:hyperlink>
    </w:p>
    <w:p>
      <w:pPr>
        <w:pStyle w:val="TOC2"/>
        <w:tabs>
          <w:tab w:val="right" w:leader="dot" w:pos="8306"/>
        </w:tabs>
      </w:pPr>
      <w:hyperlink w:anchor="_Toc7188" w:history="1">
        <w:r>
          <w:rPr>
            <w:rFonts w:ascii="仿宋" w:eastAsia="仿宋" w:hAnsi="仿宋" w:cs="仿宋" w:hint="eastAsia"/>
            <w:lang w:eastAsia="zh-CN"/>
          </w:rPr>
          <w:t>(七)、选址综合评价</w:t>
        </w:r>
        <w:r>
          <w:tab/>
        </w:r>
        <w:r>
          <w:fldChar w:fldCharType="begin"/>
        </w:r>
        <w:r>
          <w:instrText xml:space="preserve"> PAGEREF _Toc7188 \h </w:instrText>
        </w:r>
        <w:r>
          <w:fldChar w:fldCharType="separate"/>
        </w:r>
        <w:r>
          <w:t>21</w:t>
        </w:r>
        <w:r>
          <w:fldChar w:fldCharType="end"/>
        </w:r>
      </w:hyperlink>
    </w:p>
    <w:p>
      <w:pPr>
        <w:pStyle w:val="TOC1"/>
        <w:tabs>
          <w:tab w:val="right" w:leader="dot" w:pos="8306"/>
        </w:tabs>
      </w:pPr>
      <w:hyperlink w:anchor="_Toc15719" w:history="1">
        <w:r>
          <w:rPr>
            <w:rFonts w:ascii="仿宋" w:eastAsia="仿宋" w:hAnsi="仿宋" w:cs="仿宋" w:hint="eastAsia"/>
            <w:lang w:eastAsia="zh-CN"/>
          </w:rPr>
          <w:t>三、财务管理与成本控制</w:t>
        </w:r>
        <w:r>
          <w:tab/>
        </w:r>
        <w:r>
          <w:fldChar w:fldCharType="begin"/>
        </w:r>
        <w:r>
          <w:instrText xml:space="preserve"> PAGEREF _Toc15719 \h </w:instrText>
        </w:r>
        <w:r>
          <w:fldChar w:fldCharType="separate"/>
        </w:r>
        <w:r>
          <w:t>22</w:t>
        </w:r>
        <w:r>
          <w:fldChar w:fldCharType="end"/>
        </w:r>
      </w:hyperlink>
    </w:p>
    <w:p>
      <w:pPr>
        <w:pStyle w:val="TOC2"/>
        <w:tabs>
          <w:tab w:val="right" w:leader="dot" w:pos="8306"/>
        </w:tabs>
      </w:pPr>
      <w:hyperlink w:anchor="_Toc24119" w:history="1">
        <w:r>
          <w:rPr>
            <w:rFonts w:ascii="仿宋" w:eastAsia="仿宋" w:hAnsi="仿宋" w:cs="仿宋" w:hint="eastAsia"/>
            <w:lang w:eastAsia="zh-CN"/>
          </w:rPr>
          <w:t>(一)、财务管理体系建设</w:t>
        </w:r>
        <w:r>
          <w:tab/>
        </w:r>
        <w:r>
          <w:fldChar w:fldCharType="begin"/>
        </w:r>
        <w:r>
          <w:instrText xml:space="preserve"> PAGEREF _Toc24119 \h </w:instrText>
        </w:r>
        <w:r>
          <w:fldChar w:fldCharType="separate"/>
        </w:r>
        <w:r>
          <w:t>22</w:t>
        </w:r>
        <w:r>
          <w:fldChar w:fldCharType="end"/>
        </w:r>
      </w:hyperlink>
    </w:p>
    <w:p>
      <w:pPr>
        <w:pStyle w:val="TOC2"/>
        <w:tabs>
          <w:tab w:val="right" w:leader="dot" w:pos="8306"/>
        </w:tabs>
      </w:pPr>
      <w:hyperlink w:anchor="_Toc26204" w:history="1">
        <w:r>
          <w:rPr>
            <w:rFonts w:ascii="仿宋" w:eastAsia="仿宋" w:hAnsi="仿宋" w:cs="仿宋" w:hint="eastAsia"/>
            <w:lang w:eastAsia="zh-CN"/>
          </w:rPr>
          <w:t>(二)、成本控制措施</w:t>
        </w:r>
        <w:r>
          <w:tab/>
        </w:r>
        <w:r>
          <w:fldChar w:fldCharType="begin"/>
        </w:r>
        <w:r>
          <w:instrText xml:space="preserve"> PAGEREF _Toc26204 \h </w:instrText>
        </w:r>
        <w:r>
          <w:fldChar w:fldCharType="separate"/>
        </w:r>
        <w:r>
          <w:t>23</w:t>
        </w:r>
        <w:r>
          <w:fldChar w:fldCharType="end"/>
        </w:r>
      </w:hyperlink>
    </w:p>
    <w:p>
      <w:pPr>
        <w:pStyle w:val="TOC1"/>
        <w:tabs>
          <w:tab w:val="right" w:leader="dot" w:pos="8306"/>
        </w:tabs>
      </w:pPr>
      <w:hyperlink w:anchor="_Toc25443" w:history="1">
        <w:r>
          <w:rPr>
            <w:rFonts w:ascii="仿宋" w:eastAsia="仿宋" w:hAnsi="仿宋" w:cs="仿宋" w:hint="eastAsia"/>
            <w:lang w:eastAsia="zh-CN"/>
          </w:rPr>
          <w:t>四、资源开发及综合利用分析</w:t>
        </w:r>
        <w:r>
          <w:tab/>
        </w:r>
        <w:r>
          <w:fldChar w:fldCharType="begin"/>
        </w:r>
        <w:r>
          <w:instrText xml:space="preserve"> PAGEREF _Toc25443 \h </w:instrText>
        </w:r>
        <w:r>
          <w:fldChar w:fldCharType="separate"/>
        </w:r>
        <w:r>
          <w:t>25</w:t>
        </w:r>
        <w:r>
          <w:fldChar w:fldCharType="end"/>
        </w:r>
      </w:hyperlink>
    </w:p>
    <w:p>
      <w:pPr>
        <w:pStyle w:val="TOC2"/>
        <w:tabs>
          <w:tab w:val="right" w:leader="dot" w:pos="8306"/>
        </w:tabs>
      </w:pPr>
      <w:hyperlink w:anchor="_Toc27742" w:history="1">
        <w:r>
          <w:rPr>
            <w:rFonts w:ascii="仿宋" w:eastAsia="仿宋" w:hAnsi="仿宋" w:cs="仿宋" w:hint="eastAsia"/>
            <w:lang w:eastAsia="zh-CN"/>
          </w:rPr>
          <w:t>(一)、资源开发方案</w:t>
        </w:r>
        <w:r>
          <w:tab/>
        </w:r>
        <w:r>
          <w:fldChar w:fldCharType="begin"/>
        </w:r>
        <w:r>
          <w:instrText xml:space="preserve"> PAGEREF _Toc27742 \h </w:instrText>
        </w:r>
        <w:r>
          <w:fldChar w:fldCharType="separate"/>
        </w:r>
        <w:r>
          <w:t>25</w:t>
        </w:r>
        <w:r>
          <w:fldChar w:fldCharType="end"/>
        </w:r>
      </w:hyperlink>
    </w:p>
    <w:p>
      <w:pPr>
        <w:pStyle w:val="TOC2"/>
        <w:tabs>
          <w:tab w:val="right" w:leader="dot" w:pos="8306"/>
        </w:tabs>
      </w:pPr>
      <w:hyperlink w:anchor="_Toc20461" w:history="1">
        <w:r>
          <w:rPr>
            <w:rFonts w:ascii="仿宋" w:eastAsia="仿宋" w:hAnsi="仿宋" w:cs="仿宋" w:hint="eastAsia"/>
            <w:lang w:eastAsia="zh-CN"/>
          </w:rPr>
          <w:t>(二)、资源利用方案</w:t>
        </w:r>
        <w:r>
          <w:tab/>
        </w:r>
        <w:r>
          <w:fldChar w:fldCharType="begin"/>
        </w:r>
        <w:r>
          <w:instrText xml:space="preserve"> PAGEREF _Toc20461 \h </w:instrText>
        </w:r>
        <w:r>
          <w:fldChar w:fldCharType="separate"/>
        </w:r>
        <w:r>
          <w:t>26</w:t>
        </w:r>
        <w:r>
          <w:fldChar w:fldCharType="end"/>
        </w:r>
      </w:hyperlink>
    </w:p>
    <w:p>
      <w:pPr>
        <w:pStyle w:val="TOC2"/>
        <w:tabs>
          <w:tab w:val="right" w:leader="dot" w:pos="8306"/>
        </w:tabs>
      </w:pPr>
      <w:hyperlink w:anchor="_Toc28077" w:history="1">
        <w:r>
          <w:rPr>
            <w:rFonts w:ascii="仿宋" w:eastAsia="仿宋" w:hAnsi="仿宋" w:cs="仿宋" w:hint="eastAsia"/>
            <w:lang w:eastAsia="zh-CN"/>
          </w:rPr>
          <w:t>(三)、资源节约措施</w:t>
        </w:r>
        <w:r>
          <w:tab/>
        </w:r>
        <w:r>
          <w:fldChar w:fldCharType="begin"/>
        </w:r>
        <w:r>
          <w:instrText xml:space="preserve"> PAGEREF _Toc28077 \h </w:instrText>
        </w:r>
        <w:r>
          <w:fldChar w:fldCharType="separate"/>
        </w:r>
        <w:r>
          <w:t>27</w:t>
        </w:r>
        <w:r>
          <w:fldChar w:fldCharType="end"/>
        </w:r>
      </w:hyperlink>
    </w:p>
    <w:p>
      <w:pPr>
        <w:pStyle w:val="TOC1"/>
        <w:tabs>
          <w:tab w:val="right" w:leader="dot" w:pos="8306"/>
        </w:tabs>
      </w:pPr>
      <w:hyperlink w:anchor="_Toc12112" w:history="1">
        <w:r>
          <w:rPr>
            <w:rFonts w:ascii="仿宋" w:eastAsia="仿宋" w:hAnsi="仿宋" w:cs="仿宋" w:hint="eastAsia"/>
            <w:lang w:eastAsia="zh-CN"/>
          </w:rPr>
          <w:t>五、发展规划、产业政策和行业准入分析</w:t>
        </w:r>
        <w:r>
          <w:tab/>
        </w:r>
        <w:r>
          <w:fldChar w:fldCharType="begin"/>
        </w:r>
        <w:r>
          <w:instrText xml:space="preserve"> PAGEREF _Toc12112 \h </w:instrText>
        </w:r>
        <w:r>
          <w:fldChar w:fldCharType="separate"/>
        </w:r>
        <w:r>
          <w:t>28</w:t>
        </w:r>
        <w:r>
          <w:fldChar w:fldCharType="end"/>
        </w:r>
      </w:hyperlink>
    </w:p>
    <w:p>
      <w:pPr>
        <w:pStyle w:val="TOC2"/>
        <w:tabs>
          <w:tab w:val="right" w:leader="dot" w:pos="8306"/>
        </w:tabs>
      </w:pPr>
      <w:hyperlink w:anchor="_Toc32049" w:history="1">
        <w:r>
          <w:rPr>
            <w:rFonts w:ascii="仿宋" w:eastAsia="仿宋" w:hAnsi="仿宋" w:cs="仿宋" w:hint="eastAsia"/>
            <w:lang w:eastAsia="zh-CN"/>
          </w:rPr>
          <w:t>(一)、发展规划分析</w:t>
        </w:r>
        <w:r>
          <w:tab/>
        </w:r>
        <w:r>
          <w:fldChar w:fldCharType="begin"/>
        </w:r>
        <w:r>
          <w:instrText xml:space="preserve"> PAGEREF _Toc32049 \h </w:instrText>
        </w:r>
        <w:r>
          <w:fldChar w:fldCharType="separate"/>
        </w:r>
        <w:r>
          <w:t>28</w:t>
        </w:r>
        <w:r>
          <w:fldChar w:fldCharType="end"/>
        </w:r>
      </w:hyperlink>
    </w:p>
    <w:p>
      <w:pPr>
        <w:pStyle w:val="TOC2"/>
        <w:tabs>
          <w:tab w:val="right" w:leader="dot" w:pos="8306"/>
        </w:tabs>
      </w:pPr>
      <w:hyperlink w:anchor="_Toc28897" w:history="1">
        <w:r>
          <w:rPr>
            <w:rFonts w:ascii="仿宋" w:eastAsia="仿宋" w:hAnsi="仿宋" w:cs="仿宋" w:hint="eastAsia"/>
            <w:lang w:eastAsia="zh-CN"/>
          </w:rPr>
          <w:t>(二)、产业政策分析</w:t>
        </w:r>
        <w:r>
          <w:tab/>
        </w:r>
        <w:r>
          <w:fldChar w:fldCharType="begin"/>
        </w:r>
        <w:r>
          <w:instrText xml:space="preserve"> PAGEREF _Toc28897 \h </w:instrText>
        </w:r>
        <w:r>
          <w:fldChar w:fldCharType="separate"/>
        </w:r>
        <w:r>
          <w:t>30</w:t>
        </w:r>
        <w:r>
          <w:fldChar w:fldCharType="end"/>
        </w:r>
      </w:hyperlink>
    </w:p>
    <w:p>
      <w:pPr>
        <w:pStyle w:val="TOC2"/>
        <w:tabs>
          <w:tab w:val="right" w:leader="dot" w:pos="8306"/>
        </w:tabs>
      </w:pPr>
      <w:hyperlink w:anchor="_Toc31943" w:history="1">
        <w:r>
          <w:rPr>
            <w:rFonts w:ascii="仿宋" w:eastAsia="仿宋" w:hAnsi="仿宋" w:cs="仿宋" w:hint="eastAsia"/>
            <w:lang w:eastAsia="zh-CN"/>
          </w:rPr>
          <w:t>(三)、行业准入分析</w:t>
        </w:r>
        <w:r>
          <w:tab/>
        </w:r>
        <w:r>
          <w:fldChar w:fldCharType="begin"/>
        </w:r>
        <w:r>
          <w:instrText xml:space="preserve"> PAGEREF _Toc31943 \h </w:instrText>
        </w:r>
        <w:r>
          <w:fldChar w:fldCharType="separate"/>
        </w:r>
        <w:r>
          <w:t>31</w:t>
        </w:r>
        <w:r>
          <w:fldChar w:fldCharType="end"/>
        </w:r>
      </w:hyperlink>
    </w:p>
    <w:p>
      <w:pPr>
        <w:pStyle w:val="TOC1"/>
        <w:tabs>
          <w:tab w:val="right" w:leader="dot" w:pos="8306"/>
        </w:tabs>
      </w:pPr>
      <w:hyperlink w:anchor="_Toc26464" w:history="1">
        <w:r>
          <w:rPr>
            <w:rFonts w:ascii="仿宋" w:eastAsia="仿宋" w:hAnsi="仿宋" w:cs="仿宋" w:hint="eastAsia"/>
            <w:lang w:eastAsia="zh-CN"/>
          </w:rPr>
          <w:t>六、建设风险评估分析</w:t>
        </w:r>
        <w:r>
          <w:tab/>
        </w:r>
        <w:r>
          <w:fldChar w:fldCharType="begin"/>
        </w:r>
        <w:r>
          <w:instrText xml:space="preserve"> PAGEREF _Toc26464 \h </w:instrText>
        </w:r>
        <w:r>
          <w:fldChar w:fldCharType="separate"/>
        </w:r>
        <w:r>
          <w:t>33</w:t>
        </w:r>
        <w:r>
          <w:fldChar w:fldCharType="end"/>
        </w:r>
      </w:hyperlink>
    </w:p>
    <w:p>
      <w:pPr>
        <w:pStyle w:val="TOC2"/>
        <w:tabs>
          <w:tab w:val="right" w:leader="dot" w:pos="8306"/>
        </w:tabs>
      </w:pPr>
      <w:hyperlink w:anchor="_Toc29477" w:history="1">
        <w:r>
          <w:rPr>
            <w:rFonts w:ascii="仿宋" w:eastAsia="仿宋" w:hAnsi="仿宋" w:cs="仿宋" w:hint="eastAsia"/>
            <w:lang w:eastAsia="zh-CN"/>
          </w:rPr>
          <w:t>(一)、政策风险分析</w:t>
        </w:r>
        <w:r>
          <w:tab/>
        </w:r>
        <w:r>
          <w:fldChar w:fldCharType="begin"/>
        </w:r>
        <w:r>
          <w:instrText xml:space="preserve"> PAGEREF _Toc29477 \h </w:instrText>
        </w:r>
        <w:r>
          <w:fldChar w:fldCharType="separate"/>
        </w:r>
        <w:r>
          <w:t>33</w:t>
        </w:r>
        <w:r>
          <w:fldChar w:fldCharType="end"/>
        </w:r>
      </w:hyperlink>
    </w:p>
    <w:p>
      <w:pPr>
        <w:pStyle w:val="TOC2"/>
        <w:tabs>
          <w:tab w:val="right" w:leader="dot" w:pos="8306"/>
        </w:tabs>
      </w:pPr>
      <w:hyperlink w:anchor="_Toc18904" w:history="1">
        <w:r>
          <w:rPr>
            <w:rFonts w:ascii="仿宋" w:eastAsia="仿宋" w:hAnsi="仿宋" w:cs="仿宋" w:hint="eastAsia"/>
            <w:lang w:eastAsia="zh-CN"/>
          </w:rPr>
          <w:t>(二)、社会风险分析</w:t>
        </w:r>
        <w:r>
          <w:tab/>
        </w:r>
        <w:r>
          <w:fldChar w:fldCharType="begin"/>
        </w:r>
        <w:r>
          <w:instrText xml:space="preserve"> PAGEREF _Toc18904 \h </w:instrText>
        </w:r>
        <w:r>
          <w:fldChar w:fldCharType="separate"/>
        </w:r>
        <w:r>
          <w:t>34</w:t>
        </w:r>
        <w:r>
          <w:fldChar w:fldCharType="end"/>
        </w:r>
      </w:hyperlink>
    </w:p>
    <w:p>
      <w:pPr>
        <w:pStyle w:val="TOC2"/>
        <w:tabs>
          <w:tab w:val="right" w:leader="dot" w:pos="8306"/>
        </w:tabs>
      </w:pPr>
      <w:hyperlink w:anchor="_Toc425" w:history="1">
        <w:r>
          <w:rPr>
            <w:rFonts w:ascii="仿宋" w:eastAsia="仿宋" w:hAnsi="仿宋" w:cs="仿宋" w:hint="eastAsia"/>
            <w:lang w:eastAsia="zh-CN"/>
          </w:rPr>
          <w:t>(三)、市场风险分析</w:t>
        </w:r>
        <w:r>
          <w:tab/>
        </w:r>
        <w:r>
          <w:fldChar w:fldCharType="begin"/>
        </w:r>
        <w:r>
          <w:instrText xml:space="preserve"> PAGEREF _Toc425 \h </w:instrText>
        </w:r>
        <w:r>
          <w:fldChar w:fldCharType="separate"/>
        </w:r>
        <w:r>
          <w:t>36</w:t>
        </w:r>
        <w:r>
          <w:fldChar w:fldCharType="end"/>
        </w:r>
      </w:hyperlink>
    </w:p>
    <w:p>
      <w:pPr>
        <w:pStyle w:val="TOC2"/>
        <w:tabs>
          <w:tab w:val="right" w:leader="dot" w:pos="8306"/>
        </w:tabs>
      </w:pPr>
      <w:hyperlink w:anchor="_Toc26792" w:history="1">
        <w:r>
          <w:rPr>
            <w:rFonts w:ascii="仿宋" w:eastAsia="仿宋" w:hAnsi="仿宋" w:cs="仿宋" w:hint="eastAsia"/>
            <w:lang w:eastAsia="zh-CN"/>
          </w:rPr>
          <w:t>(四)、资金风险分析</w:t>
        </w:r>
        <w:r>
          <w:tab/>
        </w:r>
        <w:r>
          <w:fldChar w:fldCharType="begin"/>
        </w:r>
        <w:r>
          <w:instrText xml:space="preserve"> PAGEREF _Toc26792 \h </w:instrText>
        </w:r>
        <w:r>
          <w:fldChar w:fldCharType="separate"/>
        </w:r>
        <w:r>
          <w:t>36</w:t>
        </w:r>
        <w:r>
          <w:fldChar w:fldCharType="end"/>
        </w:r>
      </w:hyperlink>
    </w:p>
    <w:p>
      <w:pPr>
        <w:pStyle w:val="TOC2"/>
        <w:tabs>
          <w:tab w:val="right" w:leader="dot" w:pos="8306"/>
        </w:tabs>
      </w:pPr>
      <w:hyperlink w:anchor="_Toc460" w:history="1">
        <w:r>
          <w:rPr>
            <w:rFonts w:ascii="仿宋" w:eastAsia="仿宋" w:hAnsi="仿宋" w:cs="仿宋" w:hint="eastAsia"/>
            <w:lang w:eastAsia="zh-CN"/>
          </w:rPr>
          <w:t>(五)、技术风险分析</w:t>
        </w:r>
        <w:r>
          <w:tab/>
        </w:r>
        <w:r>
          <w:fldChar w:fldCharType="begin"/>
        </w:r>
        <w:r>
          <w:instrText xml:space="preserve"> PAGEREF _Toc460 \h </w:instrText>
        </w:r>
        <w:r>
          <w:fldChar w:fldCharType="separate"/>
        </w:r>
        <w:r>
          <w:t>37</w:t>
        </w:r>
        <w:r>
          <w:fldChar w:fldCharType="end"/>
        </w:r>
      </w:hyperlink>
    </w:p>
    <w:p>
      <w:pPr>
        <w:pStyle w:val="TOC2"/>
        <w:tabs>
          <w:tab w:val="right" w:leader="dot" w:pos="8306"/>
        </w:tabs>
      </w:pPr>
      <w:hyperlink w:anchor="_Toc8107" w:history="1">
        <w:r>
          <w:rPr>
            <w:rFonts w:ascii="仿宋" w:eastAsia="仿宋" w:hAnsi="仿宋" w:cs="仿宋" w:hint="eastAsia"/>
            <w:lang w:eastAsia="zh-CN"/>
          </w:rPr>
          <w:t>(六)、财务风险分析</w:t>
        </w:r>
        <w:r>
          <w:tab/>
        </w:r>
        <w:r>
          <w:fldChar w:fldCharType="begin"/>
        </w:r>
        <w:r>
          <w:instrText xml:space="preserve"> PAGEREF _Toc8107 \h </w:instrText>
        </w:r>
        <w:r>
          <w:fldChar w:fldCharType="separate"/>
        </w:r>
        <w:r>
          <w:t>39</w:t>
        </w:r>
        <w:r>
          <w:fldChar w:fldCharType="end"/>
        </w:r>
      </w:hyperlink>
    </w:p>
    <w:p>
      <w:pPr>
        <w:pStyle w:val="TOC2"/>
        <w:tabs>
          <w:tab w:val="right" w:leader="dot" w:pos="8306"/>
        </w:tabs>
      </w:pPr>
      <w:hyperlink w:anchor="_Toc20249" w:history="1">
        <w:r>
          <w:rPr>
            <w:rFonts w:ascii="仿宋" w:eastAsia="仿宋" w:hAnsi="仿宋" w:cs="仿宋" w:hint="eastAsia"/>
            <w:lang w:eastAsia="zh-CN"/>
          </w:rPr>
          <w:t>(七)、管理风险分析</w:t>
        </w:r>
        <w:r>
          <w:tab/>
        </w:r>
        <w:r>
          <w:fldChar w:fldCharType="begin"/>
        </w:r>
        <w:r>
          <w:instrText xml:space="preserve"> PAGEREF _Toc20249 \h </w:instrText>
        </w:r>
        <w:r>
          <w:fldChar w:fldCharType="separate"/>
        </w:r>
        <w:r>
          <w:t>40</w:t>
        </w:r>
        <w:r>
          <w:fldChar w:fldCharType="end"/>
        </w:r>
      </w:hyperlink>
    </w:p>
    <w:p>
      <w:pPr>
        <w:pStyle w:val="TOC2"/>
        <w:tabs>
          <w:tab w:val="right" w:leader="dot" w:pos="8306"/>
        </w:tabs>
      </w:pPr>
      <w:hyperlink w:anchor="_Toc5855" w:history="1">
        <w:r>
          <w:rPr>
            <w:rFonts w:ascii="仿宋" w:eastAsia="仿宋" w:hAnsi="仿宋" w:cs="仿宋" w:hint="eastAsia"/>
            <w:lang w:eastAsia="zh-CN"/>
          </w:rPr>
          <w:t>(八)、其它风险分析</w:t>
        </w:r>
        <w:r>
          <w:tab/>
        </w:r>
        <w:r>
          <w:fldChar w:fldCharType="begin"/>
        </w:r>
        <w:r>
          <w:instrText xml:space="preserve"> PAGEREF _Toc5855 \h </w:instrText>
        </w:r>
        <w:r>
          <w:fldChar w:fldCharType="separate"/>
        </w:r>
        <w:r>
          <w:t>42</w:t>
        </w:r>
        <w:r>
          <w:fldChar w:fldCharType="end"/>
        </w:r>
      </w:hyperlink>
    </w:p>
    <w:p>
      <w:pPr>
        <w:pStyle w:val="TOC2"/>
        <w:tabs>
          <w:tab w:val="right" w:leader="dot" w:pos="8306"/>
        </w:tabs>
      </w:pPr>
      <w:hyperlink w:anchor="_Toc10700" w:history="1">
        <w:r>
          <w:rPr>
            <w:rFonts w:ascii="仿宋" w:eastAsia="仿宋" w:hAnsi="仿宋" w:cs="仿宋" w:hint="eastAsia"/>
            <w:lang w:eastAsia="zh-CN"/>
          </w:rPr>
          <w:t>(九)、社会影响评估</w:t>
        </w:r>
        <w:r>
          <w:tab/>
        </w:r>
        <w:r>
          <w:fldChar w:fldCharType="begin"/>
        </w:r>
        <w:r>
          <w:instrText xml:space="preserve"> PAGEREF _Toc10700 \h </w:instrText>
        </w:r>
        <w:r>
          <w:fldChar w:fldCharType="separate"/>
        </w:r>
        <w:r>
          <w:t>43</w:t>
        </w:r>
        <w:r>
          <w:fldChar w:fldCharType="end"/>
        </w:r>
      </w:hyperlink>
    </w:p>
    <w:p>
      <w:pPr>
        <w:pStyle w:val="TOC1"/>
        <w:tabs>
          <w:tab w:val="right" w:leader="dot" w:pos="8306"/>
        </w:tabs>
      </w:pPr>
      <w:hyperlink w:anchor="_Toc11511" w:history="1">
        <w:r>
          <w:rPr>
            <w:rFonts w:ascii="仿宋" w:eastAsia="仿宋" w:hAnsi="仿宋" w:cs="仿宋" w:hint="eastAsia"/>
            <w:lang w:eastAsia="zh-CN"/>
          </w:rPr>
          <w:t>七、环境保护与绿色发展</w:t>
        </w:r>
        <w:r>
          <w:tab/>
        </w:r>
        <w:r>
          <w:fldChar w:fldCharType="begin"/>
        </w:r>
        <w:r>
          <w:instrText xml:space="preserve"> PAGEREF _Toc11511 \h </w:instrText>
        </w:r>
        <w:r>
          <w:fldChar w:fldCharType="separate"/>
        </w:r>
        <w:r>
          <w:t>45</w:t>
        </w:r>
        <w:r>
          <w:fldChar w:fldCharType="end"/>
        </w:r>
      </w:hyperlink>
    </w:p>
    <w:p>
      <w:pPr>
        <w:pStyle w:val="TOC2"/>
        <w:tabs>
          <w:tab w:val="right" w:leader="dot" w:pos="8306"/>
        </w:tabs>
      </w:pPr>
      <w:hyperlink w:anchor="_Toc16270" w:history="1">
        <w:r>
          <w:rPr>
            <w:rFonts w:ascii="仿宋" w:eastAsia="仿宋" w:hAnsi="仿宋" w:cs="仿宋" w:hint="eastAsia"/>
            <w:lang w:eastAsia="zh-CN"/>
          </w:rPr>
          <w:t>(一)、环境保护措施</w:t>
        </w:r>
        <w:r>
          <w:tab/>
        </w:r>
        <w:r>
          <w:fldChar w:fldCharType="begin"/>
        </w:r>
        <w:r>
          <w:instrText xml:space="preserve"> PAGEREF _Toc16270 \h </w:instrText>
        </w:r>
        <w:r>
          <w:fldChar w:fldCharType="separate"/>
        </w:r>
        <w:r>
          <w:t>45</w:t>
        </w:r>
        <w:r>
          <w:fldChar w:fldCharType="end"/>
        </w:r>
      </w:hyperlink>
    </w:p>
    <w:p>
      <w:pPr>
        <w:pStyle w:val="TOC2"/>
        <w:tabs>
          <w:tab w:val="right" w:leader="dot" w:pos="8306"/>
        </w:tabs>
      </w:pPr>
      <w:hyperlink w:anchor="_Toc951" w:history="1">
        <w:r>
          <w:rPr>
            <w:rFonts w:ascii="仿宋" w:eastAsia="仿宋" w:hAnsi="仿宋" w:cs="仿宋" w:hint="eastAsia"/>
            <w:lang w:eastAsia="zh-CN"/>
          </w:rPr>
          <w:t>(二)、绿色发展与可持续发展策略</w:t>
        </w:r>
        <w:r>
          <w:tab/>
        </w:r>
        <w:r>
          <w:fldChar w:fldCharType="begin"/>
        </w:r>
        <w:r>
          <w:instrText xml:space="preserve"> PAGEREF _Toc951 \h </w:instrText>
        </w:r>
        <w:r>
          <w:fldChar w:fldCharType="separate"/>
        </w:r>
        <w:r>
          <w:t>47</w:t>
        </w:r>
        <w:r>
          <w:fldChar w:fldCharType="end"/>
        </w:r>
      </w:hyperlink>
    </w:p>
    <w:p>
      <w:pPr>
        <w:pStyle w:val="TOC1"/>
        <w:tabs>
          <w:tab w:val="right" w:leader="dot" w:pos="8306"/>
        </w:tabs>
      </w:pPr>
      <w:hyperlink w:anchor="_Toc4835" w:history="1">
        <w:r>
          <w:rPr>
            <w:rFonts w:ascii="仿宋" w:eastAsia="仿宋" w:hAnsi="仿宋" w:cs="仿宋" w:hint="eastAsia"/>
            <w:lang w:eastAsia="zh-CN"/>
          </w:rPr>
          <w:t>八、资金管理与财务规划</w:t>
        </w:r>
        <w:r>
          <w:tab/>
        </w:r>
        <w:r>
          <w:fldChar w:fldCharType="begin"/>
        </w:r>
        <w:r>
          <w:instrText xml:space="preserve"> PAGEREF _Toc4835 \h </w:instrText>
        </w:r>
        <w:r>
          <w:fldChar w:fldCharType="separate"/>
        </w:r>
        <w:r>
          <w:t>48</w:t>
        </w:r>
        <w:r>
          <w:fldChar w:fldCharType="end"/>
        </w:r>
      </w:hyperlink>
    </w:p>
    <w:p>
      <w:pPr>
        <w:pStyle w:val="TOC2"/>
        <w:tabs>
          <w:tab w:val="right" w:leader="dot" w:pos="8306"/>
        </w:tabs>
      </w:pPr>
      <w:hyperlink w:anchor="_Toc9237" w:history="1">
        <w:r>
          <w:rPr>
            <w:rFonts w:ascii="仿宋" w:eastAsia="仿宋" w:hAnsi="仿宋" w:cs="仿宋" w:hint="eastAsia"/>
            <w:lang w:eastAsia="zh-CN"/>
          </w:rPr>
          <w:t>(一)、项目资金来源与筹措</w:t>
        </w:r>
        <w:r>
          <w:tab/>
        </w:r>
        <w:r>
          <w:fldChar w:fldCharType="begin"/>
        </w:r>
        <w:r>
          <w:instrText xml:space="preserve"> PAGEREF _Toc9237 \h </w:instrText>
        </w:r>
        <w:r>
          <w:fldChar w:fldCharType="separate"/>
        </w:r>
        <w:r>
          <w:t>48</w:t>
        </w:r>
        <w:r>
          <w:fldChar w:fldCharType="end"/>
        </w:r>
      </w:hyperlink>
    </w:p>
    <w:p>
      <w:pPr>
        <w:pStyle w:val="TOC2"/>
        <w:tabs>
          <w:tab w:val="right" w:leader="dot" w:pos="8306"/>
        </w:tabs>
      </w:pPr>
      <w:hyperlink w:anchor="_Toc32588" w:history="1">
        <w:r>
          <w:rPr>
            <w:rFonts w:ascii="仿宋" w:eastAsia="仿宋" w:hAnsi="仿宋" w:cs="仿宋" w:hint="eastAsia"/>
            <w:lang w:eastAsia="zh-CN"/>
          </w:rPr>
          <w:t>(二)、资金使用与监管</w:t>
        </w:r>
        <w:r>
          <w:tab/>
        </w:r>
        <w:r>
          <w:fldChar w:fldCharType="begin"/>
        </w:r>
        <w:r>
          <w:instrText xml:space="preserve"> PAGEREF _Toc32588 \h </w:instrText>
        </w:r>
        <w:r>
          <w:fldChar w:fldCharType="separate"/>
        </w:r>
        <w:r>
          <w:t>50</w:t>
        </w:r>
        <w:r>
          <w:fldChar w:fldCharType="end"/>
        </w:r>
      </w:hyperlink>
    </w:p>
    <w:p>
      <w:pPr>
        <w:pStyle w:val="TOC2"/>
        <w:tabs>
          <w:tab w:val="right" w:leader="dot" w:pos="8306"/>
        </w:tabs>
      </w:pPr>
      <w:hyperlink w:anchor="_Toc8301" w:history="1">
        <w:r>
          <w:rPr>
            <w:rFonts w:ascii="仿宋" w:eastAsia="仿宋" w:hAnsi="仿宋" w:cs="仿宋" w:hint="eastAsia"/>
            <w:lang w:eastAsia="zh-CN"/>
          </w:rPr>
          <w:t>(三)、财务规划与预测</w:t>
        </w:r>
        <w:r>
          <w:tab/>
        </w:r>
        <w:r>
          <w:fldChar w:fldCharType="begin"/>
        </w:r>
        <w:r>
          <w:instrText xml:space="preserve"> PAGEREF _Toc8301 \h </w:instrText>
        </w:r>
        <w:r>
          <w:fldChar w:fldCharType="separate"/>
        </w:r>
        <w:r>
          <w:t>51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216" w:history="1">
        <w:r>
          <w:rPr>
            <w:rFonts w:ascii="仿宋" w:eastAsia="仿宋" w:hAnsi="仿宋" w:cs="仿宋" w:hint="eastAsia"/>
            <w:lang w:eastAsia="zh-CN"/>
          </w:rPr>
          <w:t>九、经济效益与社会效益优化</w:t>
        </w:r>
        <w:r>
          <w:tab/>
        </w:r>
        <w:r>
          <w:fldChar w:fldCharType="begin"/>
        </w:r>
        <w:r>
          <w:instrText xml:space="preserve"> PAGEREF _Toc18216 \h </w:instrText>
        </w:r>
        <w:r>
          <w:fldChar w:fldCharType="separate"/>
        </w:r>
        <w:r>
          <w:t>52</w:t>
        </w:r>
        <w:r>
          <w:fldChar w:fldCharType="end"/>
        </w:r>
      </w:hyperlink>
    </w:p>
    <w:p>
      <w:pPr>
        <w:pStyle w:val="TOC2"/>
        <w:tabs>
          <w:tab w:val="right" w:leader="dot" w:pos="8306"/>
        </w:tabs>
      </w:pPr>
      <w:hyperlink w:anchor="_Toc3405" w:history="1">
        <w:r>
          <w:rPr>
            <w:rFonts w:ascii="仿宋" w:eastAsia="仿宋" w:hAnsi="仿宋" w:cs="仿宋" w:hint="eastAsia"/>
            <w:lang w:eastAsia="zh-CN"/>
          </w:rPr>
          <w:t>(一)、经济效益提升策略</w:t>
        </w:r>
        <w:r>
          <w:tab/>
        </w:r>
        <w:r>
          <w:fldChar w:fldCharType="begin"/>
        </w:r>
        <w:r>
          <w:instrText xml:space="preserve"> PAGEREF _Toc3405 \h </w:instrText>
        </w:r>
        <w:r>
          <w:fldChar w:fldCharType="separate"/>
        </w:r>
        <w:r>
          <w:t>52</w:t>
        </w:r>
        <w:r>
          <w:fldChar w:fldCharType="end"/>
        </w:r>
      </w:hyperlink>
    </w:p>
    <w:p>
      <w:pPr>
        <w:pStyle w:val="TOC2"/>
        <w:tabs>
          <w:tab w:val="right" w:leader="dot" w:pos="8306"/>
        </w:tabs>
      </w:pPr>
      <w:hyperlink w:anchor="_Toc16849" w:history="1">
        <w:r>
          <w:rPr>
            <w:rFonts w:ascii="仿宋" w:eastAsia="仿宋" w:hAnsi="仿宋" w:cs="仿宋" w:hint="eastAsia"/>
            <w:lang w:eastAsia="zh-CN"/>
          </w:rPr>
          <w:t>(二)、社会效益增强方案</w:t>
        </w:r>
        <w:r>
          <w:tab/>
        </w:r>
        <w:r>
          <w:fldChar w:fldCharType="begin"/>
        </w:r>
        <w:r>
          <w:instrText xml:space="preserve"> PAGEREF _Toc16849 \h </w:instrText>
        </w:r>
        <w:r>
          <w:fldChar w:fldCharType="separate"/>
        </w:r>
        <w:r>
          <w:t>53</w:t>
        </w:r>
        <w:r>
          <w:fldChar w:fldCharType="end"/>
        </w:r>
      </w:hyperlink>
    </w:p>
    <w:p>
      <w:pPr>
        <w:pStyle w:val="TOC1"/>
        <w:tabs>
          <w:tab w:val="right" w:leader="dot" w:pos="8306"/>
        </w:tabs>
      </w:pPr>
      <w:hyperlink w:anchor="_Toc11679" w:history="1">
        <w:r>
          <w:rPr>
            <w:rFonts w:ascii="仿宋" w:eastAsia="仿宋" w:hAnsi="仿宋" w:cs="仿宋" w:hint="eastAsia"/>
            <w:lang w:eastAsia="zh-CN"/>
          </w:rPr>
          <w:t>十、环境保护与治理方案</w:t>
        </w:r>
        <w:r>
          <w:tab/>
        </w:r>
        <w:r>
          <w:fldChar w:fldCharType="begin"/>
        </w:r>
        <w:r>
          <w:instrText xml:space="preserve"> PAGEREF _Toc11679 \h </w:instrText>
        </w:r>
        <w:r>
          <w:fldChar w:fldCharType="separate"/>
        </w:r>
        <w:r>
          <w:t>54</w:t>
        </w:r>
        <w:r>
          <w:fldChar w:fldCharType="end"/>
        </w:r>
      </w:hyperlink>
    </w:p>
    <w:p>
      <w:pPr>
        <w:pStyle w:val="TOC2"/>
        <w:tabs>
          <w:tab w:val="right" w:leader="dot" w:pos="8306"/>
        </w:tabs>
      </w:pPr>
      <w:hyperlink w:anchor="_Toc13204" w:history="1">
        <w:r>
          <w:rPr>
            <w:rFonts w:ascii="仿宋" w:eastAsia="仿宋" w:hAnsi="仿宋" w:cs="仿宋" w:hint="eastAsia"/>
            <w:lang w:eastAsia="zh-CN"/>
          </w:rPr>
          <w:t>(一)、项目环境影响评估</w:t>
        </w:r>
        <w:r>
          <w:tab/>
        </w:r>
        <w:r>
          <w:fldChar w:fldCharType="begin"/>
        </w:r>
        <w:r>
          <w:instrText xml:space="preserve"> PAGEREF _Toc13204 \h </w:instrText>
        </w:r>
        <w:r>
          <w:fldChar w:fldCharType="separate"/>
        </w:r>
        <w:r>
          <w:t>54</w:t>
        </w:r>
        <w:r>
          <w:fldChar w:fldCharType="end"/>
        </w:r>
      </w:hyperlink>
    </w:p>
    <w:p>
      <w:pPr>
        <w:pStyle w:val="TOC2"/>
        <w:tabs>
          <w:tab w:val="right" w:leader="dot" w:pos="8306"/>
        </w:tabs>
      </w:pPr>
      <w:hyperlink w:anchor="_Toc21830" w:history="1">
        <w:r>
          <w:rPr>
            <w:rFonts w:ascii="仿宋" w:eastAsia="仿宋" w:hAnsi="仿宋" w:cs="仿宋" w:hint="eastAsia"/>
            <w:lang w:eastAsia="zh-CN"/>
          </w:rPr>
          <w:t>(二)、环境保护措施与治理方案</w:t>
        </w:r>
        <w:r>
          <w:tab/>
        </w:r>
        <w:r>
          <w:fldChar w:fldCharType="begin"/>
        </w:r>
        <w:r>
          <w:instrText xml:space="preserve"> PAGEREF _Toc21830 \h </w:instrText>
        </w:r>
        <w:r>
          <w:fldChar w:fldCharType="separate"/>
        </w:r>
        <w:r>
          <w:t>54</w:t>
        </w:r>
        <w:r>
          <w:fldChar w:fldCharType="end"/>
        </w:r>
      </w:hyperlink>
    </w:p>
    <w:p>
      <w:pPr>
        <w:pStyle w:val="TOC1"/>
        <w:tabs>
          <w:tab w:val="right" w:leader="dot" w:pos="8306"/>
        </w:tabs>
      </w:pPr>
      <w:hyperlink w:anchor="_Toc26224" w:history="1">
        <w:r>
          <w:rPr>
            <w:rFonts w:ascii="仿宋" w:eastAsia="仿宋" w:hAnsi="仿宋" w:cs="仿宋" w:hint="eastAsia"/>
            <w:lang w:eastAsia="zh-CN"/>
          </w:rPr>
          <w:t>十一、技术创新与产业升级</w:t>
        </w:r>
        <w:r>
          <w:tab/>
        </w:r>
        <w:r>
          <w:fldChar w:fldCharType="begin"/>
        </w:r>
        <w:r>
          <w:instrText xml:space="preserve"> PAGEREF _Toc26224 \h </w:instrText>
        </w:r>
        <w:r>
          <w:fldChar w:fldCharType="separate"/>
        </w:r>
        <w:r>
          <w:t>55</w:t>
        </w:r>
        <w:r>
          <w:fldChar w:fldCharType="end"/>
        </w:r>
      </w:hyperlink>
    </w:p>
    <w:p>
      <w:pPr>
        <w:pStyle w:val="TOC2"/>
        <w:tabs>
          <w:tab w:val="right" w:leader="dot" w:pos="8306"/>
        </w:tabs>
      </w:pPr>
      <w:hyperlink w:anchor="_Toc23903" w:history="1">
        <w:r>
          <w:rPr>
            <w:rFonts w:ascii="仿宋" w:eastAsia="仿宋" w:hAnsi="仿宋" w:cs="仿宋" w:hint="eastAsia"/>
            <w:lang w:eastAsia="zh-CN"/>
          </w:rPr>
          <w:t>(一)、技术创新方向与目标</w:t>
        </w:r>
        <w:r>
          <w:tab/>
        </w:r>
        <w:r>
          <w:fldChar w:fldCharType="begin"/>
        </w:r>
        <w:r>
          <w:instrText xml:space="preserve"> PAGEREF _Toc23903 \h </w:instrText>
        </w:r>
        <w:r>
          <w:fldChar w:fldCharType="separate"/>
        </w:r>
        <w:r>
          <w:t>55</w:t>
        </w:r>
        <w:r>
          <w:fldChar w:fldCharType="end"/>
        </w:r>
      </w:hyperlink>
    </w:p>
    <w:p>
      <w:pPr>
        <w:pStyle w:val="TOC2"/>
        <w:tabs>
          <w:tab w:val="right" w:leader="dot" w:pos="8306"/>
        </w:tabs>
      </w:pPr>
      <w:hyperlink w:anchor="_Toc4544" w:history="1">
        <w:r>
          <w:rPr>
            <w:rFonts w:ascii="仿宋" w:eastAsia="仿宋" w:hAnsi="仿宋" w:cs="仿宋" w:hint="eastAsia"/>
            <w:lang w:eastAsia="zh-CN"/>
          </w:rPr>
          <w:t>(二)、产业升级路径与措施</w:t>
        </w:r>
        <w:r>
          <w:tab/>
        </w:r>
        <w:r>
          <w:fldChar w:fldCharType="begin"/>
        </w:r>
        <w:r>
          <w:instrText xml:space="preserve"> PAGEREF _Toc4544 \h </w:instrText>
        </w:r>
        <w:r>
          <w:fldChar w:fldCharType="separate"/>
        </w:r>
        <w:r>
          <w:t>56</w:t>
        </w:r>
        <w:r>
          <w:fldChar w:fldCharType="end"/>
        </w:r>
      </w:hyperlink>
    </w:p>
    <w:p>
      <w:pPr>
        <w:pStyle w:val="TOC1"/>
        <w:tabs>
          <w:tab w:val="right" w:leader="dot" w:pos="8306"/>
        </w:tabs>
      </w:pPr>
      <w:hyperlink w:anchor="_Toc8129" w:history="1">
        <w:r>
          <w:rPr>
            <w:rFonts w:ascii="仿宋" w:eastAsia="仿宋" w:hAnsi="仿宋" w:cs="仿宋" w:hint="eastAsia"/>
            <w:lang w:eastAsia="zh-CN"/>
          </w:rPr>
          <w:t>十二、项目质量与标准</w:t>
        </w:r>
        <w:r>
          <w:tab/>
        </w:r>
        <w:r>
          <w:fldChar w:fldCharType="begin"/>
        </w:r>
        <w:r>
          <w:instrText xml:space="preserve"> PAGEREF _Toc8129 \h </w:instrText>
        </w:r>
        <w:r>
          <w:fldChar w:fldCharType="separate"/>
        </w:r>
        <w:r>
          <w:t>58</w:t>
        </w:r>
        <w:r>
          <w:fldChar w:fldCharType="end"/>
        </w:r>
      </w:hyperlink>
    </w:p>
    <w:p>
      <w:pPr>
        <w:pStyle w:val="TOC2"/>
        <w:tabs>
          <w:tab w:val="right" w:leader="dot" w:pos="8306"/>
        </w:tabs>
      </w:pPr>
      <w:hyperlink w:anchor="_Toc20540" w:history="1">
        <w:r>
          <w:rPr>
            <w:rFonts w:ascii="仿宋" w:eastAsia="仿宋" w:hAnsi="仿宋" w:cs="仿宋" w:hint="eastAsia"/>
            <w:lang w:eastAsia="zh-CN"/>
          </w:rPr>
          <w:t>(一)、质量保障体系</w:t>
        </w:r>
        <w:r>
          <w:tab/>
        </w:r>
        <w:r>
          <w:fldChar w:fldCharType="begin"/>
        </w:r>
        <w:r>
          <w:instrText xml:space="preserve"> PAGEREF _Toc20540 \h </w:instrText>
        </w:r>
        <w:r>
          <w:fldChar w:fldCharType="separate"/>
        </w:r>
        <w:r>
          <w:t>58</w:t>
        </w:r>
        <w:r>
          <w:fldChar w:fldCharType="end"/>
        </w:r>
      </w:hyperlink>
    </w:p>
    <w:p>
      <w:pPr>
        <w:pStyle w:val="TOC2"/>
        <w:tabs>
          <w:tab w:val="right" w:leader="dot" w:pos="8306"/>
        </w:tabs>
      </w:pPr>
      <w:hyperlink w:anchor="_Toc23429" w:history="1">
        <w:r>
          <w:rPr>
            <w:rFonts w:ascii="仿宋" w:eastAsia="仿宋" w:hAnsi="仿宋" w:cs="仿宋" w:hint="eastAsia"/>
            <w:lang w:eastAsia="zh-CN"/>
          </w:rPr>
          <w:t>(二)、标准化作业流程</w:t>
        </w:r>
        <w:r>
          <w:tab/>
        </w:r>
        <w:r>
          <w:fldChar w:fldCharType="begin"/>
        </w:r>
        <w:r>
          <w:instrText xml:space="preserve"> PAGEREF _Toc23429 \h </w:instrText>
        </w:r>
        <w:r>
          <w:fldChar w:fldCharType="separate"/>
        </w:r>
        <w:r>
          <w:t>59</w:t>
        </w:r>
        <w:r>
          <w:fldChar w:fldCharType="end"/>
        </w:r>
      </w:hyperlink>
    </w:p>
    <w:p>
      <w:pPr>
        <w:pStyle w:val="TOC2"/>
        <w:tabs>
          <w:tab w:val="right" w:leader="dot" w:pos="8306"/>
        </w:tabs>
      </w:pPr>
      <w:hyperlink w:anchor="_Toc7920" w:history="1">
        <w:r>
          <w:rPr>
            <w:rFonts w:ascii="仿宋" w:eastAsia="仿宋" w:hAnsi="仿宋" w:cs="仿宋" w:hint="eastAsia"/>
            <w:lang w:eastAsia="zh-CN"/>
          </w:rPr>
          <w:t>(三)、质量监控与评估</w:t>
        </w:r>
        <w:r>
          <w:tab/>
        </w:r>
        <w:r>
          <w:fldChar w:fldCharType="begin"/>
        </w:r>
        <w:r>
          <w:instrText xml:space="preserve"> PAGEREF _Toc7920 \h </w:instrText>
        </w:r>
        <w:r>
          <w:fldChar w:fldCharType="separate"/>
        </w:r>
        <w:r>
          <w:t>61</w:t>
        </w:r>
        <w:r>
          <w:fldChar w:fldCharType="end"/>
        </w:r>
      </w:hyperlink>
    </w:p>
    <w:p>
      <w:pPr>
        <w:pStyle w:val="TOC2"/>
        <w:tabs>
          <w:tab w:val="right" w:leader="dot" w:pos="8306"/>
        </w:tabs>
      </w:pPr>
      <w:hyperlink w:anchor="_Toc12935" w:history="1">
        <w:r>
          <w:rPr>
            <w:rFonts w:ascii="仿宋" w:eastAsia="仿宋" w:hAnsi="仿宋" w:cs="仿宋" w:hint="eastAsia"/>
            <w:lang w:eastAsia="zh-CN"/>
          </w:rPr>
          <w:t>(四)、质量改进计划</w:t>
        </w:r>
        <w:r>
          <w:tab/>
        </w:r>
        <w:r>
          <w:fldChar w:fldCharType="begin"/>
        </w:r>
        <w:r>
          <w:instrText xml:space="preserve"> PAGEREF _Toc12935 \h </w:instrText>
        </w:r>
        <w:r>
          <w:fldChar w:fldCharType="separate"/>
        </w:r>
        <w:r>
          <w:t>62</w:t>
        </w:r>
        <w:r>
          <w:fldChar w:fldCharType="end"/>
        </w:r>
      </w:hyperlink>
    </w:p>
    <w:p>
      <w:pPr>
        <w:pStyle w:val="TOC1"/>
        <w:tabs>
          <w:tab w:val="right" w:leader="dot" w:pos="8306"/>
        </w:tabs>
      </w:pPr>
      <w:hyperlink w:anchor="_Toc29991" w:history="1">
        <w:r>
          <w:rPr>
            <w:rFonts w:ascii="仿宋" w:eastAsia="仿宋" w:hAnsi="仿宋" w:cs="仿宋" w:hint="eastAsia"/>
            <w:lang w:eastAsia="zh-CN"/>
          </w:rPr>
          <w:t>十三、成果转化与推广应用</w:t>
        </w:r>
        <w:r>
          <w:tab/>
        </w:r>
        <w:r>
          <w:fldChar w:fldCharType="begin"/>
        </w:r>
        <w:r>
          <w:instrText xml:space="preserve"> PAGEREF _Toc29991 \h </w:instrText>
        </w:r>
        <w:r>
          <w:fldChar w:fldCharType="separate"/>
        </w:r>
        <w:r>
          <w:t>63</w:t>
        </w:r>
        <w:r>
          <w:fldChar w:fldCharType="end"/>
        </w:r>
      </w:hyperlink>
    </w:p>
    <w:p>
      <w:pPr>
        <w:pStyle w:val="TOC2"/>
        <w:tabs>
          <w:tab w:val="right" w:leader="dot" w:pos="8306"/>
        </w:tabs>
      </w:pPr>
      <w:hyperlink w:anchor="_Toc12361" w:history="1">
        <w:r>
          <w:rPr>
            <w:rFonts w:ascii="仿宋" w:eastAsia="仿宋" w:hAnsi="仿宋" w:cs="仿宋" w:hint="eastAsia"/>
            <w:lang w:eastAsia="zh-CN"/>
          </w:rPr>
          <w:t>(一)、成果转化策略制定</w:t>
        </w:r>
        <w:r>
          <w:tab/>
        </w:r>
        <w:r>
          <w:fldChar w:fldCharType="begin"/>
        </w:r>
        <w:r>
          <w:instrText xml:space="preserve"> PAGEREF _Toc12361 \h </w:instrText>
        </w:r>
        <w:r>
          <w:fldChar w:fldCharType="separate"/>
        </w:r>
        <w:r>
          <w:t>63</w:t>
        </w:r>
        <w:r>
          <w:fldChar w:fldCharType="end"/>
        </w:r>
      </w:hyperlink>
    </w:p>
    <w:p>
      <w:pPr>
        <w:pStyle w:val="TOC2"/>
        <w:tabs>
          <w:tab w:val="right" w:leader="dot" w:pos="8306"/>
        </w:tabs>
      </w:pPr>
      <w:hyperlink w:anchor="_Toc17489" w:history="1">
        <w:r>
          <w:rPr>
            <w:rFonts w:ascii="仿宋" w:eastAsia="仿宋" w:hAnsi="仿宋" w:cs="仿宋" w:hint="eastAsia"/>
            <w:lang w:eastAsia="zh-CN"/>
          </w:rPr>
          <w:t>(二)、成果推广应用方案</w:t>
        </w:r>
        <w:r>
          <w:tab/>
        </w:r>
        <w:r>
          <w:fldChar w:fldCharType="begin"/>
        </w:r>
        <w:r>
          <w:instrText xml:space="preserve"> PAGEREF _Toc17489 \h </w:instrText>
        </w:r>
        <w:r>
          <w:fldChar w:fldCharType="separate"/>
        </w:r>
        <w:r>
          <w:t>65</w:t>
        </w:r>
        <w:r>
          <w:fldChar w:fldCharType="end"/>
        </w:r>
      </w:hyperlink>
    </w:p>
    <w:p>
      <w:pPr>
        <w:pStyle w:val="TOC1"/>
        <w:tabs>
          <w:tab w:val="right" w:leader="dot" w:pos="8306"/>
        </w:tabs>
      </w:pPr>
      <w:hyperlink w:anchor="_Toc3232" w:history="1">
        <w:r>
          <w:rPr>
            <w:rFonts w:ascii="仿宋" w:eastAsia="仿宋" w:hAnsi="仿宋" w:cs="仿宋" w:hint="eastAsia"/>
            <w:lang w:eastAsia="zh-CN"/>
          </w:rPr>
          <w:t>十四、知识产权管理与保护</w:t>
        </w:r>
        <w:r>
          <w:tab/>
        </w:r>
        <w:r>
          <w:fldChar w:fldCharType="begin"/>
        </w:r>
        <w:r>
          <w:instrText xml:space="preserve"> PAGEREF _Toc3232 \h </w:instrText>
        </w:r>
        <w:r>
          <w:fldChar w:fldCharType="separate"/>
        </w:r>
        <w:r>
          <w:t>66</w:t>
        </w:r>
        <w:r>
          <w:fldChar w:fldCharType="end"/>
        </w:r>
      </w:hyperlink>
    </w:p>
    <w:p>
      <w:pPr>
        <w:pStyle w:val="TOC2"/>
        <w:tabs>
          <w:tab w:val="right" w:leader="dot" w:pos="8306"/>
        </w:tabs>
      </w:pPr>
      <w:hyperlink w:anchor="_Toc26731" w:history="1">
        <w:r>
          <w:rPr>
            <w:rFonts w:ascii="仿宋" w:eastAsia="仿宋" w:hAnsi="仿宋" w:cs="仿宋" w:hint="eastAsia"/>
            <w:lang w:eastAsia="zh-CN"/>
          </w:rPr>
          <w:t>(一)、知识产权管理体系建设</w:t>
        </w:r>
        <w:r>
          <w:tab/>
        </w:r>
        <w:r>
          <w:fldChar w:fldCharType="begin"/>
        </w:r>
        <w:r>
          <w:instrText xml:space="preserve"> PAGEREF _Toc26731 \h </w:instrText>
        </w:r>
        <w:r>
          <w:fldChar w:fldCharType="separate"/>
        </w:r>
        <w:r>
          <w:t>66</w:t>
        </w:r>
        <w:r>
          <w:fldChar w:fldCharType="end"/>
        </w:r>
      </w:hyperlink>
    </w:p>
    <w:p>
      <w:pPr>
        <w:pStyle w:val="TOC2"/>
        <w:tabs>
          <w:tab w:val="right" w:leader="dot" w:pos="8306"/>
        </w:tabs>
      </w:pPr>
      <w:hyperlink w:anchor="_Toc12561" w:history="1">
        <w:r>
          <w:rPr>
            <w:rFonts w:ascii="仿宋" w:eastAsia="仿宋" w:hAnsi="仿宋" w:cs="仿宋" w:hint="eastAsia"/>
            <w:lang w:eastAsia="zh-CN"/>
          </w:rPr>
          <w:t>(二)、知识产权保护措施</w:t>
        </w:r>
        <w:r>
          <w:tab/>
        </w:r>
        <w:r>
          <w:fldChar w:fldCharType="begin"/>
        </w:r>
        <w:r>
          <w:instrText xml:space="preserve"> PAGEREF _Toc12561 \h </w:instrText>
        </w:r>
        <w:r>
          <w:fldChar w:fldCharType="separate"/>
        </w:r>
        <w:r>
          <w:t>67</w:t>
        </w:r>
        <w:r>
          <w:fldChar w:fldCharType="end"/>
        </w:r>
      </w:hyperlink>
    </w:p>
    <w:p>
      <w:pPr>
        <w:pStyle w:val="TOC1"/>
        <w:tabs>
          <w:tab w:val="right" w:leader="dot" w:pos="8306"/>
        </w:tabs>
      </w:pPr>
      <w:hyperlink w:anchor="_Toc5247" w:history="1">
        <w:r>
          <w:rPr>
            <w:rFonts w:ascii="仿宋" w:eastAsia="仿宋" w:hAnsi="仿宋" w:cs="仿宋" w:hint="eastAsia"/>
            <w:lang w:eastAsia="zh-CN"/>
          </w:rPr>
          <w:t>十五、项目施工方案</w:t>
        </w:r>
        <w:r>
          <w:tab/>
        </w:r>
        <w:r>
          <w:fldChar w:fldCharType="begin"/>
        </w:r>
        <w:r>
          <w:instrText xml:space="preserve"> PAGEREF _Toc5247 \h </w:instrText>
        </w:r>
        <w:r>
          <w:fldChar w:fldCharType="separate"/>
        </w:r>
        <w:r>
          <w:t>69</w:t>
        </w:r>
        <w:r>
          <w:fldChar w:fldCharType="end"/>
        </w:r>
      </w:hyperlink>
    </w:p>
    <w:p>
      <w:pPr>
        <w:pStyle w:val="TOC2"/>
        <w:tabs>
          <w:tab w:val="right" w:leader="dot" w:pos="8306"/>
        </w:tabs>
      </w:pPr>
      <w:hyperlink w:anchor="_Toc32198" w:history="1">
        <w:r>
          <w:rPr>
            <w:rFonts w:ascii="仿宋" w:eastAsia="仿宋" w:hAnsi="仿宋" w:cs="仿宋" w:hint="eastAsia"/>
            <w:lang w:eastAsia="zh-CN"/>
          </w:rPr>
          <w:t>(一)、施工组织设计</w:t>
        </w:r>
        <w:r>
          <w:tab/>
        </w:r>
        <w:r>
          <w:fldChar w:fldCharType="begin"/>
        </w:r>
        <w:r>
          <w:instrText xml:space="preserve"> PAGEREF _Toc32198 \h </w:instrText>
        </w:r>
        <w:r>
          <w:fldChar w:fldCharType="separate"/>
        </w:r>
        <w:r>
          <w:t>69</w:t>
        </w:r>
        <w:r>
          <w:fldChar w:fldCharType="end"/>
        </w:r>
      </w:hyperlink>
    </w:p>
    <w:p>
      <w:pPr>
        <w:pStyle w:val="TOC2"/>
        <w:tabs>
          <w:tab w:val="right" w:leader="dot" w:pos="8306"/>
        </w:tabs>
      </w:pPr>
      <w:hyperlink w:anchor="_Toc25641" w:history="1">
        <w:r>
          <w:rPr>
            <w:rFonts w:ascii="仿宋" w:eastAsia="仿宋" w:hAnsi="仿宋" w:cs="仿宋" w:hint="eastAsia"/>
            <w:lang w:eastAsia="zh-CN"/>
          </w:rPr>
          <w:t>(二)、施工工艺与技术路线</w:t>
        </w:r>
        <w:r>
          <w:tab/>
        </w:r>
        <w:r>
          <w:fldChar w:fldCharType="begin"/>
        </w:r>
        <w:r>
          <w:instrText xml:space="preserve"> PAGEREF _Toc25641 \h </w:instrText>
        </w:r>
        <w:r>
          <w:fldChar w:fldCharType="separate"/>
        </w:r>
        <w:r>
          <w:t>70</w:t>
        </w:r>
        <w:r>
          <w:fldChar w:fldCharType="end"/>
        </w:r>
      </w:hyperlink>
    </w:p>
    <w:p>
      <w:pPr>
        <w:pStyle w:val="TOC2"/>
        <w:tabs>
          <w:tab w:val="right" w:leader="dot" w:pos="8306"/>
        </w:tabs>
      </w:pPr>
      <w:hyperlink w:anchor="_Toc29575" w:history="1">
        <w:r>
          <w:rPr>
            <w:rFonts w:ascii="仿宋" w:eastAsia="仿宋" w:hAnsi="仿宋" w:cs="仿宋" w:hint="eastAsia"/>
            <w:lang w:eastAsia="zh-CN"/>
          </w:rPr>
          <w:t>(三)、关键节点施工计划</w:t>
        </w:r>
        <w:r>
          <w:tab/>
        </w:r>
        <w:r>
          <w:fldChar w:fldCharType="begin"/>
        </w:r>
        <w:r>
          <w:instrText xml:space="preserve"> PAGEREF _Toc29575 \h </w:instrText>
        </w:r>
        <w:r>
          <w:fldChar w:fldCharType="separate"/>
        </w:r>
        <w:r>
          <w:t>71</w:t>
        </w:r>
        <w:r>
          <w:fldChar w:fldCharType="end"/>
        </w:r>
      </w:hyperlink>
    </w:p>
    <w:p>
      <w:pPr>
        <w:pStyle w:val="TOC2"/>
        <w:tabs>
          <w:tab w:val="right" w:leader="dot" w:pos="8306"/>
        </w:tabs>
      </w:pPr>
      <w:hyperlink w:anchor="_Toc16970" w:history="1">
        <w:r>
          <w:rPr>
            <w:rFonts w:ascii="仿宋" w:eastAsia="仿宋" w:hAnsi="仿宋" w:cs="仿宋" w:hint="eastAsia"/>
            <w:lang w:eastAsia="zh-CN"/>
          </w:rPr>
          <w:t>(四)、施工现场管理</w:t>
        </w:r>
        <w:r>
          <w:tab/>
        </w:r>
        <w:r>
          <w:fldChar w:fldCharType="begin"/>
        </w:r>
        <w:r>
          <w:instrText xml:space="preserve"> PAGEREF _Toc16970 \h </w:instrText>
        </w:r>
        <w:r>
          <w:fldChar w:fldCharType="separate"/>
        </w:r>
        <w:r>
          <w:t>73</w:t>
        </w:r>
        <w:r>
          <w:fldChar w:fldCharType="end"/>
        </w:r>
      </w:hyperlink>
    </w:p>
    <w:p>
      <w:pPr>
        <w:pStyle w:val="TOC1"/>
        <w:tabs>
          <w:tab w:val="right" w:leader="dot" w:pos="8306"/>
        </w:tabs>
      </w:pPr>
      <w:hyperlink w:anchor="_Toc21018" w:history="1">
        <w:r>
          <w:rPr>
            <w:rFonts w:ascii="仿宋" w:eastAsia="仿宋" w:hAnsi="仿宋" w:cs="仿宋" w:hint="eastAsia"/>
            <w:lang w:eastAsia="zh-CN"/>
          </w:rPr>
          <w:t>十六、企业合规与伦理</w:t>
        </w:r>
        <w:r>
          <w:tab/>
        </w:r>
        <w:r>
          <w:fldChar w:fldCharType="begin"/>
        </w:r>
        <w:r>
          <w:instrText xml:space="preserve"> PAGEREF _Toc21018 \h </w:instrText>
        </w:r>
        <w:r>
          <w:fldChar w:fldCharType="separate"/>
        </w:r>
        <w:r>
          <w:t>75</w:t>
        </w:r>
        <w:r>
          <w:fldChar w:fldCharType="end"/>
        </w:r>
      </w:hyperlink>
    </w:p>
    <w:p>
      <w:pPr>
        <w:pStyle w:val="TOC2"/>
        <w:tabs>
          <w:tab w:val="right" w:leader="dot" w:pos="8306"/>
        </w:tabs>
      </w:pPr>
      <w:hyperlink w:anchor="_Toc5712" w:history="1">
        <w:r>
          <w:rPr>
            <w:rFonts w:ascii="仿宋" w:eastAsia="仿宋" w:hAnsi="仿宋" w:cs="仿宋" w:hint="eastAsia"/>
            <w:lang w:eastAsia="zh-CN"/>
          </w:rPr>
          <w:t>(一)、合规政策与程序</w:t>
        </w:r>
        <w:r>
          <w:tab/>
        </w:r>
        <w:r>
          <w:fldChar w:fldCharType="begin"/>
        </w:r>
        <w:r>
          <w:instrText xml:space="preserve"> PAGEREF _Toc5712 \h </w:instrText>
        </w:r>
        <w:r>
          <w:fldChar w:fldCharType="separate"/>
        </w:r>
        <w:r>
          <w:t>75</w:t>
        </w:r>
        <w:r>
          <w:fldChar w:fldCharType="end"/>
        </w:r>
      </w:hyperlink>
    </w:p>
    <w:p>
      <w:pPr>
        <w:pStyle w:val="TOC2"/>
        <w:tabs>
          <w:tab w:val="right" w:leader="dot" w:pos="8306"/>
        </w:tabs>
      </w:pPr>
      <w:hyperlink w:anchor="_Toc30447" w:history="1">
        <w:r>
          <w:rPr>
            <w:rFonts w:ascii="仿宋" w:eastAsia="仿宋" w:hAnsi="仿宋" w:cs="仿宋" w:hint="eastAsia"/>
            <w:lang w:eastAsia="zh-CN"/>
          </w:rPr>
          <w:t>(二)、伦理规范与培训</w:t>
        </w:r>
        <w:r>
          <w:tab/>
        </w:r>
        <w:r>
          <w:fldChar w:fldCharType="begin"/>
        </w:r>
        <w:r>
          <w:instrText xml:space="preserve"> PAGEREF _Toc30447 \h </w:instrText>
        </w:r>
        <w:r>
          <w:fldChar w:fldCharType="separate"/>
        </w:r>
        <w:r>
          <w:t>76</w:t>
        </w:r>
        <w:r>
          <w:fldChar w:fldCharType="end"/>
        </w:r>
      </w:hyperlink>
    </w:p>
    <w:p>
      <w:pPr>
        <w:pStyle w:val="TOC2"/>
        <w:tabs>
          <w:tab w:val="right" w:leader="dot" w:pos="8306"/>
        </w:tabs>
      </w:pPr>
      <w:hyperlink w:anchor="_Toc29882" w:history="1">
        <w:r>
          <w:rPr>
            <w:rFonts w:ascii="仿宋" w:eastAsia="仿宋" w:hAnsi="仿宋" w:cs="仿宋" w:hint="eastAsia"/>
            <w:lang w:eastAsia="zh-CN"/>
          </w:rPr>
          <w:t>(三)、合规风险评估</w:t>
        </w:r>
        <w:r>
          <w:tab/>
        </w:r>
        <w:r>
          <w:fldChar w:fldCharType="begin"/>
        </w:r>
        <w:r>
          <w:instrText xml:space="preserve"> PAGEREF _Toc29882 \h </w:instrText>
        </w:r>
        <w:r>
          <w:fldChar w:fldCharType="separate"/>
        </w:r>
        <w:r>
          <w:t>77</w:t>
        </w:r>
        <w:r>
          <w:fldChar w:fldCharType="end"/>
        </w:r>
      </w:hyperlink>
    </w:p>
    <w:p>
      <w:pPr>
        <w:pStyle w:val="TOC2"/>
        <w:tabs>
          <w:tab w:val="right" w:leader="dot" w:pos="8306"/>
        </w:tabs>
      </w:pPr>
      <w:hyperlink w:anchor="_Toc26133" w:history="1">
        <w:r>
          <w:rPr>
            <w:rFonts w:ascii="仿宋" w:eastAsia="仿宋" w:hAnsi="仿宋" w:cs="仿宋" w:hint="eastAsia"/>
            <w:lang w:eastAsia="zh-CN"/>
          </w:rPr>
          <w:t>(四)、合规监督与执行</w:t>
        </w:r>
        <w:r>
          <w:tab/>
        </w:r>
        <w:r>
          <w:fldChar w:fldCharType="begin"/>
        </w:r>
        <w:r>
          <w:instrText xml:space="preserve"> PAGEREF _Toc26133 \h </w:instrText>
        </w:r>
        <w:r>
          <w:fldChar w:fldCharType="separate"/>
        </w:r>
        <w:r>
          <w:t>79</w:t>
        </w:r>
        <w:r>
          <w:fldChar w:fldCharType="end"/>
        </w:r>
      </w:hyperlink>
    </w:p>
    <w:p>
      <w:pPr>
        <w:pStyle w:val="TOC1"/>
        <w:tabs>
          <w:tab w:val="right" w:leader="dot" w:pos="8306"/>
        </w:tabs>
      </w:pPr>
      <w:hyperlink w:anchor="_Toc13505" w:history="1">
        <w:r>
          <w:rPr>
            <w:rFonts w:ascii="仿宋" w:eastAsia="仿宋" w:hAnsi="仿宋" w:cs="仿宋" w:hint="eastAsia"/>
            <w:lang w:eastAsia="zh-CN"/>
          </w:rPr>
          <w:t>十七、产业协同与集群发展</w:t>
        </w:r>
        <w:r>
          <w:tab/>
        </w:r>
        <w:r>
          <w:fldChar w:fldCharType="begin"/>
        </w:r>
        <w:r>
          <w:instrText xml:space="preserve"> PAGEREF _Toc13505 \h </w:instrText>
        </w:r>
        <w:r>
          <w:fldChar w:fldCharType="separate"/>
        </w:r>
        <w:r>
          <w:t>79</w:t>
        </w:r>
        <w:r>
          <w:fldChar w:fldCharType="end"/>
        </w:r>
      </w:hyperlink>
    </w:p>
    <w:p>
      <w:pPr>
        <w:pStyle w:val="TOC2"/>
        <w:tabs>
          <w:tab w:val="right" w:leader="dot" w:pos="8306"/>
        </w:tabs>
      </w:pPr>
      <w:hyperlink w:anchor="_Toc30648" w:history="1">
        <w:r>
          <w:rPr>
            <w:rFonts w:ascii="仿宋" w:eastAsia="仿宋" w:hAnsi="仿宋" w:cs="仿宋" w:hint="eastAsia"/>
            <w:lang w:eastAsia="zh-CN"/>
          </w:rPr>
          <w:t>(一)、产业协同机制建设</w:t>
        </w:r>
        <w:r>
          <w:tab/>
        </w:r>
        <w:r>
          <w:fldChar w:fldCharType="begin"/>
        </w:r>
        <w:r>
          <w:instrText xml:space="preserve"> PAGEREF _Toc30648 \h </w:instrText>
        </w:r>
        <w:r>
          <w:fldChar w:fldCharType="separate"/>
        </w:r>
        <w:r>
          <w:t>79</w:t>
        </w:r>
        <w:r>
          <w:fldChar w:fldCharType="end"/>
        </w:r>
      </w:hyperlink>
    </w:p>
    <w:p>
      <w:pPr>
        <w:pStyle w:val="TOC2"/>
        <w:tabs>
          <w:tab w:val="right" w:leader="dot" w:pos="8306"/>
        </w:tabs>
      </w:pPr>
      <w:hyperlink w:anchor="_Toc7249" w:history="1">
        <w:r>
          <w:rPr>
            <w:rFonts w:ascii="仿宋" w:eastAsia="仿宋" w:hAnsi="仿宋" w:cs="仿宋" w:hint="eastAsia"/>
            <w:lang w:eastAsia="zh-CN"/>
          </w:rPr>
          <w:t>(二)、产业集群培育与发展</w:t>
        </w:r>
        <w:r>
          <w:tab/>
        </w:r>
        <w:r>
          <w:fldChar w:fldCharType="begin"/>
        </w:r>
        <w:r>
          <w:instrText xml:space="preserve"> PAGEREF _Toc7249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93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987"/>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7928"/>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氟铝酸钙锂晶体（LICAALF）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氟铝酸钙锂晶体（LICAALF）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氟铝酸钙锂晶体（LICAALF）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氟铝酸钙锂晶体（LICAALF）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氟铝酸钙锂晶体（LICAALF）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氟铝酸钙锂晶体（LICAALF）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氟铝酸钙锂晶体（LICAALF）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氟铝酸钙锂晶体（LICAALF）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氟铝酸钙锂晶体（LICAALF）项目的社会影响是全面而深远的。从提供就业机会和提升公共服务，到促进社会结构和劳动市场的多元化，再到推动社会责任和伦理标准的提高，项目对于提升社区的经济、文化和社会福祉有着重要作用。通过这些正面影响，氟铝酸钙锂晶体（LICAALF）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4" w:name="_Toc14657"/>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为了融入当地社区，氟铝酸钙锂晶体（LICAALF）项目需深入理解当地的文化特色和社会习俗。例如，项目在设计广告和市场推广活动时，应考虑使用当地语言和符合地方文化的表达方式。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氟铝酸钙锂晶体（LICAALF）项目对当地经济结构的影响需谨慎考虑。项目可以通过聘用当地居民，特别是在管理和技术岗位上，来直接促进当地就业。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氟铝酸钙锂晶体（LICAALF）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7771"/>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为了确保氟铝酸钙锂晶体（LICAALF）项目的成功并最大限度地减轻潜在的社会风险，详细的风险分析和具体的应对策略至关重要。以下是针对项目可能面临的具体社会风险及相应对策的分析：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风险描述：氟铝酸钙锂晶体（LICAALF）项目可能遭遇社区抵制，尤其如果社区成员认为项目会破坏他们的生活环境或忽略他们的意见。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风险描述：氟铝酸钙锂晶体（LICAALF）项目的商业实践可能与当地的文化和价值观存在冲突，导致社会紧张和文化冲突。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风险描述：氟铝酸钙锂晶体（LICAALF）项目可能会增加对公共资源和基础设施的需求，给当地带来额外压力，例如在水资源、能源供应和交通系统方面。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风险描述：氟铝酸钙锂晶体（LICAALF）项目可能会引起当地社会结构和动态的变化，例如改变社区的人口组成和社交模式。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风险描述：在氟铝酸钙锂晶体（LICAALF）项目运营过程中，可能涉及大量个人和商业敏感信息，存在信息安全和隐私保护的风险。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489"/>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20814"/>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https://d.book118.com/467152142130006036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氟铝酸钙锂晶体（LICAALF）项目建设总纲及方案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氟铝酸钙锂晶体（LICAALF）项目建设总纲及方案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氟铝酸钙锂晶体（LICAALF）项目建设总纲及方案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氟铝酸钙锂晶体（LICAALF）项目建设总纲及方案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氟铝酸钙锂晶体（LICAALF）项目建设总纲及方案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氟铝酸钙锂晶体（LICAALF）项目建设总纲及方案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氟铝酸钙锂晶体（LICAALF）项目建设总纲及方案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氟铝酸钙锂晶体（LICAALF）项目建设总纲及方案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氟铝酸钙锂晶体（LICAALF）项目建设总纲及方案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氟铝酸钙锂晶体（LICAALF）项目建设总纲及方案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氟铝酸钙锂晶体（LICAALF）项目建设总纲及方案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氟铝酸钙锂晶体（LICAALF）项目建设总纲及方案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7F51AED"/>
    <w:rsid w:val="77F51AE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67152142130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2024-01-23T04:55:00Z</dcterms:created>
  <dcterms:modified xsi:type="dcterms:W3CDTF">2024-01-23T04:56:22Z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31597BE2B6EB44E78B4DCD62B6715396_11</vt:lpwstr>
  </property>
  <property fmtid="{D5CDD505-2E9C-101B-9397-08002B2CF9AE}" pid="3" name="KSOProductBuildVer">
    <vt:lpwstr>2052-12.1.0.16120</vt:lpwstr>
  </property>
</Properties>
</file>