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方解石项目计划设计方案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43" w:history="1">
        <w:r>
          <w:rPr>
            <w:rFonts w:ascii="仿宋" w:eastAsia="仿宋" w:hAnsi="仿宋" w:cs="仿宋" w:hint="eastAsia"/>
            <w:lang w:eastAsia="zh-CN"/>
          </w:rPr>
          <w:t>概论</w:t>
        </w:r>
        <w:r>
          <w:tab/>
        </w:r>
        <w:r>
          <w:fldChar w:fldCharType="begin"/>
        </w:r>
        <w:r>
          <w:instrText xml:space="preserve"> PAGEREF _Toc6143 \h </w:instrText>
        </w:r>
        <w:r>
          <w:fldChar w:fldCharType="separate"/>
        </w:r>
        <w:r>
          <w:t>3</w:t>
        </w:r>
        <w:r>
          <w:fldChar w:fldCharType="end"/>
        </w:r>
      </w:hyperlink>
    </w:p>
    <w:p>
      <w:pPr>
        <w:pStyle w:val="TOC1"/>
        <w:tabs>
          <w:tab w:val="right" w:leader="dot" w:pos="8306"/>
        </w:tabs>
      </w:pPr>
      <w:hyperlink w:anchor="_Toc30615" w:history="1">
        <w:r>
          <w:rPr>
            <w:rFonts w:ascii="仿宋" w:eastAsia="仿宋" w:hAnsi="仿宋" w:cs="仿宋" w:hint="eastAsia"/>
            <w:lang w:eastAsia="zh-CN"/>
          </w:rPr>
          <w:t>一、方解石项目建设单位说明</w:t>
        </w:r>
        <w:r>
          <w:tab/>
        </w:r>
        <w:r>
          <w:fldChar w:fldCharType="begin"/>
        </w:r>
        <w:r>
          <w:instrText xml:space="preserve"> PAGEREF _Toc30615 \h </w:instrText>
        </w:r>
        <w:r>
          <w:fldChar w:fldCharType="separate"/>
        </w:r>
        <w:r>
          <w:t>3</w:t>
        </w:r>
        <w:r>
          <w:fldChar w:fldCharType="end"/>
        </w:r>
      </w:hyperlink>
    </w:p>
    <w:p>
      <w:pPr>
        <w:pStyle w:val="TOC2"/>
        <w:tabs>
          <w:tab w:val="right" w:leader="dot" w:pos="8306"/>
        </w:tabs>
      </w:pPr>
      <w:hyperlink w:anchor="_Toc27442" w:history="1">
        <w:r>
          <w:rPr>
            <w:rFonts w:ascii="仿宋" w:eastAsia="仿宋" w:hAnsi="仿宋" w:cs="仿宋" w:hint="eastAsia"/>
            <w:lang w:eastAsia="zh-CN"/>
          </w:rPr>
          <w:t>(一)、方解石项目承办单位基本情况</w:t>
        </w:r>
        <w:r>
          <w:tab/>
        </w:r>
        <w:r>
          <w:fldChar w:fldCharType="begin"/>
        </w:r>
        <w:r>
          <w:instrText xml:space="preserve"> PAGEREF _Toc27442 \h </w:instrText>
        </w:r>
        <w:r>
          <w:fldChar w:fldCharType="separate"/>
        </w:r>
        <w:r>
          <w:t>3</w:t>
        </w:r>
        <w:r>
          <w:fldChar w:fldCharType="end"/>
        </w:r>
      </w:hyperlink>
    </w:p>
    <w:p>
      <w:pPr>
        <w:pStyle w:val="TOC2"/>
        <w:tabs>
          <w:tab w:val="right" w:leader="dot" w:pos="8306"/>
        </w:tabs>
      </w:pPr>
      <w:hyperlink w:anchor="_Toc15530" w:history="1">
        <w:r>
          <w:rPr>
            <w:rFonts w:ascii="仿宋" w:eastAsia="仿宋" w:hAnsi="仿宋" w:cs="仿宋" w:hint="eastAsia"/>
            <w:lang w:eastAsia="zh-CN"/>
          </w:rPr>
          <w:t>(二)、公司经济效益分析</w:t>
        </w:r>
        <w:r>
          <w:tab/>
        </w:r>
        <w:r>
          <w:fldChar w:fldCharType="begin"/>
        </w:r>
        <w:r>
          <w:instrText xml:space="preserve"> PAGEREF _Toc15530 \h </w:instrText>
        </w:r>
        <w:r>
          <w:fldChar w:fldCharType="separate"/>
        </w:r>
        <w:r>
          <w:t>4</w:t>
        </w:r>
        <w:r>
          <w:fldChar w:fldCharType="end"/>
        </w:r>
      </w:hyperlink>
    </w:p>
    <w:p>
      <w:pPr>
        <w:pStyle w:val="TOC1"/>
        <w:tabs>
          <w:tab w:val="right" w:leader="dot" w:pos="8306"/>
        </w:tabs>
      </w:pPr>
      <w:hyperlink w:anchor="_Toc22806" w:history="1">
        <w:r>
          <w:rPr>
            <w:rFonts w:ascii="仿宋" w:eastAsia="仿宋" w:hAnsi="仿宋" w:cs="仿宋" w:hint="eastAsia"/>
            <w:lang w:eastAsia="zh-CN"/>
          </w:rPr>
          <w:t>二、方解石项目土建工程</w:t>
        </w:r>
        <w:r>
          <w:tab/>
        </w:r>
        <w:r>
          <w:fldChar w:fldCharType="begin"/>
        </w:r>
        <w:r>
          <w:instrText xml:space="preserve"> PAGEREF _Toc22806 \h </w:instrText>
        </w:r>
        <w:r>
          <w:fldChar w:fldCharType="separate"/>
        </w:r>
        <w:r>
          <w:t>5</w:t>
        </w:r>
        <w:r>
          <w:fldChar w:fldCharType="end"/>
        </w:r>
      </w:hyperlink>
    </w:p>
    <w:p>
      <w:pPr>
        <w:pStyle w:val="TOC2"/>
        <w:tabs>
          <w:tab w:val="right" w:leader="dot" w:pos="8306"/>
        </w:tabs>
      </w:pPr>
      <w:hyperlink w:anchor="_Toc20554" w:history="1">
        <w:r>
          <w:rPr>
            <w:rFonts w:ascii="仿宋" w:eastAsia="仿宋" w:hAnsi="仿宋" w:cs="仿宋" w:hint="eastAsia"/>
            <w:lang w:eastAsia="zh-CN"/>
          </w:rPr>
          <w:t>(一)、建筑工程设计原则</w:t>
        </w:r>
        <w:r>
          <w:tab/>
        </w:r>
        <w:r>
          <w:fldChar w:fldCharType="begin"/>
        </w:r>
        <w:r>
          <w:instrText xml:space="preserve"> PAGEREF _Toc20554 \h </w:instrText>
        </w:r>
        <w:r>
          <w:fldChar w:fldCharType="separate"/>
        </w:r>
        <w:r>
          <w:t>5</w:t>
        </w:r>
        <w:r>
          <w:fldChar w:fldCharType="end"/>
        </w:r>
      </w:hyperlink>
    </w:p>
    <w:p>
      <w:pPr>
        <w:pStyle w:val="TOC2"/>
        <w:tabs>
          <w:tab w:val="right" w:leader="dot" w:pos="8306"/>
        </w:tabs>
      </w:pPr>
      <w:hyperlink w:anchor="_Toc18553" w:history="1">
        <w:r>
          <w:rPr>
            <w:rFonts w:ascii="仿宋" w:eastAsia="仿宋" w:hAnsi="仿宋" w:cs="仿宋" w:hint="eastAsia"/>
            <w:lang w:eastAsia="zh-CN"/>
          </w:rPr>
          <w:t>(二)、土建工程设计年限及安全等级</w:t>
        </w:r>
        <w:r>
          <w:tab/>
        </w:r>
        <w:r>
          <w:fldChar w:fldCharType="begin"/>
        </w:r>
        <w:r>
          <w:instrText xml:space="preserve"> PAGEREF _Toc18553 \h </w:instrText>
        </w:r>
        <w:r>
          <w:fldChar w:fldCharType="separate"/>
        </w:r>
        <w:r>
          <w:t>6</w:t>
        </w:r>
        <w:r>
          <w:fldChar w:fldCharType="end"/>
        </w:r>
      </w:hyperlink>
    </w:p>
    <w:p>
      <w:pPr>
        <w:pStyle w:val="TOC2"/>
        <w:tabs>
          <w:tab w:val="right" w:leader="dot" w:pos="8306"/>
        </w:tabs>
      </w:pPr>
      <w:hyperlink w:anchor="_Toc15611" w:history="1">
        <w:r>
          <w:rPr>
            <w:rFonts w:ascii="仿宋" w:eastAsia="仿宋" w:hAnsi="仿宋" w:cs="仿宋" w:hint="eastAsia"/>
            <w:lang w:eastAsia="zh-CN"/>
          </w:rPr>
          <w:t>(三)、建筑工程设计总体要求</w:t>
        </w:r>
        <w:r>
          <w:tab/>
        </w:r>
        <w:r>
          <w:fldChar w:fldCharType="begin"/>
        </w:r>
        <w:r>
          <w:instrText xml:space="preserve"> PAGEREF _Toc15611 \h </w:instrText>
        </w:r>
        <w:r>
          <w:fldChar w:fldCharType="separate"/>
        </w:r>
        <w:r>
          <w:t>7</w:t>
        </w:r>
        <w:r>
          <w:fldChar w:fldCharType="end"/>
        </w:r>
      </w:hyperlink>
    </w:p>
    <w:p>
      <w:pPr>
        <w:pStyle w:val="TOC2"/>
        <w:tabs>
          <w:tab w:val="right" w:leader="dot" w:pos="8306"/>
        </w:tabs>
      </w:pPr>
      <w:hyperlink w:anchor="_Toc9463" w:history="1">
        <w:r>
          <w:rPr>
            <w:rFonts w:ascii="仿宋" w:eastAsia="仿宋" w:hAnsi="仿宋" w:cs="仿宋" w:hint="eastAsia"/>
            <w:lang w:eastAsia="zh-CN"/>
          </w:rPr>
          <w:t>(四)、土建工程建设指标</w:t>
        </w:r>
        <w:r>
          <w:tab/>
        </w:r>
        <w:r>
          <w:fldChar w:fldCharType="begin"/>
        </w:r>
        <w:r>
          <w:instrText xml:space="preserve"> PAGEREF _Toc9463 \h </w:instrText>
        </w:r>
        <w:r>
          <w:fldChar w:fldCharType="separate"/>
        </w:r>
        <w:r>
          <w:t>8</w:t>
        </w:r>
        <w:r>
          <w:fldChar w:fldCharType="end"/>
        </w:r>
      </w:hyperlink>
    </w:p>
    <w:p>
      <w:pPr>
        <w:pStyle w:val="TOC1"/>
        <w:tabs>
          <w:tab w:val="right" w:leader="dot" w:pos="8306"/>
        </w:tabs>
      </w:pPr>
      <w:hyperlink w:anchor="_Toc18028" w:history="1">
        <w:r>
          <w:rPr>
            <w:rFonts w:ascii="仿宋" w:eastAsia="仿宋" w:hAnsi="仿宋" w:cs="仿宋" w:hint="eastAsia"/>
            <w:lang w:eastAsia="zh-CN"/>
          </w:rPr>
          <w:t>三、工艺说明</w:t>
        </w:r>
        <w:r>
          <w:tab/>
        </w:r>
        <w:r>
          <w:fldChar w:fldCharType="begin"/>
        </w:r>
        <w:r>
          <w:instrText xml:space="preserve"> PAGEREF _Toc18028 \h </w:instrText>
        </w:r>
        <w:r>
          <w:fldChar w:fldCharType="separate"/>
        </w:r>
        <w:r>
          <w:t>8</w:t>
        </w:r>
        <w:r>
          <w:fldChar w:fldCharType="end"/>
        </w:r>
      </w:hyperlink>
    </w:p>
    <w:p>
      <w:pPr>
        <w:pStyle w:val="TOC2"/>
        <w:tabs>
          <w:tab w:val="right" w:leader="dot" w:pos="8306"/>
        </w:tabs>
      </w:pPr>
      <w:hyperlink w:anchor="_Toc31462" w:history="1">
        <w:r>
          <w:rPr>
            <w:rFonts w:ascii="仿宋" w:eastAsia="仿宋" w:hAnsi="仿宋" w:cs="仿宋" w:hint="eastAsia"/>
            <w:lang w:eastAsia="zh-CN"/>
          </w:rPr>
          <w:t>(一)、技术管理特点</w:t>
        </w:r>
        <w:r>
          <w:tab/>
        </w:r>
        <w:r>
          <w:fldChar w:fldCharType="begin"/>
        </w:r>
        <w:r>
          <w:instrText xml:space="preserve"> PAGEREF _Toc31462 \h </w:instrText>
        </w:r>
        <w:r>
          <w:fldChar w:fldCharType="separate"/>
        </w:r>
        <w:r>
          <w:t>8</w:t>
        </w:r>
        <w:r>
          <w:fldChar w:fldCharType="end"/>
        </w:r>
      </w:hyperlink>
    </w:p>
    <w:p>
      <w:pPr>
        <w:pStyle w:val="TOC2"/>
        <w:tabs>
          <w:tab w:val="right" w:leader="dot" w:pos="8306"/>
        </w:tabs>
      </w:pPr>
      <w:hyperlink w:anchor="_Toc7932" w:history="1">
        <w:r>
          <w:rPr>
            <w:rFonts w:ascii="仿宋" w:eastAsia="仿宋" w:hAnsi="仿宋" w:cs="仿宋" w:hint="eastAsia"/>
            <w:lang w:eastAsia="zh-CN"/>
          </w:rPr>
          <w:t>(二)、方解石项目工艺技术设计方案</w:t>
        </w:r>
        <w:r>
          <w:tab/>
        </w:r>
        <w:r>
          <w:fldChar w:fldCharType="begin"/>
        </w:r>
        <w:r>
          <w:instrText xml:space="preserve"> PAGEREF _Toc7932 \h </w:instrText>
        </w:r>
        <w:r>
          <w:fldChar w:fldCharType="separate"/>
        </w:r>
        <w:r>
          <w:t>9</w:t>
        </w:r>
        <w:r>
          <w:fldChar w:fldCharType="end"/>
        </w:r>
      </w:hyperlink>
    </w:p>
    <w:p>
      <w:pPr>
        <w:pStyle w:val="TOC2"/>
        <w:tabs>
          <w:tab w:val="right" w:leader="dot" w:pos="8306"/>
        </w:tabs>
      </w:pPr>
      <w:hyperlink w:anchor="_Toc4420" w:history="1">
        <w:r>
          <w:rPr>
            <w:rFonts w:ascii="仿宋" w:eastAsia="仿宋" w:hAnsi="仿宋" w:cs="仿宋" w:hint="eastAsia"/>
            <w:lang w:eastAsia="zh-CN"/>
          </w:rPr>
          <w:t>(三)、设备选型方案</w:t>
        </w:r>
        <w:r>
          <w:tab/>
        </w:r>
        <w:r>
          <w:fldChar w:fldCharType="begin"/>
        </w:r>
        <w:r>
          <w:instrText xml:space="preserve"> PAGEREF _Toc4420 \h </w:instrText>
        </w:r>
        <w:r>
          <w:fldChar w:fldCharType="separate"/>
        </w:r>
        <w:r>
          <w:t>10</w:t>
        </w:r>
        <w:r>
          <w:fldChar w:fldCharType="end"/>
        </w:r>
      </w:hyperlink>
    </w:p>
    <w:p>
      <w:pPr>
        <w:pStyle w:val="TOC1"/>
        <w:tabs>
          <w:tab w:val="right" w:leader="dot" w:pos="8306"/>
        </w:tabs>
      </w:pPr>
      <w:hyperlink w:anchor="_Toc4093" w:history="1">
        <w:r>
          <w:rPr>
            <w:rFonts w:ascii="仿宋" w:eastAsia="仿宋" w:hAnsi="仿宋" w:cs="仿宋" w:hint="eastAsia"/>
            <w:lang w:eastAsia="zh-CN"/>
          </w:rPr>
          <w:t>四、方解石项目建设背景及必要性分析</w:t>
        </w:r>
        <w:r>
          <w:tab/>
        </w:r>
        <w:r>
          <w:fldChar w:fldCharType="begin"/>
        </w:r>
        <w:r>
          <w:instrText xml:space="preserve"> PAGEREF _Toc4093 \h </w:instrText>
        </w:r>
        <w:r>
          <w:fldChar w:fldCharType="separate"/>
        </w:r>
        <w:r>
          <w:t>12</w:t>
        </w:r>
        <w:r>
          <w:fldChar w:fldCharType="end"/>
        </w:r>
      </w:hyperlink>
    </w:p>
    <w:p>
      <w:pPr>
        <w:pStyle w:val="TOC2"/>
        <w:tabs>
          <w:tab w:val="right" w:leader="dot" w:pos="8306"/>
        </w:tabs>
      </w:pPr>
      <w:hyperlink w:anchor="_Toc32659" w:history="1">
        <w:r>
          <w:rPr>
            <w:rFonts w:ascii="仿宋" w:eastAsia="仿宋" w:hAnsi="仿宋" w:cs="仿宋" w:hint="eastAsia"/>
            <w:lang w:eastAsia="zh-CN"/>
          </w:rPr>
          <w:t>(一)、方解石项目背景分析</w:t>
        </w:r>
        <w:r>
          <w:tab/>
        </w:r>
        <w:r>
          <w:fldChar w:fldCharType="begin"/>
        </w:r>
        <w:r>
          <w:instrText xml:space="preserve"> PAGEREF _Toc32659 \h </w:instrText>
        </w:r>
        <w:r>
          <w:fldChar w:fldCharType="separate"/>
        </w:r>
        <w:r>
          <w:t>12</w:t>
        </w:r>
        <w:r>
          <w:fldChar w:fldCharType="end"/>
        </w:r>
      </w:hyperlink>
    </w:p>
    <w:p>
      <w:pPr>
        <w:pStyle w:val="TOC2"/>
        <w:tabs>
          <w:tab w:val="right" w:leader="dot" w:pos="8306"/>
        </w:tabs>
      </w:pPr>
      <w:hyperlink w:anchor="_Toc26691" w:history="1">
        <w:r>
          <w:rPr>
            <w:rFonts w:ascii="仿宋" w:eastAsia="仿宋" w:hAnsi="仿宋" w:cs="仿宋" w:hint="eastAsia"/>
            <w:lang w:eastAsia="zh-CN"/>
          </w:rPr>
          <w:t>(二)、方解石项目建设必要性分析</w:t>
        </w:r>
        <w:r>
          <w:tab/>
        </w:r>
        <w:r>
          <w:fldChar w:fldCharType="begin"/>
        </w:r>
        <w:r>
          <w:instrText xml:space="preserve"> PAGEREF _Toc26691 \h </w:instrText>
        </w:r>
        <w:r>
          <w:fldChar w:fldCharType="separate"/>
        </w:r>
        <w:r>
          <w:t>13</w:t>
        </w:r>
        <w:r>
          <w:fldChar w:fldCharType="end"/>
        </w:r>
      </w:hyperlink>
    </w:p>
    <w:p>
      <w:pPr>
        <w:pStyle w:val="TOC1"/>
        <w:tabs>
          <w:tab w:val="right" w:leader="dot" w:pos="8306"/>
        </w:tabs>
      </w:pPr>
      <w:hyperlink w:anchor="_Toc22473" w:history="1">
        <w:r>
          <w:rPr>
            <w:rFonts w:ascii="仿宋" w:eastAsia="仿宋" w:hAnsi="仿宋" w:cs="仿宋" w:hint="eastAsia"/>
            <w:lang w:eastAsia="zh-CN"/>
          </w:rPr>
          <w:t>五、方解石项目危机管理</w:t>
        </w:r>
        <w:r>
          <w:tab/>
        </w:r>
        <w:r>
          <w:fldChar w:fldCharType="begin"/>
        </w:r>
        <w:r>
          <w:instrText xml:space="preserve"> PAGEREF _Toc22473 \h </w:instrText>
        </w:r>
        <w:r>
          <w:fldChar w:fldCharType="separate"/>
        </w:r>
        <w:r>
          <w:t>15</w:t>
        </w:r>
        <w:r>
          <w:fldChar w:fldCharType="end"/>
        </w:r>
      </w:hyperlink>
    </w:p>
    <w:p>
      <w:pPr>
        <w:pStyle w:val="TOC2"/>
        <w:tabs>
          <w:tab w:val="right" w:leader="dot" w:pos="8306"/>
        </w:tabs>
      </w:pPr>
      <w:hyperlink w:anchor="_Toc23715" w:history="1">
        <w:r>
          <w:rPr>
            <w:rFonts w:ascii="仿宋" w:eastAsia="仿宋" w:hAnsi="仿宋" w:cs="仿宋" w:hint="eastAsia"/>
            <w:lang w:eastAsia="zh-CN"/>
          </w:rPr>
          <w:t>(一)、危机预警与识别</w:t>
        </w:r>
        <w:r>
          <w:tab/>
        </w:r>
        <w:r>
          <w:fldChar w:fldCharType="begin"/>
        </w:r>
        <w:r>
          <w:instrText xml:space="preserve"> PAGEREF _Toc23715 \h </w:instrText>
        </w:r>
        <w:r>
          <w:fldChar w:fldCharType="separate"/>
        </w:r>
        <w:r>
          <w:t>15</w:t>
        </w:r>
        <w:r>
          <w:fldChar w:fldCharType="end"/>
        </w:r>
      </w:hyperlink>
    </w:p>
    <w:p>
      <w:pPr>
        <w:pStyle w:val="TOC2"/>
        <w:tabs>
          <w:tab w:val="right" w:leader="dot" w:pos="8306"/>
        </w:tabs>
      </w:pPr>
      <w:hyperlink w:anchor="_Toc9022" w:history="1">
        <w:r>
          <w:rPr>
            <w:rFonts w:ascii="仿宋" w:eastAsia="仿宋" w:hAnsi="仿宋" w:cs="仿宋" w:hint="eastAsia"/>
            <w:lang w:eastAsia="zh-CN"/>
          </w:rPr>
          <w:t>(二)、危机应对与恢复</w:t>
        </w:r>
        <w:r>
          <w:tab/>
        </w:r>
        <w:r>
          <w:fldChar w:fldCharType="begin"/>
        </w:r>
        <w:r>
          <w:instrText xml:space="preserve"> PAGEREF _Toc9022 \h </w:instrText>
        </w:r>
        <w:r>
          <w:fldChar w:fldCharType="separate"/>
        </w:r>
        <w:r>
          <w:t>16</w:t>
        </w:r>
        <w:r>
          <w:fldChar w:fldCharType="end"/>
        </w:r>
      </w:hyperlink>
    </w:p>
    <w:p>
      <w:pPr>
        <w:pStyle w:val="TOC1"/>
        <w:tabs>
          <w:tab w:val="right" w:leader="dot" w:pos="8306"/>
        </w:tabs>
      </w:pPr>
      <w:hyperlink w:anchor="_Toc8612" w:history="1">
        <w:r>
          <w:rPr>
            <w:rFonts w:ascii="仿宋" w:eastAsia="仿宋" w:hAnsi="仿宋" w:cs="仿宋" w:hint="eastAsia"/>
            <w:lang w:eastAsia="zh-CN"/>
          </w:rPr>
          <w:t>六、方解石项目概论</w:t>
        </w:r>
        <w:r>
          <w:tab/>
        </w:r>
        <w:r>
          <w:fldChar w:fldCharType="begin"/>
        </w:r>
        <w:r>
          <w:instrText xml:space="preserve"> PAGEREF _Toc8612 \h </w:instrText>
        </w:r>
        <w:r>
          <w:fldChar w:fldCharType="separate"/>
        </w:r>
        <w:r>
          <w:t>17</w:t>
        </w:r>
        <w:r>
          <w:fldChar w:fldCharType="end"/>
        </w:r>
      </w:hyperlink>
    </w:p>
    <w:p>
      <w:pPr>
        <w:pStyle w:val="TOC2"/>
        <w:tabs>
          <w:tab w:val="right" w:leader="dot" w:pos="8306"/>
        </w:tabs>
      </w:pPr>
      <w:hyperlink w:anchor="_Toc31425" w:history="1">
        <w:r>
          <w:rPr>
            <w:rFonts w:ascii="仿宋" w:eastAsia="仿宋" w:hAnsi="仿宋" w:cs="仿宋" w:hint="eastAsia"/>
            <w:lang w:eastAsia="zh-CN"/>
          </w:rPr>
          <w:t>(一)、方解石项目概况</w:t>
        </w:r>
        <w:r>
          <w:tab/>
        </w:r>
        <w:r>
          <w:fldChar w:fldCharType="begin"/>
        </w:r>
        <w:r>
          <w:instrText xml:space="preserve"> PAGEREF _Toc31425 \h </w:instrText>
        </w:r>
        <w:r>
          <w:fldChar w:fldCharType="separate"/>
        </w:r>
        <w:r>
          <w:t>17</w:t>
        </w:r>
        <w:r>
          <w:fldChar w:fldCharType="end"/>
        </w:r>
      </w:hyperlink>
    </w:p>
    <w:p>
      <w:pPr>
        <w:pStyle w:val="TOC2"/>
        <w:tabs>
          <w:tab w:val="right" w:leader="dot" w:pos="8306"/>
        </w:tabs>
      </w:pPr>
      <w:hyperlink w:anchor="_Toc20912" w:history="1">
        <w:r>
          <w:rPr>
            <w:rFonts w:ascii="仿宋" w:eastAsia="仿宋" w:hAnsi="仿宋" w:cs="仿宋" w:hint="eastAsia"/>
            <w:lang w:eastAsia="zh-CN"/>
          </w:rPr>
          <w:t>(二)、方解石项目目标</w:t>
        </w:r>
        <w:r>
          <w:tab/>
        </w:r>
        <w:r>
          <w:fldChar w:fldCharType="begin"/>
        </w:r>
        <w:r>
          <w:instrText xml:space="preserve"> PAGEREF _Toc20912 \h </w:instrText>
        </w:r>
        <w:r>
          <w:fldChar w:fldCharType="separate"/>
        </w:r>
        <w:r>
          <w:t>19</w:t>
        </w:r>
        <w:r>
          <w:fldChar w:fldCharType="end"/>
        </w:r>
      </w:hyperlink>
    </w:p>
    <w:p>
      <w:pPr>
        <w:pStyle w:val="TOC2"/>
        <w:tabs>
          <w:tab w:val="right" w:leader="dot" w:pos="8306"/>
        </w:tabs>
      </w:pPr>
      <w:hyperlink w:anchor="_Toc18560" w:history="1">
        <w:r>
          <w:rPr>
            <w:rFonts w:ascii="仿宋" w:eastAsia="仿宋" w:hAnsi="仿宋" w:cs="仿宋" w:hint="eastAsia"/>
            <w:lang w:eastAsia="zh-CN"/>
          </w:rPr>
          <w:t>(三)、方解石项目提出的理由</w:t>
        </w:r>
        <w:r>
          <w:tab/>
        </w:r>
        <w:r>
          <w:fldChar w:fldCharType="begin"/>
        </w:r>
        <w:r>
          <w:instrText xml:space="preserve"> PAGEREF _Toc18560 \h </w:instrText>
        </w:r>
        <w:r>
          <w:fldChar w:fldCharType="separate"/>
        </w:r>
        <w:r>
          <w:t>20</w:t>
        </w:r>
        <w:r>
          <w:fldChar w:fldCharType="end"/>
        </w:r>
      </w:hyperlink>
    </w:p>
    <w:p>
      <w:pPr>
        <w:pStyle w:val="TOC2"/>
        <w:tabs>
          <w:tab w:val="right" w:leader="dot" w:pos="8306"/>
        </w:tabs>
      </w:pPr>
      <w:hyperlink w:anchor="_Toc18918" w:history="1">
        <w:r>
          <w:rPr>
            <w:rFonts w:ascii="仿宋" w:eastAsia="仿宋" w:hAnsi="仿宋" w:cs="仿宋" w:hint="eastAsia"/>
            <w:lang w:eastAsia="zh-CN"/>
          </w:rPr>
          <w:t>(四)、方解石项目意义</w:t>
        </w:r>
        <w:r>
          <w:tab/>
        </w:r>
        <w:r>
          <w:fldChar w:fldCharType="begin"/>
        </w:r>
        <w:r>
          <w:instrText xml:space="preserve"> PAGEREF _Toc18918 \h </w:instrText>
        </w:r>
        <w:r>
          <w:fldChar w:fldCharType="separate"/>
        </w:r>
        <w:r>
          <w:t>22</w:t>
        </w:r>
        <w:r>
          <w:fldChar w:fldCharType="end"/>
        </w:r>
      </w:hyperlink>
    </w:p>
    <w:p>
      <w:pPr>
        <w:pStyle w:val="TOC2"/>
        <w:tabs>
          <w:tab w:val="right" w:leader="dot" w:pos="8306"/>
        </w:tabs>
      </w:pPr>
      <w:hyperlink w:anchor="_Toc18982" w:history="1">
        <w:r>
          <w:rPr>
            <w:rFonts w:ascii="仿宋" w:eastAsia="仿宋" w:hAnsi="仿宋" w:cs="仿宋" w:hint="eastAsia"/>
            <w:lang w:eastAsia="zh-CN"/>
          </w:rPr>
          <w:t>(五)、方解石项目背景</w:t>
        </w:r>
        <w:r>
          <w:tab/>
        </w:r>
        <w:r>
          <w:fldChar w:fldCharType="begin"/>
        </w:r>
        <w:r>
          <w:instrText xml:space="preserve"> PAGEREF _Toc18982 \h </w:instrText>
        </w:r>
        <w:r>
          <w:fldChar w:fldCharType="separate"/>
        </w:r>
        <w:r>
          <w:t>23</w:t>
        </w:r>
        <w:r>
          <w:fldChar w:fldCharType="end"/>
        </w:r>
      </w:hyperlink>
    </w:p>
    <w:p>
      <w:pPr>
        <w:pStyle w:val="TOC1"/>
        <w:tabs>
          <w:tab w:val="right" w:leader="dot" w:pos="8306"/>
        </w:tabs>
      </w:pPr>
      <w:hyperlink w:anchor="_Toc23105" w:history="1">
        <w:r>
          <w:rPr>
            <w:rFonts w:ascii="仿宋" w:eastAsia="仿宋" w:hAnsi="仿宋" w:cs="仿宋" w:hint="eastAsia"/>
            <w:lang w:eastAsia="zh-CN"/>
          </w:rPr>
          <w:t>七、生产安全保护</w:t>
        </w:r>
        <w:r>
          <w:tab/>
        </w:r>
        <w:r>
          <w:fldChar w:fldCharType="begin"/>
        </w:r>
        <w:r>
          <w:instrText xml:space="preserve"> PAGEREF _Toc23105 \h </w:instrText>
        </w:r>
        <w:r>
          <w:fldChar w:fldCharType="separate"/>
        </w:r>
        <w:r>
          <w:t>23</w:t>
        </w:r>
        <w:r>
          <w:fldChar w:fldCharType="end"/>
        </w:r>
      </w:hyperlink>
    </w:p>
    <w:p>
      <w:pPr>
        <w:pStyle w:val="TOC2"/>
        <w:tabs>
          <w:tab w:val="right" w:leader="dot" w:pos="8306"/>
        </w:tabs>
      </w:pPr>
      <w:hyperlink w:anchor="_Toc23760" w:history="1">
        <w:r>
          <w:rPr>
            <w:rFonts w:ascii="仿宋" w:eastAsia="仿宋" w:hAnsi="仿宋" w:cs="仿宋" w:hint="eastAsia"/>
            <w:lang w:eastAsia="zh-CN"/>
          </w:rPr>
          <w:t>(一)、消防安全</w:t>
        </w:r>
        <w:r>
          <w:tab/>
        </w:r>
        <w:r>
          <w:fldChar w:fldCharType="begin"/>
        </w:r>
        <w:r>
          <w:instrText xml:space="preserve"> PAGEREF _Toc23760 \h </w:instrText>
        </w:r>
        <w:r>
          <w:fldChar w:fldCharType="separate"/>
        </w:r>
        <w:r>
          <w:t>23</w:t>
        </w:r>
        <w:r>
          <w:fldChar w:fldCharType="end"/>
        </w:r>
      </w:hyperlink>
    </w:p>
    <w:p>
      <w:pPr>
        <w:pStyle w:val="TOC2"/>
        <w:tabs>
          <w:tab w:val="right" w:leader="dot" w:pos="8306"/>
        </w:tabs>
      </w:pPr>
      <w:hyperlink w:anchor="_Toc19506" w:history="1">
        <w:r>
          <w:rPr>
            <w:rFonts w:ascii="仿宋" w:eastAsia="仿宋" w:hAnsi="仿宋" w:cs="仿宋" w:hint="eastAsia"/>
            <w:lang w:eastAsia="zh-CN"/>
          </w:rPr>
          <w:t>(二)、防火防爆总图布置措施</w:t>
        </w:r>
        <w:r>
          <w:tab/>
        </w:r>
        <w:r>
          <w:fldChar w:fldCharType="begin"/>
        </w:r>
        <w:r>
          <w:instrText xml:space="preserve"> PAGEREF _Toc19506 \h </w:instrText>
        </w:r>
        <w:r>
          <w:fldChar w:fldCharType="separate"/>
        </w:r>
        <w:r>
          <w:t>25</w:t>
        </w:r>
        <w:r>
          <w:fldChar w:fldCharType="end"/>
        </w:r>
      </w:hyperlink>
    </w:p>
    <w:p>
      <w:pPr>
        <w:pStyle w:val="TOC2"/>
        <w:tabs>
          <w:tab w:val="right" w:leader="dot" w:pos="8306"/>
        </w:tabs>
      </w:pPr>
      <w:hyperlink w:anchor="_Toc10701" w:history="1">
        <w:r>
          <w:rPr>
            <w:rFonts w:ascii="仿宋" w:eastAsia="仿宋" w:hAnsi="仿宋" w:cs="仿宋" w:hint="eastAsia"/>
            <w:lang w:eastAsia="zh-CN"/>
          </w:rPr>
          <w:t>(三)、自然灾害防范措施</w:t>
        </w:r>
        <w:r>
          <w:tab/>
        </w:r>
        <w:r>
          <w:fldChar w:fldCharType="begin"/>
        </w:r>
        <w:r>
          <w:instrText xml:space="preserve"> PAGEREF _Toc10701 \h </w:instrText>
        </w:r>
        <w:r>
          <w:fldChar w:fldCharType="separate"/>
        </w:r>
        <w:r>
          <w:t>26</w:t>
        </w:r>
        <w:r>
          <w:fldChar w:fldCharType="end"/>
        </w:r>
      </w:hyperlink>
    </w:p>
    <w:p>
      <w:pPr>
        <w:pStyle w:val="TOC2"/>
        <w:tabs>
          <w:tab w:val="right" w:leader="dot" w:pos="8306"/>
        </w:tabs>
      </w:pPr>
      <w:hyperlink w:anchor="_Toc6886" w:history="1">
        <w:r>
          <w:rPr>
            <w:rFonts w:ascii="仿宋" w:eastAsia="仿宋" w:hAnsi="仿宋" w:cs="仿宋" w:hint="eastAsia"/>
            <w:lang w:eastAsia="zh-CN"/>
          </w:rPr>
          <w:t>(四)、安全色及安全标志使用要求</w:t>
        </w:r>
        <w:r>
          <w:tab/>
        </w:r>
        <w:r>
          <w:fldChar w:fldCharType="begin"/>
        </w:r>
        <w:r>
          <w:instrText xml:space="preserve"> PAGEREF _Toc6886 \h </w:instrText>
        </w:r>
        <w:r>
          <w:fldChar w:fldCharType="separate"/>
        </w:r>
        <w:r>
          <w:t>27</w:t>
        </w:r>
        <w:r>
          <w:fldChar w:fldCharType="end"/>
        </w:r>
      </w:hyperlink>
    </w:p>
    <w:p>
      <w:pPr>
        <w:pStyle w:val="TOC2"/>
        <w:tabs>
          <w:tab w:val="right" w:leader="dot" w:pos="8306"/>
        </w:tabs>
      </w:pPr>
      <w:hyperlink w:anchor="_Toc16969" w:history="1">
        <w:r>
          <w:rPr>
            <w:rFonts w:ascii="仿宋" w:eastAsia="仿宋" w:hAnsi="仿宋" w:cs="仿宋" w:hint="eastAsia"/>
            <w:lang w:eastAsia="zh-CN"/>
          </w:rPr>
          <w:t>(五)、防尘防毒措施</w:t>
        </w:r>
        <w:r>
          <w:tab/>
        </w:r>
        <w:r>
          <w:fldChar w:fldCharType="begin"/>
        </w:r>
        <w:r>
          <w:instrText xml:space="preserve"> PAGEREF _Toc16969 \h </w:instrText>
        </w:r>
        <w:r>
          <w:fldChar w:fldCharType="separate"/>
        </w:r>
        <w:r>
          <w:t>28</w:t>
        </w:r>
        <w:r>
          <w:fldChar w:fldCharType="end"/>
        </w:r>
      </w:hyperlink>
    </w:p>
    <w:p>
      <w:pPr>
        <w:pStyle w:val="TOC2"/>
        <w:tabs>
          <w:tab w:val="right" w:leader="dot" w:pos="8306"/>
        </w:tabs>
      </w:pPr>
      <w:hyperlink w:anchor="_Toc21191" w:history="1">
        <w:r>
          <w:rPr>
            <w:rFonts w:ascii="仿宋" w:eastAsia="仿宋" w:hAnsi="仿宋" w:cs="仿宋" w:hint="eastAsia"/>
            <w:lang w:eastAsia="zh-CN"/>
          </w:rPr>
          <w:t>(六)、防静电、触电防护及防雷措施</w:t>
        </w:r>
        <w:r>
          <w:tab/>
        </w:r>
        <w:r>
          <w:fldChar w:fldCharType="begin"/>
        </w:r>
        <w:r>
          <w:instrText xml:space="preserve"> PAGEREF _Toc21191 \h </w:instrText>
        </w:r>
        <w:r>
          <w:fldChar w:fldCharType="separate"/>
        </w:r>
        <w:r>
          <w:t>28</w:t>
        </w:r>
        <w:r>
          <w:fldChar w:fldCharType="end"/>
        </w:r>
      </w:hyperlink>
    </w:p>
    <w:p>
      <w:pPr>
        <w:pStyle w:val="TOC2"/>
        <w:tabs>
          <w:tab w:val="right" w:leader="dot" w:pos="8306"/>
        </w:tabs>
      </w:pPr>
      <w:hyperlink w:anchor="_Toc26954" w:history="1">
        <w:r>
          <w:rPr>
            <w:rFonts w:ascii="仿宋" w:eastAsia="仿宋" w:hAnsi="仿宋" w:cs="仿宋" w:hint="eastAsia"/>
            <w:lang w:eastAsia="zh-CN"/>
          </w:rPr>
          <w:t>(七)、机械设备安全保障措施</w:t>
        </w:r>
        <w:r>
          <w:tab/>
        </w:r>
        <w:r>
          <w:fldChar w:fldCharType="begin"/>
        </w:r>
        <w:r>
          <w:instrText xml:space="preserve"> PAGEREF _Toc26954 \h </w:instrText>
        </w:r>
        <w:r>
          <w:fldChar w:fldCharType="separate"/>
        </w:r>
        <w:r>
          <w:t>30</w:t>
        </w:r>
        <w:r>
          <w:fldChar w:fldCharType="end"/>
        </w:r>
      </w:hyperlink>
    </w:p>
    <w:p>
      <w:pPr>
        <w:pStyle w:val="TOC1"/>
        <w:tabs>
          <w:tab w:val="right" w:leader="dot" w:pos="8306"/>
        </w:tabs>
      </w:pPr>
      <w:hyperlink w:anchor="_Toc31227" w:history="1">
        <w:r>
          <w:rPr>
            <w:rFonts w:ascii="仿宋" w:eastAsia="仿宋" w:hAnsi="仿宋" w:cs="仿宋" w:hint="eastAsia"/>
            <w:lang w:eastAsia="zh-CN"/>
          </w:rPr>
          <w:t>八、方解石项目计划安排</w:t>
        </w:r>
        <w:r>
          <w:tab/>
        </w:r>
        <w:r>
          <w:fldChar w:fldCharType="begin"/>
        </w:r>
        <w:r>
          <w:instrText xml:space="preserve"> PAGEREF _Toc31227 \h </w:instrText>
        </w:r>
        <w:r>
          <w:fldChar w:fldCharType="separate"/>
        </w:r>
        <w:r>
          <w:t>31</w:t>
        </w:r>
        <w:r>
          <w:fldChar w:fldCharType="end"/>
        </w:r>
      </w:hyperlink>
    </w:p>
    <w:p>
      <w:pPr>
        <w:pStyle w:val="TOC2"/>
        <w:tabs>
          <w:tab w:val="right" w:leader="dot" w:pos="8306"/>
        </w:tabs>
      </w:pPr>
      <w:hyperlink w:anchor="_Toc1710" w:history="1">
        <w:r>
          <w:rPr>
            <w:rFonts w:ascii="仿宋" w:eastAsia="仿宋" w:hAnsi="仿宋" w:cs="仿宋" w:hint="eastAsia"/>
            <w:lang w:eastAsia="zh-CN"/>
          </w:rPr>
          <w:t>(一)、建设周期</w:t>
        </w:r>
        <w:r>
          <w:tab/>
        </w:r>
        <w:r>
          <w:fldChar w:fldCharType="begin"/>
        </w:r>
        <w:r>
          <w:instrText xml:space="preserve"> PAGEREF _Toc1710 \h </w:instrText>
        </w:r>
        <w:r>
          <w:fldChar w:fldCharType="separate"/>
        </w:r>
        <w:r>
          <w:t>31</w:t>
        </w:r>
        <w:r>
          <w:fldChar w:fldCharType="end"/>
        </w:r>
      </w:hyperlink>
    </w:p>
    <w:p>
      <w:pPr>
        <w:pStyle w:val="TOC2"/>
        <w:tabs>
          <w:tab w:val="right" w:leader="dot" w:pos="8306"/>
        </w:tabs>
      </w:pPr>
      <w:hyperlink w:anchor="_Toc12784" w:history="1">
        <w:r>
          <w:rPr>
            <w:rFonts w:ascii="仿宋" w:eastAsia="仿宋" w:hAnsi="仿宋" w:cs="仿宋" w:hint="eastAsia"/>
            <w:lang w:eastAsia="zh-CN"/>
          </w:rPr>
          <w:t>(二)、建设进度</w:t>
        </w:r>
        <w:r>
          <w:tab/>
        </w:r>
        <w:r>
          <w:fldChar w:fldCharType="begin"/>
        </w:r>
        <w:r>
          <w:instrText xml:space="preserve"> PAGEREF _Toc12784 \h </w:instrText>
        </w:r>
        <w:r>
          <w:fldChar w:fldCharType="separate"/>
        </w:r>
        <w:r>
          <w:t>32</w:t>
        </w:r>
        <w:r>
          <w:fldChar w:fldCharType="end"/>
        </w:r>
      </w:hyperlink>
    </w:p>
    <w:p>
      <w:pPr>
        <w:pStyle w:val="TOC2"/>
        <w:tabs>
          <w:tab w:val="right" w:leader="dot" w:pos="8306"/>
        </w:tabs>
      </w:pPr>
      <w:hyperlink w:anchor="_Toc21262" w:history="1">
        <w:r>
          <w:rPr>
            <w:rFonts w:ascii="仿宋" w:eastAsia="仿宋" w:hAnsi="仿宋" w:cs="仿宋" w:hint="eastAsia"/>
            <w:lang w:eastAsia="zh-CN"/>
          </w:rPr>
          <w:t>(三)、进度安排注意事项</w:t>
        </w:r>
        <w:r>
          <w:tab/>
        </w:r>
        <w:r>
          <w:fldChar w:fldCharType="begin"/>
        </w:r>
        <w:r>
          <w:instrText xml:space="preserve"> PAGEREF _Toc21262 \h </w:instrText>
        </w:r>
        <w:r>
          <w:fldChar w:fldCharType="separate"/>
        </w:r>
        <w:r>
          <w:t>33</w:t>
        </w:r>
        <w:r>
          <w:fldChar w:fldCharType="end"/>
        </w:r>
      </w:hyperlink>
    </w:p>
    <w:p>
      <w:pPr>
        <w:pStyle w:val="TOC2"/>
        <w:tabs>
          <w:tab w:val="right" w:leader="dot" w:pos="8306"/>
        </w:tabs>
      </w:pPr>
      <w:hyperlink w:anchor="_Toc566" w:history="1">
        <w:r>
          <w:rPr>
            <w:rFonts w:ascii="仿宋" w:eastAsia="仿宋" w:hAnsi="仿宋" w:cs="仿宋" w:hint="eastAsia"/>
            <w:lang w:eastAsia="zh-CN"/>
          </w:rPr>
          <w:t>(四)、人力资源配置</w:t>
        </w:r>
        <w:r>
          <w:tab/>
        </w:r>
        <w:r>
          <w:fldChar w:fldCharType="begin"/>
        </w:r>
        <w:r>
          <w:instrText xml:space="preserve"> PAGEREF _Toc566 \h </w:instrText>
        </w:r>
        <w:r>
          <w:fldChar w:fldCharType="separate"/>
        </w:r>
        <w:r>
          <w:t>35</w:t>
        </w:r>
        <w:r>
          <w:fldChar w:fldCharType="end"/>
        </w:r>
      </w:hyperlink>
    </w:p>
    <w:p>
      <w:pPr>
        <w:pStyle w:val="TOC1"/>
        <w:tabs>
          <w:tab w:val="right" w:leader="dot" w:pos="8306"/>
        </w:tabs>
      </w:pPr>
      <w:hyperlink w:anchor="_Toc2987" w:history="1">
        <w:r>
          <w:rPr>
            <w:rFonts w:ascii="仿宋" w:eastAsia="仿宋" w:hAnsi="仿宋" w:cs="仿宋" w:hint="eastAsia"/>
            <w:lang w:eastAsia="zh-CN"/>
          </w:rPr>
          <w:t>九、方解石项目人力资源培养与发展</w:t>
        </w:r>
        <w:r>
          <w:tab/>
        </w:r>
        <w:r>
          <w:fldChar w:fldCharType="begin"/>
        </w:r>
        <w:r>
          <w:instrText xml:space="preserve"> PAGEREF _Toc2987 \h </w:instrText>
        </w:r>
        <w:r>
          <w:fldChar w:fldCharType="separate"/>
        </w:r>
        <w:r>
          <w:t>35</w:t>
        </w:r>
        <w:r>
          <w:fldChar w:fldCharType="end"/>
        </w:r>
      </w:hyperlink>
    </w:p>
    <w:p>
      <w:pPr>
        <w:pStyle w:val="TOC2"/>
        <w:tabs>
          <w:tab w:val="right" w:leader="dot" w:pos="8306"/>
        </w:tabs>
      </w:pPr>
      <w:hyperlink w:anchor="_Toc32563" w:history="1">
        <w:r>
          <w:rPr>
            <w:rFonts w:ascii="仿宋" w:eastAsia="仿宋" w:hAnsi="仿宋" w:cs="仿宋" w:hint="eastAsia"/>
            <w:lang w:eastAsia="zh-CN"/>
          </w:rPr>
          <w:t>(一)、人才需求与规划</w:t>
        </w:r>
        <w:r>
          <w:tab/>
        </w:r>
        <w:r>
          <w:fldChar w:fldCharType="begin"/>
        </w:r>
        <w:r>
          <w:instrText xml:space="preserve"> PAGEREF _Toc32563 \h </w:instrText>
        </w:r>
        <w:r>
          <w:fldChar w:fldCharType="separate"/>
        </w:r>
        <w:r>
          <w:t>35</w:t>
        </w:r>
        <w:r>
          <w:fldChar w:fldCharType="end"/>
        </w:r>
      </w:hyperlink>
    </w:p>
    <w:p>
      <w:pPr>
        <w:pStyle w:val="TOC2"/>
        <w:tabs>
          <w:tab w:val="right" w:leader="dot" w:pos="8306"/>
        </w:tabs>
      </w:pPr>
      <w:hyperlink w:anchor="_Toc14034" w:history="1">
        <w:r>
          <w:rPr>
            <w:rFonts w:ascii="仿宋" w:eastAsia="仿宋" w:hAnsi="仿宋" w:cs="仿宋" w:hint="eastAsia"/>
            <w:lang w:eastAsia="zh-CN"/>
          </w:rPr>
          <w:t>(二)、培训与发展计划</w:t>
        </w:r>
        <w:r>
          <w:tab/>
        </w:r>
        <w:r>
          <w:fldChar w:fldCharType="begin"/>
        </w:r>
        <w:r>
          <w:instrText xml:space="preserve"> PAGEREF _Toc14034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72" w:history="1">
        <w:r>
          <w:rPr>
            <w:rFonts w:ascii="仿宋" w:eastAsia="仿宋" w:hAnsi="仿宋" w:cs="仿宋" w:hint="eastAsia"/>
            <w:lang w:eastAsia="zh-CN"/>
          </w:rPr>
          <w:t>十、方解石项目社会影响</w:t>
        </w:r>
        <w:r>
          <w:tab/>
        </w:r>
        <w:r>
          <w:fldChar w:fldCharType="begin"/>
        </w:r>
        <w:r>
          <w:instrText xml:space="preserve"> PAGEREF _Toc21372 \h </w:instrText>
        </w:r>
        <w:r>
          <w:fldChar w:fldCharType="separate"/>
        </w:r>
        <w:r>
          <w:t>36</w:t>
        </w:r>
        <w:r>
          <w:fldChar w:fldCharType="end"/>
        </w:r>
      </w:hyperlink>
    </w:p>
    <w:p>
      <w:pPr>
        <w:pStyle w:val="TOC2"/>
        <w:tabs>
          <w:tab w:val="right" w:leader="dot" w:pos="8306"/>
        </w:tabs>
      </w:pPr>
      <w:hyperlink w:anchor="_Toc1117" w:history="1">
        <w:r>
          <w:rPr>
            <w:rFonts w:ascii="仿宋" w:eastAsia="仿宋" w:hAnsi="仿宋" w:cs="仿宋" w:hint="eastAsia"/>
            <w:lang w:eastAsia="zh-CN"/>
          </w:rPr>
          <w:t>(一)、社会责任与义务</w:t>
        </w:r>
        <w:r>
          <w:tab/>
        </w:r>
        <w:r>
          <w:fldChar w:fldCharType="begin"/>
        </w:r>
        <w:r>
          <w:instrText xml:space="preserve"> PAGEREF _Toc1117 \h </w:instrText>
        </w:r>
        <w:r>
          <w:fldChar w:fldCharType="separate"/>
        </w:r>
        <w:r>
          <w:t>36</w:t>
        </w:r>
        <w:r>
          <w:fldChar w:fldCharType="end"/>
        </w:r>
      </w:hyperlink>
    </w:p>
    <w:p>
      <w:pPr>
        <w:pStyle w:val="TOC2"/>
        <w:tabs>
          <w:tab w:val="right" w:leader="dot" w:pos="8306"/>
        </w:tabs>
      </w:pPr>
      <w:hyperlink w:anchor="_Toc10444" w:history="1">
        <w:r>
          <w:rPr>
            <w:rFonts w:ascii="仿宋" w:eastAsia="仿宋" w:hAnsi="仿宋" w:cs="仿宋" w:hint="eastAsia"/>
            <w:lang w:eastAsia="zh-CN"/>
          </w:rPr>
          <w:t>(二)、社会参与与沟通</w:t>
        </w:r>
        <w:r>
          <w:tab/>
        </w:r>
        <w:r>
          <w:fldChar w:fldCharType="begin"/>
        </w:r>
        <w:r>
          <w:instrText xml:space="preserve"> PAGEREF _Toc10444 \h </w:instrText>
        </w:r>
        <w:r>
          <w:fldChar w:fldCharType="separate"/>
        </w:r>
        <w:r>
          <w:t>37</w:t>
        </w:r>
        <w:r>
          <w:fldChar w:fldCharType="end"/>
        </w:r>
      </w:hyperlink>
    </w:p>
    <w:p>
      <w:pPr>
        <w:pStyle w:val="TOC1"/>
        <w:tabs>
          <w:tab w:val="right" w:leader="dot" w:pos="8306"/>
        </w:tabs>
      </w:pPr>
      <w:hyperlink w:anchor="_Toc29497" w:history="1">
        <w:r>
          <w:rPr>
            <w:rFonts w:ascii="仿宋" w:eastAsia="仿宋" w:hAnsi="仿宋" w:cs="仿宋" w:hint="eastAsia"/>
            <w:lang w:eastAsia="zh-CN"/>
          </w:rPr>
          <w:t>十一、方解石项目风险管理</w:t>
        </w:r>
        <w:r>
          <w:tab/>
        </w:r>
        <w:r>
          <w:fldChar w:fldCharType="begin"/>
        </w:r>
        <w:r>
          <w:instrText xml:space="preserve"> PAGEREF _Toc29497 \h </w:instrText>
        </w:r>
        <w:r>
          <w:fldChar w:fldCharType="separate"/>
        </w:r>
        <w:r>
          <w:t>38</w:t>
        </w:r>
        <w:r>
          <w:fldChar w:fldCharType="end"/>
        </w:r>
      </w:hyperlink>
    </w:p>
    <w:p>
      <w:pPr>
        <w:pStyle w:val="TOC2"/>
        <w:tabs>
          <w:tab w:val="right" w:leader="dot" w:pos="8306"/>
        </w:tabs>
      </w:pPr>
      <w:hyperlink w:anchor="_Toc5625" w:history="1">
        <w:r>
          <w:rPr>
            <w:rFonts w:ascii="仿宋" w:eastAsia="仿宋" w:hAnsi="仿宋" w:cs="仿宋" w:hint="eastAsia"/>
            <w:lang w:eastAsia="zh-CN"/>
          </w:rPr>
          <w:t>(一)、风险识别与评估</w:t>
        </w:r>
        <w:r>
          <w:tab/>
        </w:r>
        <w:r>
          <w:fldChar w:fldCharType="begin"/>
        </w:r>
        <w:r>
          <w:instrText xml:space="preserve"> PAGEREF _Toc5625 \h </w:instrText>
        </w:r>
        <w:r>
          <w:fldChar w:fldCharType="separate"/>
        </w:r>
        <w:r>
          <w:t>38</w:t>
        </w:r>
        <w:r>
          <w:fldChar w:fldCharType="end"/>
        </w:r>
      </w:hyperlink>
    </w:p>
    <w:p>
      <w:pPr>
        <w:pStyle w:val="TOC2"/>
        <w:tabs>
          <w:tab w:val="right" w:leader="dot" w:pos="8306"/>
        </w:tabs>
      </w:pPr>
      <w:hyperlink w:anchor="_Toc27669" w:history="1">
        <w:r>
          <w:rPr>
            <w:rFonts w:ascii="仿宋" w:eastAsia="仿宋" w:hAnsi="仿宋" w:cs="仿宋" w:hint="eastAsia"/>
            <w:lang w:eastAsia="zh-CN"/>
          </w:rPr>
          <w:t>(二)、风险应对策略</w:t>
        </w:r>
        <w:r>
          <w:tab/>
        </w:r>
        <w:r>
          <w:fldChar w:fldCharType="begin"/>
        </w:r>
        <w:r>
          <w:instrText xml:space="preserve"> PAGEREF _Toc27669 \h </w:instrText>
        </w:r>
        <w:r>
          <w:fldChar w:fldCharType="separate"/>
        </w:r>
        <w:r>
          <w:t>39</w:t>
        </w:r>
        <w:r>
          <w:fldChar w:fldCharType="end"/>
        </w:r>
      </w:hyperlink>
    </w:p>
    <w:p>
      <w:pPr>
        <w:pStyle w:val="TOC2"/>
        <w:tabs>
          <w:tab w:val="right" w:leader="dot" w:pos="8306"/>
        </w:tabs>
      </w:pPr>
      <w:hyperlink w:anchor="_Toc8538" w:history="1">
        <w:r>
          <w:rPr>
            <w:rFonts w:ascii="仿宋" w:eastAsia="仿宋" w:hAnsi="仿宋" w:cs="仿宋" w:hint="eastAsia"/>
            <w:lang w:eastAsia="zh-CN"/>
          </w:rPr>
          <w:t>(三)、风险监控与控制</w:t>
        </w:r>
        <w:r>
          <w:tab/>
        </w:r>
        <w:r>
          <w:fldChar w:fldCharType="begin"/>
        </w:r>
        <w:r>
          <w:instrText xml:space="preserve"> PAGEREF _Toc8538 \h </w:instrText>
        </w:r>
        <w:r>
          <w:fldChar w:fldCharType="separate"/>
        </w:r>
        <w:r>
          <w:t>41</w:t>
        </w:r>
        <w:r>
          <w:fldChar w:fldCharType="end"/>
        </w:r>
      </w:hyperlink>
    </w:p>
    <w:p>
      <w:pPr>
        <w:pStyle w:val="TOC1"/>
        <w:tabs>
          <w:tab w:val="right" w:leader="dot" w:pos="8306"/>
        </w:tabs>
      </w:pPr>
      <w:hyperlink w:anchor="_Toc17072" w:history="1">
        <w:r>
          <w:rPr>
            <w:rFonts w:ascii="仿宋" w:eastAsia="仿宋" w:hAnsi="仿宋" w:cs="仿宋" w:hint="eastAsia"/>
            <w:lang w:eastAsia="zh-CN"/>
          </w:rPr>
          <w:t>十二、方解石项目技术管理</w:t>
        </w:r>
        <w:r>
          <w:tab/>
        </w:r>
        <w:r>
          <w:fldChar w:fldCharType="begin"/>
        </w:r>
        <w:r>
          <w:instrText xml:space="preserve"> PAGEREF _Toc17072 \h </w:instrText>
        </w:r>
        <w:r>
          <w:fldChar w:fldCharType="separate"/>
        </w:r>
        <w:r>
          <w:t>42</w:t>
        </w:r>
        <w:r>
          <w:fldChar w:fldCharType="end"/>
        </w:r>
      </w:hyperlink>
    </w:p>
    <w:p>
      <w:pPr>
        <w:pStyle w:val="TOC2"/>
        <w:tabs>
          <w:tab w:val="right" w:leader="dot" w:pos="8306"/>
        </w:tabs>
      </w:pPr>
      <w:hyperlink w:anchor="_Toc9071" w:history="1">
        <w:r>
          <w:rPr>
            <w:rFonts w:ascii="仿宋" w:eastAsia="仿宋" w:hAnsi="仿宋" w:cs="仿宋" w:hint="eastAsia"/>
            <w:lang w:eastAsia="zh-CN"/>
          </w:rPr>
          <w:t>(一)、技术方案选用方向</w:t>
        </w:r>
        <w:r>
          <w:tab/>
        </w:r>
        <w:r>
          <w:fldChar w:fldCharType="begin"/>
        </w:r>
        <w:r>
          <w:instrText xml:space="preserve"> PAGEREF _Toc9071 \h </w:instrText>
        </w:r>
        <w:r>
          <w:fldChar w:fldCharType="separate"/>
        </w:r>
        <w:r>
          <w:t>42</w:t>
        </w:r>
        <w:r>
          <w:fldChar w:fldCharType="end"/>
        </w:r>
      </w:hyperlink>
    </w:p>
    <w:p>
      <w:pPr>
        <w:pStyle w:val="TOC2"/>
        <w:tabs>
          <w:tab w:val="right" w:leader="dot" w:pos="8306"/>
        </w:tabs>
      </w:pPr>
      <w:hyperlink w:anchor="_Toc23129" w:history="1">
        <w:r>
          <w:rPr>
            <w:rFonts w:ascii="仿宋" w:eastAsia="仿宋" w:hAnsi="仿宋" w:cs="仿宋" w:hint="eastAsia"/>
            <w:lang w:eastAsia="zh-CN"/>
          </w:rPr>
          <w:t>(二)、工艺技术方案选用原则</w:t>
        </w:r>
        <w:r>
          <w:tab/>
        </w:r>
        <w:r>
          <w:fldChar w:fldCharType="begin"/>
        </w:r>
        <w:r>
          <w:instrText xml:space="preserve"> PAGEREF _Toc23129 \h </w:instrText>
        </w:r>
        <w:r>
          <w:fldChar w:fldCharType="separate"/>
        </w:r>
        <w:r>
          <w:t>44</w:t>
        </w:r>
        <w:r>
          <w:fldChar w:fldCharType="end"/>
        </w:r>
      </w:hyperlink>
    </w:p>
    <w:p>
      <w:pPr>
        <w:pStyle w:val="TOC2"/>
        <w:tabs>
          <w:tab w:val="right" w:leader="dot" w:pos="8306"/>
        </w:tabs>
      </w:pPr>
      <w:hyperlink w:anchor="_Toc29655" w:history="1">
        <w:r>
          <w:rPr>
            <w:rFonts w:ascii="仿宋" w:eastAsia="仿宋" w:hAnsi="仿宋" w:cs="仿宋" w:hint="eastAsia"/>
            <w:lang w:eastAsia="zh-CN"/>
          </w:rPr>
          <w:t>(三)、工艺技术方案要求</w:t>
        </w:r>
        <w:r>
          <w:tab/>
        </w:r>
        <w:r>
          <w:fldChar w:fldCharType="begin"/>
        </w:r>
        <w:r>
          <w:instrText xml:space="preserve"> PAGEREF _Toc29655 \h </w:instrText>
        </w:r>
        <w:r>
          <w:fldChar w:fldCharType="separate"/>
        </w:r>
        <w:r>
          <w:t>46</w:t>
        </w:r>
        <w:r>
          <w:fldChar w:fldCharType="end"/>
        </w:r>
      </w:hyperlink>
    </w:p>
    <w:p>
      <w:pPr>
        <w:pStyle w:val="TOC1"/>
        <w:tabs>
          <w:tab w:val="right" w:leader="dot" w:pos="8306"/>
        </w:tabs>
      </w:pPr>
      <w:hyperlink w:anchor="_Toc20377" w:history="1">
        <w:r>
          <w:rPr>
            <w:rFonts w:ascii="仿宋" w:eastAsia="仿宋" w:hAnsi="仿宋" w:cs="仿宋" w:hint="eastAsia"/>
            <w:lang w:eastAsia="zh-CN"/>
          </w:rPr>
          <w:t>十三、方解石项目实施时间节点</w:t>
        </w:r>
        <w:r>
          <w:tab/>
        </w:r>
        <w:r>
          <w:fldChar w:fldCharType="begin"/>
        </w:r>
        <w:r>
          <w:instrText xml:space="preserve"> PAGEREF _Toc20377 \h </w:instrText>
        </w:r>
        <w:r>
          <w:fldChar w:fldCharType="separate"/>
        </w:r>
        <w:r>
          <w:t>48</w:t>
        </w:r>
        <w:r>
          <w:fldChar w:fldCharType="end"/>
        </w:r>
      </w:hyperlink>
    </w:p>
    <w:p>
      <w:pPr>
        <w:pStyle w:val="TOC2"/>
        <w:tabs>
          <w:tab w:val="right" w:leader="dot" w:pos="8306"/>
        </w:tabs>
      </w:pPr>
      <w:hyperlink w:anchor="_Toc23246" w:history="1">
        <w:r>
          <w:rPr>
            <w:rFonts w:ascii="仿宋" w:eastAsia="仿宋" w:hAnsi="仿宋" w:cs="仿宋" w:hint="eastAsia"/>
            <w:lang w:eastAsia="zh-CN"/>
          </w:rPr>
          <w:t>(一)、方解石项目启动阶段时间节点</w:t>
        </w:r>
        <w:r>
          <w:tab/>
        </w:r>
        <w:r>
          <w:fldChar w:fldCharType="begin"/>
        </w:r>
        <w:r>
          <w:instrText xml:space="preserve"> PAGEREF _Toc23246 \h </w:instrText>
        </w:r>
        <w:r>
          <w:fldChar w:fldCharType="separate"/>
        </w:r>
        <w:r>
          <w:t>48</w:t>
        </w:r>
        <w:r>
          <w:fldChar w:fldCharType="end"/>
        </w:r>
      </w:hyperlink>
    </w:p>
    <w:p>
      <w:pPr>
        <w:pStyle w:val="TOC2"/>
        <w:tabs>
          <w:tab w:val="right" w:leader="dot" w:pos="8306"/>
        </w:tabs>
      </w:pPr>
      <w:hyperlink w:anchor="_Toc22572" w:history="1">
        <w:r>
          <w:rPr>
            <w:rFonts w:ascii="仿宋" w:eastAsia="仿宋" w:hAnsi="仿宋" w:cs="仿宋" w:hint="eastAsia"/>
            <w:lang w:eastAsia="zh-CN"/>
          </w:rPr>
          <w:t>(二)、方解石项目执行阶段时间节点</w:t>
        </w:r>
        <w:r>
          <w:tab/>
        </w:r>
        <w:r>
          <w:fldChar w:fldCharType="begin"/>
        </w:r>
        <w:r>
          <w:instrText xml:space="preserve"> PAGEREF _Toc22572 \h </w:instrText>
        </w:r>
        <w:r>
          <w:fldChar w:fldCharType="separate"/>
        </w:r>
        <w:r>
          <w:t>49</w:t>
        </w:r>
        <w:r>
          <w:fldChar w:fldCharType="end"/>
        </w:r>
      </w:hyperlink>
    </w:p>
    <w:p>
      <w:pPr>
        <w:pStyle w:val="TOC2"/>
        <w:tabs>
          <w:tab w:val="right" w:leader="dot" w:pos="8306"/>
        </w:tabs>
      </w:pPr>
      <w:hyperlink w:anchor="_Toc21453" w:history="1">
        <w:r>
          <w:rPr>
            <w:rFonts w:ascii="仿宋" w:eastAsia="仿宋" w:hAnsi="仿宋" w:cs="仿宋" w:hint="eastAsia"/>
            <w:lang w:eastAsia="zh-CN"/>
          </w:rPr>
          <w:t>(三)、方解石项目完成阶段时间节点</w:t>
        </w:r>
        <w:r>
          <w:tab/>
        </w:r>
        <w:r>
          <w:fldChar w:fldCharType="begin"/>
        </w:r>
        <w:r>
          <w:instrText xml:space="preserve"> PAGEREF _Toc21453 \h </w:instrText>
        </w:r>
        <w:r>
          <w:fldChar w:fldCharType="separate"/>
        </w:r>
        <w:r>
          <w:t>50</w:t>
        </w:r>
        <w:r>
          <w:fldChar w:fldCharType="end"/>
        </w:r>
      </w:hyperlink>
    </w:p>
    <w:p>
      <w:pPr>
        <w:pStyle w:val="TOC1"/>
        <w:tabs>
          <w:tab w:val="right" w:leader="dot" w:pos="8306"/>
        </w:tabs>
      </w:pPr>
      <w:hyperlink w:anchor="_Toc21418" w:history="1">
        <w:r>
          <w:rPr>
            <w:rFonts w:ascii="仿宋" w:eastAsia="仿宋" w:hAnsi="仿宋" w:cs="仿宋" w:hint="eastAsia"/>
            <w:lang w:eastAsia="zh-CN"/>
          </w:rPr>
          <w:t>十四、方解石项目实施保障措施</w:t>
        </w:r>
        <w:r>
          <w:tab/>
        </w:r>
        <w:r>
          <w:fldChar w:fldCharType="begin"/>
        </w:r>
        <w:r>
          <w:instrText xml:space="preserve"> PAGEREF _Toc21418 \h </w:instrText>
        </w:r>
        <w:r>
          <w:fldChar w:fldCharType="separate"/>
        </w:r>
        <w:r>
          <w:t>51</w:t>
        </w:r>
        <w:r>
          <w:fldChar w:fldCharType="end"/>
        </w:r>
      </w:hyperlink>
    </w:p>
    <w:p>
      <w:pPr>
        <w:pStyle w:val="TOC2"/>
        <w:tabs>
          <w:tab w:val="right" w:leader="dot" w:pos="8306"/>
        </w:tabs>
      </w:pPr>
      <w:hyperlink w:anchor="_Toc20998" w:history="1">
        <w:r>
          <w:rPr>
            <w:rFonts w:ascii="仿宋" w:eastAsia="仿宋" w:hAnsi="仿宋" w:cs="仿宋" w:hint="eastAsia"/>
            <w:lang w:eastAsia="zh-CN"/>
          </w:rPr>
          <w:t>(一)、方解石项目实施保障机制</w:t>
        </w:r>
        <w:r>
          <w:tab/>
        </w:r>
        <w:r>
          <w:fldChar w:fldCharType="begin"/>
        </w:r>
        <w:r>
          <w:instrText xml:space="preserve"> PAGEREF _Toc20998 \h </w:instrText>
        </w:r>
        <w:r>
          <w:fldChar w:fldCharType="separate"/>
        </w:r>
        <w:r>
          <w:t>51</w:t>
        </w:r>
        <w:r>
          <w:fldChar w:fldCharType="end"/>
        </w:r>
      </w:hyperlink>
    </w:p>
    <w:p>
      <w:pPr>
        <w:pStyle w:val="TOC2"/>
        <w:tabs>
          <w:tab w:val="right" w:leader="dot" w:pos="8306"/>
        </w:tabs>
      </w:pPr>
      <w:hyperlink w:anchor="_Toc6800" w:history="1">
        <w:r>
          <w:rPr>
            <w:rFonts w:ascii="仿宋" w:eastAsia="仿宋" w:hAnsi="仿宋" w:cs="仿宋" w:hint="eastAsia"/>
            <w:lang w:eastAsia="zh-CN"/>
          </w:rPr>
          <w:t>(二)、方解石项目法律合规要求</w:t>
        </w:r>
        <w:r>
          <w:tab/>
        </w:r>
        <w:r>
          <w:fldChar w:fldCharType="begin"/>
        </w:r>
        <w:r>
          <w:instrText xml:space="preserve"> PAGEREF _Toc6800 \h </w:instrText>
        </w:r>
        <w:r>
          <w:fldChar w:fldCharType="separate"/>
        </w:r>
        <w:r>
          <w:t>54</w:t>
        </w:r>
        <w:r>
          <w:fldChar w:fldCharType="end"/>
        </w:r>
      </w:hyperlink>
    </w:p>
    <w:p>
      <w:pPr>
        <w:pStyle w:val="TOC2"/>
        <w:tabs>
          <w:tab w:val="right" w:leader="dot" w:pos="8306"/>
        </w:tabs>
      </w:pPr>
      <w:hyperlink w:anchor="_Toc32199" w:history="1">
        <w:r>
          <w:rPr>
            <w:rFonts w:ascii="仿宋" w:eastAsia="仿宋" w:hAnsi="仿宋" w:cs="仿宋" w:hint="eastAsia"/>
            <w:lang w:eastAsia="zh-CN"/>
          </w:rPr>
          <w:t>(三)、方解石项目合同管理与法律事务</w:t>
        </w:r>
        <w:r>
          <w:tab/>
        </w:r>
        <w:r>
          <w:fldChar w:fldCharType="begin"/>
        </w:r>
        <w:r>
          <w:instrText xml:space="preserve"> PAGEREF _Toc32199 \h </w:instrText>
        </w:r>
        <w:r>
          <w:fldChar w:fldCharType="separate"/>
        </w:r>
        <w:r>
          <w:t>58</w:t>
        </w:r>
        <w:r>
          <w:fldChar w:fldCharType="end"/>
        </w:r>
      </w:hyperlink>
    </w:p>
    <w:p>
      <w:pPr>
        <w:pStyle w:val="TOC2"/>
        <w:tabs>
          <w:tab w:val="right" w:leader="dot" w:pos="8306"/>
        </w:tabs>
      </w:pPr>
      <w:hyperlink w:anchor="_Toc18063" w:history="1">
        <w:r>
          <w:rPr>
            <w:rFonts w:ascii="仿宋" w:eastAsia="仿宋" w:hAnsi="仿宋" w:cs="仿宋" w:hint="eastAsia"/>
            <w:lang w:eastAsia="zh-CN"/>
          </w:rPr>
          <w:t>(四)、方解石项目知识产权保护策略</w:t>
        </w:r>
        <w:r>
          <w:tab/>
        </w:r>
        <w:r>
          <w:fldChar w:fldCharType="begin"/>
        </w:r>
        <w:r>
          <w:instrText xml:space="preserve"> PAGEREF _Toc18063 \h </w:instrText>
        </w:r>
        <w:r>
          <w:fldChar w:fldCharType="separate"/>
        </w:r>
        <w:r>
          <w:t>65</w:t>
        </w:r>
        <w:r>
          <w:fldChar w:fldCharType="end"/>
        </w:r>
      </w:hyperlink>
    </w:p>
    <w:p>
      <w:pPr>
        <w:pStyle w:val="TOC1"/>
        <w:tabs>
          <w:tab w:val="right" w:leader="dot" w:pos="8306"/>
        </w:tabs>
      </w:pPr>
      <w:hyperlink w:anchor="_Toc23065" w:history="1">
        <w:r>
          <w:rPr>
            <w:rFonts w:ascii="仿宋" w:eastAsia="仿宋" w:hAnsi="仿宋" w:cs="仿宋" w:hint="eastAsia"/>
            <w:lang w:eastAsia="zh-CN"/>
          </w:rPr>
          <w:t>十五、营销与推广策略</w:t>
        </w:r>
        <w:r>
          <w:tab/>
        </w:r>
        <w:r>
          <w:fldChar w:fldCharType="begin"/>
        </w:r>
        <w:r>
          <w:instrText xml:space="preserve"> PAGEREF _Toc23065 \h </w:instrText>
        </w:r>
        <w:r>
          <w:fldChar w:fldCharType="separate"/>
        </w:r>
        <w:r>
          <w:t>67</w:t>
        </w:r>
        <w:r>
          <w:fldChar w:fldCharType="end"/>
        </w:r>
      </w:hyperlink>
    </w:p>
    <w:p>
      <w:pPr>
        <w:pStyle w:val="TOC2"/>
        <w:tabs>
          <w:tab w:val="right" w:leader="dot" w:pos="8306"/>
        </w:tabs>
      </w:pPr>
      <w:hyperlink w:anchor="_Toc17992" w:history="1">
        <w:r>
          <w:rPr>
            <w:rFonts w:ascii="仿宋" w:eastAsia="仿宋" w:hAnsi="仿宋" w:cs="仿宋" w:hint="eastAsia"/>
            <w:lang w:eastAsia="zh-CN"/>
          </w:rPr>
          <w:t>(一)、产品/服务定位与特点</w:t>
        </w:r>
        <w:r>
          <w:tab/>
        </w:r>
        <w:r>
          <w:fldChar w:fldCharType="begin"/>
        </w:r>
        <w:r>
          <w:instrText xml:space="preserve"> PAGEREF _Toc17992 \h </w:instrText>
        </w:r>
        <w:r>
          <w:fldChar w:fldCharType="separate"/>
        </w:r>
        <w:r>
          <w:t>67</w:t>
        </w:r>
        <w:r>
          <w:fldChar w:fldCharType="end"/>
        </w:r>
      </w:hyperlink>
    </w:p>
    <w:p>
      <w:pPr>
        <w:pStyle w:val="TOC2"/>
        <w:tabs>
          <w:tab w:val="right" w:leader="dot" w:pos="8306"/>
        </w:tabs>
      </w:pPr>
      <w:hyperlink w:anchor="_Toc31750" w:history="1">
        <w:r>
          <w:rPr>
            <w:rFonts w:ascii="仿宋" w:eastAsia="仿宋" w:hAnsi="仿宋" w:cs="仿宋" w:hint="eastAsia"/>
            <w:lang w:eastAsia="zh-CN"/>
          </w:rPr>
          <w:t>(二)、市场定位与竞争分析</w:t>
        </w:r>
        <w:r>
          <w:tab/>
        </w:r>
        <w:r>
          <w:fldChar w:fldCharType="begin"/>
        </w:r>
        <w:r>
          <w:instrText xml:space="preserve"> PAGEREF _Toc31750 \h </w:instrText>
        </w:r>
        <w:r>
          <w:fldChar w:fldCharType="separate"/>
        </w:r>
        <w:r>
          <w:t>68</w:t>
        </w:r>
        <w:r>
          <w:fldChar w:fldCharType="end"/>
        </w:r>
      </w:hyperlink>
    </w:p>
    <w:p>
      <w:pPr>
        <w:pStyle w:val="TOC2"/>
        <w:tabs>
          <w:tab w:val="right" w:leader="dot" w:pos="8306"/>
        </w:tabs>
      </w:pPr>
      <w:hyperlink w:anchor="_Toc24535" w:history="1">
        <w:r>
          <w:rPr>
            <w:rFonts w:ascii="仿宋" w:eastAsia="仿宋" w:hAnsi="仿宋" w:cs="仿宋" w:hint="eastAsia"/>
            <w:lang w:eastAsia="zh-CN"/>
          </w:rPr>
          <w:t>(三)、营销渠道与策略</w:t>
        </w:r>
        <w:r>
          <w:tab/>
        </w:r>
        <w:r>
          <w:fldChar w:fldCharType="begin"/>
        </w:r>
        <w:r>
          <w:instrText xml:space="preserve"> PAGEREF _Toc24535 \h </w:instrText>
        </w:r>
        <w:r>
          <w:fldChar w:fldCharType="separate"/>
        </w:r>
        <w:r>
          <w:t>70</w:t>
        </w:r>
        <w:r>
          <w:fldChar w:fldCharType="end"/>
        </w:r>
      </w:hyperlink>
    </w:p>
    <w:p>
      <w:pPr>
        <w:pStyle w:val="TOC2"/>
        <w:tabs>
          <w:tab w:val="right" w:leader="dot" w:pos="8306"/>
        </w:tabs>
      </w:pPr>
      <w:hyperlink w:anchor="_Toc2420" w:history="1">
        <w:r>
          <w:rPr>
            <w:rFonts w:ascii="仿宋" w:eastAsia="仿宋" w:hAnsi="仿宋" w:cs="仿宋" w:hint="eastAsia"/>
            <w:lang w:eastAsia="zh-CN"/>
          </w:rPr>
          <w:t>(四)、推广与宣传活动</w:t>
        </w:r>
        <w:r>
          <w:tab/>
        </w:r>
        <w:r>
          <w:fldChar w:fldCharType="begin"/>
        </w:r>
        <w:r>
          <w:instrText xml:space="preserve"> PAGEREF _Toc2420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15"/>
      <w:r>
        <w:rPr>
          <w:rFonts w:ascii="仿宋" w:eastAsia="仿宋" w:hAnsi="仿宋" w:cs="仿宋" w:hint="eastAsia"/>
          <w:sz w:val="28"/>
          <w:lang w:eastAsia="zh-CN"/>
        </w:rPr>
        <w:t>一、方解石项目建设单位说明</w:t>
      </w:r>
      <w:bookmarkEnd w:id="2"/>
    </w:p>
    <w:p>
      <w:pPr>
        <w:pStyle w:val="Heading2"/>
        <w:rPr>
          <w:rFonts w:ascii="仿宋" w:eastAsia="仿宋" w:hAnsi="仿宋" w:cs="仿宋" w:hint="eastAsia"/>
          <w:lang w:eastAsia="zh-CN"/>
        </w:rPr>
      </w:pPr>
      <w:bookmarkStart w:id="3" w:name="_Toc27442"/>
      <w:r>
        <w:rPr>
          <w:rFonts w:ascii="仿宋" w:eastAsia="仿宋" w:hAnsi="仿宋" w:cs="仿宋" w:hint="eastAsia"/>
          <w:lang w:eastAsia="zh-CN"/>
        </w:rPr>
        <w:t>(一)、方解石项目承办单位基本情况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5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方解石项目承办单位的XXXX，我们着眼于实现可持续的经济效益。通过技术创新和解决方案的提供，公司预计在方解石项目执行期间将获得可观的收入增长。这一收入来源主要包括方解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同时，我们注重成本控制和效率提升，以确保方解石项目的可持续盈利。透过精细的管理和资源优化，公司期望实现方解石项目利润最大化。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方解石项目实施进行全面的投资评估，包括方解石项目启动阶段的资金投入和后续运营成本。通过对方解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方解石项目实施过程中具备足够的资金流动性，公司将进行详尽的现金流分析。这包括资金需求的合理预测、方解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806"/>
      <w:r>
        <w:rPr>
          <w:rFonts w:ascii="仿宋" w:eastAsia="仿宋" w:hAnsi="仿宋" w:cs="仿宋" w:hint="eastAsia"/>
          <w:sz w:val="28"/>
          <w:lang w:eastAsia="zh-CN"/>
        </w:rPr>
        <w:t>二、方解石项目土建工程</w:t>
      </w:r>
      <w:bookmarkEnd w:id="5"/>
    </w:p>
    <w:p>
      <w:pPr>
        <w:pStyle w:val="Heading2"/>
        <w:rPr>
          <w:rFonts w:ascii="仿宋" w:eastAsia="仿宋" w:hAnsi="仿宋" w:cs="仿宋" w:hint="eastAsia"/>
          <w:lang w:eastAsia="zh-CN"/>
        </w:rPr>
      </w:pPr>
      <w:bookmarkStart w:id="6" w:name="_Toc205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在方解石项目的建筑工程设计中，我们将秉承一系列重要的设计原则，以确保方解石项目建筑在功能、美观、可持续性等方面达到最佳效果。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首要原则是确保建筑的功能性得到最大化的发挥。我们将充分理解方解石项目的实际需求，合理布局各个功能区域，保证建筑在满足业务需求的同时，提供高效的工作环境。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在建筑设计中，我们将综合考虑建设和运营成本。通过精细的经济效益分析，确保设计方案在高效利用资源的同时，对方解石项目的长期盈利能力有积极的贡献。</w:t>
      </w:r>
    </w:p>
    <w:p>
      <w:pPr>
        <w:pStyle w:val="Heading2"/>
        <w:ind w:firstLine="560" w:firstLineChars="200"/>
        <w:rPr>
          <w:rFonts w:ascii="仿宋" w:eastAsia="仿宋" w:hAnsi="仿宋" w:cs="仿宋" w:hint="eastAsia"/>
          <w:sz w:val="28"/>
          <w:lang w:eastAsia="zh-CN"/>
        </w:rPr>
      </w:pPr>
      <w:bookmarkStart w:id="7" w:name="_Toc185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解石项目的土建工程设计中，我们将精准设定设计年限，结合方解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方解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61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方解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方解石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方解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4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本期工程方解石项目预计总建筑面积XXX平方米，其中：计容建筑面积XXX平方米，计划建筑工程投资XX万元，占方解石项目总投资的XX%。</w:t>
      </w:r>
    </w:p>
    <w:p>
      <w:pPr>
        <w:pStyle w:val="Heading1"/>
        <w:ind w:firstLine="560" w:firstLineChars="200"/>
        <w:rPr>
          <w:rFonts w:ascii="仿宋" w:eastAsia="仿宋" w:hAnsi="仿宋" w:cs="仿宋" w:hint="eastAsia"/>
          <w:sz w:val="28"/>
          <w:lang w:eastAsia="zh-CN"/>
        </w:rPr>
      </w:pPr>
      <w:bookmarkStart w:id="10" w:name="_Toc1802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146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技术管理特点体现在其创新导向。通过引入最先进的技术趋势和解决方案，方解石项目致力于提升科技含量、提高质量和效率水平。这意味着我们将采用最新的工具和方法，确保方解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方解石项目技术管理的显著特征。通过整合不同领域的技术资源，我们实现了跨学科的协同工作。这有助于优化技术架构，提高整体效能。此外，整合性策略还促进了不同技术团队之间的紧密沟通和高效合作，确保方解石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方解石项目所采用的技术。通过不断优化技术方案，方解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方解石项目团队将在方解石项目初期识别可能的技术风险，并采取相应的预防和应对措施。通过建立健全的风险评估机制，方解石项目能够在实施过程中及时发现并解决潜在的技术问题，保障方解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通过这些独特的技术管理特点，我们确信在方解石项目中，技术将成为方解石项目成功的有力支持。这一深度剖析揭示了技术管理在方解石项目实施中的关键作用，为方解石项目的技术基础奠定了坚实的基础。</w:t>
      </w:r>
    </w:p>
    <w:p>
      <w:pPr>
        <w:pStyle w:val="Heading2"/>
        <w:ind w:firstLine="560" w:firstLineChars="200"/>
        <w:rPr>
          <w:rFonts w:ascii="仿宋" w:eastAsia="仿宋" w:hAnsi="仿宋" w:cs="仿宋" w:hint="eastAsia"/>
          <w:sz w:val="28"/>
          <w:lang w:eastAsia="zh-CN"/>
        </w:rPr>
      </w:pPr>
      <w:bookmarkStart w:id="12" w:name="_Toc7932"/>
      <w:r>
        <w:rPr>
          <w:rFonts w:ascii="仿宋" w:eastAsia="仿宋" w:hAnsi="仿宋" w:cs="仿宋" w:hint="eastAsia"/>
          <w:sz w:val="28"/>
          <w:lang w:eastAsia="zh-CN"/>
        </w:rPr>
        <w:t>(二)、方解石项目工艺技术设计方案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方解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方解石项目将严格按照相关行业规范要求进行组织。通过有效控制产品质量，方解石项目将致力于为顾客提供优质的方解石项目产品和良好的服务。这体现了方解石项目对于生产活动合规性和质量标准的高度重视，为方解石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方解石项目注重生态效益和清洁生产原则。方解石项目建设将紧密结合地方特色经济发展，与社会经济发展规划和区域环境保护规划方案相协调一致。通过与当地区域自然生态系统的结合，方解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方解石项目产品具有多样化的客户需求和个性化的特点。因此，方解石项目产品规格品种多样，且单批生产数量较小。为满足这一特点，方解石项目承办单位将建设先进的柔性制造生产线。通过广泛应用柔性制造技术，方解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方解石项目采用的技术具有较高的技术含量和自动化水平，处于国内先进水平。这一技术选用不仅体现了对生产效率、质量和环境友好性的高标准要求，同时为方解石项目的可持续发展奠定了坚实的基础。</w:t>
      </w:r>
    </w:p>
    <w:p>
      <w:pPr>
        <w:pStyle w:val="Heading2"/>
        <w:ind w:firstLine="560" w:firstLineChars="200"/>
        <w:rPr>
          <w:rFonts w:ascii="仿宋" w:eastAsia="仿宋" w:hAnsi="仿宋" w:cs="仿宋" w:hint="eastAsia"/>
          <w:sz w:val="28"/>
          <w:lang w:eastAsia="zh-CN"/>
        </w:rPr>
      </w:pPr>
      <w:bookmarkStart w:id="13" w:name="_Toc442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为确保方解石项目的高效生产和技术实施，我们制定了一套精心设计的设备选型方案，以满足方解石项目生产、质量和环保的要求。该方案的主要特点如下：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方解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针对方解石项目产品的多样性和小批量生产的特点，我们将建设柔性制造生产线。通过在设备选型中考虑柔性制造技术，可以灵活应对不同产品规格和生产需求，实现生产线的高度灵活性和适应性。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093"/>
      <w:r>
        <w:rPr>
          <w:rFonts w:ascii="仿宋" w:eastAsia="仿宋" w:hAnsi="仿宋" w:cs="仿宋" w:hint="eastAsia"/>
          <w:sz w:val="28"/>
          <w:lang w:eastAsia="zh-CN"/>
        </w:rPr>
        <w:t>四、方解石项目建设背景及必要性分析</w:t>
      </w:r>
      <w:bookmarkEnd w:id="14"/>
    </w:p>
    <w:p>
      <w:pPr>
        <w:pStyle w:val="Heading2"/>
        <w:rPr>
          <w:rFonts w:ascii="仿宋" w:eastAsia="仿宋" w:hAnsi="仿宋" w:cs="仿宋" w:hint="eastAsia"/>
          <w:lang w:eastAsia="zh-CN"/>
        </w:rPr>
      </w:pPr>
      <w:bookmarkStart w:id="15" w:name="_Toc32659"/>
      <w:r>
        <w:rPr>
          <w:rFonts w:ascii="仿宋" w:eastAsia="仿宋" w:hAnsi="仿宋" w:cs="仿宋" w:hint="eastAsia"/>
          <w:lang w:eastAsia="zh-CN"/>
        </w:rPr>
        <w:t>(一)、方解石项目背景分析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方解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我们的背景分析将深入挖掘当前行业的发展趋势，通过对竞争态势的全面审视，找到方解石项目在这个潮流中的定位。同时，我们将关注行业内涌现的新兴机遇，以便方解石项目更好地融入行业发展的潮流中。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方解石项目提供了强大的发展动力。我们将聚焦于行业内最新的技术发展趋势，包括但不限于人工智能、大数据分析、物联网等领域。通过深度的技术研究，我们将确保方解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方解石项目发展的源泉。我们将投入更多的精力对市场需求进行深入剖析，超越表面的需求，深入挖掘潜在的市场痛点和机遇。通过对市场需求的细致了解，方解石项目将更有针对性地设计解决方案，满足市场的多样化需求，从而更好地促进方解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方解石项目战略至关重要。我们将对竞争态势进行更为深入的分析，包括但不限于市场份额、产品特点、客户满意度等多个维度。通过深度的竞争分析，方解石项目将能够更准确地把握市场脉搏，制定具有竞争力的方解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方解石项目的发展具有直接的影响。我们将进行更为全面的法规和政策分析，了解行业发展中的潜在法律风险和合规挑战。通过充分了解和遵守相关法规，方解石项目将确保在法律框架内合法合规运营，为方解石项目的稳健发展提供有力支持。</w:t>
      </w:r>
    </w:p>
    <w:p>
      <w:pPr>
        <w:pStyle w:val="Heading2"/>
        <w:ind w:firstLine="560" w:firstLineChars="200"/>
        <w:rPr>
          <w:rFonts w:ascii="仿宋" w:eastAsia="仿宋" w:hAnsi="仿宋" w:cs="仿宋" w:hint="eastAsia"/>
          <w:sz w:val="28"/>
          <w:lang w:eastAsia="zh-CN"/>
        </w:rPr>
      </w:pPr>
      <w:bookmarkStart w:id="16" w:name="_Toc26691"/>
      <w:r>
        <w:rPr>
          <w:rFonts w:ascii="仿宋" w:eastAsia="仿宋" w:hAnsi="仿宋" w:cs="仿宋" w:hint="eastAsia"/>
          <w:sz w:val="28"/>
          <w:lang w:eastAsia="zh-CN"/>
        </w:rPr>
        <w:t>(二)、方解石项目建设必要性分析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建设的迫切性源于对行业发展趋势的深刻洞察。我们正处于一个行业变革的时代，科技创新、数字化转型成为企业发展的关键动力。方解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建设不仅仅是为了跟上潮流，更是为了通过技术创新推动企业的持续发展。通过引入先进的技术和解决方案，方解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方解石项目的建设成为必然选择，通过提高产品质量、拓展服务领域，从而在竞争中获得更多的机会。方解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方解石项目建设的必要性体现在对客户需求更精准的满足。通过方解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方解石项目建设的背后是对企业持续创新的追求。只有通过不断创新，企业才能在竞争中立于不败之地。方解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2473"/>
      <w:r>
        <w:rPr>
          <w:rFonts w:ascii="仿宋" w:eastAsia="仿宋" w:hAnsi="仿宋" w:cs="仿宋" w:hint="eastAsia"/>
          <w:sz w:val="28"/>
          <w:lang w:eastAsia="zh-CN"/>
        </w:rPr>
        <w:t>五、方解石项目危机管理</w:t>
      </w:r>
      <w:bookmarkEnd w:id="17"/>
    </w:p>
    <w:p>
      <w:pPr>
        <w:pStyle w:val="Heading2"/>
        <w:rPr>
          <w:rFonts w:ascii="仿宋" w:eastAsia="仿宋" w:hAnsi="仿宋" w:cs="仿宋" w:hint="eastAsia"/>
          <w:lang w:eastAsia="zh-CN"/>
        </w:rPr>
      </w:pPr>
      <w:bookmarkStart w:id="18" w:name="_Toc2371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方解石项目危机管理中，危机预警与识别是确保方解石项目稳健运行的核心步骤。通过建立全面的监测机制，方解石项目团队旨在及时发现和理解潜在的风险和危机因素，以便采取及时的预防和应对措施，确保方解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首先，通过深入的风险评估，方解石项目团队全面分析了整个方解石项目和各个阶段可能存在的威胁。这包括准确评估每个潜在风险的发生概率和可能影响的程度，为后续危机预警提供了有力支持。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方解石项目团队着重于明确定义方解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方解石项目进展的持续监控，团队能够及时发现潜在问题并作出迅速反应。方解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在这一阶段，团队的专业素养和反应速度将发挥至关重要的作用，以确保潜在危机能够在初期得到有效的处理，最大程度地减轻负面影响。通过危机预警与识别，方解石项目得以更有序、可控地推进。</w:t>
      </w:r>
    </w:p>
    <w:p>
      <w:pPr>
        <w:pStyle w:val="Heading2"/>
        <w:ind w:firstLine="560" w:firstLineChars="200"/>
        <w:rPr>
          <w:rFonts w:ascii="仿宋" w:eastAsia="仿宋" w:hAnsi="仿宋" w:cs="仿宋" w:hint="eastAsia"/>
          <w:sz w:val="28"/>
          <w:lang w:eastAsia="zh-CN"/>
        </w:rPr>
      </w:pPr>
      <w:bookmarkStart w:id="19" w:name="_Toc902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在危机发生时，方解石项目团队立即行动，成立了应急小组。该小组的任务是迅速制定并实施紧急应对措施，以最小化潜在损失。以下是采取的主要措施：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暂停方解石项目进度：为遏制危机蔓延，方解石项目暂时停止进行，以便全面评估当前状况。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资源重新分配：重新评估方解石项目资源的分配，确保最大限度地减小损失。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实时沟通：与关键利益相关者建立实时沟通机制，向他们传递方解石项目危机的实际状况，保障方解石项目核心利益。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在紧急应对的同时，方解石项目团队强调了团队协作和有效沟通的重要性。以下是团队协作的关键举措：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信息共享机制：建立了信息共享平台，确保团队成员能够及时获取方解石项目危机的实时信息。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领导者沟通：方解石项目领导者通过定期会议和即时沟通工具，指导团队应对危机，保持团队稳定运行。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https://d.book118.com/467160026134006052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06E92"/>
    <w:rsid w:val="68A06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6002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2024-03-02T04:53:00Z</dcterms:created>
  <dcterms:modified xsi:type="dcterms:W3CDTF">2024-03-02T04:54:04Z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F47254FF4F8144A7961711A035B719CE_11</vt:lpwstr>
  </property>
  <property fmtid="{D5CDD505-2E9C-101B-9397-08002B2CF9AE}" pid="3" name="KSOProductBuildVer">
    <vt:lpwstr>2052-12.1.0.16388</vt:lpwstr>
  </property>
</Properties>
</file>