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学校餐饮项目规划设计蓝图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78" w:history="1">
        <w:r>
          <w:rPr>
            <w:rFonts w:ascii="仿宋" w:eastAsia="仿宋" w:hAnsi="仿宋" w:cs="仿宋" w:hint="eastAsia"/>
            <w:lang w:eastAsia="zh-CN"/>
          </w:rPr>
          <w:t>概论</w:t>
        </w:r>
        <w:r>
          <w:tab/>
        </w:r>
        <w:r>
          <w:fldChar w:fldCharType="begin"/>
        </w:r>
        <w:r>
          <w:instrText xml:space="preserve"> PAGEREF _Toc11978 \h </w:instrText>
        </w:r>
        <w:r>
          <w:fldChar w:fldCharType="separate"/>
        </w:r>
        <w:r>
          <w:t>3</w:t>
        </w:r>
        <w:r>
          <w:fldChar w:fldCharType="end"/>
        </w:r>
      </w:hyperlink>
    </w:p>
    <w:p>
      <w:pPr>
        <w:pStyle w:val="TOC1"/>
        <w:tabs>
          <w:tab w:val="right" w:leader="dot" w:pos="8306"/>
        </w:tabs>
      </w:pPr>
      <w:hyperlink w:anchor="_Toc1669" w:history="1">
        <w:r>
          <w:rPr>
            <w:rFonts w:ascii="仿宋" w:eastAsia="仿宋" w:hAnsi="仿宋" w:cs="仿宋" w:hint="eastAsia"/>
            <w:lang w:eastAsia="zh-CN"/>
          </w:rPr>
          <w:t>一、学校餐饮项目危机管理</w:t>
        </w:r>
        <w:r>
          <w:tab/>
        </w:r>
        <w:r>
          <w:fldChar w:fldCharType="begin"/>
        </w:r>
        <w:r>
          <w:instrText xml:space="preserve"> PAGEREF _Toc1669 \h </w:instrText>
        </w:r>
        <w:r>
          <w:fldChar w:fldCharType="separate"/>
        </w:r>
        <w:r>
          <w:t>3</w:t>
        </w:r>
        <w:r>
          <w:fldChar w:fldCharType="end"/>
        </w:r>
      </w:hyperlink>
    </w:p>
    <w:p>
      <w:pPr>
        <w:pStyle w:val="TOC2"/>
        <w:tabs>
          <w:tab w:val="right" w:leader="dot" w:pos="8306"/>
        </w:tabs>
      </w:pPr>
      <w:hyperlink w:anchor="_Toc1117" w:history="1">
        <w:r>
          <w:rPr>
            <w:rFonts w:ascii="仿宋" w:eastAsia="仿宋" w:hAnsi="仿宋" w:cs="仿宋" w:hint="eastAsia"/>
            <w:lang w:eastAsia="zh-CN"/>
          </w:rPr>
          <w:t>(一)、危机预警与识别</w:t>
        </w:r>
        <w:r>
          <w:tab/>
        </w:r>
        <w:r>
          <w:fldChar w:fldCharType="begin"/>
        </w:r>
        <w:r>
          <w:instrText xml:space="preserve"> PAGEREF _Toc1117 \h </w:instrText>
        </w:r>
        <w:r>
          <w:fldChar w:fldCharType="separate"/>
        </w:r>
        <w:r>
          <w:t>3</w:t>
        </w:r>
        <w:r>
          <w:fldChar w:fldCharType="end"/>
        </w:r>
      </w:hyperlink>
    </w:p>
    <w:p>
      <w:pPr>
        <w:pStyle w:val="TOC2"/>
        <w:tabs>
          <w:tab w:val="right" w:leader="dot" w:pos="8306"/>
        </w:tabs>
      </w:pPr>
      <w:hyperlink w:anchor="_Toc24493" w:history="1">
        <w:r>
          <w:rPr>
            <w:rFonts w:ascii="仿宋" w:eastAsia="仿宋" w:hAnsi="仿宋" w:cs="仿宋" w:hint="eastAsia"/>
            <w:lang w:eastAsia="zh-CN"/>
          </w:rPr>
          <w:t>(二)、危机应对与恢复</w:t>
        </w:r>
        <w:r>
          <w:tab/>
        </w:r>
        <w:r>
          <w:fldChar w:fldCharType="begin"/>
        </w:r>
        <w:r>
          <w:instrText xml:space="preserve"> PAGEREF _Toc24493 \h </w:instrText>
        </w:r>
        <w:r>
          <w:fldChar w:fldCharType="separate"/>
        </w:r>
        <w:r>
          <w:t>4</w:t>
        </w:r>
        <w:r>
          <w:fldChar w:fldCharType="end"/>
        </w:r>
      </w:hyperlink>
    </w:p>
    <w:p>
      <w:pPr>
        <w:pStyle w:val="TOC1"/>
        <w:tabs>
          <w:tab w:val="right" w:leader="dot" w:pos="8306"/>
        </w:tabs>
      </w:pPr>
      <w:hyperlink w:anchor="_Toc25447" w:history="1">
        <w:r>
          <w:rPr>
            <w:rFonts w:ascii="仿宋" w:eastAsia="仿宋" w:hAnsi="仿宋" w:cs="仿宋" w:hint="eastAsia"/>
            <w:lang w:eastAsia="zh-CN"/>
          </w:rPr>
          <w:t>二、学校餐饮项目建设背景及必要性分析</w:t>
        </w:r>
        <w:r>
          <w:tab/>
        </w:r>
        <w:r>
          <w:fldChar w:fldCharType="begin"/>
        </w:r>
        <w:r>
          <w:instrText xml:space="preserve"> PAGEREF _Toc25447 \h </w:instrText>
        </w:r>
        <w:r>
          <w:fldChar w:fldCharType="separate"/>
        </w:r>
        <w:r>
          <w:t>5</w:t>
        </w:r>
        <w:r>
          <w:fldChar w:fldCharType="end"/>
        </w:r>
      </w:hyperlink>
    </w:p>
    <w:p>
      <w:pPr>
        <w:pStyle w:val="TOC2"/>
        <w:tabs>
          <w:tab w:val="right" w:leader="dot" w:pos="8306"/>
        </w:tabs>
      </w:pPr>
      <w:hyperlink w:anchor="_Toc6825" w:history="1">
        <w:r>
          <w:rPr>
            <w:rFonts w:ascii="仿宋" w:eastAsia="仿宋" w:hAnsi="仿宋" w:cs="仿宋" w:hint="eastAsia"/>
            <w:lang w:eastAsia="zh-CN"/>
          </w:rPr>
          <w:t>(一)、学校餐饮项目背景分析</w:t>
        </w:r>
        <w:r>
          <w:tab/>
        </w:r>
        <w:r>
          <w:fldChar w:fldCharType="begin"/>
        </w:r>
        <w:r>
          <w:instrText xml:space="preserve"> PAGEREF _Toc6825 \h </w:instrText>
        </w:r>
        <w:r>
          <w:fldChar w:fldCharType="separate"/>
        </w:r>
        <w:r>
          <w:t>5</w:t>
        </w:r>
        <w:r>
          <w:fldChar w:fldCharType="end"/>
        </w:r>
      </w:hyperlink>
    </w:p>
    <w:p>
      <w:pPr>
        <w:pStyle w:val="TOC2"/>
        <w:tabs>
          <w:tab w:val="right" w:leader="dot" w:pos="8306"/>
        </w:tabs>
      </w:pPr>
      <w:hyperlink w:anchor="_Toc25407" w:history="1">
        <w:r>
          <w:rPr>
            <w:rFonts w:ascii="仿宋" w:eastAsia="仿宋" w:hAnsi="仿宋" w:cs="仿宋" w:hint="eastAsia"/>
            <w:lang w:eastAsia="zh-CN"/>
          </w:rPr>
          <w:t>(二)、学校餐饮项目建设必要性分析</w:t>
        </w:r>
        <w:r>
          <w:tab/>
        </w:r>
        <w:r>
          <w:fldChar w:fldCharType="begin"/>
        </w:r>
        <w:r>
          <w:instrText xml:space="preserve"> PAGEREF _Toc25407 \h </w:instrText>
        </w:r>
        <w:r>
          <w:fldChar w:fldCharType="separate"/>
        </w:r>
        <w:r>
          <w:t>7</w:t>
        </w:r>
        <w:r>
          <w:fldChar w:fldCharType="end"/>
        </w:r>
      </w:hyperlink>
    </w:p>
    <w:p>
      <w:pPr>
        <w:pStyle w:val="TOC1"/>
        <w:tabs>
          <w:tab w:val="right" w:leader="dot" w:pos="8306"/>
        </w:tabs>
      </w:pPr>
      <w:hyperlink w:anchor="_Toc23899" w:history="1">
        <w:r>
          <w:rPr>
            <w:rFonts w:ascii="仿宋" w:eastAsia="仿宋" w:hAnsi="仿宋" w:cs="仿宋" w:hint="eastAsia"/>
            <w:lang w:eastAsia="zh-CN"/>
          </w:rPr>
          <w:t>三、学校餐饮项目土建工程</w:t>
        </w:r>
        <w:r>
          <w:tab/>
        </w:r>
        <w:r>
          <w:fldChar w:fldCharType="begin"/>
        </w:r>
        <w:r>
          <w:instrText xml:space="preserve"> PAGEREF _Toc23899 \h </w:instrText>
        </w:r>
        <w:r>
          <w:fldChar w:fldCharType="separate"/>
        </w:r>
        <w:r>
          <w:t>8</w:t>
        </w:r>
        <w:r>
          <w:fldChar w:fldCharType="end"/>
        </w:r>
      </w:hyperlink>
    </w:p>
    <w:p>
      <w:pPr>
        <w:pStyle w:val="TOC2"/>
        <w:tabs>
          <w:tab w:val="right" w:leader="dot" w:pos="8306"/>
        </w:tabs>
      </w:pPr>
      <w:hyperlink w:anchor="_Toc22171" w:history="1">
        <w:r>
          <w:rPr>
            <w:rFonts w:ascii="仿宋" w:eastAsia="仿宋" w:hAnsi="仿宋" w:cs="仿宋" w:hint="eastAsia"/>
            <w:lang w:eastAsia="zh-CN"/>
          </w:rPr>
          <w:t>(一)、建筑工程设计原则</w:t>
        </w:r>
        <w:r>
          <w:tab/>
        </w:r>
        <w:r>
          <w:fldChar w:fldCharType="begin"/>
        </w:r>
        <w:r>
          <w:instrText xml:space="preserve"> PAGEREF _Toc22171 \h </w:instrText>
        </w:r>
        <w:r>
          <w:fldChar w:fldCharType="separate"/>
        </w:r>
        <w:r>
          <w:t>8</w:t>
        </w:r>
        <w:r>
          <w:fldChar w:fldCharType="end"/>
        </w:r>
      </w:hyperlink>
    </w:p>
    <w:p>
      <w:pPr>
        <w:pStyle w:val="TOC2"/>
        <w:tabs>
          <w:tab w:val="right" w:leader="dot" w:pos="8306"/>
        </w:tabs>
      </w:pPr>
      <w:hyperlink w:anchor="_Toc19091" w:history="1">
        <w:r>
          <w:rPr>
            <w:rFonts w:ascii="仿宋" w:eastAsia="仿宋" w:hAnsi="仿宋" w:cs="仿宋" w:hint="eastAsia"/>
            <w:lang w:eastAsia="zh-CN"/>
          </w:rPr>
          <w:t>(二)、土建工程设计年限及安全等级</w:t>
        </w:r>
        <w:r>
          <w:tab/>
        </w:r>
        <w:r>
          <w:fldChar w:fldCharType="begin"/>
        </w:r>
        <w:r>
          <w:instrText xml:space="preserve"> PAGEREF _Toc19091 \h </w:instrText>
        </w:r>
        <w:r>
          <w:fldChar w:fldCharType="separate"/>
        </w:r>
        <w:r>
          <w:t>10</w:t>
        </w:r>
        <w:r>
          <w:fldChar w:fldCharType="end"/>
        </w:r>
      </w:hyperlink>
    </w:p>
    <w:p>
      <w:pPr>
        <w:pStyle w:val="TOC2"/>
        <w:tabs>
          <w:tab w:val="right" w:leader="dot" w:pos="8306"/>
        </w:tabs>
      </w:pPr>
      <w:hyperlink w:anchor="_Toc19509" w:history="1">
        <w:r>
          <w:rPr>
            <w:rFonts w:ascii="仿宋" w:eastAsia="仿宋" w:hAnsi="仿宋" w:cs="仿宋" w:hint="eastAsia"/>
            <w:lang w:eastAsia="zh-CN"/>
          </w:rPr>
          <w:t>(三)、建筑工程设计总体要求</w:t>
        </w:r>
        <w:r>
          <w:tab/>
        </w:r>
        <w:r>
          <w:fldChar w:fldCharType="begin"/>
        </w:r>
        <w:r>
          <w:instrText xml:space="preserve"> PAGEREF _Toc19509 \h </w:instrText>
        </w:r>
        <w:r>
          <w:fldChar w:fldCharType="separate"/>
        </w:r>
        <w:r>
          <w:t>11</w:t>
        </w:r>
        <w:r>
          <w:fldChar w:fldCharType="end"/>
        </w:r>
      </w:hyperlink>
    </w:p>
    <w:p>
      <w:pPr>
        <w:pStyle w:val="TOC2"/>
        <w:tabs>
          <w:tab w:val="right" w:leader="dot" w:pos="8306"/>
        </w:tabs>
      </w:pPr>
      <w:hyperlink w:anchor="_Toc30882" w:history="1">
        <w:r>
          <w:rPr>
            <w:rFonts w:ascii="仿宋" w:eastAsia="仿宋" w:hAnsi="仿宋" w:cs="仿宋" w:hint="eastAsia"/>
            <w:lang w:eastAsia="zh-CN"/>
          </w:rPr>
          <w:t>(四)、土建工程建设指标</w:t>
        </w:r>
        <w:r>
          <w:tab/>
        </w:r>
        <w:r>
          <w:fldChar w:fldCharType="begin"/>
        </w:r>
        <w:r>
          <w:instrText xml:space="preserve"> PAGEREF _Toc30882 \h </w:instrText>
        </w:r>
        <w:r>
          <w:fldChar w:fldCharType="separate"/>
        </w:r>
        <w:r>
          <w:t>11</w:t>
        </w:r>
        <w:r>
          <w:fldChar w:fldCharType="end"/>
        </w:r>
      </w:hyperlink>
    </w:p>
    <w:p>
      <w:pPr>
        <w:pStyle w:val="TOC1"/>
        <w:tabs>
          <w:tab w:val="right" w:leader="dot" w:pos="8306"/>
        </w:tabs>
      </w:pPr>
      <w:hyperlink w:anchor="_Toc16785" w:history="1">
        <w:r>
          <w:rPr>
            <w:rFonts w:ascii="仿宋" w:eastAsia="仿宋" w:hAnsi="仿宋" w:cs="仿宋" w:hint="eastAsia"/>
            <w:lang w:eastAsia="zh-CN"/>
          </w:rPr>
          <w:t>四、学校餐饮项目可持续发展</w:t>
        </w:r>
        <w:r>
          <w:tab/>
        </w:r>
        <w:r>
          <w:fldChar w:fldCharType="begin"/>
        </w:r>
        <w:r>
          <w:instrText xml:space="preserve"> PAGEREF _Toc16785 \h </w:instrText>
        </w:r>
        <w:r>
          <w:fldChar w:fldCharType="separate"/>
        </w:r>
        <w:r>
          <w:t>12</w:t>
        </w:r>
        <w:r>
          <w:fldChar w:fldCharType="end"/>
        </w:r>
      </w:hyperlink>
    </w:p>
    <w:p>
      <w:pPr>
        <w:pStyle w:val="TOC2"/>
        <w:tabs>
          <w:tab w:val="right" w:leader="dot" w:pos="8306"/>
        </w:tabs>
      </w:pPr>
      <w:hyperlink w:anchor="_Toc5518" w:history="1">
        <w:r>
          <w:rPr>
            <w:rFonts w:ascii="仿宋" w:eastAsia="仿宋" w:hAnsi="仿宋" w:cs="仿宋" w:hint="eastAsia"/>
            <w:lang w:eastAsia="zh-CN"/>
          </w:rPr>
          <w:t>(一)、可持续战略与实践</w:t>
        </w:r>
        <w:r>
          <w:tab/>
        </w:r>
        <w:r>
          <w:fldChar w:fldCharType="begin"/>
        </w:r>
        <w:r>
          <w:instrText xml:space="preserve"> PAGEREF _Toc5518 \h </w:instrText>
        </w:r>
        <w:r>
          <w:fldChar w:fldCharType="separate"/>
        </w:r>
        <w:r>
          <w:t>12</w:t>
        </w:r>
        <w:r>
          <w:fldChar w:fldCharType="end"/>
        </w:r>
      </w:hyperlink>
    </w:p>
    <w:p>
      <w:pPr>
        <w:pStyle w:val="TOC2"/>
        <w:tabs>
          <w:tab w:val="right" w:leader="dot" w:pos="8306"/>
        </w:tabs>
      </w:pPr>
      <w:hyperlink w:anchor="_Toc237" w:history="1">
        <w:r>
          <w:rPr>
            <w:rFonts w:ascii="仿宋" w:eastAsia="仿宋" w:hAnsi="仿宋" w:cs="仿宋" w:hint="eastAsia"/>
            <w:lang w:eastAsia="zh-CN"/>
          </w:rPr>
          <w:t>(二)、环保与社会责任</w:t>
        </w:r>
        <w:r>
          <w:tab/>
        </w:r>
        <w:r>
          <w:fldChar w:fldCharType="begin"/>
        </w:r>
        <w:r>
          <w:instrText xml:space="preserve"> PAGEREF _Toc237 \h </w:instrText>
        </w:r>
        <w:r>
          <w:fldChar w:fldCharType="separate"/>
        </w:r>
        <w:r>
          <w:t>12</w:t>
        </w:r>
        <w:r>
          <w:fldChar w:fldCharType="end"/>
        </w:r>
      </w:hyperlink>
    </w:p>
    <w:p>
      <w:pPr>
        <w:pStyle w:val="TOC1"/>
        <w:tabs>
          <w:tab w:val="right" w:leader="dot" w:pos="8306"/>
        </w:tabs>
      </w:pPr>
      <w:hyperlink w:anchor="_Toc28098" w:history="1">
        <w:r>
          <w:rPr>
            <w:rFonts w:ascii="仿宋" w:eastAsia="仿宋" w:hAnsi="仿宋" w:cs="仿宋" w:hint="eastAsia"/>
            <w:lang w:eastAsia="zh-CN"/>
          </w:rPr>
          <w:t>五、工艺说明</w:t>
        </w:r>
        <w:r>
          <w:tab/>
        </w:r>
        <w:r>
          <w:fldChar w:fldCharType="begin"/>
        </w:r>
        <w:r>
          <w:instrText xml:space="preserve"> PAGEREF _Toc28098 \h </w:instrText>
        </w:r>
        <w:r>
          <w:fldChar w:fldCharType="separate"/>
        </w:r>
        <w:r>
          <w:t>13</w:t>
        </w:r>
        <w:r>
          <w:fldChar w:fldCharType="end"/>
        </w:r>
      </w:hyperlink>
    </w:p>
    <w:p>
      <w:pPr>
        <w:pStyle w:val="TOC2"/>
        <w:tabs>
          <w:tab w:val="right" w:leader="dot" w:pos="8306"/>
        </w:tabs>
      </w:pPr>
      <w:hyperlink w:anchor="_Toc11163" w:history="1">
        <w:r>
          <w:rPr>
            <w:rFonts w:ascii="仿宋" w:eastAsia="仿宋" w:hAnsi="仿宋" w:cs="仿宋" w:hint="eastAsia"/>
            <w:lang w:eastAsia="zh-CN"/>
          </w:rPr>
          <w:t>(一)、技术管理特点</w:t>
        </w:r>
        <w:r>
          <w:tab/>
        </w:r>
        <w:r>
          <w:fldChar w:fldCharType="begin"/>
        </w:r>
        <w:r>
          <w:instrText xml:space="preserve"> PAGEREF _Toc11163 \h </w:instrText>
        </w:r>
        <w:r>
          <w:fldChar w:fldCharType="separate"/>
        </w:r>
        <w:r>
          <w:t>13</w:t>
        </w:r>
        <w:r>
          <w:fldChar w:fldCharType="end"/>
        </w:r>
      </w:hyperlink>
    </w:p>
    <w:p>
      <w:pPr>
        <w:pStyle w:val="TOC2"/>
        <w:tabs>
          <w:tab w:val="right" w:leader="dot" w:pos="8306"/>
        </w:tabs>
      </w:pPr>
      <w:hyperlink w:anchor="_Toc29047" w:history="1">
        <w:r>
          <w:rPr>
            <w:rFonts w:ascii="仿宋" w:eastAsia="仿宋" w:hAnsi="仿宋" w:cs="仿宋" w:hint="eastAsia"/>
            <w:lang w:eastAsia="zh-CN"/>
          </w:rPr>
          <w:t>(二)、学校餐饮项目工艺技术设计方案</w:t>
        </w:r>
        <w:r>
          <w:tab/>
        </w:r>
        <w:r>
          <w:fldChar w:fldCharType="begin"/>
        </w:r>
        <w:r>
          <w:instrText xml:space="preserve"> PAGEREF _Toc29047 \h </w:instrText>
        </w:r>
        <w:r>
          <w:fldChar w:fldCharType="separate"/>
        </w:r>
        <w:r>
          <w:t>14</w:t>
        </w:r>
        <w:r>
          <w:fldChar w:fldCharType="end"/>
        </w:r>
      </w:hyperlink>
    </w:p>
    <w:p>
      <w:pPr>
        <w:pStyle w:val="TOC2"/>
        <w:tabs>
          <w:tab w:val="right" w:leader="dot" w:pos="8306"/>
        </w:tabs>
      </w:pPr>
      <w:hyperlink w:anchor="_Toc15454" w:history="1">
        <w:r>
          <w:rPr>
            <w:rFonts w:ascii="仿宋" w:eastAsia="仿宋" w:hAnsi="仿宋" w:cs="仿宋" w:hint="eastAsia"/>
            <w:lang w:eastAsia="zh-CN"/>
          </w:rPr>
          <w:t>(三)、设备选型方案</w:t>
        </w:r>
        <w:r>
          <w:tab/>
        </w:r>
        <w:r>
          <w:fldChar w:fldCharType="begin"/>
        </w:r>
        <w:r>
          <w:instrText xml:space="preserve"> PAGEREF _Toc15454 \h </w:instrText>
        </w:r>
        <w:r>
          <w:fldChar w:fldCharType="separate"/>
        </w:r>
        <w:r>
          <w:t>16</w:t>
        </w:r>
        <w:r>
          <w:fldChar w:fldCharType="end"/>
        </w:r>
      </w:hyperlink>
    </w:p>
    <w:p>
      <w:pPr>
        <w:pStyle w:val="TOC1"/>
        <w:tabs>
          <w:tab w:val="right" w:leader="dot" w:pos="8306"/>
        </w:tabs>
      </w:pPr>
      <w:hyperlink w:anchor="_Toc30247" w:history="1">
        <w:r>
          <w:rPr>
            <w:rFonts w:ascii="仿宋" w:eastAsia="仿宋" w:hAnsi="仿宋" w:cs="仿宋" w:hint="eastAsia"/>
            <w:lang w:eastAsia="zh-CN"/>
          </w:rPr>
          <w:t>六、学校餐饮项目建设单位说明</w:t>
        </w:r>
        <w:r>
          <w:tab/>
        </w:r>
        <w:r>
          <w:fldChar w:fldCharType="begin"/>
        </w:r>
        <w:r>
          <w:instrText xml:space="preserve"> PAGEREF _Toc30247 \h </w:instrText>
        </w:r>
        <w:r>
          <w:fldChar w:fldCharType="separate"/>
        </w:r>
        <w:r>
          <w:t>17</w:t>
        </w:r>
        <w:r>
          <w:fldChar w:fldCharType="end"/>
        </w:r>
      </w:hyperlink>
    </w:p>
    <w:p>
      <w:pPr>
        <w:pStyle w:val="TOC2"/>
        <w:tabs>
          <w:tab w:val="right" w:leader="dot" w:pos="8306"/>
        </w:tabs>
      </w:pPr>
      <w:hyperlink w:anchor="_Toc27009" w:history="1">
        <w:r>
          <w:rPr>
            <w:rFonts w:ascii="仿宋" w:eastAsia="仿宋" w:hAnsi="仿宋" w:cs="仿宋" w:hint="eastAsia"/>
            <w:lang w:eastAsia="zh-CN"/>
          </w:rPr>
          <w:t>(一)、学校餐饮项目承办单位基本情况</w:t>
        </w:r>
        <w:r>
          <w:tab/>
        </w:r>
        <w:r>
          <w:fldChar w:fldCharType="begin"/>
        </w:r>
        <w:r>
          <w:instrText xml:space="preserve"> PAGEREF _Toc27009 \h </w:instrText>
        </w:r>
        <w:r>
          <w:fldChar w:fldCharType="separate"/>
        </w:r>
        <w:r>
          <w:t>17</w:t>
        </w:r>
        <w:r>
          <w:fldChar w:fldCharType="end"/>
        </w:r>
      </w:hyperlink>
    </w:p>
    <w:p>
      <w:pPr>
        <w:pStyle w:val="TOC2"/>
        <w:tabs>
          <w:tab w:val="right" w:leader="dot" w:pos="8306"/>
        </w:tabs>
      </w:pPr>
      <w:hyperlink w:anchor="_Toc7364" w:history="1">
        <w:r>
          <w:rPr>
            <w:rFonts w:ascii="仿宋" w:eastAsia="仿宋" w:hAnsi="仿宋" w:cs="仿宋" w:hint="eastAsia"/>
            <w:lang w:eastAsia="zh-CN"/>
          </w:rPr>
          <w:t>(二)、公司经济效益分析</w:t>
        </w:r>
        <w:r>
          <w:tab/>
        </w:r>
        <w:r>
          <w:fldChar w:fldCharType="begin"/>
        </w:r>
        <w:r>
          <w:instrText xml:space="preserve"> PAGEREF _Toc7364 \h </w:instrText>
        </w:r>
        <w:r>
          <w:fldChar w:fldCharType="separate"/>
        </w:r>
        <w:r>
          <w:t>17</w:t>
        </w:r>
        <w:r>
          <w:fldChar w:fldCharType="end"/>
        </w:r>
      </w:hyperlink>
    </w:p>
    <w:p>
      <w:pPr>
        <w:pStyle w:val="TOC1"/>
        <w:tabs>
          <w:tab w:val="right" w:leader="dot" w:pos="8306"/>
        </w:tabs>
      </w:pPr>
      <w:hyperlink w:anchor="_Toc19641" w:history="1">
        <w:r>
          <w:rPr>
            <w:rFonts w:ascii="仿宋" w:eastAsia="仿宋" w:hAnsi="仿宋" w:cs="仿宋" w:hint="eastAsia"/>
            <w:lang w:eastAsia="zh-CN"/>
          </w:rPr>
          <w:t>七、学校餐饮项目计划安排</w:t>
        </w:r>
        <w:r>
          <w:tab/>
        </w:r>
        <w:r>
          <w:fldChar w:fldCharType="begin"/>
        </w:r>
        <w:r>
          <w:instrText xml:space="preserve"> PAGEREF _Toc19641 \h </w:instrText>
        </w:r>
        <w:r>
          <w:fldChar w:fldCharType="separate"/>
        </w:r>
        <w:r>
          <w:t>18</w:t>
        </w:r>
        <w:r>
          <w:fldChar w:fldCharType="end"/>
        </w:r>
      </w:hyperlink>
    </w:p>
    <w:p>
      <w:pPr>
        <w:pStyle w:val="TOC2"/>
        <w:tabs>
          <w:tab w:val="right" w:leader="dot" w:pos="8306"/>
        </w:tabs>
      </w:pPr>
      <w:hyperlink w:anchor="_Toc19088" w:history="1">
        <w:r>
          <w:rPr>
            <w:rFonts w:ascii="仿宋" w:eastAsia="仿宋" w:hAnsi="仿宋" w:cs="仿宋" w:hint="eastAsia"/>
            <w:lang w:eastAsia="zh-CN"/>
          </w:rPr>
          <w:t>(一)、建设周期</w:t>
        </w:r>
        <w:r>
          <w:tab/>
        </w:r>
        <w:r>
          <w:fldChar w:fldCharType="begin"/>
        </w:r>
        <w:r>
          <w:instrText xml:space="preserve"> PAGEREF _Toc19088 \h </w:instrText>
        </w:r>
        <w:r>
          <w:fldChar w:fldCharType="separate"/>
        </w:r>
        <w:r>
          <w:t>18</w:t>
        </w:r>
        <w:r>
          <w:fldChar w:fldCharType="end"/>
        </w:r>
      </w:hyperlink>
    </w:p>
    <w:p>
      <w:pPr>
        <w:pStyle w:val="TOC2"/>
        <w:tabs>
          <w:tab w:val="right" w:leader="dot" w:pos="8306"/>
        </w:tabs>
      </w:pPr>
      <w:hyperlink w:anchor="_Toc10009" w:history="1">
        <w:r>
          <w:rPr>
            <w:rFonts w:ascii="仿宋" w:eastAsia="仿宋" w:hAnsi="仿宋" w:cs="仿宋" w:hint="eastAsia"/>
            <w:lang w:eastAsia="zh-CN"/>
          </w:rPr>
          <w:t>(二)、建设进度</w:t>
        </w:r>
        <w:r>
          <w:tab/>
        </w:r>
        <w:r>
          <w:fldChar w:fldCharType="begin"/>
        </w:r>
        <w:r>
          <w:instrText xml:space="preserve"> PAGEREF _Toc10009 \h </w:instrText>
        </w:r>
        <w:r>
          <w:fldChar w:fldCharType="separate"/>
        </w:r>
        <w:r>
          <w:t>19</w:t>
        </w:r>
        <w:r>
          <w:fldChar w:fldCharType="end"/>
        </w:r>
      </w:hyperlink>
    </w:p>
    <w:p>
      <w:pPr>
        <w:pStyle w:val="TOC2"/>
        <w:tabs>
          <w:tab w:val="right" w:leader="dot" w:pos="8306"/>
        </w:tabs>
      </w:pPr>
      <w:hyperlink w:anchor="_Toc20933" w:history="1">
        <w:r>
          <w:rPr>
            <w:rFonts w:ascii="仿宋" w:eastAsia="仿宋" w:hAnsi="仿宋" w:cs="仿宋" w:hint="eastAsia"/>
            <w:lang w:eastAsia="zh-CN"/>
          </w:rPr>
          <w:t>(三)、进度安排注意事项</w:t>
        </w:r>
        <w:r>
          <w:tab/>
        </w:r>
        <w:r>
          <w:fldChar w:fldCharType="begin"/>
        </w:r>
        <w:r>
          <w:instrText xml:space="preserve"> PAGEREF _Toc20933 \h </w:instrText>
        </w:r>
        <w:r>
          <w:fldChar w:fldCharType="separate"/>
        </w:r>
        <w:r>
          <w:t>20</w:t>
        </w:r>
        <w:r>
          <w:fldChar w:fldCharType="end"/>
        </w:r>
      </w:hyperlink>
    </w:p>
    <w:p>
      <w:pPr>
        <w:pStyle w:val="TOC2"/>
        <w:tabs>
          <w:tab w:val="right" w:leader="dot" w:pos="8306"/>
        </w:tabs>
      </w:pPr>
      <w:hyperlink w:anchor="_Toc2460" w:history="1">
        <w:r>
          <w:rPr>
            <w:rFonts w:ascii="仿宋" w:eastAsia="仿宋" w:hAnsi="仿宋" w:cs="仿宋" w:hint="eastAsia"/>
            <w:lang w:eastAsia="zh-CN"/>
          </w:rPr>
          <w:t>(四)、人力资源配置</w:t>
        </w:r>
        <w:r>
          <w:tab/>
        </w:r>
        <w:r>
          <w:fldChar w:fldCharType="begin"/>
        </w:r>
        <w:r>
          <w:instrText xml:space="preserve"> PAGEREF _Toc2460 \h </w:instrText>
        </w:r>
        <w:r>
          <w:fldChar w:fldCharType="separate"/>
        </w:r>
        <w:r>
          <w:t>22</w:t>
        </w:r>
        <w:r>
          <w:fldChar w:fldCharType="end"/>
        </w:r>
      </w:hyperlink>
    </w:p>
    <w:p>
      <w:pPr>
        <w:pStyle w:val="TOC1"/>
        <w:tabs>
          <w:tab w:val="right" w:leader="dot" w:pos="8306"/>
        </w:tabs>
      </w:pPr>
      <w:hyperlink w:anchor="_Toc4208" w:history="1">
        <w:r>
          <w:rPr>
            <w:rFonts w:ascii="仿宋" w:eastAsia="仿宋" w:hAnsi="仿宋" w:cs="仿宋" w:hint="eastAsia"/>
            <w:lang w:eastAsia="zh-CN"/>
          </w:rPr>
          <w:t>八、学校餐饮项目技术管理</w:t>
        </w:r>
        <w:r>
          <w:tab/>
        </w:r>
        <w:r>
          <w:fldChar w:fldCharType="begin"/>
        </w:r>
        <w:r>
          <w:instrText xml:space="preserve"> PAGEREF _Toc4208 \h </w:instrText>
        </w:r>
        <w:r>
          <w:fldChar w:fldCharType="separate"/>
        </w:r>
        <w:r>
          <w:t>23</w:t>
        </w:r>
        <w:r>
          <w:fldChar w:fldCharType="end"/>
        </w:r>
      </w:hyperlink>
    </w:p>
    <w:p>
      <w:pPr>
        <w:pStyle w:val="TOC2"/>
        <w:tabs>
          <w:tab w:val="right" w:leader="dot" w:pos="8306"/>
        </w:tabs>
      </w:pPr>
      <w:hyperlink w:anchor="_Toc12055" w:history="1">
        <w:r>
          <w:rPr>
            <w:rFonts w:ascii="仿宋" w:eastAsia="仿宋" w:hAnsi="仿宋" w:cs="仿宋" w:hint="eastAsia"/>
            <w:lang w:eastAsia="zh-CN"/>
          </w:rPr>
          <w:t>(一)、技术方案选用方向</w:t>
        </w:r>
        <w:r>
          <w:tab/>
        </w:r>
        <w:r>
          <w:fldChar w:fldCharType="begin"/>
        </w:r>
        <w:r>
          <w:instrText xml:space="preserve"> PAGEREF _Toc12055 \h </w:instrText>
        </w:r>
        <w:r>
          <w:fldChar w:fldCharType="separate"/>
        </w:r>
        <w:r>
          <w:t>23</w:t>
        </w:r>
        <w:r>
          <w:fldChar w:fldCharType="end"/>
        </w:r>
      </w:hyperlink>
    </w:p>
    <w:p>
      <w:pPr>
        <w:pStyle w:val="TOC2"/>
        <w:tabs>
          <w:tab w:val="right" w:leader="dot" w:pos="8306"/>
        </w:tabs>
      </w:pPr>
      <w:hyperlink w:anchor="_Toc16170" w:history="1">
        <w:r>
          <w:rPr>
            <w:rFonts w:ascii="仿宋" w:eastAsia="仿宋" w:hAnsi="仿宋" w:cs="仿宋" w:hint="eastAsia"/>
            <w:lang w:eastAsia="zh-CN"/>
          </w:rPr>
          <w:t>(二)、工艺技术方案选用原则</w:t>
        </w:r>
        <w:r>
          <w:tab/>
        </w:r>
        <w:r>
          <w:fldChar w:fldCharType="begin"/>
        </w:r>
        <w:r>
          <w:instrText xml:space="preserve"> PAGEREF _Toc16170 \h </w:instrText>
        </w:r>
        <w:r>
          <w:fldChar w:fldCharType="separate"/>
        </w:r>
        <w:r>
          <w:t>24</w:t>
        </w:r>
        <w:r>
          <w:fldChar w:fldCharType="end"/>
        </w:r>
      </w:hyperlink>
    </w:p>
    <w:p>
      <w:pPr>
        <w:pStyle w:val="TOC2"/>
        <w:tabs>
          <w:tab w:val="right" w:leader="dot" w:pos="8306"/>
        </w:tabs>
      </w:pPr>
      <w:hyperlink w:anchor="_Toc31369" w:history="1">
        <w:r>
          <w:rPr>
            <w:rFonts w:ascii="仿宋" w:eastAsia="仿宋" w:hAnsi="仿宋" w:cs="仿宋" w:hint="eastAsia"/>
            <w:lang w:eastAsia="zh-CN"/>
          </w:rPr>
          <w:t>(三)、工艺技术方案要求</w:t>
        </w:r>
        <w:r>
          <w:tab/>
        </w:r>
        <w:r>
          <w:fldChar w:fldCharType="begin"/>
        </w:r>
        <w:r>
          <w:instrText xml:space="preserve"> PAGEREF _Toc31369 \h </w:instrText>
        </w:r>
        <w:r>
          <w:fldChar w:fldCharType="separate"/>
        </w:r>
        <w:r>
          <w:t>26</w:t>
        </w:r>
        <w:r>
          <w:fldChar w:fldCharType="end"/>
        </w:r>
      </w:hyperlink>
    </w:p>
    <w:p>
      <w:pPr>
        <w:pStyle w:val="TOC1"/>
        <w:tabs>
          <w:tab w:val="right" w:leader="dot" w:pos="8306"/>
        </w:tabs>
      </w:pPr>
      <w:hyperlink w:anchor="_Toc13972" w:history="1">
        <w:r>
          <w:rPr>
            <w:rFonts w:ascii="仿宋" w:eastAsia="仿宋" w:hAnsi="仿宋" w:cs="仿宋" w:hint="eastAsia"/>
            <w:lang w:eastAsia="zh-CN"/>
          </w:rPr>
          <w:t>九、学校餐饮项目风险管理</w:t>
        </w:r>
        <w:r>
          <w:tab/>
        </w:r>
        <w:r>
          <w:fldChar w:fldCharType="begin"/>
        </w:r>
        <w:r>
          <w:instrText xml:space="preserve"> PAGEREF _Toc13972 \h </w:instrText>
        </w:r>
        <w:r>
          <w:fldChar w:fldCharType="separate"/>
        </w:r>
        <w:r>
          <w:t>29</w:t>
        </w:r>
        <w:r>
          <w:fldChar w:fldCharType="end"/>
        </w:r>
      </w:hyperlink>
    </w:p>
    <w:p>
      <w:pPr>
        <w:pStyle w:val="TOC2"/>
        <w:tabs>
          <w:tab w:val="right" w:leader="dot" w:pos="8306"/>
        </w:tabs>
      </w:pPr>
      <w:hyperlink w:anchor="_Toc25895" w:history="1">
        <w:r>
          <w:rPr>
            <w:rFonts w:ascii="仿宋" w:eastAsia="仿宋" w:hAnsi="仿宋" w:cs="仿宋" w:hint="eastAsia"/>
            <w:lang w:eastAsia="zh-CN"/>
          </w:rPr>
          <w:t>(一)、风险识别与评估</w:t>
        </w:r>
        <w:r>
          <w:tab/>
        </w:r>
        <w:r>
          <w:fldChar w:fldCharType="begin"/>
        </w:r>
        <w:r>
          <w:instrText xml:space="preserve"> PAGEREF _Toc25895 \h </w:instrText>
        </w:r>
        <w:r>
          <w:fldChar w:fldCharType="separate"/>
        </w:r>
        <w:r>
          <w:t>29</w:t>
        </w:r>
        <w:r>
          <w:fldChar w:fldCharType="end"/>
        </w:r>
      </w:hyperlink>
    </w:p>
    <w:p>
      <w:pPr>
        <w:pStyle w:val="TOC2"/>
        <w:tabs>
          <w:tab w:val="right" w:leader="dot" w:pos="8306"/>
        </w:tabs>
      </w:pPr>
      <w:hyperlink w:anchor="_Toc27078" w:history="1">
        <w:r>
          <w:rPr>
            <w:rFonts w:ascii="仿宋" w:eastAsia="仿宋" w:hAnsi="仿宋" w:cs="仿宋" w:hint="eastAsia"/>
            <w:lang w:eastAsia="zh-CN"/>
          </w:rPr>
          <w:t>(二)、风险应对策略</w:t>
        </w:r>
        <w:r>
          <w:tab/>
        </w:r>
        <w:r>
          <w:fldChar w:fldCharType="begin"/>
        </w:r>
        <w:r>
          <w:instrText xml:space="preserve"> PAGEREF _Toc27078 \h </w:instrText>
        </w:r>
        <w:r>
          <w:fldChar w:fldCharType="separate"/>
        </w:r>
        <w:r>
          <w:t>30</w:t>
        </w:r>
        <w:r>
          <w:fldChar w:fldCharType="end"/>
        </w:r>
      </w:hyperlink>
    </w:p>
    <w:p>
      <w:pPr>
        <w:pStyle w:val="TOC2"/>
        <w:tabs>
          <w:tab w:val="right" w:leader="dot" w:pos="8306"/>
        </w:tabs>
      </w:pPr>
      <w:hyperlink w:anchor="_Toc16792" w:history="1">
        <w:r>
          <w:rPr>
            <w:rFonts w:ascii="仿宋" w:eastAsia="仿宋" w:hAnsi="仿宋" w:cs="仿宋" w:hint="eastAsia"/>
            <w:lang w:eastAsia="zh-CN"/>
          </w:rPr>
          <w:t>(三)、风险监控与控制</w:t>
        </w:r>
        <w:r>
          <w:tab/>
        </w:r>
        <w:r>
          <w:fldChar w:fldCharType="begin"/>
        </w:r>
        <w:r>
          <w:instrText xml:space="preserve"> PAGEREF _Toc16792 \h </w:instrText>
        </w:r>
        <w:r>
          <w:fldChar w:fldCharType="separate"/>
        </w:r>
        <w:r>
          <w:t>32</w:t>
        </w:r>
        <w:r>
          <w:fldChar w:fldCharType="end"/>
        </w:r>
      </w:hyperlink>
    </w:p>
    <w:p>
      <w:pPr>
        <w:pStyle w:val="TOC1"/>
        <w:tabs>
          <w:tab w:val="right" w:leader="dot" w:pos="8306"/>
        </w:tabs>
      </w:pPr>
      <w:hyperlink w:anchor="_Toc1287" w:history="1">
        <w:r>
          <w:rPr>
            <w:rFonts w:ascii="仿宋" w:eastAsia="仿宋" w:hAnsi="仿宋" w:cs="仿宋" w:hint="eastAsia"/>
            <w:lang w:eastAsia="zh-CN"/>
          </w:rPr>
          <w:t>十、学校餐饮项目投资规划</w:t>
        </w:r>
        <w:r>
          <w:tab/>
        </w:r>
        <w:r>
          <w:fldChar w:fldCharType="begin"/>
        </w:r>
        <w:r>
          <w:instrText xml:space="preserve"> PAGEREF _Toc1287 \h </w:instrText>
        </w:r>
        <w:r>
          <w:fldChar w:fldCharType="separate"/>
        </w:r>
        <w:r>
          <w:t>33</w:t>
        </w:r>
        <w:r>
          <w:fldChar w:fldCharType="end"/>
        </w:r>
      </w:hyperlink>
    </w:p>
    <w:p>
      <w:pPr>
        <w:pStyle w:val="TOC2"/>
        <w:tabs>
          <w:tab w:val="right" w:leader="dot" w:pos="8306"/>
        </w:tabs>
      </w:pPr>
      <w:hyperlink w:anchor="_Toc9785" w:history="1">
        <w:r>
          <w:rPr>
            <w:rFonts w:ascii="仿宋" w:eastAsia="仿宋" w:hAnsi="仿宋" w:cs="仿宋" w:hint="eastAsia"/>
            <w:lang w:eastAsia="zh-CN"/>
          </w:rPr>
          <w:t>(一)、学校餐饮项目总投资估算</w:t>
        </w:r>
        <w:r>
          <w:tab/>
        </w:r>
        <w:r>
          <w:fldChar w:fldCharType="begin"/>
        </w:r>
        <w:r>
          <w:instrText xml:space="preserve"> PAGEREF _Toc9785 \h </w:instrText>
        </w:r>
        <w:r>
          <w:fldChar w:fldCharType="separate"/>
        </w:r>
        <w:r>
          <w:t>33</w:t>
        </w:r>
        <w:r>
          <w:fldChar w:fldCharType="end"/>
        </w:r>
      </w:hyperlink>
    </w:p>
    <w:p>
      <w:pPr>
        <w:pStyle w:val="TOC2"/>
        <w:tabs>
          <w:tab w:val="right" w:leader="dot" w:pos="8306"/>
        </w:tabs>
      </w:pPr>
      <w:hyperlink w:anchor="_Toc23442" w:history="1">
        <w:r>
          <w:rPr>
            <w:rFonts w:ascii="仿宋" w:eastAsia="仿宋" w:hAnsi="仿宋" w:cs="仿宋" w:hint="eastAsia"/>
            <w:lang w:eastAsia="zh-CN"/>
          </w:rPr>
          <w:t>(二)、资金筹措</w:t>
        </w:r>
        <w:r>
          <w:tab/>
        </w:r>
        <w:r>
          <w:fldChar w:fldCharType="begin"/>
        </w:r>
        <w:r>
          <w:instrText xml:space="preserve"> PAGEREF _Toc23442 \h </w:instrText>
        </w:r>
        <w:r>
          <w:fldChar w:fldCharType="separate"/>
        </w:r>
        <w:r>
          <w:t>34</w:t>
        </w:r>
        <w:r>
          <w:fldChar w:fldCharType="end"/>
        </w:r>
      </w:hyperlink>
    </w:p>
    <w:p>
      <w:pPr>
        <w:pStyle w:val="TOC1"/>
        <w:tabs>
          <w:tab w:val="right" w:leader="dot" w:pos="8306"/>
        </w:tabs>
      </w:pPr>
      <w:hyperlink w:anchor="_Toc7784" w:history="1">
        <w:r>
          <w:rPr>
            <w:rFonts w:ascii="仿宋" w:eastAsia="仿宋" w:hAnsi="仿宋" w:cs="仿宋" w:hint="eastAsia"/>
            <w:lang w:eastAsia="zh-CN"/>
          </w:rPr>
          <w:t>十一、学校餐饮项目创新与研发</w:t>
        </w:r>
        <w:r>
          <w:tab/>
        </w:r>
        <w:r>
          <w:fldChar w:fldCharType="begin"/>
        </w:r>
        <w:r>
          <w:instrText xml:space="preserve"> PAGEREF _Toc7784 \h </w:instrText>
        </w:r>
        <w:r>
          <w:fldChar w:fldCharType="separate"/>
        </w:r>
        <w:r>
          <w:t>35</w:t>
        </w:r>
        <w:r>
          <w:fldChar w:fldCharType="end"/>
        </w:r>
      </w:hyperlink>
    </w:p>
    <w:p>
      <w:pPr>
        <w:pStyle w:val="TOC2"/>
        <w:tabs>
          <w:tab w:val="right" w:leader="dot" w:pos="8306"/>
        </w:tabs>
      </w:pPr>
      <w:hyperlink w:anchor="_Toc25651" w:history="1">
        <w:r>
          <w:rPr>
            <w:rFonts w:ascii="仿宋" w:eastAsia="仿宋" w:hAnsi="仿宋" w:cs="仿宋" w:hint="eastAsia"/>
            <w:lang w:eastAsia="zh-CN"/>
          </w:rPr>
          <w:t>(一)、创新策略与方向</w:t>
        </w:r>
        <w:r>
          <w:tab/>
        </w:r>
        <w:r>
          <w:fldChar w:fldCharType="begin"/>
        </w:r>
        <w:r>
          <w:instrText xml:space="preserve"> PAGEREF _Toc25651 \h </w:instrText>
        </w:r>
        <w:r>
          <w:fldChar w:fldCharType="separate"/>
        </w:r>
        <w:r>
          <w:t>35</w:t>
        </w:r>
        <w:r>
          <w:fldChar w:fldCharType="end"/>
        </w:r>
      </w:hyperlink>
    </w:p>
    <w:p>
      <w:pPr>
        <w:pStyle w:val="TOC2"/>
        <w:tabs>
          <w:tab w:val="right" w:leader="dot" w:pos="8306"/>
        </w:tabs>
      </w:pPr>
      <w:hyperlink w:anchor="_Toc796" w:history="1">
        <w:r>
          <w:rPr>
            <w:rFonts w:ascii="仿宋" w:eastAsia="仿宋" w:hAnsi="仿宋" w:cs="仿宋" w:hint="eastAsia"/>
            <w:lang w:eastAsia="zh-CN"/>
          </w:rPr>
          <w:t>(二)、研发规划与投入</w:t>
        </w:r>
        <w:r>
          <w:tab/>
        </w:r>
        <w:r>
          <w:fldChar w:fldCharType="begin"/>
        </w:r>
        <w:r>
          <w:instrText xml:space="preserve"> PAGEREF _Toc796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7" w:history="1">
        <w:r>
          <w:rPr>
            <w:rFonts w:ascii="仿宋" w:eastAsia="仿宋" w:hAnsi="仿宋" w:cs="仿宋" w:hint="eastAsia"/>
            <w:lang w:eastAsia="zh-CN"/>
          </w:rPr>
          <w:t>十二、学校餐饮项目人力资源管理</w:t>
        </w:r>
        <w:r>
          <w:tab/>
        </w:r>
        <w:r>
          <w:fldChar w:fldCharType="begin"/>
        </w:r>
        <w:r>
          <w:instrText xml:space="preserve"> PAGEREF _Toc17397 \h </w:instrText>
        </w:r>
        <w:r>
          <w:fldChar w:fldCharType="separate"/>
        </w:r>
        <w:r>
          <w:t>38</w:t>
        </w:r>
        <w:r>
          <w:fldChar w:fldCharType="end"/>
        </w:r>
      </w:hyperlink>
    </w:p>
    <w:p>
      <w:pPr>
        <w:pStyle w:val="TOC2"/>
        <w:tabs>
          <w:tab w:val="right" w:leader="dot" w:pos="8306"/>
        </w:tabs>
      </w:pPr>
      <w:hyperlink w:anchor="_Toc7515" w:history="1">
        <w:r>
          <w:rPr>
            <w:rFonts w:ascii="仿宋" w:eastAsia="仿宋" w:hAnsi="仿宋" w:cs="仿宋" w:hint="eastAsia"/>
            <w:lang w:eastAsia="zh-CN"/>
          </w:rPr>
          <w:t>(一)、建立健全的预算管理制度</w:t>
        </w:r>
        <w:r>
          <w:tab/>
        </w:r>
        <w:r>
          <w:fldChar w:fldCharType="begin"/>
        </w:r>
        <w:r>
          <w:instrText xml:space="preserve"> PAGEREF _Toc7515 \h </w:instrText>
        </w:r>
        <w:r>
          <w:fldChar w:fldCharType="separate"/>
        </w:r>
        <w:r>
          <w:t>38</w:t>
        </w:r>
        <w:r>
          <w:fldChar w:fldCharType="end"/>
        </w:r>
      </w:hyperlink>
    </w:p>
    <w:p>
      <w:pPr>
        <w:pStyle w:val="TOC2"/>
        <w:tabs>
          <w:tab w:val="right" w:leader="dot" w:pos="8306"/>
        </w:tabs>
      </w:pPr>
      <w:hyperlink w:anchor="_Toc8008" w:history="1">
        <w:r>
          <w:rPr>
            <w:rFonts w:ascii="仿宋" w:eastAsia="仿宋" w:hAnsi="仿宋" w:cs="仿宋" w:hint="eastAsia"/>
            <w:lang w:eastAsia="zh-CN"/>
          </w:rPr>
          <w:t>(二)、加强资金流动监控</w:t>
        </w:r>
        <w:r>
          <w:tab/>
        </w:r>
        <w:r>
          <w:fldChar w:fldCharType="begin"/>
        </w:r>
        <w:r>
          <w:instrText xml:space="preserve"> PAGEREF _Toc8008 \h </w:instrText>
        </w:r>
        <w:r>
          <w:fldChar w:fldCharType="separate"/>
        </w:r>
        <w:r>
          <w:t>39</w:t>
        </w:r>
        <w:r>
          <w:fldChar w:fldCharType="end"/>
        </w:r>
      </w:hyperlink>
    </w:p>
    <w:p>
      <w:pPr>
        <w:pStyle w:val="TOC2"/>
        <w:tabs>
          <w:tab w:val="right" w:leader="dot" w:pos="8306"/>
        </w:tabs>
      </w:pPr>
      <w:hyperlink w:anchor="_Toc2383" w:history="1">
        <w:r>
          <w:rPr>
            <w:rFonts w:ascii="仿宋" w:eastAsia="仿宋" w:hAnsi="仿宋" w:cs="仿宋" w:hint="eastAsia"/>
            <w:lang w:eastAsia="zh-CN"/>
          </w:rPr>
          <w:t>(三)、制定完善的风险控制机制</w:t>
        </w:r>
        <w:r>
          <w:tab/>
        </w:r>
        <w:r>
          <w:fldChar w:fldCharType="begin"/>
        </w:r>
        <w:r>
          <w:instrText xml:space="preserve"> PAGEREF _Toc2383 \h </w:instrText>
        </w:r>
        <w:r>
          <w:fldChar w:fldCharType="separate"/>
        </w:r>
        <w:r>
          <w:t>40</w:t>
        </w:r>
        <w:r>
          <w:fldChar w:fldCharType="end"/>
        </w:r>
      </w:hyperlink>
    </w:p>
    <w:p>
      <w:pPr>
        <w:pStyle w:val="TOC2"/>
        <w:tabs>
          <w:tab w:val="right" w:leader="dot" w:pos="8306"/>
        </w:tabs>
      </w:pPr>
      <w:hyperlink w:anchor="_Toc27970" w:history="1">
        <w:r>
          <w:rPr>
            <w:rFonts w:ascii="仿宋" w:eastAsia="仿宋" w:hAnsi="仿宋" w:cs="仿宋" w:hint="eastAsia"/>
            <w:lang w:eastAsia="zh-CN"/>
          </w:rPr>
          <w:t>(四)、优化成本管理</w:t>
        </w:r>
        <w:r>
          <w:tab/>
        </w:r>
        <w:r>
          <w:fldChar w:fldCharType="begin"/>
        </w:r>
        <w:r>
          <w:instrText xml:space="preserve"> PAGEREF _Toc27970 \h </w:instrText>
        </w:r>
        <w:r>
          <w:fldChar w:fldCharType="separate"/>
        </w:r>
        <w:r>
          <w:t>42</w:t>
        </w:r>
        <w:r>
          <w:fldChar w:fldCharType="end"/>
        </w:r>
      </w:hyperlink>
    </w:p>
    <w:p>
      <w:pPr>
        <w:pStyle w:val="TOC1"/>
        <w:tabs>
          <w:tab w:val="right" w:leader="dot" w:pos="8306"/>
        </w:tabs>
      </w:pPr>
      <w:hyperlink w:anchor="_Toc18179" w:history="1">
        <w:r>
          <w:rPr>
            <w:rFonts w:ascii="仿宋" w:eastAsia="仿宋" w:hAnsi="仿宋" w:cs="仿宋" w:hint="eastAsia"/>
            <w:lang w:eastAsia="zh-CN"/>
          </w:rPr>
          <w:t>十三、风险识别与分类</w:t>
        </w:r>
        <w:r>
          <w:tab/>
        </w:r>
        <w:r>
          <w:fldChar w:fldCharType="begin"/>
        </w:r>
        <w:r>
          <w:instrText xml:space="preserve"> PAGEREF _Toc18179 \h </w:instrText>
        </w:r>
        <w:r>
          <w:fldChar w:fldCharType="separate"/>
        </w:r>
        <w:r>
          <w:t>43</w:t>
        </w:r>
        <w:r>
          <w:fldChar w:fldCharType="end"/>
        </w:r>
      </w:hyperlink>
    </w:p>
    <w:p>
      <w:pPr>
        <w:pStyle w:val="TOC2"/>
        <w:tabs>
          <w:tab w:val="right" w:leader="dot" w:pos="8306"/>
        </w:tabs>
      </w:pPr>
      <w:hyperlink w:anchor="_Toc9698" w:history="1">
        <w:r>
          <w:rPr>
            <w:rFonts w:ascii="仿宋" w:eastAsia="仿宋" w:hAnsi="仿宋" w:cs="仿宋" w:hint="eastAsia"/>
            <w:lang w:eastAsia="zh-CN"/>
          </w:rPr>
          <w:t>(一)、风险识别</w:t>
        </w:r>
        <w:r>
          <w:tab/>
        </w:r>
        <w:r>
          <w:fldChar w:fldCharType="begin"/>
        </w:r>
        <w:r>
          <w:instrText xml:space="preserve"> PAGEREF _Toc9698 \h </w:instrText>
        </w:r>
        <w:r>
          <w:fldChar w:fldCharType="separate"/>
        </w:r>
        <w:r>
          <w:t>43</w:t>
        </w:r>
        <w:r>
          <w:fldChar w:fldCharType="end"/>
        </w:r>
      </w:hyperlink>
    </w:p>
    <w:p>
      <w:pPr>
        <w:pStyle w:val="TOC2"/>
        <w:tabs>
          <w:tab w:val="right" w:leader="dot" w:pos="8306"/>
        </w:tabs>
      </w:pPr>
      <w:hyperlink w:anchor="_Toc3604" w:history="1">
        <w:r>
          <w:rPr>
            <w:rFonts w:ascii="仿宋" w:eastAsia="仿宋" w:hAnsi="仿宋" w:cs="仿宋" w:hint="eastAsia"/>
            <w:lang w:eastAsia="zh-CN"/>
          </w:rPr>
          <w:t>(二)、风险分类</w:t>
        </w:r>
        <w:r>
          <w:tab/>
        </w:r>
        <w:r>
          <w:fldChar w:fldCharType="begin"/>
        </w:r>
        <w:r>
          <w:instrText xml:space="preserve"> PAGEREF _Toc3604 \h </w:instrText>
        </w:r>
        <w:r>
          <w:fldChar w:fldCharType="separate"/>
        </w:r>
        <w:r>
          <w:t>44</w:t>
        </w:r>
        <w:r>
          <w:fldChar w:fldCharType="end"/>
        </w:r>
      </w:hyperlink>
    </w:p>
    <w:p>
      <w:pPr>
        <w:pStyle w:val="TOC1"/>
        <w:tabs>
          <w:tab w:val="right" w:leader="dot" w:pos="8306"/>
        </w:tabs>
      </w:pPr>
      <w:hyperlink w:anchor="_Toc11139" w:history="1">
        <w:r>
          <w:rPr>
            <w:rFonts w:ascii="仿宋" w:eastAsia="仿宋" w:hAnsi="仿宋" w:cs="仿宋" w:hint="eastAsia"/>
            <w:lang w:eastAsia="zh-CN"/>
          </w:rPr>
          <w:t>十四、供应链管理</w:t>
        </w:r>
        <w:r>
          <w:tab/>
        </w:r>
        <w:r>
          <w:fldChar w:fldCharType="begin"/>
        </w:r>
        <w:r>
          <w:instrText xml:space="preserve"> PAGEREF _Toc11139 \h </w:instrText>
        </w:r>
        <w:r>
          <w:fldChar w:fldCharType="separate"/>
        </w:r>
        <w:r>
          <w:t>46</w:t>
        </w:r>
        <w:r>
          <w:fldChar w:fldCharType="end"/>
        </w:r>
      </w:hyperlink>
    </w:p>
    <w:p>
      <w:pPr>
        <w:pStyle w:val="TOC2"/>
        <w:tabs>
          <w:tab w:val="right" w:leader="dot" w:pos="8306"/>
        </w:tabs>
      </w:pPr>
      <w:hyperlink w:anchor="_Toc25559" w:history="1">
        <w:r>
          <w:rPr>
            <w:rFonts w:ascii="仿宋" w:eastAsia="仿宋" w:hAnsi="仿宋" w:cs="仿宋" w:hint="eastAsia"/>
            <w:lang w:eastAsia="zh-CN"/>
          </w:rPr>
          <w:t>(一)、供应链战略规划</w:t>
        </w:r>
        <w:r>
          <w:tab/>
        </w:r>
        <w:r>
          <w:fldChar w:fldCharType="begin"/>
        </w:r>
        <w:r>
          <w:instrText xml:space="preserve"> PAGEREF _Toc25559 \h </w:instrText>
        </w:r>
        <w:r>
          <w:fldChar w:fldCharType="separate"/>
        </w:r>
        <w:r>
          <w:t>46</w:t>
        </w:r>
        <w:r>
          <w:fldChar w:fldCharType="end"/>
        </w:r>
      </w:hyperlink>
    </w:p>
    <w:p>
      <w:pPr>
        <w:pStyle w:val="TOC2"/>
        <w:tabs>
          <w:tab w:val="right" w:leader="dot" w:pos="8306"/>
        </w:tabs>
      </w:pPr>
      <w:hyperlink w:anchor="_Toc4326" w:history="1">
        <w:r>
          <w:rPr>
            <w:rFonts w:ascii="仿宋" w:eastAsia="仿宋" w:hAnsi="仿宋" w:cs="仿宋" w:hint="eastAsia"/>
            <w:lang w:eastAsia="zh-CN"/>
          </w:rPr>
          <w:t>(二)、供应商选择与合作</w:t>
        </w:r>
        <w:r>
          <w:tab/>
        </w:r>
        <w:r>
          <w:fldChar w:fldCharType="begin"/>
        </w:r>
        <w:r>
          <w:instrText xml:space="preserve"> PAGEREF _Toc4326 \h </w:instrText>
        </w:r>
        <w:r>
          <w:fldChar w:fldCharType="separate"/>
        </w:r>
        <w:r>
          <w:t>48</w:t>
        </w:r>
        <w:r>
          <w:fldChar w:fldCharType="end"/>
        </w:r>
      </w:hyperlink>
    </w:p>
    <w:p>
      <w:pPr>
        <w:pStyle w:val="TOC2"/>
        <w:tabs>
          <w:tab w:val="right" w:leader="dot" w:pos="8306"/>
        </w:tabs>
      </w:pPr>
      <w:hyperlink w:anchor="_Toc12229" w:history="1">
        <w:r>
          <w:rPr>
            <w:rFonts w:ascii="仿宋" w:eastAsia="仿宋" w:hAnsi="仿宋" w:cs="仿宋" w:hint="eastAsia"/>
            <w:lang w:eastAsia="zh-CN"/>
          </w:rPr>
          <w:t>(三)、物流与库存管理</w:t>
        </w:r>
        <w:r>
          <w:tab/>
        </w:r>
        <w:r>
          <w:fldChar w:fldCharType="begin"/>
        </w:r>
        <w:r>
          <w:instrText xml:space="preserve"> PAGEREF _Toc12229 \h </w:instrText>
        </w:r>
        <w:r>
          <w:fldChar w:fldCharType="separate"/>
        </w:r>
        <w:r>
          <w:t>49</w:t>
        </w:r>
        <w:r>
          <w:fldChar w:fldCharType="end"/>
        </w:r>
      </w:hyperlink>
    </w:p>
    <w:p>
      <w:pPr>
        <w:pStyle w:val="TOC1"/>
        <w:tabs>
          <w:tab w:val="right" w:leader="dot" w:pos="8306"/>
        </w:tabs>
      </w:pPr>
      <w:hyperlink w:anchor="_Toc10357" w:history="1">
        <w:r>
          <w:rPr>
            <w:rFonts w:ascii="仿宋" w:eastAsia="仿宋" w:hAnsi="仿宋" w:cs="仿宋" w:hint="eastAsia"/>
            <w:lang w:eastAsia="zh-CN"/>
          </w:rPr>
          <w:t>十五、学校餐饮项目工程方案分析</w:t>
        </w:r>
        <w:r>
          <w:tab/>
        </w:r>
        <w:r>
          <w:fldChar w:fldCharType="begin"/>
        </w:r>
        <w:r>
          <w:instrText xml:space="preserve"> PAGEREF _Toc10357 \h </w:instrText>
        </w:r>
        <w:r>
          <w:fldChar w:fldCharType="separate"/>
        </w:r>
        <w:r>
          <w:t>50</w:t>
        </w:r>
        <w:r>
          <w:fldChar w:fldCharType="end"/>
        </w:r>
      </w:hyperlink>
    </w:p>
    <w:p>
      <w:pPr>
        <w:pStyle w:val="TOC2"/>
        <w:tabs>
          <w:tab w:val="right" w:leader="dot" w:pos="8306"/>
        </w:tabs>
      </w:pPr>
      <w:hyperlink w:anchor="_Toc10283" w:history="1">
        <w:r>
          <w:rPr>
            <w:rFonts w:ascii="仿宋" w:eastAsia="仿宋" w:hAnsi="仿宋" w:cs="仿宋" w:hint="eastAsia"/>
            <w:lang w:eastAsia="zh-CN"/>
          </w:rPr>
          <w:t>(一)、建筑工程设计原则</w:t>
        </w:r>
        <w:r>
          <w:tab/>
        </w:r>
        <w:r>
          <w:fldChar w:fldCharType="begin"/>
        </w:r>
        <w:r>
          <w:instrText xml:space="preserve"> PAGEREF _Toc10283 \h </w:instrText>
        </w:r>
        <w:r>
          <w:fldChar w:fldCharType="separate"/>
        </w:r>
        <w:r>
          <w:t>50</w:t>
        </w:r>
        <w:r>
          <w:fldChar w:fldCharType="end"/>
        </w:r>
      </w:hyperlink>
    </w:p>
    <w:p>
      <w:pPr>
        <w:pStyle w:val="TOC2"/>
        <w:tabs>
          <w:tab w:val="right" w:leader="dot" w:pos="8306"/>
        </w:tabs>
      </w:pPr>
      <w:hyperlink w:anchor="_Toc28332" w:history="1">
        <w:r>
          <w:rPr>
            <w:rFonts w:ascii="仿宋" w:eastAsia="仿宋" w:hAnsi="仿宋" w:cs="仿宋" w:hint="eastAsia"/>
            <w:lang w:eastAsia="zh-CN"/>
          </w:rPr>
          <w:t>(二)、土建工程建设指标</w:t>
        </w:r>
        <w:r>
          <w:tab/>
        </w:r>
        <w:r>
          <w:fldChar w:fldCharType="begin"/>
        </w:r>
        <w:r>
          <w:instrText xml:space="preserve"> PAGEREF _Toc28332 \h </w:instrText>
        </w:r>
        <w:r>
          <w:fldChar w:fldCharType="separate"/>
        </w:r>
        <w:r>
          <w:t>53</w:t>
        </w:r>
        <w:r>
          <w:fldChar w:fldCharType="end"/>
        </w:r>
      </w:hyperlink>
    </w:p>
    <w:p>
      <w:pPr>
        <w:pStyle w:val="TOC1"/>
        <w:tabs>
          <w:tab w:val="right" w:leader="dot" w:pos="8306"/>
        </w:tabs>
      </w:pPr>
      <w:hyperlink w:anchor="_Toc363" w:history="1">
        <w:r>
          <w:rPr>
            <w:rFonts w:ascii="仿宋" w:eastAsia="仿宋" w:hAnsi="仿宋" w:cs="仿宋" w:hint="eastAsia"/>
            <w:lang w:eastAsia="zh-CN"/>
          </w:rPr>
          <w:t>十六、学校餐饮项目治理与监督</w:t>
        </w:r>
        <w:r>
          <w:tab/>
        </w:r>
        <w:r>
          <w:fldChar w:fldCharType="begin"/>
        </w:r>
        <w:r>
          <w:instrText xml:space="preserve"> PAGEREF _Toc363 \h </w:instrText>
        </w:r>
        <w:r>
          <w:fldChar w:fldCharType="separate"/>
        </w:r>
        <w:r>
          <w:t>55</w:t>
        </w:r>
        <w:r>
          <w:fldChar w:fldCharType="end"/>
        </w:r>
      </w:hyperlink>
    </w:p>
    <w:p>
      <w:pPr>
        <w:pStyle w:val="TOC2"/>
        <w:tabs>
          <w:tab w:val="right" w:leader="dot" w:pos="8306"/>
        </w:tabs>
      </w:pPr>
      <w:hyperlink w:anchor="_Toc12499" w:history="1">
        <w:r>
          <w:rPr>
            <w:rFonts w:ascii="仿宋" w:eastAsia="仿宋" w:hAnsi="仿宋" w:cs="仿宋" w:hint="eastAsia"/>
            <w:lang w:eastAsia="zh-CN"/>
          </w:rPr>
          <w:t>(一)、学校餐饮项目治理结构</w:t>
        </w:r>
        <w:r>
          <w:tab/>
        </w:r>
        <w:r>
          <w:fldChar w:fldCharType="begin"/>
        </w:r>
        <w:r>
          <w:instrText xml:space="preserve"> PAGEREF _Toc12499 \h </w:instrText>
        </w:r>
        <w:r>
          <w:fldChar w:fldCharType="separate"/>
        </w:r>
        <w:r>
          <w:t>55</w:t>
        </w:r>
        <w:r>
          <w:fldChar w:fldCharType="end"/>
        </w:r>
      </w:hyperlink>
    </w:p>
    <w:p>
      <w:pPr>
        <w:pStyle w:val="TOC2"/>
        <w:tabs>
          <w:tab w:val="right" w:leader="dot" w:pos="8306"/>
        </w:tabs>
      </w:pPr>
      <w:hyperlink w:anchor="_Toc23647" w:history="1">
        <w:r>
          <w:rPr>
            <w:rFonts w:ascii="仿宋" w:eastAsia="仿宋" w:hAnsi="仿宋" w:cs="仿宋" w:hint="eastAsia"/>
            <w:lang w:eastAsia="zh-CN"/>
          </w:rPr>
          <w:t>(二)、监督与审计</w:t>
        </w:r>
        <w:r>
          <w:tab/>
        </w:r>
        <w:r>
          <w:fldChar w:fldCharType="begin"/>
        </w:r>
        <w:r>
          <w:instrText xml:space="preserve"> PAGEREF _Toc23647 \h </w:instrText>
        </w:r>
        <w:r>
          <w:fldChar w:fldCharType="separate"/>
        </w:r>
        <w:r>
          <w:t>57</w:t>
        </w:r>
        <w:r>
          <w:fldChar w:fldCharType="end"/>
        </w:r>
      </w:hyperlink>
    </w:p>
    <w:p>
      <w:pPr>
        <w:pStyle w:val="TOC1"/>
        <w:tabs>
          <w:tab w:val="right" w:leader="dot" w:pos="8306"/>
        </w:tabs>
      </w:pPr>
      <w:hyperlink w:anchor="_Toc6756" w:history="1">
        <w:r>
          <w:rPr>
            <w:rFonts w:ascii="仿宋" w:eastAsia="仿宋" w:hAnsi="仿宋" w:cs="仿宋" w:hint="eastAsia"/>
            <w:lang w:eastAsia="zh-CN"/>
          </w:rPr>
          <w:t>十七、学校餐饮项目实施时间节点</w:t>
        </w:r>
        <w:r>
          <w:tab/>
        </w:r>
        <w:r>
          <w:fldChar w:fldCharType="begin"/>
        </w:r>
        <w:r>
          <w:instrText xml:space="preserve"> PAGEREF _Toc6756 \h </w:instrText>
        </w:r>
        <w:r>
          <w:fldChar w:fldCharType="separate"/>
        </w:r>
        <w:r>
          <w:t>58</w:t>
        </w:r>
        <w:r>
          <w:fldChar w:fldCharType="end"/>
        </w:r>
      </w:hyperlink>
    </w:p>
    <w:p>
      <w:pPr>
        <w:pStyle w:val="TOC2"/>
        <w:tabs>
          <w:tab w:val="right" w:leader="dot" w:pos="8306"/>
        </w:tabs>
      </w:pPr>
      <w:hyperlink w:anchor="_Toc5261" w:history="1">
        <w:r>
          <w:rPr>
            <w:rFonts w:ascii="仿宋" w:eastAsia="仿宋" w:hAnsi="仿宋" w:cs="仿宋" w:hint="eastAsia"/>
            <w:lang w:eastAsia="zh-CN"/>
          </w:rPr>
          <w:t>(一)、学校餐饮项目启动阶段时间节点</w:t>
        </w:r>
        <w:r>
          <w:tab/>
        </w:r>
        <w:r>
          <w:fldChar w:fldCharType="begin"/>
        </w:r>
        <w:r>
          <w:instrText xml:space="preserve"> PAGEREF _Toc5261 \h </w:instrText>
        </w:r>
        <w:r>
          <w:fldChar w:fldCharType="separate"/>
        </w:r>
        <w:r>
          <w:t>58</w:t>
        </w:r>
        <w:r>
          <w:fldChar w:fldCharType="end"/>
        </w:r>
      </w:hyperlink>
    </w:p>
    <w:p>
      <w:pPr>
        <w:pStyle w:val="TOC2"/>
        <w:tabs>
          <w:tab w:val="right" w:leader="dot" w:pos="8306"/>
        </w:tabs>
      </w:pPr>
      <w:hyperlink w:anchor="_Toc26327" w:history="1">
        <w:r>
          <w:rPr>
            <w:rFonts w:ascii="仿宋" w:eastAsia="仿宋" w:hAnsi="仿宋" w:cs="仿宋" w:hint="eastAsia"/>
            <w:lang w:eastAsia="zh-CN"/>
          </w:rPr>
          <w:t>(二)、学校餐饮项目执行阶段时间节点</w:t>
        </w:r>
        <w:r>
          <w:tab/>
        </w:r>
        <w:r>
          <w:fldChar w:fldCharType="begin"/>
        </w:r>
        <w:r>
          <w:instrText xml:space="preserve"> PAGEREF _Toc26327 \h </w:instrText>
        </w:r>
        <w:r>
          <w:fldChar w:fldCharType="separate"/>
        </w:r>
        <w:r>
          <w:t>59</w:t>
        </w:r>
        <w:r>
          <w:fldChar w:fldCharType="end"/>
        </w:r>
      </w:hyperlink>
    </w:p>
    <w:p>
      <w:pPr>
        <w:pStyle w:val="TOC2"/>
        <w:tabs>
          <w:tab w:val="right" w:leader="dot" w:pos="8306"/>
        </w:tabs>
      </w:pPr>
      <w:hyperlink w:anchor="_Toc21846" w:history="1">
        <w:r>
          <w:rPr>
            <w:rFonts w:ascii="仿宋" w:eastAsia="仿宋" w:hAnsi="仿宋" w:cs="仿宋" w:hint="eastAsia"/>
            <w:lang w:eastAsia="zh-CN"/>
          </w:rPr>
          <w:t>(三)、学校餐饮项目完成阶段时间节点</w:t>
        </w:r>
        <w:r>
          <w:tab/>
        </w:r>
        <w:r>
          <w:fldChar w:fldCharType="begin"/>
        </w:r>
        <w:r>
          <w:instrText xml:space="preserve"> PAGEREF _Toc21846 \h </w:instrText>
        </w:r>
        <w:r>
          <w:fldChar w:fldCharType="separate"/>
        </w:r>
        <w:r>
          <w:t>60</w:t>
        </w:r>
        <w:r>
          <w:fldChar w:fldCharType="end"/>
        </w:r>
      </w:hyperlink>
    </w:p>
    <w:p>
      <w:pPr>
        <w:pStyle w:val="TOC1"/>
        <w:tabs>
          <w:tab w:val="right" w:leader="dot" w:pos="8306"/>
        </w:tabs>
      </w:pPr>
      <w:hyperlink w:anchor="_Toc8882" w:history="1">
        <w:r>
          <w:rPr>
            <w:rFonts w:ascii="仿宋" w:eastAsia="仿宋" w:hAnsi="仿宋" w:cs="仿宋" w:hint="eastAsia"/>
            <w:lang w:eastAsia="zh-CN"/>
          </w:rPr>
          <w:t>十八、利益相关者分析与沟通计划</w:t>
        </w:r>
        <w:r>
          <w:tab/>
        </w:r>
        <w:r>
          <w:fldChar w:fldCharType="begin"/>
        </w:r>
        <w:r>
          <w:instrText xml:space="preserve"> PAGEREF _Toc8882 \h </w:instrText>
        </w:r>
        <w:r>
          <w:fldChar w:fldCharType="separate"/>
        </w:r>
        <w:r>
          <w:t>61</w:t>
        </w:r>
        <w:r>
          <w:fldChar w:fldCharType="end"/>
        </w:r>
      </w:hyperlink>
    </w:p>
    <w:p>
      <w:pPr>
        <w:pStyle w:val="TOC2"/>
        <w:tabs>
          <w:tab w:val="right" w:leader="dot" w:pos="8306"/>
        </w:tabs>
      </w:pPr>
      <w:hyperlink w:anchor="_Toc21830" w:history="1">
        <w:r>
          <w:rPr>
            <w:rFonts w:ascii="仿宋" w:eastAsia="仿宋" w:hAnsi="仿宋" w:cs="仿宋" w:hint="eastAsia"/>
            <w:lang w:eastAsia="zh-CN"/>
          </w:rPr>
          <w:t>(一)、利益相关者分析</w:t>
        </w:r>
        <w:r>
          <w:tab/>
        </w:r>
        <w:r>
          <w:fldChar w:fldCharType="begin"/>
        </w:r>
        <w:r>
          <w:instrText xml:space="preserve"> PAGEREF _Toc21830 \h </w:instrText>
        </w:r>
        <w:r>
          <w:fldChar w:fldCharType="separate"/>
        </w:r>
        <w:r>
          <w:t>61</w:t>
        </w:r>
        <w:r>
          <w:fldChar w:fldCharType="end"/>
        </w:r>
      </w:hyperlink>
    </w:p>
    <w:p>
      <w:pPr>
        <w:pStyle w:val="TOC2"/>
        <w:tabs>
          <w:tab w:val="right" w:leader="dot" w:pos="8306"/>
        </w:tabs>
      </w:pPr>
      <w:hyperlink w:anchor="_Toc32255" w:history="1">
        <w:r>
          <w:rPr>
            <w:rFonts w:ascii="仿宋" w:eastAsia="仿宋" w:hAnsi="仿宋" w:cs="仿宋" w:hint="eastAsia"/>
            <w:lang w:eastAsia="zh-CN"/>
          </w:rPr>
          <w:t>(二)、沟通计划</w:t>
        </w:r>
        <w:r>
          <w:tab/>
        </w:r>
        <w:r>
          <w:fldChar w:fldCharType="begin"/>
        </w:r>
        <w:r>
          <w:instrText xml:space="preserve"> PAGEREF _Toc32255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9"/>
      <w:r>
        <w:rPr>
          <w:rFonts w:ascii="仿宋" w:eastAsia="仿宋" w:hAnsi="仿宋" w:cs="仿宋" w:hint="eastAsia"/>
          <w:sz w:val="28"/>
          <w:lang w:eastAsia="zh-CN"/>
        </w:rPr>
        <w:t>一、学校餐饮项目危机管理</w:t>
      </w:r>
      <w:bookmarkEnd w:id="2"/>
    </w:p>
    <w:p>
      <w:pPr>
        <w:pStyle w:val="Heading2"/>
        <w:rPr>
          <w:rFonts w:ascii="仿宋" w:eastAsia="仿宋" w:hAnsi="仿宋" w:cs="仿宋" w:hint="eastAsia"/>
          <w:lang w:eastAsia="zh-CN"/>
        </w:rPr>
      </w:pPr>
      <w:bookmarkStart w:id="3" w:name="_Toc11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危机管理中，危机预警与识别是确保学校餐饮项目稳健运行的核心步骤。通过建立全面的监测机制，学校餐饮项目团队旨在及时发现和理解潜在的风险和危机因素，以便采取及时的预防和应对措施，确保学校餐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首先，通过深入的风险评估，学校餐饮项目团队全面分析了整个学校餐饮项目和各个阶段可能存在的威胁。这包括准确评估每个潜在风险的发生概率和可能影响的程度，为后续危机预警提供了有力支持。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学校餐饮项目团队着重于明确定义学校餐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学校餐饮项目进展的持续监控，团队能够及时发现潜在问题并作出迅速反应。学校餐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在这一阶段，团队的专业素养和反应速度将发挥至关重要的作用，以确保潜在危机能够在初期得到有效的处理，最大程度地减轻负面影响。通过危机预警与识别，学校餐饮项目得以更有序、可控地推进。</w:t>
      </w:r>
    </w:p>
    <w:p>
      <w:pPr>
        <w:pStyle w:val="Heading2"/>
        <w:ind w:firstLine="560" w:firstLineChars="200"/>
        <w:rPr>
          <w:rFonts w:ascii="仿宋" w:eastAsia="仿宋" w:hAnsi="仿宋" w:cs="仿宋" w:hint="eastAsia"/>
          <w:sz w:val="28"/>
          <w:lang w:eastAsia="zh-CN"/>
        </w:rPr>
      </w:pPr>
      <w:bookmarkStart w:id="4" w:name="_Toc244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在危机发生时，学校餐饮项目团队立即行动，成立了应急小组。该小组的任务是迅速制定并实施紧急应对措施，以最小化潜在损失。以下是采取的主要措施：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暂停学校餐饮项目进度：为遏制危机蔓延，学校餐饮项目暂时停止进行，以便全面评估当前状况。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资源重新分配：重新评估学校餐饮项目资源的分配，确保最大限度地减小损失。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实时沟通：与关键利益相关者建立实时沟通机制，向他们传递学校餐饮项目危机的实际状况，保障学校餐饮项目核心利益。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在紧急应对的同时，学校餐饮项目团队强调了团队协作和有效沟通的重要性。以下是团队协作的关键举措：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信息共享机制：建立了信息共享平台，确保团队成员能够及时获取学校餐饮项目危机的实时信息。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领导者沟通：学校餐饮项目领导者通过定期会议和即时沟通工具，指导团队应对危机，保持团队稳定运行。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随着危机得到初步控制，学校餐饮项目团队转向制定恢复计划，以确保学校餐饮项目能够从中迅速恢复。主要恢复计划包括：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修复受损的进度计划：重新评估学校餐饮项目进度，制定修复计划，确保学校餐饮项目尽快回归正常进程。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重新调整资源分配：优化资源分配，确保学校餐饮项目在有限资源下高效运转。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风险管理机制加强：对学校餐饮项目风险进行全面评估，制定更强化的风险管理策略，以预防未来可能的危机。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447"/>
      <w:r>
        <w:rPr>
          <w:rFonts w:ascii="仿宋" w:eastAsia="仿宋" w:hAnsi="仿宋" w:cs="仿宋" w:hint="eastAsia"/>
          <w:sz w:val="28"/>
          <w:lang w:eastAsia="zh-CN"/>
        </w:rPr>
        <w:t>二、学校餐饮项目建设背景及必要性分析</w:t>
      </w:r>
      <w:bookmarkEnd w:id="5"/>
    </w:p>
    <w:p>
      <w:pPr>
        <w:pStyle w:val="Heading2"/>
        <w:rPr>
          <w:rFonts w:ascii="仿宋" w:eastAsia="仿宋" w:hAnsi="仿宋" w:cs="仿宋" w:hint="eastAsia"/>
          <w:lang w:eastAsia="zh-CN"/>
        </w:rPr>
      </w:pPr>
      <w:bookmarkStart w:id="6" w:name="_Toc6825"/>
      <w:r>
        <w:rPr>
          <w:rFonts w:ascii="仿宋" w:eastAsia="仿宋" w:hAnsi="仿宋" w:cs="仿宋" w:hint="eastAsia"/>
          <w:lang w:eastAsia="zh-CN"/>
        </w:rPr>
        <w:t>(一)、学校餐饮项目背景分析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校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校餐饮项目在这个潮流中的定位。同时，我们将关注行业内涌现的新兴机遇，以便学校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校餐饮项目提供了强大的发展动力。我们将聚焦于行业内最新的技术发展趋势，包括但不限于人工智能、大数据分析、物联网等领域。通过深度的技术研究，我们将确保学校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校餐饮项目发展的源泉。我们将投入更多的精力对市场需求进行深入剖析，超越表面的需求，深入挖掘潜在的市场痛点和机遇。通过对市场需求的细致了解，学校餐饮项目将更有针对性地设计解决方案，满足市场的多样化需求，从而更好地促进学校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校餐饮项目战略至关重要。我们将对竞争态势进行更为深入的分析，包括但不限于市场份额、产品特点、客户满意度等多个维度。通过深度的竞争分析，学校餐饮项目将能够更准确地把握市场脉搏，制定具有竞争力的学校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学校餐饮项目的发展具有直接的影响。我们将进行更为全面的法规和政策分析，了解行业发展中的潜在法律风险和合规挑战。通过充分了解和遵守相关法规，学校餐饮项目将确保在法律框架内合法合规运营，为学校餐饮项目的稳健发展提供有力支持。</w:t>
      </w:r>
    </w:p>
    <w:p>
      <w:pPr>
        <w:pStyle w:val="Heading2"/>
        <w:ind w:firstLine="560" w:firstLineChars="200"/>
        <w:rPr>
          <w:rFonts w:ascii="仿宋" w:eastAsia="仿宋" w:hAnsi="仿宋" w:cs="仿宋" w:hint="eastAsia"/>
          <w:sz w:val="28"/>
          <w:lang w:eastAsia="zh-CN"/>
        </w:rPr>
      </w:pPr>
      <w:bookmarkStart w:id="7" w:name="_Toc25407"/>
      <w:r>
        <w:rPr>
          <w:rFonts w:ascii="仿宋" w:eastAsia="仿宋" w:hAnsi="仿宋" w:cs="仿宋" w:hint="eastAsia"/>
          <w:sz w:val="28"/>
          <w:lang w:eastAsia="zh-CN"/>
        </w:rPr>
        <w:t>(二)、学校餐饮项目建设必要性分析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建设的迫切性源于对行业发展趋势的深刻洞察。我们正处于一个行业变革的时代，科技创新、数字化转型成为企业发展的关键动力。学校餐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建设不仅仅是为了跟上潮流，更是为了通过技术创新推动企业的持续发展。通过引入先进的技术和解决方案，学校餐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校餐饮项目的建设成为必然选择，通过提高产品质量、拓展服务领域，从而在竞争中获得更多的机会。学校餐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学校餐饮项目建设的必要性体现在对客户需求更精准的满足。通过学校餐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建设的背后是对企业持续创新的追求。只有通过不断创新，企业才能在竞争中立于不败之地。学校餐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899"/>
      <w:r>
        <w:rPr>
          <w:rFonts w:ascii="仿宋" w:eastAsia="仿宋" w:hAnsi="仿宋" w:cs="仿宋" w:hint="eastAsia"/>
          <w:sz w:val="28"/>
          <w:lang w:eastAsia="zh-CN"/>
        </w:rPr>
        <w:t>三、学校餐饮项目土建工程</w:t>
      </w:r>
      <w:bookmarkEnd w:id="8"/>
    </w:p>
    <w:p>
      <w:pPr>
        <w:pStyle w:val="Heading2"/>
        <w:rPr>
          <w:rFonts w:ascii="仿宋" w:eastAsia="仿宋" w:hAnsi="仿宋" w:cs="仿宋" w:hint="eastAsia"/>
          <w:lang w:eastAsia="zh-CN"/>
        </w:rPr>
      </w:pPr>
      <w:bookmarkStart w:id="9" w:name="_Toc221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在学校餐饮项目的建筑工程设计中，我们将秉承一系列重要的设计原则，以确保学校餐饮项目建筑在功能、美观、可持续性等方面达到最佳效果。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首要原则是确保建筑的功能性得到最大化的发挥。我们将充分理解学校餐饮项目的实际需求，合理布局各个功能区域，保证建筑在满足业务需求的同时，提供高效的工作环境。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在建筑设计中，我们将综合考虑建设和运营成本。通过精细的经济效益分析，确保设计方案在高效利用资源的同时，对学校餐饮项目的长期盈利能力有积极的贡献。</w:t>
      </w:r>
    </w:p>
    <w:p>
      <w:pPr>
        <w:pStyle w:val="Heading2"/>
        <w:ind w:firstLine="560" w:firstLineChars="200"/>
        <w:rPr>
          <w:rFonts w:ascii="仿宋" w:eastAsia="仿宋" w:hAnsi="仿宋" w:cs="仿宋" w:hint="eastAsia"/>
          <w:sz w:val="28"/>
          <w:lang w:eastAsia="zh-CN"/>
        </w:rPr>
      </w:pPr>
      <w:bookmarkStart w:id="10" w:name="_Toc190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的土建工程设计中，我们将精准设定设计年限，结合学校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学校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5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学校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学校餐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学校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8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本期工程学校餐饮项目预计总建筑面积XXX平方米，其中：计容建筑面积XXX平方米，计划建筑工程投资XX万元，占学校餐饮项目总投资的XX%。</w:t>
      </w:r>
    </w:p>
    <w:p>
      <w:pPr>
        <w:pStyle w:val="Heading1"/>
        <w:ind w:firstLine="560" w:firstLineChars="200"/>
        <w:rPr>
          <w:rFonts w:ascii="仿宋" w:eastAsia="仿宋" w:hAnsi="仿宋" w:cs="仿宋" w:hint="eastAsia"/>
          <w:sz w:val="28"/>
          <w:lang w:eastAsia="zh-CN"/>
        </w:rPr>
      </w:pPr>
      <w:bookmarkStart w:id="13" w:name="_Toc16785"/>
      <w:r>
        <w:rPr>
          <w:rFonts w:ascii="仿宋" w:eastAsia="仿宋" w:hAnsi="仿宋" w:cs="仿宋" w:hint="eastAsia"/>
          <w:sz w:val="28"/>
          <w:lang w:eastAsia="zh-CN"/>
        </w:rPr>
        <w:t>四、学校餐饮项目可持续发展</w:t>
      </w:r>
      <w:bookmarkEnd w:id="13"/>
    </w:p>
    <w:p>
      <w:pPr>
        <w:pStyle w:val="Heading2"/>
        <w:rPr>
          <w:rFonts w:ascii="仿宋" w:eastAsia="仿宋" w:hAnsi="仿宋" w:cs="仿宋" w:hint="eastAsia"/>
          <w:lang w:eastAsia="zh-CN"/>
        </w:rPr>
      </w:pPr>
      <w:bookmarkStart w:id="14" w:name="_Toc551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中，学校餐饮项目团队着眼于未来，明确了可持续发展的战略方向。制定的具体可持续发展目标包括降低资源使用、采用环保技术、最大化社会效益等。这一步骤不仅有助于学校餐饮项目在环保和社会责任方面达到最高标准，也为未来提供了明确的指引，确保学校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可持续实践的融入学校餐饮项目管理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学校餐饮项目管理周期。从学校餐饮项目规划开始，学校餐饮项目团队就考虑了环境和社会的因素。在执行阶段，学校餐饮项目团队积极推动绿色技术的应用，优化资源利用。此外，关注员工的社会责任，通过培训和沟通活动提高员工对可持续发展的认知，使他们能够在日常工作中践行可持续实践。这些举措不仅为学校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扎根于学校餐饮项目的可持续发展理念，我们深信环保与社会责任是学校餐饮项目成功的关键支柱。在学校餐饮项目的每一步，我们都致力于通过创新和实践，履行对环境和社会的坚定责任。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团队通过引入先进的环保技术、建立高效的废物处理系统以及推动能源节约措施，积极履行环保责任。定期的环保监测和评估确保学校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不仅致力于自身可持续发展，还注重对社会的回馈。通过支持社区学校餐饮项目、参与慈善事业、提供培训机会等方式，学校餐饮项目积极履行社会责任。与当地社区建立积极互动，关注员工的工作与生活平衡，以及员工的身心健康，是学校餐饮项目在社会责任层面的关键举措。这样的实践不仅增强了学校餐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0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16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的技术管理特点体现在其创新导向。通过引入最先进的技术趋势和解决方案，学校餐饮项目致力于提升科技含量、提高质量和效率水平。这意味着我们将采用最新的工具和方法，确保学校餐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校餐饮项目技术管理的显著特征。通过整合不同领域的技术资源，我们实现了跨学科的协同工作。这有助于优化技术架构，提高整体效能。此外，整合性策略还促进了不同技术团队之间的紧密沟通和高效合作，确保学校餐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学校餐饮项目所采用的技术。通过不断优化技术方案，学校餐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学校餐饮项目团队将在学校餐饮项目初期识别可能的技术风险，并采取相应的预防和应对措施。通过建立健全的风险评估机制，学校餐饮项目能够在实施过程中及时发现并解决潜在的技术问题，保障学校餐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学校餐饮项目中，技术将成为学校餐饮项目成功的有力支持。这一深度剖析揭示了技术管理在学校餐饮项目实施中的关键作用，为学校餐饮项目的技术基础奠定了坚实的基础。</w:t>
      </w:r>
    </w:p>
    <w:p>
      <w:pPr>
        <w:pStyle w:val="Heading2"/>
        <w:ind w:firstLine="560" w:firstLineChars="200"/>
        <w:rPr>
          <w:rFonts w:ascii="仿宋" w:eastAsia="仿宋" w:hAnsi="仿宋" w:cs="仿宋" w:hint="eastAsia"/>
          <w:sz w:val="28"/>
          <w:lang w:eastAsia="zh-CN"/>
        </w:rPr>
      </w:pPr>
      <w:bookmarkStart w:id="18" w:name="_Toc29047"/>
      <w:r>
        <w:rPr>
          <w:rFonts w:ascii="仿宋" w:eastAsia="仿宋" w:hAnsi="仿宋" w:cs="仿宋" w:hint="eastAsia"/>
          <w:sz w:val="28"/>
          <w:lang w:eastAsia="zh-CN"/>
        </w:rPr>
        <w:t>(二)、学校餐饮项目工艺技术设计方案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学校餐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学校餐饮项目将严格按照相关行业规范要求进行组织。通过有效控制产品质量，学校餐饮项目将致力于为顾客提供优质的学校餐饮项目产品和良好的服务。这体现了学校餐饮项目对于生产活动合规性和质量标准的高度重视，为学校餐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学校餐饮项目注重生态效益和清洁生产原则。学校餐饮项目建设将紧密结合地方特色经济发展，与社会经济发展规划和区域环境保护规划方案相协调一致。通过与当地区域自然生态系统的结合，学校餐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学校餐饮项目产品具有多样化的客户需求和个性化的特点。因此，学校餐饮项目产品规格品种多样，且单批生产数量较小。为满足这一特点，学校餐饮项目承办单位将建设先进的柔性制造生产线。通过广泛应用柔性制造技术，学校餐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学校餐饮项目采用的技术具有较高的技术含量和自动化水平，处于国内先进水平。这一技术选用不仅体现了对生产效率、质量和环境友好性的高标准要求，同时为学校餐饮项目的可持续发展奠定了坚实的基础。</w:t>
      </w:r>
    </w:p>
    <w:p>
      <w:pPr>
        <w:pStyle w:val="Heading2"/>
        <w:ind w:firstLine="560" w:firstLineChars="200"/>
        <w:rPr>
          <w:rFonts w:ascii="仿宋" w:eastAsia="仿宋" w:hAnsi="仿宋" w:cs="仿宋" w:hint="eastAsia"/>
          <w:sz w:val="28"/>
          <w:lang w:eastAsia="zh-CN"/>
        </w:rPr>
      </w:pPr>
      <w:bookmarkStart w:id="19" w:name="_Toc1545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为确保学校餐饮项目的高效生产和技术实施，我们制定了一套精心设计的设备选型方案，以满足学校餐饮项目生产、质量和环保的要求。该方案的主要特点如下：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学校餐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https://d.book118.com/467160060164006030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3440E"/>
    <w:rsid w:val="299344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60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2024-01-12T09:37:00Z</dcterms:created>
  <dcterms:modified xsi:type="dcterms:W3CDTF">2024-01-12T09:38:04Z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7EAB253D0F4546A8A566BDE7D69DBDEE_11</vt:lpwstr>
  </property>
  <property fmtid="{D5CDD505-2E9C-101B-9397-08002B2CF9AE}" pid="3" name="KSOProductBuildVer">
    <vt:lpwstr>2052-12.1.0.16120</vt:lpwstr>
  </property>
</Properties>
</file>