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抗肝片吸虫病药项目计划设计方案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84" w:history="1">
        <w:r>
          <w:rPr>
            <w:rFonts w:ascii="仿宋" w:eastAsia="仿宋" w:hAnsi="仿宋" w:cs="仿宋" w:hint="eastAsia"/>
            <w:lang w:eastAsia="zh-CN"/>
          </w:rPr>
          <w:t>序言</w:t>
        </w:r>
        <w:r>
          <w:tab/>
        </w:r>
        <w:r>
          <w:fldChar w:fldCharType="begin"/>
        </w:r>
        <w:r>
          <w:instrText xml:space="preserve"> PAGEREF _Toc20084 \h </w:instrText>
        </w:r>
        <w:r>
          <w:fldChar w:fldCharType="separate"/>
        </w:r>
        <w:r>
          <w:t>3</w:t>
        </w:r>
        <w:r>
          <w:fldChar w:fldCharType="end"/>
        </w:r>
      </w:hyperlink>
    </w:p>
    <w:p>
      <w:pPr>
        <w:pStyle w:val="TOC1"/>
        <w:tabs>
          <w:tab w:val="right" w:leader="dot" w:pos="8306"/>
        </w:tabs>
      </w:pPr>
      <w:hyperlink w:anchor="_Toc4087" w:history="1">
        <w:r>
          <w:rPr>
            <w:rFonts w:ascii="仿宋" w:eastAsia="仿宋" w:hAnsi="仿宋" w:cs="仿宋" w:hint="eastAsia"/>
            <w:lang w:eastAsia="zh-CN"/>
          </w:rPr>
          <w:t>一、抗肝片吸虫病药项目绩效评估</w:t>
        </w:r>
        <w:r>
          <w:tab/>
        </w:r>
        <w:r>
          <w:fldChar w:fldCharType="begin"/>
        </w:r>
        <w:r>
          <w:instrText xml:space="preserve"> PAGEREF _Toc4087 \h </w:instrText>
        </w:r>
        <w:r>
          <w:fldChar w:fldCharType="separate"/>
        </w:r>
        <w:r>
          <w:t>3</w:t>
        </w:r>
        <w:r>
          <w:fldChar w:fldCharType="end"/>
        </w:r>
      </w:hyperlink>
    </w:p>
    <w:p>
      <w:pPr>
        <w:pStyle w:val="TOC2"/>
        <w:tabs>
          <w:tab w:val="right" w:leader="dot" w:pos="8306"/>
        </w:tabs>
      </w:pPr>
      <w:hyperlink w:anchor="_Toc20956" w:history="1">
        <w:r>
          <w:rPr>
            <w:rFonts w:ascii="仿宋" w:eastAsia="仿宋" w:hAnsi="仿宋" w:cs="仿宋" w:hint="eastAsia"/>
            <w:lang w:eastAsia="zh-CN"/>
          </w:rPr>
          <w:t>(一)、绩效评估指标</w:t>
        </w:r>
        <w:r>
          <w:tab/>
        </w:r>
        <w:r>
          <w:fldChar w:fldCharType="begin"/>
        </w:r>
        <w:r>
          <w:instrText xml:space="preserve"> PAGEREF _Toc20956 \h </w:instrText>
        </w:r>
        <w:r>
          <w:fldChar w:fldCharType="separate"/>
        </w:r>
        <w:r>
          <w:t>3</w:t>
        </w:r>
        <w:r>
          <w:fldChar w:fldCharType="end"/>
        </w:r>
      </w:hyperlink>
    </w:p>
    <w:p>
      <w:pPr>
        <w:pStyle w:val="TOC2"/>
        <w:tabs>
          <w:tab w:val="right" w:leader="dot" w:pos="8306"/>
        </w:tabs>
      </w:pPr>
      <w:hyperlink w:anchor="_Toc20559" w:history="1">
        <w:r>
          <w:rPr>
            <w:rFonts w:ascii="仿宋" w:eastAsia="仿宋" w:hAnsi="仿宋" w:cs="仿宋" w:hint="eastAsia"/>
            <w:lang w:eastAsia="zh-CN"/>
          </w:rPr>
          <w:t>(二)、绩效评估方法</w:t>
        </w:r>
        <w:r>
          <w:tab/>
        </w:r>
        <w:r>
          <w:fldChar w:fldCharType="begin"/>
        </w:r>
        <w:r>
          <w:instrText xml:space="preserve"> PAGEREF _Toc20559 \h </w:instrText>
        </w:r>
        <w:r>
          <w:fldChar w:fldCharType="separate"/>
        </w:r>
        <w:r>
          <w:t>4</w:t>
        </w:r>
        <w:r>
          <w:fldChar w:fldCharType="end"/>
        </w:r>
      </w:hyperlink>
    </w:p>
    <w:p>
      <w:pPr>
        <w:pStyle w:val="TOC2"/>
        <w:tabs>
          <w:tab w:val="right" w:leader="dot" w:pos="8306"/>
        </w:tabs>
      </w:pPr>
      <w:hyperlink w:anchor="_Toc16960" w:history="1">
        <w:r>
          <w:rPr>
            <w:rFonts w:ascii="仿宋" w:eastAsia="仿宋" w:hAnsi="仿宋" w:cs="仿宋" w:hint="eastAsia"/>
            <w:lang w:eastAsia="zh-CN"/>
          </w:rPr>
          <w:t>(三)、绩效评估周期</w:t>
        </w:r>
        <w:r>
          <w:tab/>
        </w:r>
        <w:r>
          <w:fldChar w:fldCharType="begin"/>
        </w:r>
        <w:r>
          <w:instrText xml:space="preserve"> PAGEREF _Toc16960 \h </w:instrText>
        </w:r>
        <w:r>
          <w:fldChar w:fldCharType="separate"/>
        </w:r>
        <w:r>
          <w:t>5</w:t>
        </w:r>
        <w:r>
          <w:fldChar w:fldCharType="end"/>
        </w:r>
      </w:hyperlink>
    </w:p>
    <w:p>
      <w:pPr>
        <w:pStyle w:val="TOC1"/>
        <w:tabs>
          <w:tab w:val="right" w:leader="dot" w:pos="8306"/>
        </w:tabs>
      </w:pPr>
      <w:hyperlink w:anchor="_Toc14213" w:history="1">
        <w:r>
          <w:rPr>
            <w:rFonts w:ascii="仿宋" w:eastAsia="仿宋" w:hAnsi="仿宋" w:cs="仿宋" w:hint="eastAsia"/>
            <w:lang w:eastAsia="zh-CN"/>
          </w:rPr>
          <w:t>二、抗肝片吸虫病药项目土建工程</w:t>
        </w:r>
        <w:r>
          <w:tab/>
        </w:r>
        <w:r>
          <w:fldChar w:fldCharType="begin"/>
        </w:r>
        <w:r>
          <w:instrText xml:space="preserve"> PAGEREF _Toc14213 \h </w:instrText>
        </w:r>
        <w:r>
          <w:fldChar w:fldCharType="separate"/>
        </w:r>
        <w:r>
          <w:t>6</w:t>
        </w:r>
        <w:r>
          <w:fldChar w:fldCharType="end"/>
        </w:r>
      </w:hyperlink>
    </w:p>
    <w:p>
      <w:pPr>
        <w:pStyle w:val="TOC2"/>
        <w:tabs>
          <w:tab w:val="right" w:leader="dot" w:pos="8306"/>
        </w:tabs>
      </w:pPr>
      <w:hyperlink w:anchor="_Toc32157" w:history="1">
        <w:r>
          <w:rPr>
            <w:rFonts w:ascii="仿宋" w:eastAsia="仿宋" w:hAnsi="仿宋" w:cs="仿宋" w:hint="eastAsia"/>
            <w:lang w:eastAsia="zh-CN"/>
          </w:rPr>
          <w:t>(一)、建筑工程设计原则</w:t>
        </w:r>
        <w:r>
          <w:tab/>
        </w:r>
        <w:r>
          <w:fldChar w:fldCharType="begin"/>
        </w:r>
        <w:r>
          <w:instrText xml:space="preserve"> PAGEREF _Toc32157 \h </w:instrText>
        </w:r>
        <w:r>
          <w:fldChar w:fldCharType="separate"/>
        </w:r>
        <w:r>
          <w:t>6</w:t>
        </w:r>
        <w:r>
          <w:fldChar w:fldCharType="end"/>
        </w:r>
      </w:hyperlink>
    </w:p>
    <w:p>
      <w:pPr>
        <w:pStyle w:val="TOC2"/>
        <w:tabs>
          <w:tab w:val="right" w:leader="dot" w:pos="8306"/>
        </w:tabs>
      </w:pPr>
      <w:hyperlink w:anchor="_Toc25613" w:history="1">
        <w:r>
          <w:rPr>
            <w:rFonts w:ascii="仿宋" w:eastAsia="仿宋" w:hAnsi="仿宋" w:cs="仿宋" w:hint="eastAsia"/>
            <w:lang w:eastAsia="zh-CN"/>
          </w:rPr>
          <w:t>(二)、土建工程设计年限及安全等级</w:t>
        </w:r>
        <w:r>
          <w:tab/>
        </w:r>
        <w:r>
          <w:fldChar w:fldCharType="begin"/>
        </w:r>
        <w:r>
          <w:instrText xml:space="preserve"> PAGEREF _Toc25613 \h </w:instrText>
        </w:r>
        <w:r>
          <w:fldChar w:fldCharType="separate"/>
        </w:r>
        <w:r>
          <w:t>7</w:t>
        </w:r>
        <w:r>
          <w:fldChar w:fldCharType="end"/>
        </w:r>
      </w:hyperlink>
    </w:p>
    <w:p>
      <w:pPr>
        <w:pStyle w:val="TOC2"/>
        <w:tabs>
          <w:tab w:val="right" w:leader="dot" w:pos="8306"/>
        </w:tabs>
      </w:pPr>
      <w:hyperlink w:anchor="_Toc18244" w:history="1">
        <w:r>
          <w:rPr>
            <w:rFonts w:ascii="仿宋" w:eastAsia="仿宋" w:hAnsi="仿宋" w:cs="仿宋" w:hint="eastAsia"/>
            <w:lang w:eastAsia="zh-CN"/>
          </w:rPr>
          <w:t>(三)、建筑工程设计总体要求</w:t>
        </w:r>
        <w:r>
          <w:tab/>
        </w:r>
        <w:r>
          <w:fldChar w:fldCharType="begin"/>
        </w:r>
        <w:r>
          <w:instrText xml:space="preserve"> PAGEREF _Toc18244 \h </w:instrText>
        </w:r>
        <w:r>
          <w:fldChar w:fldCharType="separate"/>
        </w:r>
        <w:r>
          <w:t>9</w:t>
        </w:r>
        <w:r>
          <w:fldChar w:fldCharType="end"/>
        </w:r>
      </w:hyperlink>
    </w:p>
    <w:p>
      <w:pPr>
        <w:pStyle w:val="TOC2"/>
        <w:tabs>
          <w:tab w:val="right" w:leader="dot" w:pos="8306"/>
        </w:tabs>
      </w:pPr>
      <w:hyperlink w:anchor="_Toc22524" w:history="1">
        <w:r>
          <w:rPr>
            <w:rFonts w:ascii="仿宋" w:eastAsia="仿宋" w:hAnsi="仿宋" w:cs="仿宋" w:hint="eastAsia"/>
            <w:lang w:eastAsia="zh-CN"/>
          </w:rPr>
          <w:t>(四)、土建工程建设指标</w:t>
        </w:r>
        <w:r>
          <w:tab/>
        </w:r>
        <w:r>
          <w:fldChar w:fldCharType="begin"/>
        </w:r>
        <w:r>
          <w:instrText xml:space="preserve"> PAGEREF _Toc22524 \h </w:instrText>
        </w:r>
        <w:r>
          <w:fldChar w:fldCharType="separate"/>
        </w:r>
        <w:r>
          <w:t>9</w:t>
        </w:r>
        <w:r>
          <w:fldChar w:fldCharType="end"/>
        </w:r>
      </w:hyperlink>
    </w:p>
    <w:p>
      <w:pPr>
        <w:pStyle w:val="TOC1"/>
        <w:tabs>
          <w:tab w:val="right" w:leader="dot" w:pos="8306"/>
        </w:tabs>
      </w:pPr>
      <w:hyperlink w:anchor="_Toc15599" w:history="1">
        <w:r>
          <w:rPr>
            <w:rFonts w:ascii="仿宋" w:eastAsia="仿宋" w:hAnsi="仿宋" w:cs="仿宋" w:hint="eastAsia"/>
            <w:lang w:eastAsia="zh-CN"/>
          </w:rPr>
          <w:t>三、产品规划分析</w:t>
        </w:r>
        <w:r>
          <w:tab/>
        </w:r>
        <w:r>
          <w:fldChar w:fldCharType="begin"/>
        </w:r>
        <w:r>
          <w:instrText xml:space="preserve"> PAGEREF _Toc15599 \h </w:instrText>
        </w:r>
        <w:r>
          <w:fldChar w:fldCharType="separate"/>
        </w:r>
        <w:r>
          <w:t>9</w:t>
        </w:r>
        <w:r>
          <w:fldChar w:fldCharType="end"/>
        </w:r>
      </w:hyperlink>
    </w:p>
    <w:p>
      <w:pPr>
        <w:pStyle w:val="TOC2"/>
        <w:tabs>
          <w:tab w:val="right" w:leader="dot" w:pos="8306"/>
        </w:tabs>
      </w:pPr>
      <w:hyperlink w:anchor="_Toc13872" w:history="1">
        <w:r>
          <w:rPr>
            <w:rFonts w:ascii="仿宋" w:eastAsia="仿宋" w:hAnsi="仿宋" w:cs="仿宋" w:hint="eastAsia"/>
            <w:lang w:eastAsia="zh-CN"/>
          </w:rPr>
          <w:t>(一)、产品规划</w:t>
        </w:r>
        <w:r>
          <w:tab/>
        </w:r>
        <w:r>
          <w:fldChar w:fldCharType="begin"/>
        </w:r>
        <w:r>
          <w:instrText xml:space="preserve"> PAGEREF _Toc13872 \h </w:instrText>
        </w:r>
        <w:r>
          <w:fldChar w:fldCharType="separate"/>
        </w:r>
        <w:r>
          <w:t>9</w:t>
        </w:r>
        <w:r>
          <w:fldChar w:fldCharType="end"/>
        </w:r>
      </w:hyperlink>
    </w:p>
    <w:p>
      <w:pPr>
        <w:pStyle w:val="TOC2"/>
        <w:tabs>
          <w:tab w:val="right" w:leader="dot" w:pos="8306"/>
        </w:tabs>
      </w:pPr>
      <w:hyperlink w:anchor="_Toc18894" w:history="1">
        <w:r>
          <w:rPr>
            <w:rFonts w:ascii="仿宋" w:eastAsia="仿宋" w:hAnsi="仿宋" w:cs="仿宋" w:hint="eastAsia"/>
            <w:lang w:eastAsia="zh-CN"/>
          </w:rPr>
          <w:t>(二)、建设规模</w:t>
        </w:r>
        <w:r>
          <w:tab/>
        </w:r>
        <w:r>
          <w:fldChar w:fldCharType="begin"/>
        </w:r>
        <w:r>
          <w:instrText xml:space="preserve"> PAGEREF _Toc18894 \h </w:instrText>
        </w:r>
        <w:r>
          <w:fldChar w:fldCharType="separate"/>
        </w:r>
        <w:r>
          <w:t>10</w:t>
        </w:r>
        <w:r>
          <w:fldChar w:fldCharType="end"/>
        </w:r>
      </w:hyperlink>
    </w:p>
    <w:p>
      <w:pPr>
        <w:pStyle w:val="TOC1"/>
        <w:tabs>
          <w:tab w:val="right" w:leader="dot" w:pos="8306"/>
        </w:tabs>
      </w:pPr>
      <w:hyperlink w:anchor="_Toc27071" w:history="1">
        <w:r>
          <w:rPr>
            <w:rFonts w:ascii="仿宋" w:eastAsia="仿宋" w:hAnsi="仿宋" w:cs="仿宋" w:hint="eastAsia"/>
            <w:lang w:eastAsia="zh-CN"/>
          </w:rPr>
          <w:t>四、市场分析、调研</w:t>
        </w:r>
        <w:r>
          <w:tab/>
        </w:r>
        <w:r>
          <w:fldChar w:fldCharType="begin"/>
        </w:r>
        <w:r>
          <w:instrText xml:space="preserve"> PAGEREF _Toc27071 \h </w:instrText>
        </w:r>
        <w:r>
          <w:fldChar w:fldCharType="separate"/>
        </w:r>
        <w:r>
          <w:t>11</w:t>
        </w:r>
        <w:r>
          <w:fldChar w:fldCharType="end"/>
        </w:r>
      </w:hyperlink>
    </w:p>
    <w:p>
      <w:pPr>
        <w:pStyle w:val="TOC2"/>
        <w:tabs>
          <w:tab w:val="right" w:leader="dot" w:pos="8306"/>
        </w:tabs>
      </w:pPr>
      <w:hyperlink w:anchor="_Toc11962" w:history="1">
        <w:r>
          <w:rPr>
            <w:rFonts w:ascii="仿宋" w:eastAsia="仿宋" w:hAnsi="仿宋" w:cs="仿宋" w:hint="eastAsia"/>
            <w:lang w:eastAsia="zh-CN"/>
          </w:rPr>
          <w:t>(一)、抗肝片吸虫病药行业分析</w:t>
        </w:r>
        <w:r>
          <w:tab/>
        </w:r>
        <w:r>
          <w:fldChar w:fldCharType="begin"/>
        </w:r>
        <w:r>
          <w:instrText xml:space="preserve"> PAGEREF _Toc11962 \h </w:instrText>
        </w:r>
        <w:r>
          <w:fldChar w:fldCharType="separate"/>
        </w:r>
        <w:r>
          <w:t>11</w:t>
        </w:r>
        <w:r>
          <w:fldChar w:fldCharType="end"/>
        </w:r>
      </w:hyperlink>
    </w:p>
    <w:p>
      <w:pPr>
        <w:pStyle w:val="TOC2"/>
        <w:tabs>
          <w:tab w:val="right" w:leader="dot" w:pos="8306"/>
        </w:tabs>
      </w:pPr>
      <w:hyperlink w:anchor="_Toc4561" w:history="1">
        <w:r>
          <w:rPr>
            <w:rFonts w:ascii="仿宋" w:eastAsia="仿宋" w:hAnsi="仿宋" w:cs="仿宋" w:hint="eastAsia"/>
            <w:lang w:eastAsia="zh-CN"/>
          </w:rPr>
          <w:t>(二)、抗肝片吸虫病药市场分析预测</w:t>
        </w:r>
        <w:r>
          <w:tab/>
        </w:r>
        <w:r>
          <w:fldChar w:fldCharType="begin"/>
        </w:r>
        <w:r>
          <w:instrText xml:space="preserve"> PAGEREF _Toc4561 \h </w:instrText>
        </w:r>
        <w:r>
          <w:fldChar w:fldCharType="separate"/>
        </w:r>
        <w:r>
          <w:t>12</w:t>
        </w:r>
        <w:r>
          <w:fldChar w:fldCharType="end"/>
        </w:r>
      </w:hyperlink>
    </w:p>
    <w:p>
      <w:pPr>
        <w:pStyle w:val="TOC1"/>
        <w:tabs>
          <w:tab w:val="right" w:leader="dot" w:pos="8306"/>
        </w:tabs>
      </w:pPr>
      <w:hyperlink w:anchor="_Toc12582" w:history="1">
        <w:r>
          <w:rPr>
            <w:rFonts w:ascii="仿宋" w:eastAsia="仿宋" w:hAnsi="仿宋" w:cs="仿宋" w:hint="eastAsia"/>
            <w:lang w:eastAsia="zh-CN"/>
          </w:rPr>
          <w:t>五、抗肝片吸虫病药项目选址可行性分析</w:t>
        </w:r>
        <w:r>
          <w:tab/>
        </w:r>
        <w:r>
          <w:fldChar w:fldCharType="begin"/>
        </w:r>
        <w:r>
          <w:instrText xml:space="preserve"> PAGEREF _Toc12582 \h </w:instrText>
        </w:r>
        <w:r>
          <w:fldChar w:fldCharType="separate"/>
        </w:r>
        <w:r>
          <w:t>13</w:t>
        </w:r>
        <w:r>
          <w:fldChar w:fldCharType="end"/>
        </w:r>
      </w:hyperlink>
    </w:p>
    <w:p>
      <w:pPr>
        <w:pStyle w:val="TOC2"/>
        <w:tabs>
          <w:tab w:val="right" w:leader="dot" w:pos="8306"/>
        </w:tabs>
      </w:pPr>
      <w:hyperlink w:anchor="_Toc7502" w:history="1">
        <w:r>
          <w:rPr>
            <w:rFonts w:ascii="仿宋" w:eastAsia="仿宋" w:hAnsi="仿宋" w:cs="仿宋" w:hint="eastAsia"/>
            <w:lang w:eastAsia="zh-CN"/>
          </w:rPr>
          <w:t>(一)、抗肝片吸虫病药项目选址</w:t>
        </w:r>
        <w:r>
          <w:tab/>
        </w:r>
        <w:r>
          <w:fldChar w:fldCharType="begin"/>
        </w:r>
        <w:r>
          <w:instrText xml:space="preserve"> PAGEREF _Toc7502 \h </w:instrText>
        </w:r>
        <w:r>
          <w:fldChar w:fldCharType="separate"/>
        </w:r>
        <w:r>
          <w:t>13</w:t>
        </w:r>
        <w:r>
          <w:fldChar w:fldCharType="end"/>
        </w:r>
      </w:hyperlink>
    </w:p>
    <w:p>
      <w:pPr>
        <w:pStyle w:val="TOC2"/>
        <w:tabs>
          <w:tab w:val="right" w:leader="dot" w:pos="8306"/>
        </w:tabs>
      </w:pPr>
      <w:hyperlink w:anchor="_Toc20111" w:history="1">
        <w:r>
          <w:rPr>
            <w:rFonts w:ascii="仿宋" w:eastAsia="仿宋" w:hAnsi="仿宋" w:cs="仿宋" w:hint="eastAsia"/>
            <w:lang w:eastAsia="zh-CN"/>
          </w:rPr>
          <w:t>(二)、用地控制指标</w:t>
        </w:r>
        <w:r>
          <w:tab/>
        </w:r>
        <w:r>
          <w:fldChar w:fldCharType="begin"/>
        </w:r>
        <w:r>
          <w:instrText xml:space="preserve"> PAGEREF _Toc20111 \h </w:instrText>
        </w:r>
        <w:r>
          <w:fldChar w:fldCharType="separate"/>
        </w:r>
        <w:r>
          <w:t>13</w:t>
        </w:r>
        <w:r>
          <w:fldChar w:fldCharType="end"/>
        </w:r>
      </w:hyperlink>
    </w:p>
    <w:p>
      <w:pPr>
        <w:pStyle w:val="TOC2"/>
        <w:tabs>
          <w:tab w:val="right" w:leader="dot" w:pos="8306"/>
        </w:tabs>
      </w:pPr>
      <w:hyperlink w:anchor="_Toc7439" w:history="1">
        <w:r>
          <w:rPr>
            <w:rFonts w:ascii="仿宋" w:eastAsia="仿宋" w:hAnsi="仿宋" w:cs="仿宋" w:hint="eastAsia"/>
            <w:lang w:eastAsia="zh-CN"/>
          </w:rPr>
          <w:t>(三)、节约用地措施</w:t>
        </w:r>
        <w:r>
          <w:tab/>
        </w:r>
        <w:r>
          <w:fldChar w:fldCharType="begin"/>
        </w:r>
        <w:r>
          <w:instrText xml:space="preserve"> PAGEREF _Toc7439 \h </w:instrText>
        </w:r>
        <w:r>
          <w:fldChar w:fldCharType="separate"/>
        </w:r>
        <w:r>
          <w:t>15</w:t>
        </w:r>
        <w:r>
          <w:fldChar w:fldCharType="end"/>
        </w:r>
      </w:hyperlink>
    </w:p>
    <w:p>
      <w:pPr>
        <w:pStyle w:val="TOC2"/>
        <w:tabs>
          <w:tab w:val="right" w:leader="dot" w:pos="8306"/>
        </w:tabs>
      </w:pPr>
      <w:hyperlink w:anchor="_Toc121" w:history="1">
        <w:r>
          <w:rPr>
            <w:rFonts w:ascii="仿宋" w:eastAsia="仿宋" w:hAnsi="仿宋" w:cs="仿宋" w:hint="eastAsia"/>
            <w:lang w:eastAsia="zh-CN"/>
          </w:rPr>
          <w:t>(四)、总图布置方案</w:t>
        </w:r>
        <w:r>
          <w:tab/>
        </w:r>
        <w:r>
          <w:fldChar w:fldCharType="begin"/>
        </w:r>
        <w:r>
          <w:instrText xml:space="preserve"> PAGEREF _Toc121 \h </w:instrText>
        </w:r>
        <w:r>
          <w:fldChar w:fldCharType="separate"/>
        </w:r>
        <w:r>
          <w:t>16</w:t>
        </w:r>
        <w:r>
          <w:fldChar w:fldCharType="end"/>
        </w:r>
      </w:hyperlink>
    </w:p>
    <w:p>
      <w:pPr>
        <w:pStyle w:val="TOC2"/>
        <w:tabs>
          <w:tab w:val="right" w:leader="dot" w:pos="8306"/>
        </w:tabs>
      </w:pPr>
      <w:hyperlink w:anchor="_Toc18539" w:history="1">
        <w:r>
          <w:rPr>
            <w:rFonts w:ascii="仿宋" w:eastAsia="仿宋" w:hAnsi="仿宋" w:cs="仿宋" w:hint="eastAsia"/>
            <w:lang w:eastAsia="zh-CN"/>
          </w:rPr>
          <w:t>(五)、选址综合评价</w:t>
        </w:r>
        <w:r>
          <w:tab/>
        </w:r>
        <w:r>
          <w:fldChar w:fldCharType="begin"/>
        </w:r>
        <w:r>
          <w:instrText xml:space="preserve"> PAGEREF _Toc18539 \h </w:instrText>
        </w:r>
        <w:r>
          <w:fldChar w:fldCharType="separate"/>
        </w:r>
        <w:r>
          <w:t>17</w:t>
        </w:r>
        <w:r>
          <w:fldChar w:fldCharType="end"/>
        </w:r>
      </w:hyperlink>
    </w:p>
    <w:p>
      <w:pPr>
        <w:pStyle w:val="TOC1"/>
        <w:tabs>
          <w:tab w:val="right" w:leader="dot" w:pos="8306"/>
        </w:tabs>
      </w:pPr>
      <w:hyperlink w:anchor="_Toc15672" w:history="1">
        <w:r>
          <w:rPr>
            <w:rFonts w:ascii="仿宋" w:eastAsia="仿宋" w:hAnsi="仿宋" w:cs="仿宋" w:hint="eastAsia"/>
            <w:lang w:eastAsia="zh-CN"/>
          </w:rPr>
          <w:t>六、工艺说明</w:t>
        </w:r>
        <w:r>
          <w:tab/>
        </w:r>
        <w:r>
          <w:fldChar w:fldCharType="begin"/>
        </w:r>
        <w:r>
          <w:instrText xml:space="preserve"> PAGEREF _Toc15672 \h </w:instrText>
        </w:r>
        <w:r>
          <w:fldChar w:fldCharType="separate"/>
        </w:r>
        <w:r>
          <w:t>18</w:t>
        </w:r>
        <w:r>
          <w:fldChar w:fldCharType="end"/>
        </w:r>
      </w:hyperlink>
    </w:p>
    <w:p>
      <w:pPr>
        <w:pStyle w:val="TOC2"/>
        <w:tabs>
          <w:tab w:val="right" w:leader="dot" w:pos="8306"/>
        </w:tabs>
      </w:pPr>
      <w:hyperlink w:anchor="_Toc20310" w:history="1">
        <w:r>
          <w:rPr>
            <w:rFonts w:ascii="仿宋" w:eastAsia="仿宋" w:hAnsi="仿宋" w:cs="仿宋" w:hint="eastAsia"/>
            <w:lang w:eastAsia="zh-CN"/>
          </w:rPr>
          <w:t>(一)、技术管理特点</w:t>
        </w:r>
        <w:r>
          <w:tab/>
        </w:r>
        <w:r>
          <w:fldChar w:fldCharType="begin"/>
        </w:r>
        <w:r>
          <w:instrText xml:space="preserve"> PAGEREF _Toc20310 \h </w:instrText>
        </w:r>
        <w:r>
          <w:fldChar w:fldCharType="separate"/>
        </w:r>
        <w:r>
          <w:t>18</w:t>
        </w:r>
        <w:r>
          <w:fldChar w:fldCharType="end"/>
        </w:r>
      </w:hyperlink>
    </w:p>
    <w:p>
      <w:pPr>
        <w:pStyle w:val="TOC2"/>
        <w:tabs>
          <w:tab w:val="right" w:leader="dot" w:pos="8306"/>
        </w:tabs>
      </w:pPr>
      <w:hyperlink w:anchor="_Toc1046" w:history="1">
        <w:r>
          <w:rPr>
            <w:rFonts w:ascii="仿宋" w:eastAsia="仿宋" w:hAnsi="仿宋" w:cs="仿宋" w:hint="eastAsia"/>
            <w:lang w:eastAsia="zh-CN"/>
          </w:rPr>
          <w:t>(二)、抗肝片吸虫病药项目工艺技术设计方案</w:t>
        </w:r>
        <w:r>
          <w:tab/>
        </w:r>
        <w:r>
          <w:fldChar w:fldCharType="begin"/>
        </w:r>
        <w:r>
          <w:instrText xml:space="preserve"> PAGEREF _Toc1046 \h </w:instrText>
        </w:r>
        <w:r>
          <w:fldChar w:fldCharType="separate"/>
        </w:r>
        <w:r>
          <w:t>20</w:t>
        </w:r>
        <w:r>
          <w:fldChar w:fldCharType="end"/>
        </w:r>
      </w:hyperlink>
    </w:p>
    <w:p>
      <w:pPr>
        <w:pStyle w:val="TOC2"/>
        <w:tabs>
          <w:tab w:val="right" w:leader="dot" w:pos="8306"/>
        </w:tabs>
      </w:pPr>
      <w:hyperlink w:anchor="_Toc11899" w:history="1">
        <w:r>
          <w:rPr>
            <w:rFonts w:ascii="仿宋" w:eastAsia="仿宋" w:hAnsi="仿宋" w:cs="仿宋" w:hint="eastAsia"/>
            <w:lang w:eastAsia="zh-CN"/>
          </w:rPr>
          <w:t>(三)、设备选型方案</w:t>
        </w:r>
        <w:r>
          <w:tab/>
        </w:r>
        <w:r>
          <w:fldChar w:fldCharType="begin"/>
        </w:r>
        <w:r>
          <w:instrText xml:space="preserve"> PAGEREF _Toc11899 \h </w:instrText>
        </w:r>
        <w:r>
          <w:fldChar w:fldCharType="separate"/>
        </w:r>
        <w:r>
          <w:t>21</w:t>
        </w:r>
        <w:r>
          <w:fldChar w:fldCharType="end"/>
        </w:r>
      </w:hyperlink>
    </w:p>
    <w:p>
      <w:pPr>
        <w:pStyle w:val="TOC1"/>
        <w:tabs>
          <w:tab w:val="right" w:leader="dot" w:pos="8306"/>
        </w:tabs>
      </w:pPr>
      <w:hyperlink w:anchor="_Toc30612" w:history="1">
        <w:r>
          <w:rPr>
            <w:rFonts w:ascii="仿宋" w:eastAsia="仿宋" w:hAnsi="仿宋" w:cs="仿宋" w:hint="eastAsia"/>
            <w:lang w:eastAsia="zh-CN"/>
          </w:rPr>
          <w:t>七、抗肝片吸虫病药项目人力资源管理</w:t>
        </w:r>
        <w:r>
          <w:tab/>
        </w:r>
        <w:r>
          <w:fldChar w:fldCharType="begin"/>
        </w:r>
        <w:r>
          <w:instrText xml:space="preserve"> PAGEREF _Toc30612 \h </w:instrText>
        </w:r>
        <w:r>
          <w:fldChar w:fldCharType="separate"/>
        </w:r>
        <w:r>
          <w:t>22</w:t>
        </w:r>
        <w:r>
          <w:fldChar w:fldCharType="end"/>
        </w:r>
      </w:hyperlink>
    </w:p>
    <w:p>
      <w:pPr>
        <w:pStyle w:val="TOC2"/>
        <w:tabs>
          <w:tab w:val="right" w:leader="dot" w:pos="8306"/>
        </w:tabs>
      </w:pPr>
      <w:hyperlink w:anchor="_Toc7394" w:history="1">
        <w:r>
          <w:rPr>
            <w:rFonts w:ascii="仿宋" w:eastAsia="仿宋" w:hAnsi="仿宋" w:cs="仿宋" w:hint="eastAsia"/>
            <w:lang w:eastAsia="zh-CN"/>
          </w:rPr>
          <w:t>(一)、建立健全的预算管理制度</w:t>
        </w:r>
        <w:r>
          <w:tab/>
        </w:r>
        <w:r>
          <w:fldChar w:fldCharType="begin"/>
        </w:r>
        <w:r>
          <w:instrText xml:space="preserve"> PAGEREF _Toc7394 \h </w:instrText>
        </w:r>
        <w:r>
          <w:fldChar w:fldCharType="separate"/>
        </w:r>
        <w:r>
          <w:t>22</w:t>
        </w:r>
        <w:r>
          <w:fldChar w:fldCharType="end"/>
        </w:r>
      </w:hyperlink>
    </w:p>
    <w:p>
      <w:pPr>
        <w:pStyle w:val="TOC2"/>
        <w:tabs>
          <w:tab w:val="right" w:leader="dot" w:pos="8306"/>
        </w:tabs>
      </w:pPr>
      <w:hyperlink w:anchor="_Toc24285" w:history="1">
        <w:r>
          <w:rPr>
            <w:rFonts w:ascii="仿宋" w:eastAsia="仿宋" w:hAnsi="仿宋" w:cs="仿宋" w:hint="eastAsia"/>
            <w:lang w:eastAsia="zh-CN"/>
          </w:rPr>
          <w:t>(二)、加强资金流动监控</w:t>
        </w:r>
        <w:r>
          <w:tab/>
        </w:r>
        <w:r>
          <w:fldChar w:fldCharType="begin"/>
        </w:r>
        <w:r>
          <w:instrText xml:space="preserve"> PAGEREF _Toc24285 \h </w:instrText>
        </w:r>
        <w:r>
          <w:fldChar w:fldCharType="separate"/>
        </w:r>
        <w:r>
          <w:t>24</w:t>
        </w:r>
        <w:r>
          <w:fldChar w:fldCharType="end"/>
        </w:r>
      </w:hyperlink>
    </w:p>
    <w:p>
      <w:pPr>
        <w:pStyle w:val="TOC2"/>
        <w:tabs>
          <w:tab w:val="right" w:leader="dot" w:pos="8306"/>
        </w:tabs>
      </w:pPr>
      <w:hyperlink w:anchor="_Toc10286" w:history="1">
        <w:r>
          <w:rPr>
            <w:rFonts w:ascii="仿宋" w:eastAsia="仿宋" w:hAnsi="仿宋" w:cs="仿宋" w:hint="eastAsia"/>
            <w:lang w:eastAsia="zh-CN"/>
          </w:rPr>
          <w:t>(三)、制定完善的风险控制机制</w:t>
        </w:r>
        <w:r>
          <w:tab/>
        </w:r>
        <w:r>
          <w:fldChar w:fldCharType="begin"/>
        </w:r>
        <w:r>
          <w:instrText xml:space="preserve"> PAGEREF _Toc10286 \h </w:instrText>
        </w:r>
        <w:r>
          <w:fldChar w:fldCharType="separate"/>
        </w:r>
        <w:r>
          <w:t>25</w:t>
        </w:r>
        <w:r>
          <w:fldChar w:fldCharType="end"/>
        </w:r>
      </w:hyperlink>
    </w:p>
    <w:p>
      <w:pPr>
        <w:pStyle w:val="TOC2"/>
        <w:tabs>
          <w:tab w:val="right" w:leader="dot" w:pos="8306"/>
        </w:tabs>
      </w:pPr>
      <w:hyperlink w:anchor="_Toc28578" w:history="1">
        <w:r>
          <w:rPr>
            <w:rFonts w:ascii="仿宋" w:eastAsia="仿宋" w:hAnsi="仿宋" w:cs="仿宋" w:hint="eastAsia"/>
            <w:lang w:eastAsia="zh-CN"/>
          </w:rPr>
          <w:t>(四)、优化成本管理</w:t>
        </w:r>
        <w:r>
          <w:tab/>
        </w:r>
        <w:r>
          <w:fldChar w:fldCharType="begin"/>
        </w:r>
        <w:r>
          <w:instrText xml:space="preserve"> PAGEREF _Toc28578 \h </w:instrText>
        </w:r>
        <w:r>
          <w:fldChar w:fldCharType="separate"/>
        </w:r>
        <w:r>
          <w:t>27</w:t>
        </w:r>
        <w:r>
          <w:fldChar w:fldCharType="end"/>
        </w:r>
      </w:hyperlink>
    </w:p>
    <w:p>
      <w:pPr>
        <w:pStyle w:val="TOC1"/>
        <w:tabs>
          <w:tab w:val="right" w:leader="dot" w:pos="8306"/>
        </w:tabs>
      </w:pPr>
      <w:hyperlink w:anchor="_Toc31614" w:history="1">
        <w:r>
          <w:rPr>
            <w:rFonts w:ascii="仿宋" w:eastAsia="仿宋" w:hAnsi="仿宋" w:cs="仿宋" w:hint="eastAsia"/>
            <w:lang w:eastAsia="zh-CN"/>
          </w:rPr>
          <w:t>八、抗肝片吸虫病药项目人力资源培养与发展</w:t>
        </w:r>
        <w:r>
          <w:tab/>
        </w:r>
        <w:r>
          <w:fldChar w:fldCharType="begin"/>
        </w:r>
        <w:r>
          <w:instrText xml:space="preserve"> PAGEREF _Toc31614 \h </w:instrText>
        </w:r>
        <w:r>
          <w:fldChar w:fldCharType="separate"/>
        </w:r>
        <w:r>
          <w:t>28</w:t>
        </w:r>
        <w:r>
          <w:fldChar w:fldCharType="end"/>
        </w:r>
      </w:hyperlink>
    </w:p>
    <w:p>
      <w:pPr>
        <w:pStyle w:val="TOC2"/>
        <w:tabs>
          <w:tab w:val="right" w:leader="dot" w:pos="8306"/>
        </w:tabs>
      </w:pPr>
      <w:hyperlink w:anchor="_Toc3059" w:history="1">
        <w:r>
          <w:rPr>
            <w:rFonts w:ascii="仿宋" w:eastAsia="仿宋" w:hAnsi="仿宋" w:cs="仿宋" w:hint="eastAsia"/>
            <w:lang w:eastAsia="zh-CN"/>
          </w:rPr>
          <w:t>(一)、人才需求与规划</w:t>
        </w:r>
        <w:r>
          <w:tab/>
        </w:r>
        <w:r>
          <w:fldChar w:fldCharType="begin"/>
        </w:r>
        <w:r>
          <w:instrText xml:space="preserve"> PAGEREF _Toc3059 \h </w:instrText>
        </w:r>
        <w:r>
          <w:fldChar w:fldCharType="separate"/>
        </w:r>
        <w:r>
          <w:t>28</w:t>
        </w:r>
        <w:r>
          <w:fldChar w:fldCharType="end"/>
        </w:r>
      </w:hyperlink>
    </w:p>
    <w:p>
      <w:pPr>
        <w:pStyle w:val="TOC2"/>
        <w:tabs>
          <w:tab w:val="right" w:leader="dot" w:pos="8306"/>
        </w:tabs>
      </w:pPr>
      <w:hyperlink w:anchor="_Toc28258" w:history="1">
        <w:r>
          <w:rPr>
            <w:rFonts w:ascii="仿宋" w:eastAsia="仿宋" w:hAnsi="仿宋" w:cs="仿宋" w:hint="eastAsia"/>
            <w:lang w:eastAsia="zh-CN"/>
          </w:rPr>
          <w:t>(二)、培训与发展计划</w:t>
        </w:r>
        <w:r>
          <w:tab/>
        </w:r>
        <w:r>
          <w:fldChar w:fldCharType="begin"/>
        </w:r>
        <w:r>
          <w:instrText xml:space="preserve"> PAGEREF _Toc28258 \h </w:instrText>
        </w:r>
        <w:r>
          <w:fldChar w:fldCharType="separate"/>
        </w:r>
        <w:r>
          <w:t>28</w:t>
        </w:r>
        <w:r>
          <w:fldChar w:fldCharType="end"/>
        </w:r>
      </w:hyperlink>
    </w:p>
    <w:p>
      <w:pPr>
        <w:pStyle w:val="TOC1"/>
        <w:tabs>
          <w:tab w:val="right" w:leader="dot" w:pos="8306"/>
        </w:tabs>
      </w:pPr>
      <w:hyperlink w:anchor="_Toc15323" w:history="1">
        <w:r>
          <w:rPr>
            <w:rFonts w:ascii="仿宋" w:eastAsia="仿宋" w:hAnsi="仿宋" w:cs="仿宋" w:hint="eastAsia"/>
            <w:lang w:eastAsia="zh-CN"/>
          </w:rPr>
          <w:t>九、抗肝片吸虫病药项目创新与研发</w:t>
        </w:r>
        <w:r>
          <w:tab/>
        </w:r>
        <w:r>
          <w:fldChar w:fldCharType="begin"/>
        </w:r>
        <w:r>
          <w:instrText xml:space="preserve"> PAGEREF _Toc15323 \h </w:instrText>
        </w:r>
        <w:r>
          <w:fldChar w:fldCharType="separate"/>
        </w:r>
        <w:r>
          <w:t>29</w:t>
        </w:r>
        <w:r>
          <w:fldChar w:fldCharType="end"/>
        </w:r>
      </w:hyperlink>
    </w:p>
    <w:p>
      <w:pPr>
        <w:pStyle w:val="TOC2"/>
        <w:tabs>
          <w:tab w:val="right" w:leader="dot" w:pos="8306"/>
        </w:tabs>
      </w:pPr>
      <w:hyperlink w:anchor="_Toc9362" w:history="1">
        <w:r>
          <w:rPr>
            <w:rFonts w:ascii="仿宋" w:eastAsia="仿宋" w:hAnsi="仿宋" w:cs="仿宋" w:hint="eastAsia"/>
            <w:lang w:eastAsia="zh-CN"/>
          </w:rPr>
          <w:t>(一)、创新策略与方向</w:t>
        </w:r>
        <w:r>
          <w:tab/>
        </w:r>
        <w:r>
          <w:fldChar w:fldCharType="begin"/>
        </w:r>
        <w:r>
          <w:instrText xml:space="preserve"> PAGEREF _Toc9362 \h </w:instrText>
        </w:r>
        <w:r>
          <w:fldChar w:fldCharType="separate"/>
        </w:r>
        <w:r>
          <w:t>29</w:t>
        </w:r>
        <w:r>
          <w:fldChar w:fldCharType="end"/>
        </w:r>
      </w:hyperlink>
    </w:p>
    <w:p>
      <w:pPr>
        <w:pStyle w:val="TOC2"/>
        <w:tabs>
          <w:tab w:val="right" w:leader="dot" w:pos="8306"/>
        </w:tabs>
      </w:pPr>
      <w:hyperlink w:anchor="_Toc10427" w:history="1">
        <w:r>
          <w:rPr>
            <w:rFonts w:ascii="仿宋" w:eastAsia="仿宋" w:hAnsi="仿宋" w:cs="仿宋" w:hint="eastAsia"/>
            <w:lang w:eastAsia="zh-CN"/>
          </w:rPr>
          <w:t>(二)、研发规划与投入</w:t>
        </w:r>
        <w:r>
          <w:tab/>
        </w:r>
        <w:r>
          <w:fldChar w:fldCharType="begin"/>
        </w:r>
        <w:r>
          <w:instrText xml:space="preserve"> PAGEREF _Toc10427 \h </w:instrText>
        </w:r>
        <w:r>
          <w:fldChar w:fldCharType="separate"/>
        </w:r>
        <w:r>
          <w:t>30</w:t>
        </w:r>
        <w:r>
          <w:fldChar w:fldCharType="end"/>
        </w:r>
      </w:hyperlink>
    </w:p>
    <w:p>
      <w:pPr>
        <w:pStyle w:val="TOC1"/>
        <w:tabs>
          <w:tab w:val="right" w:leader="dot" w:pos="8306"/>
        </w:tabs>
      </w:pPr>
      <w:hyperlink w:anchor="_Toc3141" w:history="1">
        <w:r>
          <w:rPr>
            <w:rFonts w:ascii="仿宋" w:eastAsia="仿宋" w:hAnsi="仿宋" w:cs="仿宋" w:hint="eastAsia"/>
            <w:lang w:eastAsia="zh-CN"/>
          </w:rPr>
          <w:t>十、抗肝片吸虫病药项目经营效益</w:t>
        </w:r>
        <w:r>
          <w:tab/>
        </w:r>
        <w:r>
          <w:fldChar w:fldCharType="begin"/>
        </w:r>
        <w:r>
          <w:instrText xml:space="preserve"> PAGEREF _Toc3141 \h </w:instrText>
        </w:r>
        <w:r>
          <w:fldChar w:fldCharType="separate"/>
        </w:r>
        <w:r>
          <w:t>32</w:t>
        </w:r>
        <w:r>
          <w:fldChar w:fldCharType="end"/>
        </w:r>
      </w:hyperlink>
    </w:p>
    <w:p>
      <w:pPr>
        <w:pStyle w:val="TOC2"/>
        <w:tabs>
          <w:tab w:val="right" w:leader="dot" w:pos="8306"/>
        </w:tabs>
      </w:pPr>
      <w:hyperlink w:anchor="_Toc20677" w:history="1">
        <w:r>
          <w:rPr>
            <w:rFonts w:ascii="仿宋" w:eastAsia="仿宋" w:hAnsi="仿宋" w:cs="仿宋" w:hint="eastAsia"/>
            <w:lang w:eastAsia="zh-CN"/>
          </w:rPr>
          <w:t>(一)、经济评价财务测算</w:t>
        </w:r>
        <w:r>
          <w:tab/>
        </w:r>
        <w:r>
          <w:fldChar w:fldCharType="begin"/>
        </w:r>
        <w:r>
          <w:instrText xml:space="preserve"> PAGEREF _Toc20677 \h </w:instrText>
        </w:r>
        <w:r>
          <w:fldChar w:fldCharType="separate"/>
        </w:r>
        <w:r>
          <w:t>32</w:t>
        </w:r>
        <w:r>
          <w:fldChar w:fldCharType="end"/>
        </w:r>
      </w:hyperlink>
    </w:p>
    <w:p>
      <w:pPr>
        <w:pStyle w:val="TOC2"/>
        <w:tabs>
          <w:tab w:val="right" w:leader="dot" w:pos="8306"/>
        </w:tabs>
      </w:pPr>
      <w:hyperlink w:anchor="_Toc14428" w:history="1">
        <w:r>
          <w:rPr>
            <w:rFonts w:ascii="仿宋" w:eastAsia="仿宋" w:hAnsi="仿宋" w:cs="仿宋" w:hint="eastAsia"/>
            <w:lang w:eastAsia="zh-CN"/>
          </w:rPr>
          <w:t>(二)、抗肝片吸虫病药项目盈利能力分析</w:t>
        </w:r>
        <w:r>
          <w:tab/>
        </w:r>
        <w:r>
          <w:fldChar w:fldCharType="begin"/>
        </w:r>
        <w:r>
          <w:instrText xml:space="preserve"> PAGEREF _Toc14428 \h </w:instrText>
        </w:r>
        <w:r>
          <w:fldChar w:fldCharType="separate"/>
        </w:r>
        <w:r>
          <w:t>34</w:t>
        </w:r>
        <w:r>
          <w:fldChar w:fldCharType="end"/>
        </w:r>
      </w:hyperlink>
    </w:p>
    <w:p>
      <w:pPr>
        <w:pStyle w:val="TOC1"/>
        <w:tabs>
          <w:tab w:val="right" w:leader="dot" w:pos="8306"/>
        </w:tabs>
      </w:pPr>
      <w:hyperlink w:anchor="_Toc6914" w:history="1">
        <w:r>
          <w:rPr>
            <w:rFonts w:ascii="仿宋" w:eastAsia="仿宋" w:hAnsi="仿宋" w:cs="仿宋" w:hint="eastAsia"/>
            <w:lang w:eastAsia="zh-CN"/>
          </w:rPr>
          <w:t>十一、抗肝片吸虫病药项目投资规划</w:t>
        </w:r>
        <w:r>
          <w:tab/>
        </w:r>
        <w:r>
          <w:fldChar w:fldCharType="begin"/>
        </w:r>
        <w:r>
          <w:instrText xml:space="preserve"> PAGEREF _Toc6914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46" w:history="1">
        <w:r>
          <w:rPr>
            <w:rFonts w:ascii="仿宋" w:eastAsia="仿宋" w:hAnsi="仿宋" w:cs="仿宋" w:hint="eastAsia"/>
            <w:lang w:eastAsia="zh-CN"/>
          </w:rPr>
          <w:t>(一)、抗肝片吸虫病药项目总投资估算</w:t>
        </w:r>
        <w:r>
          <w:tab/>
        </w:r>
        <w:r>
          <w:fldChar w:fldCharType="begin"/>
        </w:r>
        <w:r>
          <w:instrText xml:space="preserve"> PAGEREF _Toc15546 \h </w:instrText>
        </w:r>
        <w:r>
          <w:fldChar w:fldCharType="separate"/>
        </w:r>
        <w:r>
          <w:t>34</w:t>
        </w:r>
        <w:r>
          <w:fldChar w:fldCharType="end"/>
        </w:r>
      </w:hyperlink>
    </w:p>
    <w:p>
      <w:pPr>
        <w:pStyle w:val="TOC2"/>
        <w:tabs>
          <w:tab w:val="right" w:leader="dot" w:pos="8306"/>
        </w:tabs>
      </w:pPr>
      <w:hyperlink w:anchor="_Toc30917" w:history="1">
        <w:r>
          <w:rPr>
            <w:rFonts w:ascii="仿宋" w:eastAsia="仿宋" w:hAnsi="仿宋" w:cs="仿宋" w:hint="eastAsia"/>
            <w:lang w:eastAsia="zh-CN"/>
          </w:rPr>
          <w:t>(二)、资金筹措</w:t>
        </w:r>
        <w:r>
          <w:tab/>
        </w:r>
        <w:r>
          <w:fldChar w:fldCharType="begin"/>
        </w:r>
        <w:r>
          <w:instrText xml:space="preserve"> PAGEREF _Toc30917 \h </w:instrText>
        </w:r>
        <w:r>
          <w:fldChar w:fldCharType="separate"/>
        </w:r>
        <w:r>
          <w:t>36</w:t>
        </w:r>
        <w:r>
          <w:fldChar w:fldCharType="end"/>
        </w:r>
      </w:hyperlink>
    </w:p>
    <w:p>
      <w:pPr>
        <w:pStyle w:val="TOC1"/>
        <w:tabs>
          <w:tab w:val="right" w:leader="dot" w:pos="8306"/>
        </w:tabs>
      </w:pPr>
      <w:hyperlink w:anchor="_Toc9854" w:history="1">
        <w:r>
          <w:rPr>
            <w:rFonts w:ascii="仿宋" w:eastAsia="仿宋" w:hAnsi="仿宋" w:cs="仿宋" w:hint="eastAsia"/>
            <w:lang w:eastAsia="zh-CN"/>
          </w:rPr>
          <w:t>十二、生产安全保护</w:t>
        </w:r>
        <w:r>
          <w:tab/>
        </w:r>
        <w:r>
          <w:fldChar w:fldCharType="begin"/>
        </w:r>
        <w:r>
          <w:instrText xml:space="preserve"> PAGEREF _Toc9854 \h </w:instrText>
        </w:r>
        <w:r>
          <w:fldChar w:fldCharType="separate"/>
        </w:r>
        <w:r>
          <w:t>36</w:t>
        </w:r>
        <w:r>
          <w:fldChar w:fldCharType="end"/>
        </w:r>
      </w:hyperlink>
    </w:p>
    <w:p>
      <w:pPr>
        <w:pStyle w:val="TOC2"/>
        <w:tabs>
          <w:tab w:val="right" w:leader="dot" w:pos="8306"/>
        </w:tabs>
      </w:pPr>
      <w:hyperlink w:anchor="_Toc26490" w:history="1">
        <w:r>
          <w:rPr>
            <w:rFonts w:ascii="仿宋" w:eastAsia="仿宋" w:hAnsi="仿宋" w:cs="仿宋" w:hint="eastAsia"/>
            <w:lang w:eastAsia="zh-CN"/>
          </w:rPr>
          <w:t>(一)、消防安全</w:t>
        </w:r>
        <w:r>
          <w:tab/>
        </w:r>
        <w:r>
          <w:fldChar w:fldCharType="begin"/>
        </w:r>
        <w:r>
          <w:instrText xml:space="preserve"> PAGEREF _Toc26490 \h </w:instrText>
        </w:r>
        <w:r>
          <w:fldChar w:fldCharType="separate"/>
        </w:r>
        <w:r>
          <w:t>36</w:t>
        </w:r>
        <w:r>
          <w:fldChar w:fldCharType="end"/>
        </w:r>
      </w:hyperlink>
    </w:p>
    <w:p>
      <w:pPr>
        <w:pStyle w:val="TOC2"/>
        <w:tabs>
          <w:tab w:val="right" w:leader="dot" w:pos="8306"/>
        </w:tabs>
      </w:pPr>
      <w:hyperlink w:anchor="_Toc14079" w:history="1">
        <w:r>
          <w:rPr>
            <w:rFonts w:ascii="仿宋" w:eastAsia="仿宋" w:hAnsi="仿宋" w:cs="仿宋" w:hint="eastAsia"/>
            <w:lang w:eastAsia="zh-CN"/>
          </w:rPr>
          <w:t>(二)、防火防爆总图布置措施</w:t>
        </w:r>
        <w:r>
          <w:tab/>
        </w:r>
        <w:r>
          <w:fldChar w:fldCharType="begin"/>
        </w:r>
        <w:r>
          <w:instrText xml:space="preserve"> PAGEREF _Toc14079 \h </w:instrText>
        </w:r>
        <w:r>
          <w:fldChar w:fldCharType="separate"/>
        </w:r>
        <w:r>
          <w:t>38</w:t>
        </w:r>
        <w:r>
          <w:fldChar w:fldCharType="end"/>
        </w:r>
      </w:hyperlink>
    </w:p>
    <w:p>
      <w:pPr>
        <w:pStyle w:val="TOC2"/>
        <w:tabs>
          <w:tab w:val="right" w:leader="dot" w:pos="8306"/>
        </w:tabs>
      </w:pPr>
      <w:hyperlink w:anchor="_Toc32308" w:history="1">
        <w:r>
          <w:rPr>
            <w:rFonts w:ascii="仿宋" w:eastAsia="仿宋" w:hAnsi="仿宋" w:cs="仿宋" w:hint="eastAsia"/>
            <w:lang w:eastAsia="zh-CN"/>
          </w:rPr>
          <w:t>(三)、自然灾害防范措施</w:t>
        </w:r>
        <w:r>
          <w:tab/>
        </w:r>
        <w:r>
          <w:fldChar w:fldCharType="begin"/>
        </w:r>
        <w:r>
          <w:instrText xml:space="preserve"> PAGEREF _Toc32308 \h </w:instrText>
        </w:r>
        <w:r>
          <w:fldChar w:fldCharType="separate"/>
        </w:r>
        <w:r>
          <w:t>39</w:t>
        </w:r>
        <w:r>
          <w:fldChar w:fldCharType="end"/>
        </w:r>
      </w:hyperlink>
    </w:p>
    <w:p>
      <w:pPr>
        <w:pStyle w:val="TOC2"/>
        <w:tabs>
          <w:tab w:val="right" w:leader="dot" w:pos="8306"/>
        </w:tabs>
      </w:pPr>
      <w:hyperlink w:anchor="_Toc32697" w:history="1">
        <w:r>
          <w:rPr>
            <w:rFonts w:ascii="仿宋" w:eastAsia="仿宋" w:hAnsi="仿宋" w:cs="仿宋" w:hint="eastAsia"/>
            <w:lang w:eastAsia="zh-CN"/>
          </w:rPr>
          <w:t>(四)、安全色及安全标志使用要求</w:t>
        </w:r>
        <w:r>
          <w:tab/>
        </w:r>
        <w:r>
          <w:fldChar w:fldCharType="begin"/>
        </w:r>
        <w:r>
          <w:instrText xml:space="preserve"> PAGEREF _Toc32697 \h </w:instrText>
        </w:r>
        <w:r>
          <w:fldChar w:fldCharType="separate"/>
        </w:r>
        <w:r>
          <w:t>40</w:t>
        </w:r>
        <w:r>
          <w:fldChar w:fldCharType="end"/>
        </w:r>
      </w:hyperlink>
    </w:p>
    <w:p>
      <w:pPr>
        <w:pStyle w:val="TOC2"/>
        <w:tabs>
          <w:tab w:val="right" w:leader="dot" w:pos="8306"/>
        </w:tabs>
      </w:pPr>
      <w:hyperlink w:anchor="_Toc19562" w:history="1">
        <w:r>
          <w:rPr>
            <w:rFonts w:ascii="仿宋" w:eastAsia="仿宋" w:hAnsi="仿宋" w:cs="仿宋" w:hint="eastAsia"/>
            <w:lang w:eastAsia="zh-CN"/>
          </w:rPr>
          <w:t>(五)、防尘防毒措施</w:t>
        </w:r>
        <w:r>
          <w:tab/>
        </w:r>
        <w:r>
          <w:fldChar w:fldCharType="begin"/>
        </w:r>
        <w:r>
          <w:instrText xml:space="preserve"> PAGEREF _Toc19562 \h </w:instrText>
        </w:r>
        <w:r>
          <w:fldChar w:fldCharType="separate"/>
        </w:r>
        <w:r>
          <w:t>41</w:t>
        </w:r>
        <w:r>
          <w:fldChar w:fldCharType="end"/>
        </w:r>
      </w:hyperlink>
    </w:p>
    <w:p>
      <w:pPr>
        <w:pStyle w:val="TOC2"/>
        <w:tabs>
          <w:tab w:val="right" w:leader="dot" w:pos="8306"/>
        </w:tabs>
      </w:pPr>
      <w:hyperlink w:anchor="_Toc11916" w:history="1">
        <w:r>
          <w:rPr>
            <w:rFonts w:ascii="仿宋" w:eastAsia="仿宋" w:hAnsi="仿宋" w:cs="仿宋" w:hint="eastAsia"/>
            <w:lang w:eastAsia="zh-CN"/>
          </w:rPr>
          <w:t>(六)、防静电、触电防护及防雷措施</w:t>
        </w:r>
        <w:r>
          <w:tab/>
        </w:r>
        <w:r>
          <w:fldChar w:fldCharType="begin"/>
        </w:r>
        <w:r>
          <w:instrText xml:space="preserve"> PAGEREF _Toc11916 \h </w:instrText>
        </w:r>
        <w:r>
          <w:fldChar w:fldCharType="separate"/>
        </w:r>
        <w:r>
          <w:t>42</w:t>
        </w:r>
        <w:r>
          <w:fldChar w:fldCharType="end"/>
        </w:r>
      </w:hyperlink>
    </w:p>
    <w:p>
      <w:pPr>
        <w:pStyle w:val="TOC2"/>
        <w:tabs>
          <w:tab w:val="right" w:leader="dot" w:pos="8306"/>
        </w:tabs>
      </w:pPr>
      <w:hyperlink w:anchor="_Toc15286" w:history="1">
        <w:r>
          <w:rPr>
            <w:rFonts w:ascii="仿宋" w:eastAsia="仿宋" w:hAnsi="仿宋" w:cs="仿宋" w:hint="eastAsia"/>
            <w:lang w:eastAsia="zh-CN"/>
          </w:rPr>
          <w:t>(七)、机械设备安全保障措施</w:t>
        </w:r>
        <w:r>
          <w:tab/>
        </w:r>
        <w:r>
          <w:fldChar w:fldCharType="begin"/>
        </w:r>
        <w:r>
          <w:instrText xml:space="preserve"> PAGEREF _Toc15286 \h </w:instrText>
        </w:r>
        <w:r>
          <w:fldChar w:fldCharType="separate"/>
        </w:r>
        <w:r>
          <w:t>43</w:t>
        </w:r>
        <w:r>
          <w:fldChar w:fldCharType="end"/>
        </w:r>
      </w:hyperlink>
    </w:p>
    <w:p>
      <w:pPr>
        <w:pStyle w:val="TOC1"/>
        <w:tabs>
          <w:tab w:val="right" w:leader="dot" w:pos="8306"/>
        </w:tabs>
      </w:pPr>
      <w:hyperlink w:anchor="_Toc5368" w:history="1">
        <w:r>
          <w:rPr>
            <w:rFonts w:ascii="仿宋" w:eastAsia="仿宋" w:hAnsi="仿宋" w:cs="仿宋" w:hint="eastAsia"/>
            <w:lang w:eastAsia="zh-CN"/>
          </w:rPr>
          <w:t>十三、抗肝片吸虫病药项目工程方案分析</w:t>
        </w:r>
        <w:r>
          <w:tab/>
        </w:r>
        <w:r>
          <w:fldChar w:fldCharType="begin"/>
        </w:r>
        <w:r>
          <w:instrText xml:space="preserve"> PAGEREF _Toc5368 \h </w:instrText>
        </w:r>
        <w:r>
          <w:fldChar w:fldCharType="separate"/>
        </w:r>
        <w:r>
          <w:t>45</w:t>
        </w:r>
        <w:r>
          <w:fldChar w:fldCharType="end"/>
        </w:r>
      </w:hyperlink>
    </w:p>
    <w:p>
      <w:pPr>
        <w:pStyle w:val="TOC2"/>
        <w:tabs>
          <w:tab w:val="right" w:leader="dot" w:pos="8306"/>
        </w:tabs>
      </w:pPr>
      <w:hyperlink w:anchor="_Toc29859" w:history="1">
        <w:r>
          <w:rPr>
            <w:rFonts w:ascii="仿宋" w:eastAsia="仿宋" w:hAnsi="仿宋" w:cs="仿宋" w:hint="eastAsia"/>
            <w:lang w:eastAsia="zh-CN"/>
          </w:rPr>
          <w:t>(一)、建筑工程设计原则</w:t>
        </w:r>
        <w:r>
          <w:tab/>
        </w:r>
        <w:r>
          <w:fldChar w:fldCharType="begin"/>
        </w:r>
        <w:r>
          <w:instrText xml:space="preserve"> PAGEREF _Toc29859 \h </w:instrText>
        </w:r>
        <w:r>
          <w:fldChar w:fldCharType="separate"/>
        </w:r>
        <w:r>
          <w:t>45</w:t>
        </w:r>
        <w:r>
          <w:fldChar w:fldCharType="end"/>
        </w:r>
      </w:hyperlink>
    </w:p>
    <w:p>
      <w:pPr>
        <w:pStyle w:val="TOC2"/>
        <w:tabs>
          <w:tab w:val="right" w:leader="dot" w:pos="8306"/>
        </w:tabs>
      </w:pPr>
      <w:hyperlink w:anchor="_Toc2622" w:history="1">
        <w:r>
          <w:rPr>
            <w:rFonts w:ascii="仿宋" w:eastAsia="仿宋" w:hAnsi="仿宋" w:cs="仿宋" w:hint="eastAsia"/>
            <w:lang w:eastAsia="zh-CN"/>
          </w:rPr>
          <w:t>(二)、土建工程建设指标</w:t>
        </w:r>
        <w:r>
          <w:tab/>
        </w:r>
        <w:r>
          <w:fldChar w:fldCharType="begin"/>
        </w:r>
        <w:r>
          <w:instrText xml:space="preserve"> PAGEREF _Toc2622 \h </w:instrText>
        </w:r>
        <w:r>
          <w:fldChar w:fldCharType="separate"/>
        </w:r>
        <w:r>
          <w:t>48</w:t>
        </w:r>
        <w:r>
          <w:fldChar w:fldCharType="end"/>
        </w:r>
      </w:hyperlink>
    </w:p>
    <w:p>
      <w:pPr>
        <w:pStyle w:val="TOC1"/>
        <w:tabs>
          <w:tab w:val="right" w:leader="dot" w:pos="8306"/>
        </w:tabs>
      </w:pPr>
      <w:hyperlink w:anchor="_Toc1735" w:history="1">
        <w:r>
          <w:rPr>
            <w:rFonts w:ascii="仿宋" w:eastAsia="仿宋" w:hAnsi="仿宋" w:cs="仿宋" w:hint="eastAsia"/>
            <w:lang w:eastAsia="zh-CN"/>
          </w:rPr>
          <w:t>十四、风险识别与分类</w:t>
        </w:r>
        <w:r>
          <w:tab/>
        </w:r>
        <w:r>
          <w:fldChar w:fldCharType="begin"/>
        </w:r>
        <w:r>
          <w:instrText xml:space="preserve"> PAGEREF _Toc1735 \h </w:instrText>
        </w:r>
        <w:r>
          <w:fldChar w:fldCharType="separate"/>
        </w:r>
        <w:r>
          <w:t>50</w:t>
        </w:r>
        <w:r>
          <w:fldChar w:fldCharType="end"/>
        </w:r>
      </w:hyperlink>
    </w:p>
    <w:p>
      <w:pPr>
        <w:pStyle w:val="TOC2"/>
        <w:tabs>
          <w:tab w:val="right" w:leader="dot" w:pos="8306"/>
        </w:tabs>
      </w:pPr>
      <w:hyperlink w:anchor="_Toc1936" w:history="1">
        <w:r>
          <w:rPr>
            <w:rFonts w:ascii="仿宋" w:eastAsia="仿宋" w:hAnsi="仿宋" w:cs="仿宋" w:hint="eastAsia"/>
            <w:lang w:eastAsia="zh-CN"/>
          </w:rPr>
          <w:t>(一)、风险识别</w:t>
        </w:r>
        <w:r>
          <w:tab/>
        </w:r>
        <w:r>
          <w:fldChar w:fldCharType="begin"/>
        </w:r>
        <w:r>
          <w:instrText xml:space="preserve"> PAGEREF _Toc1936 \h </w:instrText>
        </w:r>
        <w:r>
          <w:fldChar w:fldCharType="separate"/>
        </w:r>
        <w:r>
          <w:t>50</w:t>
        </w:r>
        <w:r>
          <w:fldChar w:fldCharType="end"/>
        </w:r>
      </w:hyperlink>
    </w:p>
    <w:p>
      <w:pPr>
        <w:pStyle w:val="TOC2"/>
        <w:tabs>
          <w:tab w:val="right" w:leader="dot" w:pos="8306"/>
        </w:tabs>
      </w:pPr>
      <w:hyperlink w:anchor="_Toc22198" w:history="1">
        <w:r>
          <w:rPr>
            <w:rFonts w:ascii="仿宋" w:eastAsia="仿宋" w:hAnsi="仿宋" w:cs="仿宋" w:hint="eastAsia"/>
            <w:lang w:eastAsia="zh-CN"/>
          </w:rPr>
          <w:t>(二)、风险分类</w:t>
        </w:r>
        <w:r>
          <w:tab/>
        </w:r>
        <w:r>
          <w:fldChar w:fldCharType="begin"/>
        </w:r>
        <w:r>
          <w:instrText xml:space="preserve"> PAGEREF _Toc22198 \h </w:instrText>
        </w:r>
        <w:r>
          <w:fldChar w:fldCharType="separate"/>
        </w:r>
        <w:r>
          <w:t>51</w:t>
        </w:r>
        <w:r>
          <w:fldChar w:fldCharType="end"/>
        </w:r>
      </w:hyperlink>
    </w:p>
    <w:p>
      <w:pPr>
        <w:pStyle w:val="TOC1"/>
        <w:tabs>
          <w:tab w:val="right" w:leader="dot" w:pos="8306"/>
        </w:tabs>
      </w:pPr>
      <w:hyperlink w:anchor="_Toc5812" w:history="1">
        <w:r>
          <w:rPr>
            <w:rFonts w:ascii="仿宋" w:eastAsia="仿宋" w:hAnsi="仿宋" w:cs="仿宋" w:hint="eastAsia"/>
            <w:lang w:eastAsia="zh-CN"/>
          </w:rPr>
          <w:t>十五、质量管理体系</w:t>
        </w:r>
        <w:r>
          <w:tab/>
        </w:r>
        <w:r>
          <w:fldChar w:fldCharType="begin"/>
        </w:r>
        <w:r>
          <w:instrText xml:space="preserve"> PAGEREF _Toc5812 \h </w:instrText>
        </w:r>
        <w:r>
          <w:fldChar w:fldCharType="separate"/>
        </w:r>
        <w:r>
          <w:t>53</w:t>
        </w:r>
        <w:r>
          <w:fldChar w:fldCharType="end"/>
        </w:r>
      </w:hyperlink>
    </w:p>
    <w:p>
      <w:pPr>
        <w:pStyle w:val="TOC2"/>
        <w:tabs>
          <w:tab w:val="right" w:leader="dot" w:pos="8306"/>
        </w:tabs>
      </w:pPr>
      <w:hyperlink w:anchor="_Toc10391" w:history="1">
        <w:r>
          <w:rPr>
            <w:rFonts w:ascii="仿宋" w:eastAsia="仿宋" w:hAnsi="仿宋" w:cs="仿宋" w:hint="eastAsia"/>
            <w:lang w:eastAsia="zh-CN"/>
          </w:rPr>
          <w:t>(一)、质量目标与方针</w:t>
        </w:r>
        <w:r>
          <w:tab/>
        </w:r>
        <w:r>
          <w:fldChar w:fldCharType="begin"/>
        </w:r>
        <w:r>
          <w:instrText xml:space="preserve"> PAGEREF _Toc10391 \h </w:instrText>
        </w:r>
        <w:r>
          <w:fldChar w:fldCharType="separate"/>
        </w:r>
        <w:r>
          <w:t>53</w:t>
        </w:r>
        <w:r>
          <w:fldChar w:fldCharType="end"/>
        </w:r>
      </w:hyperlink>
    </w:p>
    <w:p>
      <w:pPr>
        <w:pStyle w:val="TOC2"/>
        <w:tabs>
          <w:tab w:val="right" w:leader="dot" w:pos="8306"/>
        </w:tabs>
      </w:pPr>
      <w:hyperlink w:anchor="_Toc11974" w:history="1">
        <w:r>
          <w:rPr>
            <w:rFonts w:ascii="仿宋" w:eastAsia="仿宋" w:hAnsi="仿宋" w:cs="仿宋" w:hint="eastAsia"/>
            <w:lang w:eastAsia="zh-CN"/>
          </w:rPr>
          <w:t>(二)、质量管理责任</w:t>
        </w:r>
        <w:r>
          <w:tab/>
        </w:r>
        <w:r>
          <w:fldChar w:fldCharType="begin"/>
        </w:r>
        <w:r>
          <w:instrText xml:space="preserve"> PAGEREF _Toc11974 \h </w:instrText>
        </w:r>
        <w:r>
          <w:fldChar w:fldCharType="separate"/>
        </w:r>
        <w:r>
          <w:t>54</w:t>
        </w:r>
        <w:r>
          <w:fldChar w:fldCharType="end"/>
        </w:r>
      </w:hyperlink>
    </w:p>
    <w:p>
      <w:pPr>
        <w:pStyle w:val="TOC2"/>
        <w:tabs>
          <w:tab w:val="right" w:leader="dot" w:pos="8306"/>
        </w:tabs>
      </w:pPr>
      <w:hyperlink w:anchor="_Toc5220" w:history="1">
        <w:r>
          <w:rPr>
            <w:rFonts w:ascii="仿宋" w:eastAsia="仿宋" w:hAnsi="仿宋" w:cs="仿宋" w:hint="eastAsia"/>
            <w:lang w:eastAsia="zh-CN"/>
          </w:rPr>
          <w:t>(三)、质量管理体系文件</w:t>
        </w:r>
        <w:r>
          <w:tab/>
        </w:r>
        <w:r>
          <w:fldChar w:fldCharType="begin"/>
        </w:r>
        <w:r>
          <w:instrText xml:space="preserve"> PAGEREF _Toc5220 \h </w:instrText>
        </w:r>
        <w:r>
          <w:fldChar w:fldCharType="separate"/>
        </w:r>
        <w:r>
          <w:t>55</w:t>
        </w:r>
        <w:r>
          <w:fldChar w:fldCharType="end"/>
        </w:r>
      </w:hyperlink>
    </w:p>
    <w:p>
      <w:pPr>
        <w:pStyle w:val="TOC2"/>
        <w:tabs>
          <w:tab w:val="right" w:leader="dot" w:pos="8306"/>
        </w:tabs>
      </w:pPr>
      <w:hyperlink w:anchor="_Toc14330" w:history="1">
        <w:r>
          <w:rPr>
            <w:rFonts w:ascii="仿宋" w:eastAsia="仿宋" w:hAnsi="仿宋" w:cs="仿宋" w:hint="eastAsia"/>
            <w:lang w:eastAsia="zh-CN"/>
          </w:rPr>
          <w:t>(四)、质量培训与教育</w:t>
        </w:r>
        <w:r>
          <w:tab/>
        </w:r>
        <w:r>
          <w:fldChar w:fldCharType="begin"/>
        </w:r>
        <w:r>
          <w:instrText xml:space="preserve"> PAGEREF _Toc14330 \h </w:instrText>
        </w:r>
        <w:r>
          <w:fldChar w:fldCharType="separate"/>
        </w:r>
        <w:r>
          <w:t>57</w:t>
        </w:r>
        <w:r>
          <w:fldChar w:fldCharType="end"/>
        </w:r>
      </w:hyperlink>
    </w:p>
    <w:p>
      <w:pPr>
        <w:pStyle w:val="TOC2"/>
        <w:tabs>
          <w:tab w:val="right" w:leader="dot" w:pos="8306"/>
        </w:tabs>
      </w:pPr>
      <w:hyperlink w:anchor="_Toc22808" w:history="1">
        <w:r>
          <w:rPr>
            <w:rFonts w:ascii="仿宋" w:eastAsia="仿宋" w:hAnsi="仿宋" w:cs="仿宋" w:hint="eastAsia"/>
            <w:lang w:eastAsia="zh-CN"/>
          </w:rPr>
          <w:t>(五)、质量审核与评价</w:t>
        </w:r>
        <w:r>
          <w:tab/>
        </w:r>
        <w:r>
          <w:fldChar w:fldCharType="begin"/>
        </w:r>
        <w:r>
          <w:instrText xml:space="preserve"> PAGEREF _Toc22808 \h </w:instrText>
        </w:r>
        <w:r>
          <w:fldChar w:fldCharType="separate"/>
        </w:r>
        <w:r>
          <w:t>59</w:t>
        </w:r>
        <w:r>
          <w:fldChar w:fldCharType="end"/>
        </w:r>
      </w:hyperlink>
    </w:p>
    <w:p>
      <w:pPr>
        <w:pStyle w:val="TOC2"/>
        <w:tabs>
          <w:tab w:val="right" w:leader="dot" w:pos="8306"/>
        </w:tabs>
      </w:pPr>
      <w:hyperlink w:anchor="_Toc30354" w:history="1">
        <w:r>
          <w:rPr>
            <w:rFonts w:ascii="仿宋" w:eastAsia="仿宋" w:hAnsi="仿宋" w:cs="仿宋" w:hint="eastAsia"/>
            <w:lang w:eastAsia="zh-CN"/>
          </w:rPr>
          <w:t>(六)、不符合与纠正措施</w:t>
        </w:r>
        <w:r>
          <w:tab/>
        </w:r>
        <w:r>
          <w:fldChar w:fldCharType="begin"/>
        </w:r>
        <w:r>
          <w:instrText xml:space="preserve"> PAGEREF _Toc30354 \h </w:instrText>
        </w:r>
        <w:r>
          <w:fldChar w:fldCharType="separate"/>
        </w:r>
        <w:r>
          <w:t>60</w:t>
        </w:r>
        <w:r>
          <w:fldChar w:fldCharType="end"/>
        </w:r>
      </w:hyperlink>
    </w:p>
    <w:p>
      <w:pPr>
        <w:pStyle w:val="TOC1"/>
        <w:tabs>
          <w:tab w:val="right" w:leader="dot" w:pos="8306"/>
        </w:tabs>
      </w:pPr>
      <w:hyperlink w:anchor="_Toc28246" w:history="1">
        <w:r>
          <w:rPr>
            <w:rFonts w:ascii="仿宋" w:eastAsia="仿宋" w:hAnsi="仿宋" w:cs="仿宋" w:hint="eastAsia"/>
            <w:lang w:eastAsia="zh-CN"/>
          </w:rPr>
          <w:t>十六、抗肝片吸虫病药项目变更管理</w:t>
        </w:r>
        <w:r>
          <w:tab/>
        </w:r>
        <w:r>
          <w:fldChar w:fldCharType="begin"/>
        </w:r>
        <w:r>
          <w:instrText xml:space="preserve"> PAGEREF _Toc28246 \h </w:instrText>
        </w:r>
        <w:r>
          <w:fldChar w:fldCharType="separate"/>
        </w:r>
        <w:r>
          <w:t>61</w:t>
        </w:r>
        <w:r>
          <w:fldChar w:fldCharType="end"/>
        </w:r>
      </w:hyperlink>
    </w:p>
    <w:p>
      <w:pPr>
        <w:pStyle w:val="TOC2"/>
        <w:tabs>
          <w:tab w:val="right" w:leader="dot" w:pos="8306"/>
        </w:tabs>
      </w:pPr>
      <w:hyperlink w:anchor="_Toc24164" w:history="1">
        <w:r>
          <w:rPr>
            <w:rFonts w:ascii="仿宋" w:eastAsia="仿宋" w:hAnsi="仿宋" w:cs="仿宋" w:hint="eastAsia"/>
            <w:lang w:eastAsia="zh-CN"/>
          </w:rPr>
          <w:t>(一)、变更申请与评估</w:t>
        </w:r>
        <w:r>
          <w:tab/>
        </w:r>
        <w:r>
          <w:fldChar w:fldCharType="begin"/>
        </w:r>
        <w:r>
          <w:instrText xml:space="preserve"> PAGEREF _Toc24164 \h </w:instrText>
        </w:r>
        <w:r>
          <w:fldChar w:fldCharType="separate"/>
        </w:r>
        <w:r>
          <w:t>61</w:t>
        </w:r>
        <w:r>
          <w:fldChar w:fldCharType="end"/>
        </w:r>
      </w:hyperlink>
    </w:p>
    <w:p>
      <w:pPr>
        <w:pStyle w:val="TOC2"/>
        <w:tabs>
          <w:tab w:val="right" w:leader="dot" w:pos="8306"/>
        </w:tabs>
      </w:pPr>
      <w:hyperlink w:anchor="_Toc28757" w:history="1">
        <w:r>
          <w:rPr>
            <w:rFonts w:ascii="仿宋" w:eastAsia="仿宋" w:hAnsi="仿宋" w:cs="仿宋" w:hint="eastAsia"/>
            <w:lang w:eastAsia="zh-CN"/>
          </w:rPr>
          <w:t>(二)、变更实施与控制</w:t>
        </w:r>
        <w:r>
          <w:tab/>
        </w:r>
        <w:r>
          <w:fldChar w:fldCharType="begin"/>
        </w:r>
        <w:r>
          <w:instrText xml:space="preserve"> PAGEREF _Toc28757 \h </w:instrText>
        </w:r>
        <w:r>
          <w:fldChar w:fldCharType="separate"/>
        </w:r>
        <w:r>
          <w:t>61</w:t>
        </w:r>
        <w:r>
          <w:fldChar w:fldCharType="end"/>
        </w:r>
      </w:hyperlink>
    </w:p>
    <w:p>
      <w:pPr>
        <w:pStyle w:val="TOC1"/>
        <w:tabs>
          <w:tab w:val="right" w:leader="dot" w:pos="8306"/>
        </w:tabs>
      </w:pPr>
      <w:hyperlink w:anchor="_Toc7074" w:history="1">
        <w:r>
          <w:rPr>
            <w:rFonts w:ascii="仿宋" w:eastAsia="仿宋" w:hAnsi="仿宋" w:cs="仿宋" w:hint="eastAsia"/>
            <w:lang w:eastAsia="zh-CN"/>
          </w:rPr>
          <w:t>十七、供应链管理</w:t>
        </w:r>
        <w:r>
          <w:tab/>
        </w:r>
        <w:r>
          <w:fldChar w:fldCharType="begin"/>
        </w:r>
        <w:r>
          <w:instrText xml:space="preserve"> PAGEREF _Toc7074 \h </w:instrText>
        </w:r>
        <w:r>
          <w:fldChar w:fldCharType="separate"/>
        </w:r>
        <w:r>
          <w:t>62</w:t>
        </w:r>
        <w:r>
          <w:fldChar w:fldCharType="end"/>
        </w:r>
      </w:hyperlink>
    </w:p>
    <w:p>
      <w:pPr>
        <w:pStyle w:val="TOC2"/>
        <w:tabs>
          <w:tab w:val="right" w:leader="dot" w:pos="8306"/>
        </w:tabs>
      </w:pPr>
      <w:hyperlink w:anchor="_Toc8207" w:history="1">
        <w:r>
          <w:rPr>
            <w:rFonts w:ascii="仿宋" w:eastAsia="仿宋" w:hAnsi="仿宋" w:cs="仿宋" w:hint="eastAsia"/>
            <w:lang w:eastAsia="zh-CN"/>
          </w:rPr>
          <w:t>(一)、供应链战略规划</w:t>
        </w:r>
        <w:r>
          <w:tab/>
        </w:r>
        <w:r>
          <w:fldChar w:fldCharType="begin"/>
        </w:r>
        <w:r>
          <w:instrText xml:space="preserve"> PAGEREF _Toc8207 \h </w:instrText>
        </w:r>
        <w:r>
          <w:fldChar w:fldCharType="separate"/>
        </w:r>
        <w:r>
          <w:t>62</w:t>
        </w:r>
        <w:r>
          <w:fldChar w:fldCharType="end"/>
        </w:r>
      </w:hyperlink>
    </w:p>
    <w:p>
      <w:pPr>
        <w:pStyle w:val="TOC2"/>
        <w:tabs>
          <w:tab w:val="right" w:leader="dot" w:pos="8306"/>
        </w:tabs>
      </w:pPr>
      <w:hyperlink w:anchor="_Toc17085" w:history="1">
        <w:r>
          <w:rPr>
            <w:rFonts w:ascii="仿宋" w:eastAsia="仿宋" w:hAnsi="仿宋" w:cs="仿宋" w:hint="eastAsia"/>
            <w:lang w:eastAsia="zh-CN"/>
          </w:rPr>
          <w:t>(二)、供应商选择与合作</w:t>
        </w:r>
        <w:r>
          <w:tab/>
        </w:r>
        <w:r>
          <w:fldChar w:fldCharType="begin"/>
        </w:r>
        <w:r>
          <w:instrText xml:space="preserve"> PAGEREF _Toc17085 \h </w:instrText>
        </w:r>
        <w:r>
          <w:fldChar w:fldCharType="separate"/>
        </w:r>
        <w:r>
          <w:t>64</w:t>
        </w:r>
        <w:r>
          <w:fldChar w:fldCharType="end"/>
        </w:r>
      </w:hyperlink>
    </w:p>
    <w:p>
      <w:pPr>
        <w:pStyle w:val="TOC2"/>
        <w:tabs>
          <w:tab w:val="right" w:leader="dot" w:pos="8306"/>
        </w:tabs>
      </w:pPr>
      <w:hyperlink w:anchor="_Toc16901" w:history="1">
        <w:r>
          <w:rPr>
            <w:rFonts w:ascii="仿宋" w:eastAsia="仿宋" w:hAnsi="仿宋" w:cs="仿宋" w:hint="eastAsia"/>
            <w:lang w:eastAsia="zh-CN"/>
          </w:rPr>
          <w:t>(三)、物流与库存管理</w:t>
        </w:r>
        <w:r>
          <w:tab/>
        </w:r>
        <w:r>
          <w:fldChar w:fldCharType="begin"/>
        </w:r>
        <w:r>
          <w:instrText xml:space="preserve"> PAGEREF _Toc16901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87"/>
      <w:r>
        <w:rPr>
          <w:rFonts w:ascii="仿宋" w:eastAsia="仿宋" w:hAnsi="仿宋" w:cs="仿宋" w:hint="eastAsia"/>
          <w:sz w:val="28"/>
          <w:lang w:eastAsia="zh-CN"/>
        </w:rPr>
        <w:t>一、抗肝片吸虫病药项目绩效评估</w:t>
      </w:r>
      <w:bookmarkEnd w:id="2"/>
    </w:p>
    <w:p>
      <w:pPr>
        <w:pStyle w:val="Heading2"/>
        <w:rPr>
          <w:rFonts w:ascii="仿宋" w:eastAsia="仿宋" w:hAnsi="仿宋" w:cs="仿宋" w:hint="eastAsia"/>
          <w:lang w:eastAsia="zh-CN"/>
        </w:rPr>
      </w:pPr>
      <w:bookmarkStart w:id="3" w:name="_Toc209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肝片吸虫病药项目中，我们设计了一套全面的绩效评估指标，以确保抗肝片吸虫病药项目的可控和成功交付。这些指标跨足抗肝片吸虫病药项目目标、成本、进度和质量等多个维度，为我们提供了全面洞察抗肝片吸虫病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目标达成率是我们关注的首要指标。我们设定了明确的目标，并通过定期监测和评估，迅速发现并应对潜在的目标偏差。这为抗肝片吸虫病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成本绩效是另一个核心关注点。通过实际成本与预算成本的对比分析，我们深入了解成本差异的原因，及时调整资源分配，保持抗肝片吸虫病药项目在经济效益方面的合理水平。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进度作为关键的绩效指标之一，得到了精心的关注。我们制定了详细的抗肝片吸虫病药项目进度计划，并设立了进度符合度指标，确保实际进度与计划进度保持一致。这使我们能够快速发现和解决潜在的进度问题，保持抗肝片吸虫病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肝片吸虫病药项目绩效的不可或缺的一环。我们引入了一系列的质量标准和客户满意度指标，以确保抗肝片吸虫病药项目交付的成果在质量上达到或超越预期水平。通过持续监测这些指标，我们努力提升抗肝片吸虫病药项目整体质量水平，为抗肝片吸虫病药项目的成功交付提供有力保障。通过这些科学且全面的绩效评估，我们能够更好地引导抗肝片吸虫病药项目的持续改进，确保抗肝片吸虫病药项目目标的顺利达成。</w:t>
      </w:r>
    </w:p>
    <w:p>
      <w:pPr>
        <w:pStyle w:val="Heading2"/>
        <w:ind w:firstLine="560" w:firstLineChars="200"/>
        <w:rPr>
          <w:rFonts w:ascii="仿宋" w:eastAsia="仿宋" w:hAnsi="仿宋" w:cs="仿宋" w:hint="eastAsia"/>
          <w:sz w:val="28"/>
          <w:lang w:eastAsia="zh-CN"/>
        </w:rPr>
      </w:pPr>
      <w:bookmarkStart w:id="4" w:name="_Toc205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绩效评估是抗肝片吸虫病药项目中的关键环节，为确保抗肝片吸虫病药项目达到预期目标，我们采用了多层次、多维度的绩效评估方法。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肝片吸虫病药项目的战略目标对齐，确保每个决策和行动都与抗肝片吸虫病药项目整体目标保持一致。团队会定期召开战略对齐会议，审视当前工作与抗肝片吸虫病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肝片吸虫病药项目进度、质量、成本和风险等方面。这些指标通过数据收集和分析，为抗肝片吸虫病药项目管理团队提供了客观的评估依据。例如，我们通过抗肝片吸虫病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肝片吸虫病药项目内部，还考虑了抗肝片吸虫病药项目对外部环境的影响。我们定期进行干系人满意度调查，以了解各利益相关方对抗肝片吸虫病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这种多层次、多角度的绩效评估方法，使得我们能够全面了解抗肝片吸虫病药项目的运行状态，及时做出调整，确保抗肝片吸虫病药项目在不断变化的环境中保持稳健前行。</w:t>
      </w:r>
    </w:p>
    <w:p>
      <w:pPr>
        <w:pStyle w:val="Heading2"/>
        <w:ind w:firstLine="560" w:firstLineChars="200"/>
        <w:rPr>
          <w:rFonts w:ascii="仿宋" w:eastAsia="仿宋" w:hAnsi="仿宋" w:cs="仿宋" w:hint="eastAsia"/>
          <w:sz w:val="28"/>
          <w:lang w:eastAsia="zh-CN"/>
        </w:rPr>
      </w:pPr>
      <w:bookmarkStart w:id="5" w:name="_Toc1696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为了确保抗肝片吸虫病药项目的有效管理和不断优化，我们采用了精心设计的绩效评估周期。这个周期旨在实现灵活、实时和全面的评估，以适应抗肝片吸虫病药项目执行中的各种挑战。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肝片吸虫病药项目的不同需求，分为短期、中期和长期。短期评估关注每个迭代或工作周期，以及时发现和解决当前任务中的问题。中期评估涵盖几个迭代，深入了解整体抗肝片吸虫病药项目的趋势和性能。长期评估则着眼于整个抗肝片吸虫病药项目阶段，确保抗肝片吸虫病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肝片吸虫病药项目管理工具和协作平台，团队成员能够随时更新和分享抗肝片吸虫病药项目数据。这种实时性的反馈机制使我们能够及时察觉潜在问题，快速调整，保持抗肝片吸虫病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肝片吸虫病药项目的决策制定密不可分。每个周期的抗肝片吸虫病药项目回顾会议成为集体总结经验、识别问题深层次原因并找到创新解决方案的平台。这种定期的反思与调整机制使抗肝片吸虫病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213"/>
      <w:r>
        <w:rPr>
          <w:rFonts w:ascii="仿宋" w:eastAsia="仿宋" w:hAnsi="仿宋" w:cs="仿宋" w:hint="eastAsia"/>
          <w:sz w:val="28"/>
          <w:lang w:eastAsia="zh-CN"/>
        </w:rPr>
        <w:t>二、抗肝片吸虫病药项目土建工程</w:t>
      </w:r>
      <w:bookmarkEnd w:id="6"/>
    </w:p>
    <w:p>
      <w:pPr>
        <w:pStyle w:val="Heading2"/>
        <w:rPr>
          <w:rFonts w:ascii="仿宋" w:eastAsia="仿宋" w:hAnsi="仿宋" w:cs="仿宋" w:hint="eastAsia"/>
          <w:lang w:eastAsia="zh-CN"/>
        </w:rPr>
      </w:pPr>
      <w:bookmarkStart w:id="7" w:name="_Toc3215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在抗肝片吸虫病药项目的建筑工程设计中，我们将秉承一系列重要的设计原则，以确保抗肝片吸虫病药项目建筑在功能、美观、可持续性等方面达到最佳效果。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首要原则是确保建筑的功能性得到最大化的发挥。我们将充分理解抗肝片吸虫病药项目的实际需求，合理布局各个功能区域，保证建筑在满足业务需求的同时，提供高效的工作环境。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在建筑设计中，我们将综合考虑建设和运营成本。通过精细的经济效益分析，确保设计方案在高效利用资源的同时，对抗肝片吸虫病药项目的长期盈利能力有积极的贡献。</w:t>
      </w:r>
    </w:p>
    <w:p>
      <w:pPr>
        <w:pStyle w:val="Heading2"/>
        <w:ind w:firstLine="560" w:firstLineChars="200"/>
        <w:rPr>
          <w:rFonts w:ascii="仿宋" w:eastAsia="仿宋" w:hAnsi="仿宋" w:cs="仿宋" w:hint="eastAsia"/>
          <w:sz w:val="28"/>
          <w:lang w:eastAsia="zh-CN"/>
        </w:rPr>
      </w:pPr>
      <w:bookmarkStart w:id="8" w:name="_Toc2561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肝片吸虫病药项目的土建工程设计中，我们将精准设定设计年限，结合抗肝片吸虫病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肝片吸虫病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24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抗肝片吸虫病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肝片吸虫病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肝片吸虫病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252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本期工程抗肝片吸虫病药项目预计总建筑面积XXX平方米，其中：计容建筑面积XXX平方米，计划建筑工程投资XX万元，占抗肝片吸虫病药项目总投资的XX%。</w:t>
      </w:r>
    </w:p>
    <w:p>
      <w:pPr>
        <w:pStyle w:val="Heading1"/>
        <w:ind w:firstLine="560" w:firstLineChars="200"/>
        <w:rPr>
          <w:rFonts w:ascii="仿宋" w:eastAsia="仿宋" w:hAnsi="仿宋" w:cs="仿宋" w:hint="eastAsia"/>
          <w:sz w:val="28"/>
          <w:lang w:eastAsia="zh-CN"/>
        </w:rPr>
      </w:pPr>
      <w:bookmarkStart w:id="11" w:name="_Toc1559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87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抗肝片吸虫病药项目的主要产品是XXXX，预计年产值为XXX万元。这一产品在市场中占据着重要的地位，其广泛的应用范围使得该抗肝片吸虫病药项目的市场前景非常广阔。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肝片吸虫病药项目的xxx产品作为重要的原材料之一，将在多个领域发挥关键作用。其在建筑、交通、能源等方面的广泛应用将为整个产业链提供强大的支持，形成产业协同效应。抗肝片吸虫病药项目的年产值XXX万XXX万XXX万万元不仅反映了其在市场上的巨大潜力，更预示着它对国民经济的积极贡献。这种关联度高、涉及面广的产业关系，使得该抗肝片吸虫病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89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总征地面积为XXXX平方米，相当于约XX.XX亩，其中净用地面积为XXXX平方米，红线范围内相当于约XX.XX亩。这一用地规模充分考虑了抗肝片吸虫病药项目的建设需求，保障了抗肝片吸虫病药项目在合适的空间内得以充分发展。抗肝片吸虫病药项目规划的总建筑面积为XXXX平方米，其中主体工程建设占XXXX平方米，计容建筑面积达XXXX平方米。预计建筑工程的投资将达到XXXX万元，为抗肝片吸虫病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计划购置的设备共计XXXX台（套），设备购置费用为XXXX万元。这一设备购置计划充分考虑到抗肝片吸虫病药项目的生产需求和技术要求，确保了抗肝片吸虫病药项目在生产运营中具备先进的技术装备和高效的生产能力。设备的合理配置将为抗肝片吸虫病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项目计划总投资为XXXX万元，预计年实现营业收入为XXXX万元。这一产能规模的设定旨在确保抗肝片吸虫病药项目能够在投资与回报之间取得平衡，实现长期可持续的发展。抗肝片吸虫病药项目的总投资充分考虑到各个方面的需求，包括用地建设、设备购置等多个环节，以确保抗肝片吸虫病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707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1962"/>
      <w:r>
        <w:rPr>
          <w:rFonts w:ascii="仿宋" w:eastAsia="仿宋" w:hAnsi="仿宋" w:cs="仿宋" w:hint="eastAsia"/>
          <w:lang w:eastAsia="zh-CN"/>
        </w:rPr>
        <w:t>(一)、抗肝片吸虫病药行业分析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肝片吸虫病药行业一直以来都是市场的关注焦点。行业内的发展趋势、竞争态势以及潜在机会都对抗肝片吸虫病药项目的推进产生深远的影响。通过深入研究行业的整体概貌，我们将更好地理解行业的核心特征，为抗肝片吸虫病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肝片吸虫病药行业，技术一直是推动创新和发展的关键因素。我们将对当前技术趋势进行详尽分析，包括但不限于人工智能、大数据应用、先进制造技术等。这有助于抗肝片吸虫病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肝片吸虫病药项目成功的基础。我们将对主要竞争对手进行深入研究，包括其市场份额、产品特点、市场定位等。通过全面了解竞争对手的优势和劣势，抗肝片吸虫病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561"/>
      <w:r>
        <w:rPr>
          <w:rFonts w:ascii="仿宋" w:eastAsia="仿宋" w:hAnsi="仿宋" w:cs="仿宋" w:hint="eastAsia"/>
          <w:sz w:val="28"/>
          <w:lang w:eastAsia="zh-CN"/>
        </w:rPr>
        <w:t>(二)、抗肝片吸虫病药市场分析预测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肝片吸虫病药市场未来的增长趋势。这包括市场的整体规模、各细分领域的发展趋势等。抗肝片吸虫病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肝片吸虫病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肝片吸虫病药项目实施过程中需要充分考虑的因素。我们将对市场风险进行全面评估，包括但不限于政策法规风险、市场竞争风险、技术变革风险等。通过对潜在风险的深入分析，抗肝片吸虫病药项目可以制定相应的风险缓解策略，降低不确定性对抗肝片吸虫病药项目的影响。</w:t>
      </w:r>
    </w:p>
    <w:p>
      <w:pPr>
        <w:pStyle w:val="Heading1"/>
        <w:ind w:firstLine="560" w:firstLineChars="200"/>
        <w:rPr>
          <w:rFonts w:ascii="仿宋" w:eastAsia="仿宋" w:hAnsi="仿宋" w:cs="仿宋" w:hint="eastAsia"/>
          <w:sz w:val="28"/>
          <w:lang w:eastAsia="zh-CN"/>
        </w:rPr>
      </w:pPr>
      <w:bookmarkStart w:id="17" w:name="_Toc12582"/>
      <w:r>
        <w:rPr>
          <w:rFonts w:ascii="仿宋" w:eastAsia="仿宋" w:hAnsi="仿宋" w:cs="仿宋" w:hint="eastAsia"/>
          <w:sz w:val="28"/>
          <w:lang w:eastAsia="zh-CN"/>
        </w:rPr>
        <w:t>五、抗肝片吸虫病药项目选址可行性分析</w:t>
      </w:r>
      <w:bookmarkEnd w:id="17"/>
    </w:p>
    <w:p>
      <w:pPr>
        <w:pStyle w:val="Heading2"/>
        <w:rPr>
          <w:rFonts w:ascii="仿宋" w:eastAsia="仿宋" w:hAnsi="仿宋" w:cs="仿宋" w:hint="eastAsia"/>
          <w:lang w:eastAsia="zh-CN"/>
        </w:rPr>
      </w:pPr>
      <w:bookmarkStart w:id="18" w:name="_Toc7502"/>
      <w:r>
        <w:rPr>
          <w:rFonts w:ascii="仿宋" w:eastAsia="仿宋" w:hAnsi="仿宋" w:cs="仿宋" w:hint="eastAsia"/>
          <w:lang w:eastAsia="zh-CN"/>
        </w:rPr>
        <w:t>(一)、抗肝片吸虫病药项目选址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该抗肝片吸虫病药项目选址位于XX省XX市XX区XXX街道</w:t>
      </w:r>
    </w:p>
    <w:p>
      <w:pPr>
        <w:pStyle w:val="Heading2"/>
        <w:ind w:firstLine="560" w:firstLineChars="200"/>
        <w:rPr>
          <w:rFonts w:ascii="仿宋" w:eastAsia="仿宋" w:hAnsi="仿宋" w:cs="仿宋" w:hint="eastAsia"/>
          <w:sz w:val="28"/>
          <w:lang w:eastAsia="zh-CN"/>
        </w:rPr>
      </w:pPr>
      <w:bookmarkStart w:id="19" w:name="_Toc2011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抗肝片吸虫病药项目的征地面积将根据抗肝片吸虫病药项目的实际规模和需求进行精确规划。具体面积XXX平方米，旨在确保抗肝片吸虫病药项目不仅能够满足当前的发展需求，还能够预留空间以适应未来的扩展。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净用地面积是在征地面积基础上去除不可利用面积后的实际可开发用地。具体面积XXX平方米，考虑到环保、交通、安全等多方面因素，以确保抗肝片吸虫病药项目在整体利用效率上达到最优。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抗肝片吸虫病药项目计划建设的建筑总规模具体面积XXX平方米。这一规模的确定综合考虑了抗肝片吸虫病药项目的性质、规模，以及城市规划的相关要求，确保建筑布局与周边环境协调一致。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绿地率是抗肝片吸虫病药项目用地中被规划为绿地的比例。具体面积XXX平方米，旨在通过合理规划绿地，改善抗肝片吸虫病药项目周边环境，提升居民生活质量，并符合城市整体绿化规划。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容积率是用地上可以建设的建筑总体积与用地面积之比。具体面积XXX，通过合理的容积率规划，确保抗肝片吸虫病药项目建筑规模与周边环境和谐共生。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肝片吸虫病药项目选址与当地城市规划相一致，具体面积XXX平方米。通过与城市规划部门深入沟通，确保抗肝片吸虫病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肝片吸虫病药项目选址符合当地产业政策，具体面积XXX平方米。这包括抗肝片吸虫病药项目对当地经济的促进作用，以及对相关产业的带动效应，确保抗肝片吸虫病药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用地总体要求必须符合环保和可持续发展的原则，具体面积XXX平方米。通过采用绿色建筑设计、节能减排等措施，确保抗肝片吸虫病药项目在建设和运营过程中对环境的影响最小化，达到可持续发展的要求。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确保抗肝片吸虫病药项目选址具备必要的公共设施配套，具体面积XXX平方米。这包括交通便利性、教育、医疗等基础设施，以提高居民生活品质，使得抗肝片吸虫病药项目选址更具吸引力。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考虑用地总体要求对当地社会稳定性的影响，具体面积XXX平方米。通过深入了解当地社区反馈，确保抗肝片吸虫病药项目的选址和建设过程对当地社会和谐稳定产生积极作用。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肝片吸虫病药项目选址不仅符合法规和规划，还在实际操作中具有可行性。这一全面规划将为抗肝片吸虫病药项目的成功实施提供坚实的基础，确保抗肝片吸虫病药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743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肝片吸虫病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肝片吸虫病药项目的设备规划和空间设计中，我们将采取灵活设备布局的措施。设备布局将根据实际需求进行灵活设计，避免不必要的浪费。通过合理规划设备摆放位置，我们将提高设备的利用率，减少设备间距，以确保抗肝片吸虫病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肝片吸虫病药项目内部引入共享设施的概念，例如共享会议室、办公区等。通过这种方式，我们可以减少对资源的重复建设，提高资源共享效率，从而减小抗肝片吸虫病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21"/>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肝片吸虫病药项目的总图布置中，我们将不同功能区域进行明确的规划，以最大程度满足抗肝片吸虫病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https://d.book118.com/467166101060006052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抗肝片吸虫病药项目计划设计方案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C706A"/>
    <w:rsid w:val="685C70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6610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2024-02-29T01:07:00Z</dcterms:created>
  <dcterms:modified xsi:type="dcterms:W3CDTF">2024-02-29T01:07:34Z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9EC91571812041EC91471B092059B2AA_11</vt:lpwstr>
  </property>
  <property fmtid="{D5CDD505-2E9C-101B-9397-08002B2CF9AE}" pid="3" name="KSOProductBuildVer">
    <vt:lpwstr>2052-12.1.0.16388</vt:lpwstr>
  </property>
</Properties>
</file>